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C7800" w14:textId="77777777" w:rsidR="00472C5A" w:rsidRDefault="00472C5A">
      <w:pPr>
        <w:widowControl/>
        <w:jc w:val="center"/>
        <w:rPr>
          <w:rFonts w:eastAsia="Times New Roman"/>
          <w:kern w:val="0"/>
          <w:sz w:val="36"/>
          <w:szCs w:val="36"/>
        </w:rPr>
      </w:pPr>
      <w:bookmarkStart w:id="0" w:name="s424E12C0EFE4591BAAA5BBD6B6AC039C"/>
      <w:bookmarkEnd w:id="0"/>
      <w:r>
        <w:rPr>
          <w:rFonts w:ascii="inherit" w:eastAsia="Times New Roman" w:hAnsi="inherit"/>
          <w:b/>
          <w:bCs/>
          <w:sz w:val="36"/>
          <w:szCs w:val="36"/>
        </w:rPr>
        <w:t>UNITED STATES</w:t>
      </w:r>
    </w:p>
    <w:p w14:paraId="37947CEE" w14:textId="77777777" w:rsidR="00472C5A" w:rsidRDefault="00472C5A">
      <w:pPr>
        <w:jc w:val="center"/>
        <w:rPr>
          <w:rFonts w:eastAsia="Times New Roman"/>
          <w:sz w:val="36"/>
          <w:szCs w:val="36"/>
        </w:rPr>
      </w:pPr>
      <w:r>
        <w:rPr>
          <w:rFonts w:ascii="inherit" w:eastAsia="Times New Roman" w:hAnsi="inherit"/>
          <w:b/>
          <w:bCs/>
          <w:sz w:val="36"/>
          <w:szCs w:val="36"/>
        </w:rPr>
        <w:t>SECURITIES AND EXCHANGE COMMISSION</w:t>
      </w:r>
    </w:p>
    <w:p w14:paraId="568983B6" w14:textId="77777777" w:rsidR="00472C5A" w:rsidRDefault="00472C5A">
      <w:pPr>
        <w:jc w:val="center"/>
        <w:rPr>
          <w:rFonts w:eastAsia="Times New Roman"/>
          <w:sz w:val="24"/>
          <w:szCs w:val="24"/>
        </w:rPr>
      </w:pPr>
      <w:r>
        <w:rPr>
          <w:rFonts w:ascii="inherit" w:eastAsia="Times New Roman" w:hAnsi="inherit"/>
          <w:b/>
          <w:bCs/>
        </w:rPr>
        <w:t>Washington, D.C. 20549</w:t>
      </w:r>
    </w:p>
    <w:p w14:paraId="748EC15E" w14:textId="77777777" w:rsidR="00472C5A" w:rsidRDefault="00472C5A">
      <w:pPr>
        <w:spacing w:line="288" w:lineRule="auto"/>
        <w:jc w:val="center"/>
        <w:rPr>
          <w:rFonts w:eastAsia="Times New Roman"/>
          <w:sz w:val="20"/>
          <w:szCs w:val="20"/>
        </w:rPr>
      </w:pPr>
      <w:r>
        <w:rPr>
          <w:rFonts w:ascii="inherit" w:eastAsia="Times New Roman" w:hAnsi="inherit"/>
          <w:sz w:val="20"/>
          <w:szCs w:val="20"/>
        </w:rPr>
        <w:t>____________________________________________ </w:t>
      </w:r>
    </w:p>
    <w:p w14:paraId="239D34B4" w14:textId="77777777" w:rsidR="00472C5A" w:rsidRDefault="00472C5A">
      <w:pPr>
        <w:spacing w:line="288" w:lineRule="auto"/>
        <w:jc w:val="center"/>
        <w:rPr>
          <w:rFonts w:eastAsia="Times New Roman"/>
          <w:sz w:val="36"/>
          <w:szCs w:val="36"/>
        </w:rPr>
      </w:pPr>
      <w:r>
        <w:rPr>
          <w:rFonts w:ascii="inherit" w:eastAsia="Times New Roman" w:hAnsi="inherit"/>
          <w:b/>
          <w:bCs/>
          <w:sz w:val="36"/>
          <w:szCs w:val="36"/>
        </w:rPr>
        <w:t xml:space="preserve">FORM 10-Q </w:t>
      </w:r>
    </w:p>
    <w:p w14:paraId="60FB931D" w14:textId="77777777" w:rsidR="00472C5A" w:rsidRDefault="00472C5A">
      <w:pPr>
        <w:spacing w:line="288" w:lineRule="auto"/>
        <w:jc w:val="center"/>
        <w:rPr>
          <w:rFonts w:eastAsia="Times New Roman"/>
          <w:sz w:val="20"/>
          <w:szCs w:val="20"/>
        </w:rPr>
      </w:pPr>
      <w:r>
        <w:rPr>
          <w:rFonts w:ascii="inherit" w:eastAsia="Times New Roman" w:hAnsi="inherit"/>
          <w:sz w:val="20"/>
          <w:szCs w:val="20"/>
        </w:rPr>
        <w:t>____________________________________________ </w:t>
      </w:r>
    </w:p>
    <w:p w14:paraId="2E47A271" w14:textId="77777777" w:rsidR="00472C5A" w:rsidRDefault="00472C5A">
      <w:pPr>
        <w:jc w:val="left"/>
        <w:divId w:val="680011559"/>
        <w:rPr>
          <w:rFonts w:eastAsia="Times New Roman"/>
          <w:sz w:val="16"/>
          <w:szCs w:val="16"/>
        </w:rPr>
      </w:pPr>
      <w:r>
        <w:rPr>
          <w:rFonts w:ascii="inherit" w:eastAsia="Times New Roman" w:hAnsi="inherit"/>
          <w:sz w:val="16"/>
          <w:szCs w:val="16"/>
        </w:rPr>
        <w:t>(Mark One)</w:t>
      </w:r>
    </w:p>
    <w:p w14:paraId="0D2F99E7" w14:textId="77777777" w:rsidR="00472C5A" w:rsidRDefault="00472C5A">
      <w:pPr>
        <w:divId w:val="629476689"/>
        <w:rPr>
          <w:rFonts w:eastAsia="Times New Roman"/>
          <w:sz w:val="24"/>
          <w:szCs w:val="24"/>
        </w:rPr>
      </w:pPr>
      <w:r>
        <w:rPr>
          <w:rFonts w:ascii="Wingdings" w:eastAsia="Times New Roman" w:hAnsi="Wingdings"/>
        </w:rPr>
        <w:t>x</w:t>
      </w:r>
      <w:r>
        <w:rPr>
          <w:rFonts w:ascii="Wingdings" w:eastAsia="Times New Roman" w:hAnsi="Wingdings"/>
          <w:b/>
          <w:bCs/>
        </w:rPr>
        <w:t xml:space="preserve"> </w:t>
      </w:r>
      <w:r>
        <w:rPr>
          <w:rFonts w:ascii="inherit" w:eastAsia="Times New Roman" w:hAnsi="inherit"/>
          <w:b/>
          <w:bCs/>
        </w:rPr>
        <w:t>QUARTERLY REPORT PURSUANT TO SECTION 13 OR 15(d) OF THE SECURITIES EXCHANGE ACT OF 1934</w:t>
      </w:r>
    </w:p>
    <w:p w14:paraId="762FE604" w14:textId="77777777" w:rsidR="00472C5A" w:rsidRDefault="00472C5A">
      <w:pPr>
        <w:jc w:val="center"/>
        <w:rPr>
          <w:rFonts w:eastAsia="Times New Roman"/>
          <w:sz w:val="20"/>
          <w:szCs w:val="20"/>
        </w:rPr>
      </w:pPr>
      <w:r>
        <w:rPr>
          <w:rFonts w:ascii="inherit" w:eastAsia="Times New Roman" w:hAnsi="inherit"/>
          <w:b/>
          <w:bCs/>
          <w:sz w:val="20"/>
          <w:szCs w:val="20"/>
        </w:rPr>
        <w:t xml:space="preserve">For the quarterly period ended March 31, 2019 </w:t>
      </w:r>
    </w:p>
    <w:p w14:paraId="26982303" w14:textId="77777777" w:rsidR="00472C5A" w:rsidRDefault="00472C5A">
      <w:pPr>
        <w:jc w:val="center"/>
        <w:rPr>
          <w:rFonts w:eastAsia="Times New Roman"/>
          <w:sz w:val="20"/>
          <w:szCs w:val="20"/>
        </w:rPr>
      </w:pPr>
      <w:r>
        <w:rPr>
          <w:rFonts w:ascii="inherit" w:eastAsia="Times New Roman" w:hAnsi="inherit"/>
          <w:b/>
          <w:bCs/>
          <w:sz w:val="20"/>
          <w:szCs w:val="20"/>
        </w:rPr>
        <w:t>or</w:t>
      </w:r>
    </w:p>
    <w:p w14:paraId="3583F1CC" w14:textId="77777777" w:rsidR="00472C5A" w:rsidRDefault="00472C5A">
      <w:pPr>
        <w:jc w:val="left"/>
        <w:divId w:val="2004502276"/>
        <w:rPr>
          <w:rFonts w:eastAsia="Times New Roman"/>
          <w:sz w:val="24"/>
          <w:szCs w:val="24"/>
        </w:rPr>
      </w:pPr>
      <w:r>
        <w:rPr>
          <w:rFonts w:ascii="Wingdings" w:eastAsia="Times New Roman" w:hAnsi="Wingdings"/>
          <w:b/>
          <w:bCs/>
        </w:rPr>
        <w:t xml:space="preserve">o </w:t>
      </w:r>
      <w:r>
        <w:rPr>
          <w:rFonts w:ascii="inherit" w:eastAsia="Times New Roman" w:hAnsi="inherit"/>
          <w:b/>
          <w:bCs/>
        </w:rPr>
        <w:t>TRANSITION REPORT PURSUANT TO SECTION 13 OR 15(d) OF THE SECURITIES EXCHANGE ACT OF 1934</w:t>
      </w:r>
    </w:p>
    <w:p w14:paraId="21DFF26F" w14:textId="77777777" w:rsidR="00472C5A" w:rsidRDefault="00472C5A">
      <w:pPr>
        <w:jc w:val="center"/>
        <w:rPr>
          <w:rFonts w:eastAsia="Times New Roman"/>
          <w:sz w:val="20"/>
          <w:szCs w:val="20"/>
        </w:rPr>
      </w:pPr>
      <w:r>
        <w:rPr>
          <w:rFonts w:ascii="inherit" w:eastAsia="Times New Roman" w:hAnsi="inherit"/>
          <w:b/>
          <w:bCs/>
          <w:sz w:val="20"/>
          <w:szCs w:val="20"/>
        </w:rPr>
        <w:t>For the transition period from            to            </w:t>
      </w:r>
    </w:p>
    <w:p w14:paraId="27643F34" w14:textId="77777777" w:rsidR="00472C5A" w:rsidRDefault="00472C5A">
      <w:pPr>
        <w:jc w:val="center"/>
        <w:rPr>
          <w:rFonts w:eastAsia="Times New Roman"/>
          <w:sz w:val="20"/>
          <w:szCs w:val="20"/>
        </w:rPr>
      </w:pPr>
      <w:r>
        <w:rPr>
          <w:rFonts w:ascii="inherit" w:eastAsia="Times New Roman" w:hAnsi="inherit"/>
          <w:b/>
          <w:bCs/>
          <w:sz w:val="20"/>
          <w:szCs w:val="20"/>
        </w:rPr>
        <w:t>Commission File Number: 001-35551</w:t>
      </w:r>
    </w:p>
    <w:p w14:paraId="4BD96E2E" w14:textId="77777777" w:rsidR="00472C5A" w:rsidRDefault="00472C5A">
      <w:pPr>
        <w:spacing w:line="288" w:lineRule="auto"/>
        <w:jc w:val="center"/>
        <w:rPr>
          <w:rFonts w:eastAsia="Times New Roman"/>
          <w:sz w:val="20"/>
          <w:szCs w:val="20"/>
        </w:rPr>
      </w:pPr>
      <w:r>
        <w:rPr>
          <w:rFonts w:ascii="inherit" w:eastAsia="Times New Roman" w:hAnsi="inherit"/>
          <w:sz w:val="20"/>
          <w:szCs w:val="20"/>
        </w:rPr>
        <w:t>____________________________________________ </w:t>
      </w:r>
    </w:p>
    <w:p w14:paraId="6F64AEB4" w14:textId="77777777" w:rsidR="00472C5A" w:rsidRDefault="00472C5A">
      <w:pPr>
        <w:spacing w:line="288" w:lineRule="auto"/>
        <w:jc w:val="center"/>
        <w:rPr>
          <w:rFonts w:eastAsia="Times New Roman"/>
          <w:sz w:val="48"/>
          <w:szCs w:val="48"/>
        </w:rPr>
      </w:pPr>
      <w:r>
        <w:rPr>
          <w:rFonts w:ascii="inherit" w:eastAsia="Times New Roman" w:hAnsi="inherit"/>
          <w:b/>
          <w:bCs/>
          <w:sz w:val="48"/>
          <w:szCs w:val="48"/>
        </w:rPr>
        <w:t xml:space="preserve">FACEBOOK, INC. </w:t>
      </w:r>
    </w:p>
    <w:p w14:paraId="048F20FC"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w:t>
      </w:r>
    </w:p>
    <w:p w14:paraId="01F1251D" w14:textId="77777777" w:rsidR="00472C5A" w:rsidRDefault="00472C5A">
      <w:pPr>
        <w:spacing w:line="288" w:lineRule="auto"/>
        <w:jc w:val="center"/>
        <w:rPr>
          <w:rFonts w:eastAsia="Times New Roman"/>
          <w:sz w:val="20"/>
          <w:szCs w:val="20"/>
        </w:rPr>
      </w:pPr>
      <w:r>
        <w:rPr>
          <w:rFonts w:ascii="inherit" w:eastAsia="Times New Roman" w:hAnsi="inherit"/>
          <w:sz w:val="20"/>
          <w:szCs w:val="20"/>
        </w:rPr>
        <w:t>____________________________________________ </w:t>
      </w:r>
    </w:p>
    <w:tbl>
      <w:tblPr>
        <w:tblW w:w="4740" w:type="pct"/>
        <w:tblCellMar>
          <w:left w:w="0" w:type="dxa"/>
          <w:right w:w="0" w:type="dxa"/>
        </w:tblCellMar>
        <w:tblLook w:val="04A0" w:firstRow="1" w:lastRow="0" w:firstColumn="1" w:lastColumn="0" w:noHBand="0" w:noVBand="1"/>
      </w:tblPr>
      <w:tblGrid>
        <w:gridCol w:w="3937"/>
        <w:gridCol w:w="3937"/>
      </w:tblGrid>
      <w:tr w:rsidR="00472C5A" w14:paraId="214ED209" w14:textId="77777777">
        <w:trPr>
          <w:divId w:val="310059238"/>
        </w:trPr>
        <w:tc>
          <w:tcPr>
            <w:tcW w:w="0" w:type="auto"/>
            <w:gridSpan w:val="2"/>
            <w:vAlign w:val="center"/>
            <w:hideMark/>
          </w:tcPr>
          <w:p w14:paraId="1B297A8A" w14:textId="77777777" w:rsidR="00472C5A" w:rsidRDefault="00472C5A">
            <w:pPr>
              <w:spacing w:line="288" w:lineRule="auto"/>
              <w:jc w:val="center"/>
              <w:rPr>
                <w:rFonts w:eastAsia="Times New Roman"/>
                <w:sz w:val="20"/>
                <w:szCs w:val="20"/>
              </w:rPr>
            </w:pPr>
          </w:p>
        </w:tc>
      </w:tr>
      <w:tr w:rsidR="00472C5A" w14:paraId="4C14CC67" w14:textId="77777777">
        <w:trPr>
          <w:divId w:val="310059238"/>
        </w:trPr>
        <w:tc>
          <w:tcPr>
            <w:tcW w:w="2500" w:type="pct"/>
            <w:vAlign w:val="center"/>
            <w:hideMark/>
          </w:tcPr>
          <w:p w14:paraId="67DC5BD7" w14:textId="77777777" w:rsidR="00472C5A" w:rsidRDefault="00472C5A">
            <w:pPr>
              <w:rPr>
                <w:rFonts w:eastAsia="Times New Roman"/>
                <w:sz w:val="20"/>
                <w:szCs w:val="20"/>
              </w:rPr>
            </w:pPr>
          </w:p>
        </w:tc>
        <w:tc>
          <w:tcPr>
            <w:tcW w:w="2500" w:type="pct"/>
            <w:vAlign w:val="center"/>
            <w:hideMark/>
          </w:tcPr>
          <w:p w14:paraId="0BBC2645" w14:textId="77777777" w:rsidR="00472C5A" w:rsidRDefault="00472C5A">
            <w:pPr>
              <w:rPr>
                <w:rFonts w:eastAsia="Times New Roman"/>
                <w:sz w:val="20"/>
                <w:szCs w:val="20"/>
              </w:rPr>
            </w:pPr>
          </w:p>
        </w:tc>
      </w:tr>
      <w:tr w:rsidR="00472C5A" w14:paraId="04084D79" w14:textId="77777777">
        <w:trPr>
          <w:divId w:val="310059238"/>
        </w:trPr>
        <w:tc>
          <w:tcPr>
            <w:tcW w:w="0" w:type="auto"/>
            <w:tcMar>
              <w:top w:w="30" w:type="dxa"/>
              <w:left w:w="30" w:type="dxa"/>
              <w:bottom w:w="30" w:type="dxa"/>
              <w:right w:w="30" w:type="dxa"/>
            </w:tcMar>
            <w:hideMark/>
          </w:tcPr>
          <w:p w14:paraId="54F2731E" w14:textId="77777777" w:rsidR="00472C5A" w:rsidRDefault="00472C5A">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hideMark/>
          </w:tcPr>
          <w:p w14:paraId="74372EB8" w14:textId="77777777" w:rsidR="00472C5A" w:rsidRDefault="00472C5A">
            <w:pPr>
              <w:jc w:val="center"/>
              <w:rPr>
                <w:rFonts w:eastAsia="Times New Roman"/>
                <w:sz w:val="20"/>
                <w:szCs w:val="20"/>
              </w:rPr>
            </w:pPr>
            <w:r>
              <w:rPr>
                <w:rFonts w:ascii="inherit" w:eastAsia="Times New Roman" w:hAnsi="inherit"/>
                <w:b/>
                <w:bCs/>
                <w:sz w:val="20"/>
                <w:szCs w:val="20"/>
              </w:rPr>
              <w:t>20-1665019</w:t>
            </w:r>
          </w:p>
        </w:tc>
      </w:tr>
      <w:tr w:rsidR="00472C5A" w14:paraId="476F5894" w14:textId="77777777">
        <w:trPr>
          <w:divId w:val="310059238"/>
        </w:trPr>
        <w:tc>
          <w:tcPr>
            <w:tcW w:w="0" w:type="auto"/>
            <w:tcMar>
              <w:top w:w="30" w:type="dxa"/>
              <w:left w:w="30" w:type="dxa"/>
              <w:bottom w:w="30" w:type="dxa"/>
              <w:right w:w="30" w:type="dxa"/>
            </w:tcMar>
            <w:hideMark/>
          </w:tcPr>
          <w:p w14:paraId="4D90BB8D" w14:textId="77777777" w:rsidR="00472C5A" w:rsidRDefault="00472C5A">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hideMark/>
          </w:tcPr>
          <w:p w14:paraId="4477EA96" w14:textId="77777777" w:rsidR="00472C5A" w:rsidRDefault="00472C5A">
            <w:pPr>
              <w:jc w:val="center"/>
              <w:rPr>
                <w:rFonts w:eastAsia="Times New Roman"/>
                <w:sz w:val="16"/>
                <w:szCs w:val="16"/>
              </w:rPr>
            </w:pPr>
            <w:r>
              <w:rPr>
                <w:rFonts w:ascii="inherit" w:eastAsia="Times New Roman" w:hAnsi="inherit"/>
                <w:b/>
                <w:bCs/>
                <w:sz w:val="16"/>
                <w:szCs w:val="16"/>
              </w:rPr>
              <w:t>(I.R.S. Employer Identification Number)</w:t>
            </w:r>
          </w:p>
        </w:tc>
      </w:tr>
    </w:tbl>
    <w:p w14:paraId="15A608AD" w14:textId="77777777" w:rsidR="00472C5A" w:rsidRDefault="00472C5A">
      <w:pPr>
        <w:jc w:val="center"/>
        <w:rPr>
          <w:rFonts w:eastAsia="Times New Roman"/>
          <w:sz w:val="20"/>
          <w:szCs w:val="20"/>
        </w:rPr>
      </w:pPr>
      <w:r>
        <w:rPr>
          <w:rFonts w:ascii="inherit" w:eastAsia="Times New Roman" w:hAnsi="inherit"/>
          <w:b/>
          <w:bCs/>
          <w:sz w:val="20"/>
          <w:szCs w:val="20"/>
        </w:rPr>
        <w:t>1601 Willow Road, Menlo Park, California 94025</w:t>
      </w:r>
    </w:p>
    <w:p w14:paraId="1DA77F56" w14:textId="77777777" w:rsidR="00472C5A" w:rsidRDefault="00472C5A">
      <w:pPr>
        <w:jc w:val="center"/>
        <w:rPr>
          <w:rFonts w:eastAsia="Times New Roman"/>
          <w:sz w:val="16"/>
          <w:szCs w:val="16"/>
        </w:rPr>
      </w:pPr>
      <w:r>
        <w:rPr>
          <w:rFonts w:ascii="inherit" w:eastAsia="Times New Roman" w:hAnsi="inherit"/>
          <w:b/>
          <w:bCs/>
          <w:sz w:val="16"/>
          <w:szCs w:val="16"/>
        </w:rPr>
        <w:t>(Address of principal executive offices and Zip Code)</w:t>
      </w:r>
    </w:p>
    <w:p w14:paraId="3DCCB958" w14:textId="77777777" w:rsidR="00472C5A" w:rsidRDefault="00472C5A">
      <w:pPr>
        <w:jc w:val="center"/>
        <w:rPr>
          <w:rFonts w:eastAsia="Times New Roman"/>
          <w:sz w:val="20"/>
          <w:szCs w:val="20"/>
        </w:rPr>
      </w:pPr>
      <w:r>
        <w:rPr>
          <w:rFonts w:ascii="inherit" w:eastAsia="Times New Roman" w:hAnsi="inherit"/>
          <w:b/>
          <w:bCs/>
          <w:sz w:val="20"/>
          <w:szCs w:val="20"/>
        </w:rPr>
        <w:t>(650) 543-4800</w:t>
      </w:r>
    </w:p>
    <w:p w14:paraId="71EF3A29" w14:textId="77777777" w:rsidR="00472C5A" w:rsidRDefault="00472C5A">
      <w:pPr>
        <w:jc w:val="center"/>
        <w:rPr>
          <w:rFonts w:eastAsia="Times New Roman"/>
          <w:sz w:val="16"/>
          <w:szCs w:val="16"/>
        </w:rPr>
      </w:pPr>
      <w:r>
        <w:rPr>
          <w:rFonts w:ascii="inherit" w:eastAsia="Times New Roman" w:hAnsi="inherit"/>
          <w:b/>
          <w:bCs/>
          <w:sz w:val="16"/>
          <w:szCs w:val="16"/>
        </w:rPr>
        <w:t>(Registrant's telephone number, including area code)</w:t>
      </w:r>
    </w:p>
    <w:p w14:paraId="019724E5" w14:textId="77777777" w:rsidR="00472C5A" w:rsidRDefault="00472C5A">
      <w:pPr>
        <w:spacing w:line="288" w:lineRule="auto"/>
        <w:jc w:val="center"/>
        <w:rPr>
          <w:rFonts w:eastAsia="Times New Roman"/>
          <w:sz w:val="20"/>
          <w:szCs w:val="20"/>
        </w:rPr>
      </w:pPr>
      <w:r>
        <w:rPr>
          <w:rFonts w:ascii="inherit" w:eastAsia="Times New Roman" w:hAnsi="inherit"/>
          <w:sz w:val="20"/>
          <w:szCs w:val="20"/>
        </w:rPr>
        <w:t> ____________________________________________</w:t>
      </w:r>
    </w:p>
    <w:p w14:paraId="1E6F0B2F" w14:textId="77777777" w:rsidR="00472C5A" w:rsidRDefault="00472C5A">
      <w:pPr>
        <w:spacing w:line="288" w:lineRule="auto"/>
        <w:rPr>
          <w:rFonts w:eastAsia="Times New Roman"/>
          <w:sz w:val="20"/>
          <w:szCs w:val="20"/>
        </w:rPr>
      </w:pPr>
      <w:r>
        <w:rPr>
          <w:rFonts w:ascii="inherit" w:eastAsia="Times New Roman" w:hAnsi="inherit"/>
          <w:sz w:val="20"/>
          <w:szCs w:val="20"/>
        </w:rPr>
        <w:t>Indicate by check mark whether the registrant (1) has filed all reports required to be filed by Section 13 or 15(d) of the Securities Exchange Act of 1934 (Exchange Act) during the preceding 12 months (or for such shorter period that the registrant was required to file such reports), and (2) has been subject to such filing requirements for the past 90 days.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r>
        <w:rPr>
          <w:rFonts w:ascii="inherit" w:eastAsia="Times New Roman" w:hAnsi="inherit"/>
          <w:sz w:val="20"/>
          <w:szCs w:val="20"/>
        </w:rPr>
        <w:t> </w:t>
      </w:r>
    </w:p>
    <w:p w14:paraId="250CC113" w14:textId="77777777" w:rsidR="00472C5A" w:rsidRDefault="00472C5A">
      <w:pPr>
        <w:spacing w:line="288" w:lineRule="auto"/>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ascii="Wingdings" w:eastAsia="Times New Roman" w:hAnsi="Wingdings"/>
          <w:sz w:val="20"/>
          <w:szCs w:val="20"/>
        </w:rPr>
        <w:t>x</w:t>
      </w:r>
      <w:r>
        <w:rPr>
          <w:rFonts w:ascii="inherit" w:eastAsia="Times New Roman" w:hAnsi="inherit"/>
          <w:sz w:val="20"/>
          <w:szCs w:val="20"/>
        </w:rPr>
        <w:t>    No  </w:t>
      </w:r>
      <w:r>
        <w:rPr>
          <w:rFonts w:ascii="Wingdings" w:eastAsia="Times New Roman" w:hAnsi="Wingdings"/>
          <w:sz w:val="20"/>
          <w:szCs w:val="20"/>
        </w:rPr>
        <w:t>¨</w:t>
      </w:r>
    </w:p>
    <w:p w14:paraId="7557C151" w14:textId="77777777" w:rsidR="00472C5A" w:rsidRDefault="00472C5A">
      <w:pPr>
        <w:spacing w:line="288" w:lineRule="auto"/>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a smaller reporting company, or an emerging growth company. See definition of "large accelerated filer," "accelerated filer," "smaller reporting company," and "emerging growth company" in Rule 12b-2 of the Exchange Act. </w:t>
      </w:r>
    </w:p>
    <w:tbl>
      <w:tblPr>
        <w:tblW w:w="4787" w:type="pct"/>
        <w:tblCellMar>
          <w:left w:w="0" w:type="dxa"/>
          <w:right w:w="0" w:type="dxa"/>
        </w:tblCellMar>
        <w:tblLook w:val="04A0" w:firstRow="1" w:lastRow="0" w:firstColumn="1" w:lastColumn="0" w:noHBand="0" w:noVBand="1"/>
      </w:tblPr>
      <w:tblGrid>
        <w:gridCol w:w="1957"/>
        <w:gridCol w:w="105"/>
        <w:gridCol w:w="3156"/>
        <w:gridCol w:w="2390"/>
        <w:gridCol w:w="105"/>
        <w:gridCol w:w="239"/>
      </w:tblGrid>
      <w:tr w:rsidR="00472C5A" w14:paraId="14F54F24" w14:textId="77777777">
        <w:trPr>
          <w:divId w:val="1437871399"/>
        </w:trPr>
        <w:tc>
          <w:tcPr>
            <w:tcW w:w="0" w:type="auto"/>
            <w:gridSpan w:val="6"/>
            <w:vAlign w:val="center"/>
            <w:hideMark/>
          </w:tcPr>
          <w:p w14:paraId="42A02697" w14:textId="77777777" w:rsidR="00472C5A" w:rsidRDefault="00472C5A">
            <w:pPr>
              <w:spacing w:line="288" w:lineRule="auto"/>
              <w:rPr>
                <w:rFonts w:eastAsia="Times New Roman"/>
                <w:sz w:val="20"/>
                <w:szCs w:val="20"/>
              </w:rPr>
            </w:pPr>
          </w:p>
        </w:tc>
      </w:tr>
      <w:tr w:rsidR="00472C5A" w14:paraId="55C22965" w14:textId="77777777">
        <w:trPr>
          <w:divId w:val="1437871399"/>
        </w:trPr>
        <w:tc>
          <w:tcPr>
            <w:tcW w:w="950" w:type="pct"/>
            <w:vAlign w:val="center"/>
            <w:hideMark/>
          </w:tcPr>
          <w:p w14:paraId="21E9DB37" w14:textId="77777777" w:rsidR="00472C5A" w:rsidRDefault="00472C5A">
            <w:pPr>
              <w:rPr>
                <w:rFonts w:eastAsia="Times New Roman"/>
                <w:sz w:val="20"/>
                <w:szCs w:val="20"/>
              </w:rPr>
            </w:pPr>
          </w:p>
        </w:tc>
        <w:tc>
          <w:tcPr>
            <w:tcW w:w="50" w:type="pct"/>
            <w:vAlign w:val="center"/>
            <w:hideMark/>
          </w:tcPr>
          <w:p w14:paraId="238B9D3B" w14:textId="77777777" w:rsidR="00472C5A" w:rsidRDefault="00472C5A">
            <w:pPr>
              <w:rPr>
                <w:rFonts w:eastAsia="Times New Roman"/>
                <w:sz w:val="20"/>
                <w:szCs w:val="20"/>
              </w:rPr>
            </w:pPr>
          </w:p>
        </w:tc>
        <w:tc>
          <w:tcPr>
            <w:tcW w:w="2700" w:type="pct"/>
            <w:vAlign w:val="center"/>
            <w:hideMark/>
          </w:tcPr>
          <w:p w14:paraId="3E1BA884" w14:textId="77777777" w:rsidR="00472C5A" w:rsidRDefault="00472C5A">
            <w:pPr>
              <w:rPr>
                <w:rFonts w:eastAsia="Times New Roman"/>
                <w:sz w:val="20"/>
                <w:szCs w:val="20"/>
              </w:rPr>
            </w:pPr>
          </w:p>
        </w:tc>
        <w:tc>
          <w:tcPr>
            <w:tcW w:w="1100" w:type="pct"/>
            <w:vAlign w:val="center"/>
            <w:hideMark/>
          </w:tcPr>
          <w:p w14:paraId="461C9FC0" w14:textId="77777777" w:rsidR="00472C5A" w:rsidRDefault="00472C5A">
            <w:pPr>
              <w:rPr>
                <w:rFonts w:eastAsia="Times New Roman"/>
                <w:sz w:val="20"/>
                <w:szCs w:val="20"/>
              </w:rPr>
            </w:pPr>
          </w:p>
        </w:tc>
        <w:tc>
          <w:tcPr>
            <w:tcW w:w="50" w:type="pct"/>
            <w:vAlign w:val="center"/>
            <w:hideMark/>
          </w:tcPr>
          <w:p w14:paraId="532973BF" w14:textId="77777777" w:rsidR="00472C5A" w:rsidRDefault="00472C5A">
            <w:pPr>
              <w:rPr>
                <w:rFonts w:eastAsia="Times New Roman"/>
                <w:sz w:val="20"/>
                <w:szCs w:val="20"/>
              </w:rPr>
            </w:pPr>
          </w:p>
        </w:tc>
        <w:tc>
          <w:tcPr>
            <w:tcW w:w="150" w:type="pct"/>
            <w:vAlign w:val="center"/>
            <w:hideMark/>
          </w:tcPr>
          <w:p w14:paraId="784A4EE9" w14:textId="77777777" w:rsidR="00472C5A" w:rsidRDefault="00472C5A">
            <w:pPr>
              <w:rPr>
                <w:rFonts w:eastAsia="Times New Roman"/>
                <w:sz w:val="20"/>
                <w:szCs w:val="20"/>
              </w:rPr>
            </w:pPr>
          </w:p>
        </w:tc>
      </w:tr>
      <w:tr w:rsidR="00472C5A" w14:paraId="32618996" w14:textId="77777777">
        <w:trPr>
          <w:divId w:val="1437871399"/>
        </w:trPr>
        <w:tc>
          <w:tcPr>
            <w:tcW w:w="0" w:type="auto"/>
            <w:tcMar>
              <w:top w:w="30" w:type="dxa"/>
              <w:left w:w="30" w:type="dxa"/>
              <w:bottom w:w="30" w:type="dxa"/>
              <w:right w:w="30" w:type="dxa"/>
            </w:tcMar>
            <w:vAlign w:val="bottom"/>
            <w:hideMark/>
          </w:tcPr>
          <w:p w14:paraId="14BADF23" w14:textId="77777777" w:rsidR="00472C5A" w:rsidRDefault="00472C5A">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600EF437" w14:textId="77777777" w:rsidR="00472C5A" w:rsidRDefault="00472C5A">
            <w:pPr>
              <w:jc w:val="left"/>
              <w:divId w:val="1589801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BBCC28" w14:textId="77777777" w:rsidR="00472C5A" w:rsidRDefault="00472C5A">
            <w:pPr>
              <w:rPr>
                <w:rFonts w:eastAsia="Times New Roman"/>
                <w:sz w:val="16"/>
                <w:szCs w:val="16"/>
              </w:rPr>
            </w:pPr>
            <w:r>
              <w:rPr>
                <w:rFonts w:ascii="Wingdings" w:eastAsia="Times New Roman" w:hAnsi="Wingdings"/>
                <w:sz w:val="16"/>
                <w:szCs w:val="16"/>
              </w:rPr>
              <w:t>x</w:t>
            </w:r>
          </w:p>
        </w:tc>
        <w:tc>
          <w:tcPr>
            <w:tcW w:w="0" w:type="auto"/>
            <w:tcMar>
              <w:top w:w="30" w:type="dxa"/>
              <w:left w:w="30" w:type="dxa"/>
              <w:bottom w:w="30" w:type="dxa"/>
              <w:right w:w="30" w:type="dxa"/>
            </w:tcMar>
            <w:vAlign w:val="bottom"/>
            <w:hideMark/>
          </w:tcPr>
          <w:p w14:paraId="1793DCC5" w14:textId="77777777" w:rsidR="00472C5A" w:rsidRDefault="00472C5A">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1E893AEC" w14:textId="77777777" w:rsidR="00472C5A" w:rsidRDefault="00472C5A">
            <w:pPr>
              <w:jc w:val="left"/>
              <w:divId w:val="1336882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A642E8" w14:textId="77777777" w:rsidR="00472C5A" w:rsidRDefault="00472C5A">
            <w:pPr>
              <w:rPr>
                <w:rFonts w:eastAsia="Times New Roman"/>
                <w:sz w:val="20"/>
                <w:szCs w:val="20"/>
              </w:rPr>
            </w:pPr>
            <w:r>
              <w:rPr>
                <w:rFonts w:ascii="Wingdings" w:eastAsia="Times New Roman" w:hAnsi="Wingdings"/>
                <w:sz w:val="20"/>
                <w:szCs w:val="20"/>
              </w:rPr>
              <w:t>¨</w:t>
            </w:r>
          </w:p>
        </w:tc>
      </w:tr>
      <w:tr w:rsidR="00472C5A" w14:paraId="35E2493E" w14:textId="77777777">
        <w:trPr>
          <w:divId w:val="1437871399"/>
        </w:trPr>
        <w:tc>
          <w:tcPr>
            <w:tcW w:w="0" w:type="auto"/>
            <w:tcMar>
              <w:top w:w="30" w:type="dxa"/>
              <w:left w:w="30" w:type="dxa"/>
              <w:bottom w:w="30" w:type="dxa"/>
              <w:right w:w="30" w:type="dxa"/>
            </w:tcMar>
            <w:vAlign w:val="bottom"/>
            <w:hideMark/>
          </w:tcPr>
          <w:p w14:paraId="62E80805" w14:textId="77777777" w:rsidR="00472C5A" w:rsidRDefault="00472C5A">
            <w:pPr>
              <w:jc w:val="left"/>
              <w:divId w:val="1460150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88A16C" w14:textId="77777777" w:rsidR="00472C5A" w:rsidRDefault="00472C5A">
            <w:pPr>
              <w:divId w:val="520507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A5A4DE" w14:textId="77777777" w:rsidR="00472C5A" w:rsidRDefault="00472C5A">
            <w:pPr>
              <w:divId w:val="1340308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B2C391" w14:textId="77777777" w:rsidR="00472C5A" w:rsidRDefault="00472C5A">
            <w:pPr>
              <w:divId w:val="135661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059999" w14:textId="77777777" w:rsidR="00472C5A" w:rsidRDefault="00472C5A">
            <w:pPr>
              <w:divId w:val="1832283457"/>
              <w:rPr>
                <w:rFonts w:eastAsia="Times New Roman"/>
                <w:sz w:val="20"/>
                <w:szCs w:val="20"/>
              </w:rPr>
            </w:pPr>
            <w:r>
              <w:rPr>
                <w:rFonts w:ascii="inherit" w:eastAsia="Times New Roman" w:hAnsi="inherit"/>
                <w:sz w:val="20"/>
                <w:szCs w:val="20"/>
              </w:rPr>
              <w:t> </w:t>
            </w:r>
          </w:p>
        </w:tc>
      </w:tr>
      <w:tr w:rsidR="00472C5A" w14:paraId="125FE9B2" w14:textId="77777777">
        <w:trPr>
          <w:divId w:val="1437871399"/>
        </w:trPr>
        <w:tc>
          <w:tcPr>
            <w:tcW w:w="0" w:type="auto"/>
            <w:tcMar>
              <w:top w:w="30" w:type="dxa"/>
              <w:left w:w="30" w:type="dxa"/>
              <w:bottom w:w="30" w:type="dxa"/>
              <w:right w:w="30" w:type="dxa"/>
            </w:tcMar>
            <w:vAlign w:val="bottom"/>
            <w:hideMark/>
          </w:tcPr>
          <w:p w14:paraId="45208E03" w14:textId="77777777" w:rsidR="00472C5A" w:rsidRDefault="00472C5A">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0CF4F5AA" w14:textId="77777777" w:rsidR="00472C5A" w:rsidRDefault="00472C5A">
            <w:pPr>
              <w:jc w:val="left"/>
              <w:divId w:val="93793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8135CE" w14:textId="77777777" w:rsidR="00472C5A" w:rsidRDefault="00472C5A">
            <w:pPr>
              <w:rPr>
                <w:rFonts w:eastAsia="Times New Roman"/>
                <w:sz w:val="20"/>
                <w:szCs w:val="20"/>
              </w:rPr>
            </w:pPr>
            <w:r>
              <w:rPr>
                <w:rFonts w:ascii="Wingdings" w:eastAsia="Times New Roman" w:hAnsi="Wingdings"/>
                <w:sz w:val="20"/>
                <w:szCs w:val="20"/>
              </w:rPr>
              <w:t xml:space="preserve">¨ </w:t>
            </w:r>
          </w:p>
        </w:tc>
        <w:tc>
          <w:tcPr>
            <w:tcW w:w="0" w:type="auto"/>
            <w:tcMar>
              <w:top w:w="30" w:type="dxa"/>
              <w:left w:w="30" w:type="dxa"/>
              <w:bottom w:w="30" w:type="dxa"/>
              <w:right w:w="30" w:type="dxa"/>
            </w:tcMar>
            <w:vAlign w:val="bottom"/>
            <w:hideMark/>
          </w:tcPr>
          <w:p w14:paraId="73F9D867" w14:textId="77777777" w:rsidR="00472C5A" w:rsidRDefault="00472C5A">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52EFECF0" w14:textId="77777777" w:rsidR="00472C5A" w:rsidRDefault="00472C5A">
            <w:pPr>
              <w:jc w:val="left"/>
              <w:divId w:val="896667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61A766" w14:textId="77777777" w:rsidR="00472C5A" w:rsidRDefault="00472C5A">
            <w:pPr>
              <w:rPr>
                <w:rFonts w:eastAsia="Times New Roman"/>
                <w:sz w:val="20"/>
                <w:szCs w:val="20"/>
              </w:rPr>
            </w:pPr>
            <w:r>
              <w:rPr>
                <w:rFonts w:ascii="Wingdings" w:eastAsia="Times New Roman" w:hAnsi="Wingdings"/>
                <w:sz w:val="20"/>
                <w:szCs w:val="20"/>
              </w:rPr>
              <w:t>¨</w:t>
            </w:r>
          </w:p>
        </w:tc>
      </w:tr>
      <w:tr w:rsidR="00472C5A" w14:paraId="53903688" w14:textId="77777777">
        <w:trPr>
          <w:divId w:val="1437871399"/>
        </w:trPr>
        <w:tc>
          <w:tcPr>
            <w:tcW w:w="0" w:type="auto"/>
            <w:tcMar>
              <w:top w:w="30" w:type="dxa"/>
              <w:left w:w="30" w:type="dxa"/>
              <w:bottom w:w="30" w:type="dxa"/>
              <w:right w:w="30" w:type="dxa"/>
            </w:tcMar>
            <w:vAlign w:val="bottom"/>
            <w:hideMark/>
          </w:tcPr>
          <w:p w14:paraId="04950BE3" w14:textId="77777777" w:rsidR="00472C5A" w:rsidRDefault="00472C5A">
            <w:pPr>
              <w:jc w:val="left"/>
              <w:divId w:val="306278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F5BC1C" w14:textId="77777777" w:rsidR="00472C5A" w:rsidRDefault="00472C5A">
            <w:pPr>
              <w:divId w:val="2032603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3E644D" w14:textId="77777777" w:rsidR="00472C5A" w:rsidRDefault="00472C5A">
            <w:pPr>
              <w:divId w:val="1094127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9AA78D" w14:textId="77777777" w:rsidR="00472C5A" w:rsidRDefault="00472C5A">
            <w:pPr>
              <w:divId w:val="1712807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1AB44C" w14:textId="77777777" w:rsidR="00472C5A" w:rsidRDefault="00472C5A">
            <w:pPr>
              <w:divId w:val="153031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83ACFD" w14:textId="77777777" w:rsidR="00472C5A" w:rsidRDefault="00472C5A">
            <w:pPr>
              <w:divId w:val="896206976"/>
              <w:rPr>
                <w:rFonts w:eastAsia="Times New Roman"/>
                <w:sz w:val="20"/>
                <w:szCs w:val="20"/>
              </w:rPr>
            </w:pPr>
            <w:r>
              <w:rPr>
                <w:rFonts w:ascii="inherit" w:eastAsia="Times New Roman" w:hAnsi="inherit"/>
                <w:sz w:val="20"/>
                <w:szCs w:val="20"/>
              </w:rPr>
              <w:t> </w:t>
            </w:r>
          </w:p>
        </w:tc>
      </w:tr>
      <w:tr w:rsidR="00472C5A" w14:paraId="47E992C4" w14:textId="77777777">
        <w:trPr>
          <w:divId w:val="1437871399"/>
        </w:trPr>
        <w:tc>
          <w:tcPr>
            <w:tcW w:w="0" w:type="auto"/>
            <w:tcMar>
              <w:top w:w="30" w:type="dxa"/>
              <w:left w:w="30" w:type="dxa"/>
              <w:bottom w:w="30" w:type="dxa"/>
              <w:right w:w="30" w:type="dxa"/>
            </w:tcMar>
            <w:vAlign w:val="bottom"/>
            <w:hideMark/>
          </w:tcPr>
          <w:p w14:paraId="5E88EA54" w14:textId="77777777" w:rsidR="00472C5A" w:rsidRDefault="00472C5A">
            <w:pPr>
              <w:divId w:val="614214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927A12" w14:textId="77777777" w:rsidR="00472C5A" w:rsidRDefault="00472C5A">
            <w:pPr>
              <w:divId w:val="1625888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61F16A" w14:textId="77777777" w:rsidR="00472C5A" w:rsidRDefault="00472C5A">
            <w:pPr>
              <w:divId w:val="1459377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772011" w14:textId="77777777" w:rsidR="00472C5A" w:rsidRDefault="00472C5A">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7415D442" w14:textId="77777777" w:rsidR="00472C5A" w:rsidRDefault="00472C5A">
            <w:pPr>
              <w:jc w:val="left"/>
              <w:divId w:val="2081364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7CEF00" w14:textId="77777777" w:rsidR="00472C5A" w:rsidRDefault="00472C5A">
            <w:pPr>
              <w:rPr>
                <w:rFonts w:eastAsia="Times New Roman"/>
                <w:sz w:val="20"/>
                <w:szCs w:val="20"/>
              </w:rPr>
            </w:pPr>
            <w:r>
              <w:rPr>
                <w:rFonts w:ascii="Wingdings" w:eastAsia="Times New Roman" w:hAnsi="Wingdings"/>
                <w:sz w:val="20"/>
                <w:szCs w:val="20"/>
              </w:rPr>
              <w:t>¨</w:t>
            </w:r>
          </w:p>
        </w:tc>
      </w:tr>
      <w:tr w:rsidR="00472C5A" w14:paraId="2DA2A2CE" w14:textId="77777777">
        <w:trPr>
          <w:divId w:val="1437871399"/>
        </w:trPr>
        <w:tc>
          <w:tcPr>
            <w:tcW w:w="0" w:type="auto"/>
            <w:tcMar>
              <w:top w:w="30" w:type="dxa"/>
              <w:left w:w="30" w:type="dxa"/>
              <w:bottom w:w="30" w:type="dxa"/>
              <w:right w:w="30" w:type="dxa"/>
            </w:tcMar>
            <w:vAlign w:val="bottom"/>
            <w:hideMark/>
          </w:tcPr>
          <w:p w14:paraId="66B032C8" w14:textId="77777777" w:rsidR="00472C5A" w:rsidRDefault="00472C5A">
            <w:pPr>
              <w:jc w:val="left"/>
              <w:divId w:val="272250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990ABC" w14:textId="77777777" w:rsidR="00472C5A" w:rsidRDefault="00472C5A">
            <w:pPr>
              <w:divId w:val="18036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3D8D3C" w14:textId="77777777" w:rsidR="00472C5A" w:rsidRDefault="00472C5A">
            <w:pPr>
              <w:divId w:val="1071849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6026D2" w14:textId="77777777" w:rsidR="00472C5A" w:rsidRDefault="00472C5A">
            <w:pPr>
              <w:divId w:val="475297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BDE89C" w14:textId="77777777" w:rsidR="00472C5A" w:rsidRDefault="00472C5A">
            <w:pPr>
              <w:divId w:val="1368019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91637D" w14:textId="77777777" w:rsidR="00472C5A" w:rsidRDefault="00472C5A">
            <w:pPr>
              <w:divId w:val="833642696"/>
              <w:rPr>
                <w:rFonts w:eastAsia="Times New Roman"/>
                <w:sz w:val="20"/>
                <w:szCs w:val="20"/>
              </w:rPr>
            </w:pPr>
            <w:r>
              <w:rPr>
                <w:rFonts w:ascii="inherit" w:eastAsia="Times New Roman" w:hAnsi="inherit"/>
                <w:sz w:val="20"/>
                <w:szCs w:val="20"/>
              </w:rPr>
              <w:t> </w:t>
            </w:r>
          </w:p>
        </w:tc>
      </w:tr>
      <w:tr w:rsidR="00472C5A" w14:paraId="3B93C904" w14:textId="77777777">
        <w:trPr>
          <w:divId w:val="1437871399"/>
        </w:trPr>
        <w:tc>
          <w:tcPr>
            <w:tcW w:w="0" w:type="auto"/>
            <w:gridSpan w:val="4"/>
            <w:tcMar>
              <w:top w:w="30" w:type="dxa"/>
              <w:left w:w="30" w:type="dxa"/>
              <w:bottom w:w="30" w:type="dxa"/>
              <w:right w:w="30" w:type="dxa"/>
            </w:tcMar>
            <w:vAlign w:val="bottom"/>
            <w:hideMark/>
          </w:tcPr>
          <w:p w14:paraId="534C7DFE" w14:textId="77777777" w:rsidR="00472C5A" w:rsidRDefault="00472C5A">
            <w:pPr>
              <w:rPr>
                <w:rFonts w:eastAsia="Times New Roman"/>
                <w:sz w:val="20"/>
                <w:szCs w:val="20"/>
              </w:rPr>
            </w:pPr>
            <w:r>
              <w:rPr>
                <w:rFonts w:ascii="inherit" w:eastAsia="Times New Roman" w:hAnsi="inherit"/>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tcMar>
              <w:top w:w="30" w:type="dxa"/>
              <w:left w:w="30" w:type="dxa"/>
              <w:bottom w:w="30" w:type="dxa"/>
              <w:right w:w="30" w:type="dxa"/>
            </w:tcMar>
            <w:vAlign w:val="bottom"/>
            <w:hideMark/>
          </w:tcPr>
          <w:p w14:paraId="388A6C37" w14:textId="77777777" w:rsidR="00472C5A" w:rsidRDefault="00472C5A">
            <w:pPr>
              <w:jc w:val="left"/>
              <w:divId w:val="46609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6645E2" w14:textId="77777777" w:rsidR="00472C5A" w:rsidRDefault="00472C5A">
            <w:pPr>
              <w:rPr>
                <w:rFonts w:eastAsia="Times New Roman"/>
                <w:sz w:val="20"/>
                <w:szCs w:val="20"/>
              </w:rPr>
            </w:pPr>
            <w:r>
              <w:rPr>
                <w:rFonts w:ascii="Wingdings" w:eastAsia="Times New Roman" w:hAnsi="Wingdings"/>
                <w:sz w:val="20"/>
                <w:szCs w:val="20"/>
              </w:rPr>
              <w:t>¨</w:t>
            </w:r>
          </w:p>
        </w:tc>
      </w:tr>
    </w:tbl>
    <w:p w14:paraId="2F937718" w14:textId="77777777" w:rsidR="00472C5A" w:rsidRDefault="00472C5A">
      <w:pPr>
        <w:spacing w:line="288" w:lineRule="auto"/>
        <w:jc w:val="left"/>
        <w:divId w:val="1504469300"/>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 Yes </w:t>
      </w:r>
      <w:r>
        <w:rPr>
          <w:rFonts w:ascii="Wingdings" w:eastAsia="Times New Roman" w:hAnsi="Wingdings"/>
          <w:sz w:val="20"/>
          <w:szCs w:val="20"/>
        </w:rPr>
        <w:t>¨</w:t>
      </w:r>
      <w:r>
        <w:rPr>
          <w:rFonts w:ascii="inherit" w:eastAsia="Times New Roman" w:hAnsi="inherit"/>
          <w:sz w:val="20"/>
          <w:szCs w:val="20"/>
        </w:rPr>
        <w:t xml:space="preserve"> No  </w:t>
      </w:r>
      <w:r>
        <w:rPr>
          <w:rFonts w:ascii="Wingdings" w:eastAsia="Times New Roman" w:hAnsi="Wingdings"/>
          <w:sz w:val="20"/>
          <w:szCs w:val="20"/>
        </w:rPr>
        <w:t>x</w:t>
      </w:r>
    </w:p>
    <w:p w14:paraId="474CA8FD" w14:textId="77777777" w:rsidR="00472C5A" w:rsidRDefault="00472C5A">
      <w:pPr>
        <w:spacing w:line="288" w:lineRule="auto"/>
        <w:rPr>
          <w:rFonts w:eastAsia="Times New Roman"/>
          <w:sz w:val="20"/>
          <w:szCs w:val="20"/>
        </w:rPr>
      </w:pPr>
      <w:r>
        <w:rPr>
          <w:rFonts w:ascii="inherit" w:eastAsia="Times New Roman" w:hAnsi="inherit"/>
          <w:sz w:val="20"/>
          <w:szCs w:val="20"/>
        </w:rPr>
        <w:t>Indicate the number of shares outstanding of each of the issuer's classes of Common Stock, as of the latest practicable date.</w:t>
      </w:r>
    </w:p>
    <w:tbl>
      <w:tblPr>
        <w:tblW w:w="4740" w:type="pct"/>
        <w:tblCellMar>
          <w:left w:w="0" w:type="dxa"/>
          <w:right w:w="0" w:type="dxa"/>
        </w:tblCellMar>
        <w:tblLook w:val="04A0" w:firstRow="1" w:lastRow="0" w:firstColumn="1" w:lastColumn="0" w:noHBand="0" w:noVBand="1"/>
      </w:tblPr>
      <w:tblGrid>
        <w:gridCol w:w="3937"/>
        <w:gridCol w:w="3937"/>
      </w:tblGrid>
      <w:tr w:rsidR="00472C5A" w14:paraId="6F1529D1" w14:textId="77777777">
        <w:trPr>
          <w:divId w:val="449134540"/>
        </w:trPr>
        <w:tc>
          <w:tcPr>
            <w:tcW w:w="0" w:type="auto"/>
            <w:gridSpan w:val="2"/>
            <w:vAlign w:val="center"/>
            <w:hideMark/>
          </w:tcPr>
          <w:p w14:paraId="62FBC082" w14:textId="77777777" w:rsidR="00472C5A" w:rsidRDefault="00472C5A">
            <w:pPr>
              <w:spacing w:line="288" w:lineRule="auto"/>
              <w:rPr>
                <w:rFonts w:eastAsia="Times New Roman"/>
                <w:sz w:val="20"/>
                <w:szCs w:val="20"/>
              </w:rPr>
            </w:pPr>
          </w:p>
        </w:tc>
      </w:tr>
      <w:tr w:rsidR="00472C5A" w14:paraId="34A494F8" w14:textId="77777777">
        <w:trPr>
          <w:divId w:val="449134540"/>
        </w:trPr>
        <w:tc>
          <w:tcPr>
            <w:tcW w:w="2500" w:type="pct"/>
            <w:vAlign w:val="center"/>
            <w:hideMark/>
          </w:tcPr>
          <w:p w14:paraId="19F23B07" w14:textId="77777777" w:rsidR="00472C5A" w:rsidRDefault="00472C5A">
            <w:pPr>
              <w:rPr>
                <w:rFonts w:eastAsia="Times New Roman"/>
                <w:sz w:val="20"/>
                <w:szCs w:val="20"/>
              </w:rPr>
            </w:pPr>
          </w:p>
        </w:tc>
        <w:tc>
          <w:tcPr>
            <w:tcW w:w="2500" w:type="pct"/>
            <w:vAlign w:val="center"/>
            <w:hideMark/>
          </w:tcPr>
          <w:p w14:paraId="7CCF3802" w14:textId="77777777" w:rsidR="00472C5A" w:rsidRDefault="00472C5A">
            <w:pPr>
              <w:rPr>
                <w:rFonts w:eastAsia="Times New Roman"/>
                <w:sz w:val="20"/>
                <w:szCs w:val="20"/>
              </w:rPr>
            </w:pPr>
          </w:p>
        </w:tc>
      </w:tr>
      <w:tr w:rsidR="00472C5A" w14:paraId="34767CD7" w14:textId="77777777">
        <w:trPr>
          <w:divId w:val="449134540"/>
        </w:trPr>
        <w:tc>
          <w:tcPr>
            <w:tcW w:w="0" w:type="auto"/>
            <w:tcMar>
              <w:top w:w="30" w:type="dxa"/>
              <w:left w:w="30" w:type="dxa"/>
              <w:bottom w:w="30" w:type="dxa"/>
              <w:right w:w="30" w:type="dxa"/>
            </w:tcMar>
            <w:vAlign w:val="bottom"/>
            <w:hideMark/>
          </w:tcPr>
          <w:p w14:paraId="28F3CBD5" w14:textId="77777777" w:rsidR="00472C5A" w:rsidRDefault="00472C5A">
            <w:pPr>
              <w:jc w:val="center"/>
              <w:rPr>
                <w:rFonts w:eastAsia="Times New Roman"/>
                <w:sz w:val="16"/>
                <w:szCs w:val="16"/>
              </w:rPr>
            </w:pPr>
            <w:r>
              <w:rPr>
                <w:rFonts w:ascii="inherit" w:eastAsia="Times New Roman" w:hAnsi="inherit"/>
                <w:b/>
                <w:bCs/>
                <w:sz w:val="16"/>
                <w:szCs w:val="16"/>
              </w:rPr>
              <w:t>Class</w:t>
            </w:r>
          </w:p>
        </w:tc>
        <w:tc>
          <w:tcPr>
            <w:tcW w:w="0" w:type="auto"/>
            <w:tcMar>
              <w:top w:w="30" w:type="dxa"/>
              <w:left w:w="30" w:type="dxa"/>
              <w:bottom w:w="30" w:type="dxa"/>
              <w:right w:w="30" w:type="dxa"/>
            </w:tcMar>
            <w:vAlign w:val="bottom"/>
            <w:hideMark/>
          </w:tcPr>
          <w:p w14:paraId="2BDF66C6" w14:textId="77777777" w:rsidR="00472C5A" w:rsidRDefault="00472C5A">
            <w:pPr>
              <w:jc w:val="center"/>
              <w:rPr>
                <w:rFonts w:eastAsia="Times New Roman"/>
                <w:sz w:val="16"/>
                <w:szCs w:val="16"/>
              </w:rPr>
            </w:pPr>
            <w:r>
              <w:rPr>
                <w:rFonts w:ascii="inherit" w:eastAsia="Times New Roman" w:hAnsi="inherit"/>
                <w:b/>
                <w:bCs/>
                <w:sz w:val="16"/>
                <w:szCs w:val="16"/>
              </w:rPr>
              <w:t>Number of Shares Outstanding</w:t>
            </w:r>
          </w:p>
        </w:tc>
      </w:tr>
      <w:tr w:rsidR="00472C5A" w14:paraId="16172867" w14:textId="77777777">
        <w:trPr>
          <w:divId w:val="449134540"/>
        </w:trPr>
        <w:tc>
          <w:tcPr>
            <w:tcW w:w="0" w:type="auto"/>
            <w:tcMar>
              <w:top w:w="30" w:type="dxa"/>
              <w:left w:w="30" w:type="dxa"/>
              <w:bottom w:w="30" w:type="dxa"/>
              <w:right w:w="30" w:type="dxa"/>
            </w:tcMar>
            <w:hideMark/>
          </w:tcPr>
          <w:p w14:paraId="40A025D0" w14:textId="77777777" w:rsidR="00472C5A" w:rsidRDefault="00472C5A">
            <w:pPr>
              <w:jc w:val="center"/>
              <w:rPr>
                <w:rFonts w:eastAsia="Times New Roman"/>
                <w:sz w:val="20"/>
                <w:szCs w:val="20"/>
              </w:rPr>
            </w:pPr>
            <w:r>
              <w:rPr>
                <w:rFonts w:ascii="inherit" w:eastAsia="Times New Roman" w:hAnsi="inherit"/>
                <w:sz w:val="20"/>
                <w:szCs w:val="20"/>
              </w:rPr>
              <w:t>Class A Common Stock $0.000006 par value</w:t>
            </w:r>
          </w:p>
        </w:tc>
        <w:tc>
          <w:tcPr>
            <w:tcW w:w="0" w:type="auto"/>
            <w:tcMar>
              <w:top w:w="30" w:type="dxa"/>
              <w:left w:w="30" w:type="dxa"/>
              <w:bottom w:w="30" w:type="dxa"/>
              <w:right w:w="30" w:type="dxa"/>
            </w:tcMar>
            <w:hideMark/>
          </w:tcPr>
          <w:p w14:paraId="5AD77101" w14:textId="77777777" w:rsidR="00472C5A" w:rsidRDefault="00472C5A">
            <w:pPr>
              <w:jc w:val="center"/>
              <w:rPr>
                <w:rFonts w:eastAsia="Times New Roman"/>
                <w:sz w:val="20"/>
                <w:szCs w:val="20"/>
              </w:rPr>
            </w:pPr>
            <w:r>
              <w:rPr>
                <w:rFonts w:ascii="inherit" w:eastAsia="Times New Roman" w:hAnsi="inherit"/>
                <w:sz w:val="20"/>
                <w:szCs w:val="20"/>
              </w:rPr>
              <w:t>2,402,542,856 shares outstanding as of April 22, 2019</w:t>
            </w:r>
          </w:p>
        </w:tc>
      </w:tr>
      <w:tr w:rsidR="00472C5A" w14:paraId="4602D738" w14:textId="77777777">
        <w:trPr>
          <w:divId w:val="449134540"/>
        </w:trPr>
        <w:tc>
          <w:tcPr>
            <w:tcW w:w="0" w:type="auto"/>
            <w:tcMar>
              <w:top w:w="30" w:type="dxa"/>
              <w:left w:w="30" w:type="dxa"/>
              <w:bottom w:w="30" w:type="dxa"/>
              <w:right w:w="30" w:type="dxa"/>
            </w:tcMar>
            <w:hideMark/>
          </w:tcPr>
          <w:p w14:paraId="1175C69F" w14:textId="77777777" w:rsidR="00472C5A" w:rsidRDefault="00472C5A">
            <w:pPr>
              <w:jc w:val="center"/>
              <w:rPr>
                <w:rFonts w:eastAsia="Times New Roman"/>
                <w:sz w:val="20"/>
                <w:szCs w:val="20"/>
              </w:rPr>
            </w:pPr>
            <w:r>
              <w:rPr>
                <w:rFonts w:ascii="inherit" w:eastAsia="Times New Roman" w:hAnsi="inherit"/>
                <w:sz w:val="20"/>
                <w:szCs w:val="20"/>
              </w:rPr>
              <w:t>Class B Common Stock $0.000006 par value</w:t>
            </w:r>
          </w:p>
        </w:tc>
        <w:tc>
          <w:tcPr>
            <w:tcW w:w="0" w:type="auto"/>
            <w:tcMar>
              <w:top w:w="30" w:type="dxa"/>
              <w:left w:w="30" w:type="dxa"/>
              <w:bottom w:w="30" w:type="dxa"/>
              <w:right w:w="30" w:type="dxa"/>
            </w:tcMar>
            <w:hideMark/>
          </w:tcPr>
          <w:p w14:paraId="6E517503" w14:textId="77777777" w:rsidR="00472C5A" w:rsidRDefault="00472C5A">
            <w:pPr>
              <w:jc w:val="center"/>
              <w:rPr>
                <w:rFonts w:eastAsia="Times New Roman"/>
                <w:sz w:val="20"/>
                <w:szCs w:val="20"/>
              </w:rPr>
            </w:pPr>
            <w:r>
              <w:rPr>
                <w:rFonts w:ascii="inherit" w:eastAsia="Times New Roman" w:hAnsi="inherit"/>
                <w:sz w:val="20"/>
                <w:szCs w:val="20"/>
              </w:rPr>
              <w:t>451,945,880 shares outstanding as of April 22, 2019</w:t>
            </w:r>
          </w:p>
        </w:tc>
      </w:tr>
    </w:tbl>
    <w:p w14:paraId="7607652B" w14:textId="77777777" w:rsidR="00472C5A" w:rsidRDefault="00472C5A">
      <w:pPr>
        <w:jc w:val="left"/>
        <w:divId w:val="362095598"/>
        <w:rPr>
          <w:rFonts w:eastAsia="Times New Roman"/>
          <w:sz w:val="20"/>
          <w:szCs w:val="20"/>
        </w:rPr>
      </w:pPr>
    </w:p>
    <w:p w14:paraId="14C11D0F" w14:textId="77777777" w:rsidR="00472C5A" w:rsidRDefault="00472C5A">
      <w:pPr>
        <w:rPr>
          <w:rFonts w:eastAsia="Times New Roman"/>
          <w:sz w:val="20"/>
          <w:szCs w:val="20"/>
        </w:rPr>
      </w:pPr>
      <w:r>
        <w:rPr>
          <w:rFonts w:eastAsia="Times New Roman"/>
          <w:sz w:val="20"/>
          <w:szCs w:val="20"/>
        </w:rPr>
        <w:pict w14:anchorId="66D2CABE">
          <v:rect id="_x0000_i1025" style="width:0;height:1.5pt" o:hralign="center" o:hrstd="t" o:hr="t" fillcolor="#a0a0a0" stroked="f"/>
        </w:pict>
      </w:r>
    </w:p>
    <w:p w14:paraId="4F84746E" w14:textId="77777777" w:rsidR="00472C5A" w:rsidRDefault="00472C5A">
      <w:pPr>
        <w:divId w:val="1926183888"/>
        <w:rPr>
          <w:rFonts w:eastAsia="Times New Roman"/>
          <w:sz w:val="20"/>
          <w:szCs w:val="20"/>
        </w:rPr>
      </w:pPr>
      <w:bookmarkStart w:id="1" w:name="sCA8A572678C253488B87269D8E2AFB5A"/>
      <w:bookmarkEnd w:id="1"/>
    </w:p>
    <w:p w14:paraId="277391B4"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17A975E4"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TABLE OF CONTENTS</w:t>
      </w:r>
    </w:p>
    <w:p w14:paraId="5B1C7AF3" w14:textId="77777777" w:rsidR="00472C5A" w:rsidRDefault="00472C5A">
      <w:pPr>
        <w:spacing w:line="288" w:lineRule="auto"/>
        <w:jc w:val="left"/>
        <w:divId w:val="742029154"/>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76"/>
        <w:gridCol w:w="6880"/>
        <w:gridCol w:w="650"/>
      </w:tblGrid>
      <w:tr w:rsidR="00472C5A" w14:paraId="662898C5" w14:textId="77777777">
        <w:trPr>
          <w:divId w:val="1656952907"/>
        </w:trPr>
        <w:tc>
          <w:tcPr>
            <w:tcW w:w="0" w:type="auto"/>
            <w:gridSpan w:val="3"/>
            <w:vAlign w:val="center"/>
            <w:hideMark/>
          </w:tcPr>
          <w:p w14:paraId="6EA5B549" w14:textId="77777777" w:rsidR="00472C5A" w:rsidRDefault="00472C5A">
            <w:pPr>
              <w:spacing w:line="288" w:lineRule="auto"/>
              <w:rPr>
                <w:rFonts w:eastAsia="Times New Roman"/>
                <w:sz w:val="18"/>
                <w:szCs w:val="18"/>
              </w:rPr>
            </w:pPr>
          </w:p>
        </w:tc>
      </w:tr>
      <w:tr w:rsidR="00472C5A" w14:paraId="3A0F5043" w14:textId="77777777">
        <w:trPr>
          <w:divId w:val="1656952907"/>
        </w:trPr>
        <w:tc>
          <w:tcPr>
            <w:tcW w:w="450" w:type="pct"/>
            <w:vAlign w:val="center"/>
            <w:hideMark/>
          </w:tcPr>
          <w:p w14:paraId="3E79A318" w14:textId="77777777" w:rsidR="00472C5A" w:rsidRDefault="00472C5A">
            <w:pPr>
              <w:rPr>
                <w:rFonts w:eastAsia="Times New Roman"/>
                <w:sz w:val="20"/>
                <w:szCs w:val="20"/>
              </w:rPr>
            </w:pPr>
          </w:p>
        </w:tc>
        <w:tc>
          <w:tcPr>
            <w:tcW w:w="4150" w:type="pct"/>
            <w:vAlign w:val="center"/>
            <w:hideMark/>
          </w:tcPr>
          <w:p w14:paraId="5B72AE47" w14:textId="77777777" w:rsidR="00472C5A" w:rsidRDefault="00472C5A">
            <w:pPr>
              <w:rPr>
                <w:rFonts w:eastAsia="Times New Roman"/>
                <w:sz w:val="20"/>
                <w:szCs w:val="20"/>
              </w:rPr>
            </w:pPr>
          </w:p>
        </w:tc>
        <w:tc>
          <w:tcPr>
            <w:tcW w:w="400" w:type="pct"/>
            <w:vAlign w:val="center"/>
            <w:hideMark/>
          </w:tcPr>
          <w:p w14:paraId="5994BC79" w14:textId="77777777" w:rsidR="00472C5A" w:rsidRDefault="00472C5A">
            <w:pPr>
              <w:rPr>
                <w:rFonts w:eastAsia="Times New Roman"/>
                <w:sz w:val="20"/>
                <w:szCs w:val="20"/>
              </w:rPr>
            </w:pPr>
          </w:p>
        </w:tc>
      </w:tr>
      <w:tr w:rsidR="00472C5A" w14:paraId="1935D0C3" w14:textId="77777777">
        <w:trPr>
          <w:divId w:val="1656952907"/>
        </w:trPr>
        <w:tc>
          <w:tcPr>
            <w:tcW w:w="0" w:type="auto"/>
            <w:tcMar>
              <w:top w:w="30" w:type="dxa"/>
              <w:left w:w="30" w:type="dxa"/>
              <w:bottom w:w="30" w:type="dxa"/>
              <w:right w:w="30" w:type="dxa"/>
            </w:tcMar>
            <w:vAlign w:val="center"/>
            <w:hideMark/>
          </w:tcPr>
          <w:p w14:paraId="7887002A"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6E1E45B0"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center"/>
            <w:hideMark/>
          </w:tcPr>
          <w:p w14:paraId="1A6469A6" w14:textId="77777777" w:rsidR="00472C5A" w:rsidRDefault="00472C5A">
            <w:pPr>
              <w:jc w:val="right"/>
              <w:rPr>
                <w:rFonts w:eastAsia="Times New Roman"/>
                <w:sz w:val="16"/>
                <w:szCs w:val="16"/>
              </w:rPr>
            </w:pPr>
            <w:r>
              <w:rPr>
                <w:rFonts w:ascii="inherit" w:eastAsia="Times New Roman" w:hAnsi="inherit"/>
                <w:sz w:val="16"/>
                <w:szCs w:val="16"/>
                <w:u w:val="single"/>
              </w:rPr>
              <w:t>Page No.</w:t>
            </w:r>
          </w:p>
        </w:tc>
      </w:tr>
      <w:tr w:rsidR="00472C5A" w14:paraId="18D25865" w14:textId="77777777">
        <w:trPr>
          <w:divId w:val="1656952907"/>
        </w:trPr>
        <w:tc>
          <w:tcPr>
            <w:tcW w:w="0" w:type="auto"/>
            <w:gridSpan w:val="2"/>
            <w:tcMar>
              <w:top w:w="30" w:type="dxa"/>
              <w:left w:w="30" w:type="dxa"/>
              <w:bottom w:w="30" w:type="dxa"/>
              <w:right w:w="30" w:type="dxa"/>
            </w:tcMar>
            <w:vAlign w:val="bottom"/>
            <w:hideMark/>
          </w:tcPr>
          <w:p w14:paraId="409678F2" w14:textId="77777777" w:rsidR="00472C5A" w:rsidRDefault="00472C5A">
            <w:pPr>
              <w:jc w:val="left"/>
              <w:divId w:val="450829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AAA6EA" w14:textId="77777777" w:rsidR="00472C5A" w:rsidRDefault="00472C5A">
            <w:pPr>
              <w:divId w:val="1826118679"/>
              <w:rPr>
                <w:rFonts w:eastAsia="Times New Roman"/>
                <w:sz w:val="20"/>
                <w:szCs w:val="20"/>
              </w:rPr>
            </w:pPr>
            <w:r>
              <w:rPr>
                <w:rFonts w:ascii="inherit" w:eastAsia="Times New Roman" w:hAnsi="inherit"/>
                <w:sz w:val="20"/>
                <w:szCs w:val="20"/>
              </w:rPr>
              <w:t> </w:t>
            </w:r>
          </w:p>
        </w:tc>
      </w:tr>
      <w:tr w:rsidR="00472C5A" w14:paraId="020CC535" w14:textId="77777777">
        <w:trPr>
          <w:divId w:val="1656952907"/>
        </w:trPr>
        <w:tc>
          <w:tcPr>
            <w:tcW w:w="0" w:type="auto"/>
            <w:gridSpan w:val="2"/>
            <w:tcMar>
              <w:top w:w="30" w:type="dxa"/>
              <w:left w:w="30" w:type="dxa"/>
              <w:bottom w:w="30" w:type="dxa"/>
              <w:right w:w="30" w:type="dxa"/>
            </w:tcMar>
            <w:vAlign w:val="center"/>
            <w:hideMark/>
          </w:tcPr>
          <w:p w14:paraId="5895D80E" w14:textId="77777777" w:rsidR="00472C5A" w:rsidRDefault="00472C5A">
            <w:pPr>
              <w:textAlignment w:val="center"/>
              <w:rPr>
                <w:rFonts w:eastAsia="Times New Roman"/>
                <w:sz w:val="20"/>
                <w:szCs w:val="20"/>
              </w:rPr>
            </w:pPr>
            <w:hyperlink w:anchor="s72CFD718EED75011B866385CD7D01FD2" w:history="1">
              <w:r>
                <w:rPr>
                  <w:rStyle w:val="a3"/>
                  <w:rFonts w:ascii="inherit" w:eastAsia="Times New Roman" w:hAnsi="inherit"/>
                  <w:sz w:val="20"/>
                  <w:szCs w:val="20"/>
                </w:rPr>
                <w:t>Note About Forward-Looking Statements</w:t>
              </w:r>
            </w:hyperlink>
          </w:p>
        </w:tc>
        <w:tc>
          <w:tcPr>
            <w:tcW w:w="0" w:type="auto"/>
            <w:tcMar>
              <w:top w:w="30" w:type="dxa"/>
              <w:left w:w="30" w:type="dxa"/>
              <w:bottom w:w="30" w:type="dxa"/>
              <w:right w:w="30" w:type="dxa"/>
            </w:tcMar>
            <w:vAlign w:val="center"/>
            <w:hideMark/>
          </w:tcPr>
          <w:p w14:paraId="078E883A" w14:textId="77777777" w:rsidR="00472C5A" w:rsidRDefault="00472C5A">
            <w:pPr>
              <w:jc w:val="right"/>
              <w:textAlignment w:val="center"/>
              <w:rPr>
                <w:rFonts w:eastAsia="Times New Roman"/>
                <w:sz w:val="20"/>
                <w:szCs w:val="20"/>
              </w:rPr>
            </w:pPr>
            <w:hyperlink w:anchor="s72CFD718EED75011B866385CD7D01FD2" w:history="1">
              <w:r>
                <w:rPr>
                  <w:rStyle w:val="a3"/>
                  <w:rFonts w:ascii="inherit" w:eastAsia="Times New Roman" w:hAnsi="inherit"/>
                  <w:sz w:val="20"/>
                  <w:szCs w:val="20"/>
                </w:rPr>
                <w:t>3</w:t>
              </w:r>
            </w:hyperlink>
          </w:p>
        </w:tc>
      </w:tr>
      <w:tr w:rsidR="00472C5A" w14:paraId="4467FD77" w14:textId="77777777">
        <w:trPr>
          <w:divId w:val="1656952907"/>
        </w:trPr>
        <w:tc>
          <w:tcPr>
            <w:tcW w:w="0" w:type="auto"/>
            <w:gridSpan w:val="2"/>
            <w:tcMar>
              <w:top w:w="30" w:type="dxa"/>
              <w:left w:w="30" w:type="dxa"/>
              <w:bottom w:w="30" w:type="dxa"/>
              <w:right w:w="30" w:type="dxa"/>
            </w:tcMar>
            <w:vAlign w:val="bottom"/>
            <w:hideMark/>
          </w:tcPr>
          <w:p w14:paraId="3EF63535" w14:textId="77777777" w:rsidR="00472C5A" w:rsidRDefault="00472C5A">
            <w:pPr>
              <w:jc w:val="left"/>
              <w:divId w:val="204559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63F984" w14:textId="77777777" w:rsidR="00472C5A" w:rsidRDefault="00472C5A">
            <w:pPr>
              <w:divId w:val="800732022"/>
              <w:rPr>
                <w:rFonts w:eastAsia="Times New Roman"/>
                <w:sz w:val="20"/>
                <w:szCs w:val="20"/>
              </w:rPr>
            </w:pPr>
            <w:r>
              <w:rPr>
                <w:rFonts w:ascii="inherit" w:eastAsia="Times New Roman" w:hAnsi="inherit"/>
                <w:sz w:val="20"/>
                <w:szCs w:val="20"/>
              </w:rPr>
              <w:t> </w:t>
            </w:r>
          </w:p>
        </w:tc>
      </w:tr>
      <w:tr w:rsidR="00472C5A" w14:paraId="70936107" w14:textId="77777777">
        <w:trPr>
          <w:divId w:val="1656952907"/>
        </w:trPr>
        <w:tc>
          <w:tcPr>
            <w:tcW w:w="0" w:type="auto"/>
            <w:gridSpan w:val="2"/>
            <w:tcMar>
              <w:top w:w="30" w:type="dxa"/>
              <w:left w:w="30" w:type="dxa"/>
              <w:bottom w:w="30" w:type="dxa"/>
              <w:right w:w="30" w:type="dxa"/>
            </w:tcMar>
            <w:vAlign w:val="center"/>
            <w:hideMark/>
          </w:tcPr>
          <w:p w14:paraId="6473A721" w14:textId="77777777" w:rsidR="00472C5A" w:rsidRDefault="00472C5A">
            <w:pPr>
              <w:divId w:val="1606575218"/>
              <w:rPr>
                <w:rFonts w:eastAsia="Times New Roman"/>
                <w:sz w:val="20"/>
                <w:szCs w:val="20"/>
              </w:rPr>
            </w:pPr>
            <w:hyperlink w:anchor="s205A66F596B756559278556F12DCE9C5" w:history="1">
              <w:r>
                <w:rPr>
                  <w:rStyle w:val="a3"/>
                  <w:rFonts w:ascii="inherit" w:eastAsia="Times New Roman" w:hAnsi="inherit"/>
                  <w:sz w:val="20"/>
                  <w:szCs w:val="20"/>
                </w:rPr>
                <w:t>Limitations of Key Metrics and Other Data</w:t>
              </w:r>
            </w:hyperlink>
          </w:p>
        </w:tc>
        <w:tc>
          <w:tcPr>
            <w:tcW w:w="0" w:type="auto"/>
            <w:tcMar>
              <w:top w:w="30" w:type="dxa"/>
              <w:left w:w="30" w:type="dxa"/>
              <w:bottom w:w="30" w:type="dxa"/>
              <w:right w:w="30" w:type="dxa"/>
            </w:tcMar>
            <w:vAlign w:val="center"/>
            <w:hideMark/>
          </w:tcPr>
          <w:p w14:paraId="43DF8237" w14:textId="77777777" w:rsidR="00472C5A" w:rsidRDefault="00472C5A">
            <w:pPr>
              <w:jc w:val="right"/>
              <w:rPr>
                <w:rFonts w:eastAsia="Times New Roman"/>
                <w:sz w:val="20"/>
                <w:szCs w:val="20"/>
              </w:rPr>
            </w:pPr>
            <w:hyperlink w:anchor="s205A66F596B756559278556F12DCE9C5" w:history="1">
              <w:r>
                <w:rPr>
                  <w:rStyle w:val="a3"/>
                  <w:rFonts w:ascii="inherit" w:eastAsia="Times New Roman" w:hAnsi="inherit"/>
                  <w:sz w:val="20"/>
                  <w:szCs w:val="20"/>
                </w:rPr>
                <w:t>4</w:t>
              </w:r>
            </w:hyperlink>
          </w:p>
        </w:tc>
      </w:tr>
      <w:tr w:rsidR="00472C5A" w14:paraId="06965DBD" w14:textId="77777777">
        <w:trPr>
          <w:divId w:val="1656952907"/>
        </w:trPr>
        <w:tc>
          <w:tcPr>
            <w:tcW w:w="0" w:type="auto"/>
            <w:gridSpan w:val="2"/>
            <w:tcMar>
              <w:top w:w="30" w:type="dxa"/>
              <w:left w:w="30" w:type="dxa"/>
              <w:bottom w:w="30" w:type="dxa"/>
              <w:right w:w="30" w:type="dxa"/>
            </w:tcMar>
            <w:vAlign w:val="bottom"/>
            <w:hideMark/>
          </w:tcPr>
          <w:p w14:paraId="60FE3CB5" w14:textId="77777777" w:rsidR="00472C5A" w:rsidRDefault="00472C5A">
            <w:pPr>
              <w:jc w:val="left"/>
              <w:divId w:val="37789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6BCCA4" w14:textId="77777777" w:rsidR="00472C5A" w:rsidRDefault="00472C5A">
            <w:pPr>
              <w:divId w:val="174267563"/>
              <w:rPr>
                <w:rFonts w:eastAsia="Times New Roman"/>
                <w:sz w:val="20"/>
                <w:szCs w:val="20"/>
              </w:rPr>
            </w:pPr>
            <w:r>
              <w:rPr>
                <w:rFonts w:ascii="inherit" w:eastAsia="Times New Roman" w:hAnsi="inherit"/>
                <w:sz w:val="20"/>
                <w:szCs w:val="20"/>
              </w:rPr>
              <w:t> </w:t>
            </w:r>
          </w:p>
        </w:tc>
      </w:tr>
      <w:tr w:rsidR="00472C5A" w14:paraId="56DFDC7A" w14:textId="77777777">
        <w:trPr>
          <w:divId w:val="1656952907"/>
        </w:trPr>
        <w:tc>
          <w:tcPr>
            <w:tcW w:w="0" w:type="auto"/>
            <w:gridSpan w:val="2"/>
            <w:tcMar>
              <w:top w:w="30" w:type="dxa"/>
              <w:left w:w="30" w:type="dxa"/>
              <w:bottom w:w="30" w:type="dxa"/>
              <w:right w:w="30" w:type="dxa"/>
            </w:tcMar>
            <w:vAlign w:val="center"/>
            <w:hideMark/>
          </w:tcPr>
          <w:p w14:paraId="5196CAF0" w14:textId="77777777" w:rsidR="00472C5A" w:rsidRDefault="00472C5A">
            <w:pPr>
              <w:jc w:val="center"/>
              <w:textAlignment w:val="center"/>
              <w:rPr>
                <w:rFonts w:eastAsia="Times New Roman"/>
                <w:sz w:val="20"/>
                <w:szCs w:val="20"/>
              </w:rPr>
            </w:pPr>
            <w:hyperlink w:anchor="s986F8914E46D51B2B230CE927A92FDAD" w:history="1">
              <w:r>
                <w:rPr>
                  <w:rStyle w:val="a3"/>
                  <w:rFonts w:ascii="inherit" w:eastAsia="Times New Roman" w:hAnsi="inherit"/>
                  <w:sz w:val="20"/>
                  <w:szCs w:val="20"/>
                </w:rPr>
                <w:t>PART I—FINANCIAL INFORMATION</w:t>
              </w:r>
            </w:hyperlink>
          </w:p>
        </w:tc>
        <w:tc>
          <w:tcPr>
            <w:tcW w:w="0" w:type="auto"/>
            <w:tcMar>
              <w:top w:w="30" w:type="dxa"/>
              <w:left w:w="30" w:type="dxa"/>
              <w:bottom w:w="30" w:type="dxa"/>
              <w:right w:w="30" w:type="dxa"/>
            </w:tcMar>
            <w:vAlign w:val="center"/>
            <w:hideMark/>
          </w:tcPr>
          <w:p w14:paraId="20F44AA2" w14:textId="77777777" w:rsidR="00472C5A" w:rsidRDefault="00472C5A">
            <w:pPr>
              <w:jc w:val="right"/>
              <w:textAlignment w:val="center"/>
              <w:rPr>
                <w:rFonts w:eastAsia="Times New Roman"/>
                <w:sz w:val="20"/>
                <w:szCs w:val="20"/>
              </w:rPr>
            </w:pPr>
            <w:hyperlink w:anchor="s986F8914E46D51B2B230CE927A92FDAD" w:history="1">
              <w:r>
                <w:rPr>
                  <w:rStyle w:val="a3"/>
                  <w:rFonts w:ascii="inherit" w:eastAsia="Times New Roman" w:hAnsi="inherit"/>
                  <w:sz w:val="20"/>
                  <w:szCs w:val="20"/>
                </w:rPr>
                <w:t>5</w:t>
              </w:r>
            </w:hyperlink>
          </w:p>
        </w:tc>
      </w:tr>
      <w:tr w:rsidR="00472C5A" w14:paraId="407EAA04" w14:textId="77777777">
        <w:trPr>
          <w:divId w:val="1656952907"/>
        </w:trPr>
        <w:tc>
          <w:tcPr>
            <w:tcW w:w="0" w:type="auto"/>
            <w:tcMar>
              <w:top w:w="30" w:type="dxa"/>
              <w:left w:w="30" w:type="dxa"/>
              <w:bottom w:w="30" w:type="dxa"/>
              <w:right w:w="30" w:type="dxa"/>
            </w:tcMar>
            <w:vAlign w:val="bottom"/>
            <w:hideMark/>
          </w:tcPr>
          <w:p w14:paraId="651A13ED" w14:textId="77777777" w:rsidR="00472C5A" w:rsidRDefault="00472C5A">
            <w:pPr>
              <w:jc w:val="left"/>
              <w:divId w:val="1808542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B629C" w14:textId="77777777" w:rsidR="00472C5A" w:rsidRDefault="00472C5A">
            <w:pPr>
              <w:divId w:val="34290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82C9A5" w14:textId="77777777" w:rsidR="00472C5A" w:rsidRDefault="00472C5A">
            <w:pPr>
              <w:divId w:val="1395201730"/>
              <w:rPr>
                <w:rFonts w:eastAsia="Times New Roman"/>
                <w:sz w:val="20"/>
                <w:szCs w:val="20"/>
              </w:rPr>
            </w:pPr>
            <w:r>
              <w:rPr>
                <w:rFonts w:ascii="inherit" w:eastAsia="Times New Roman" w:hAnsi="inherit"/>
                <w:sz w:val="20"/>
                <w:szCs w:val="20"/>
              </w:rPr>
              <w:t> </w:t>
            </w:r>
          </w:p>
        </w:tc>
      </w:tr>
      <w:tr w:rsidR="00472C5A" w14:paraId="6BF5510C" w14:textId="77777777">
        <w:trPr>
          <w:divId w:val="1656952907"/>
        </w:trPr>
        <w:tc>
          <w:tcPr>
            <w:tcW w:w="0" w:type="auto"/>
            <w:tcMar>
              <w:top w:w="30" w:type="dxa"/>
              <w:left w:w="30" w:type="dxa"/>
              <w:bottom w:w="30" w:type="dxa"/>
              <w:right w:w="30" w:type="dxa"/>
            </w:tcMar>
            <w:vAlign w:val="center"/>
            <w:hideMark/>
          </w:tcPr>
          <w:p w14:paraId="564D24A8" w14:textId="77777777" w:rsidR="00472C5A" w:rsidRDefault="00472C5A">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center"/>
            <w:hideMark/>
          </w:tcPr>
          <w:p w14:paraId="68842CA0" w14:textId="77777777" w:rsidR="00472C5A" w:rsidRDefault="00472C5A">
            <w:pPr>
              <w:textAlignment w:val="center"/>
              <w:rPr>
                <w:rFonts w:eastAsia="Times New Roman"/>
                <w:sz w:val="20"/>
                <w:szCs w:val="20"/>
              </w:rPr>
            </w:pPr>
            <w:hyperlink w:anchor="s17C23BD290365316AB85F9653598E3D6" w:history="1">
              <w:r>
                <w:rPr>
                  <w:rStyle w:val="a3"/>
                  <w:rFonts w:ascii="inherit" w:eastAsia="Times New Roman" w:hAnsi="inherit"/>
                  <w:sz w:val="20"/>
                  <w:szCs w:val="20"/>
                </w:rPr>
                <w:t>Financial Statements (unaudited)</w:t>
              </w:r>
            </w:hyperlink>
          </w:p>
        </w:tc>
        <w:tc>
          <w:tcPr>
            <w:tcW w:w="0" w:type="auto"/>
            <w:tcMar>
              <w:top w:w="30" w:type="dxa"/>
              <w:left w:w="30" w:type="dxa"/>
              <w:bottom w:w="30" w:type="dxa"/>
              <w:right w:w="30" w:type="dxa"/>
            </w:tcMar>
            <w:vAlign w:val="center"/>
            <w:hideMark/>
          </w:tcPr>
          <w:p w14:paraId="31B0F009" w14:textId="77777777" w:rsidR="00472C5A" w:rsidRDefault="00472C5A">
            <w:pPr>
              <w:jc w:val="right"/>
              <w:textAlignment w:val="center"/>
              <w:rPr>
                <w:rFonts w:eastAsia="Times New Roman"/>
                <w:sz w:val="20"/>
                <w:szCs w:val="20"/>
              </w:rPr>
            </w:pPr>
            <w:hyperlink w:anchor="s17C23BD290365316AB85F9653598E3D6" w:history="1">
              <w:r>
                <w:rPr>
                  <w:rStyle w:val="a3"/>
                  <w:rFonts w:ascii="inherit" w:eastAsia="Times New Roman" w:hAnsi="inherit"/>
                  <w:sz w:val="20"/>
                  <w:szCs w:val="20"/>
                </w:rPr>
                <w:t>5</w:t>
              </w:r>
            </w:hyperlink>
          </w:p>
        </w:tc>
      </w:tr>
      <w:tr w:rsidR="00472C5A" w14:paraId="40E62685" w14:textId="77777777">
        <w:trPr>
          <w:divId w:val="1656952907"/>
        </w:trPr>
        <w:tc>
          <w:tcPr>
            <w:tcW w:w="0" w:type="auto"/>
            <w:tcMar>
              <w:top w:w="30" w:type="dxa"/>
              <w:left w:w="30" w:type="dxa"/>
              <w:bottom w:w="30" w:type="dxa"/>
              <w:right w:w="30" w:type="dxa"/>
            </w:tcMar>
            <w:vAlign w:val="bottom"/>
            <w:hideMark/>
          </w:tcPr>
          <w:p w14:paraId="3D333A03" w14:textId="77777777" w:rsidR="00472C5A" w:rsidRDefault="00472C5A">
            <w:pPr>
              <w:jc w:val="left"/>
              <w:divId w:val="500313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455A48" w14:textId="77777777" w:rsidR="00472C5A" w:rsidRDefault="00472C5A">
            <w:pPr>
              <w:divId w:val="670764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56A28" w14:textId="77777777" w:rsidR="00472C5A" w:rsidRDefault="00472C5A">
            <w:pPr>
              <w:divId w:val="2092895304"/>
              <w:rPr>
                <w:rFonts w:eastAsia="Times New Roman"/>
                <w:sz w:val="20"/>
                <w:szCs w:val="20"/>
              </w:rPr>
            </w:pPr>
            <w:r>
              <w:rPr>
                <w:rFonts w:ascii="inherit" w:eastAsia="Times New Roman" w:hAnsi="inherit"/>
                <w:sz w:val="20"/>
                <w:szCs w:val="20"/>
              </w:rPr>
              <w:t> </w:t>
            </w:r>
          </w:p>
        </w:tc>
      </w:tr>
      <w:tr w:rsidR="00472C5A" w14:paraId="435A23E9" w14:textId="77777777">
        <w:trPr>
          <w:divId w:val="1656952907"/>
        </w:trPr>
        <w:tc>
          <w:tcPr>
            <w:tcW w:w="0" w:type="auto"/>
            <w:tcMar>
              <w:top w:w="30" w:type="dxa"/>
              <w:left w:w="30" w:type="dxa"/>
              <w:bottom w:w="30" w:type="dxa"/>
              <w:right w:w="30" w:type="dxa"/>
            </w:tcMar>
            <w:vAlign w:val="bottom"/>
            <w:hideMark/>
          </w:tcPr>
          <w:p w14:paraId="586099AD" w14:textId="77777777" w:rsidR="00472C5A" w:rsidRDefault="00472C5A">
            <w:pPr>
              <w:divId w:val="989865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CF46821" w14:textId="77777777" w:rsidR="00472C5A" w:rsidRDefault="00472C5A">
            <w:pPr>
              <w:rPr>
                <w:rFonts w:eastAsia="Times New Roman"/>
                <w:sz w:val="20"/>
                <w:szCs w:val="20"/>
              </w:rPr>
            </w:pPr>
            <w:hyperlink w:anchor="s248CF1118D1451C79622ECADA815611D" w:history="1">
              <w:r>
                <w:rPr>
                  <w:rStyle w:val="a3"/>
                  <w:rFonts w:ascii="inherit" w:eastAsia="Times New Roman" w:hAnsi="inherit"/>
                  <w:sz w:val="20"/>
                  <w:szCs w:val="20"/>
                </w:rPr>
                <w:t>Condensed Consolidated Balance Sheets—March 31, 2019 and December 31, 2018</w:t>
              </w:r>
            </w:hyperlink>
          </w:p>
        </w:tc>
        <w:tc>
          <w:tcPr>
            <w:tcW w:w="0" w:type="auto"/>
            <w:tcMar>
              <w:top w:w="30" w:type="dxa"/>
              <w:left w:w="30" w:type="dxa"/>
              <w:bottom w:w="30" w:type="dxa"/>
              <w:right w:w="30" w:type="dxa"/>
            </w:tcMar>
            <w:vAlign w:val="center"/>
            <w:hideMark/>
          </w:tcPr>
          <w:p w14:paraId="174B6B25" w14:textId="77777777" w:rsidR="00472C5A" w:rsidRDefault="00472C5A">
            <w:pPr>
              <w:jc w:val="right"/>
              <w:textAlignment w:val="center"/>
              <w:rPr>
                <w:rFonts w:eastAsia="Times New Roman"/>
                <w:sz w:val="20"/>
                <w:szCs w:val="20"/>
              </w:rPr>
            </w:pPr>
            <w:hyperlink w:anchor="s248CF1118D1451C79622ECADA815611D" w:history="1">
              <w:r>
                <w:rPr>
                  <w:rStyle w:val="a3"/>
                  <w:rFonts w:ascii="inherit" w:eastAsia="Times New Roman" w:hAnsi="inherit"/>
                  <w:sz w:val="20"/>
                  <w:szCs w:val="20"/>
                </w:rPr>
                <w:t>5</w:t>
              </w:r>
            </w:hyperlink>
          </w:p>
        </w:tc>
      </w:tr>
      <w:tr w:rsidR="00472C5A" w14:paraId="2C1675F2" w14:textId="77777777">
        <w:trPr>
          <w:divId w:val="1656952907"/>
        </w:trPr>
        <w:tc>
          <w:tcPr>
            <w:tcW w:w="0" w:type="auto"/>
            <w:tcMar>
              <w:top w:w="30" w:type="dxa"/>
              <w:left w:w="30" w:type="dxa"/>
              <w:bottom w:w="30" w:type="dxa"/>
              <w:right w:w="30" w:type="dxa"/>
            </w:tcMar>
            <w:vAlign w:val="bottom"/>
            <w:hideMark/>
          </w:tcPr>
          <w:p w14:paraId="742087B2" w14:textId="77777777" w:rsidR="00472C5A" w:rsidRDefault="00472C5A">
            <w:pPr>
              <w:jc w:val="left"/>
              <w:divId w:val="146723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02A0A4" w14:textId="77777777" w:rsidR="00472C5A" w:rsidRDefault="00472C5A">
            <w:pPr>
              <w:divId w:val="98450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D9797D" w14:textId="77777777" w:rsidR="00472C5A" w:rsidRDefault="00472C5A">
            <w:pPr>
              <w:divId w:val="399862281"/>
              <w:rPr>
                <w:rFonts w:eastAsia="Times New Roman"/>
                <w:sz w:val="20"/>
                <w:szCs w:val="20"/>
              </w:rPr>
            </w:pPr>
            <w:r>
              <w:rPr>
                <w:rFonts w:ascii="inherit" w:eastAsia="Times New Roman" w:hAnsi="inherit"/>
                <w:sz w:val="20"/>
                <w:szCs w:val="20"/>
              </w:rPr>
              <w:t> </w:t>
            </w:r>
          </w:p>
        </w:tc>
      </w:tr>
      <w:tr w:rsidR="00472C5A" w14:paraId="141CAFB2" w14:textId="77777777">
        <w:trPr>
          <w:divId w:val="1656952907"/>
        </w:trPr>
        <w:tc>
          <w:tcPr>
            <w:tcW w:w="0" w:type="auto"/>
            <w:tcMar>
              <w:top w:w="30" w:type="dxa"/>
              <w:left w:w="30" w:type="dxa"/>
              <w:bottom w:w="30" w:type="dxa"/>
              <w:right w:w="30" w:type="dxa"/>
            </w:tcMar>
            <w:vAlign w:val="bottom"/>
            <w:hideMark/>
          </w:tcPr>
          <w:p w14:paraId="74B78DF7" w14:textId="77777777" w:rsidR="00472C5A" w:rsidRDefault="00472C5A">
            <w:pPr>
              <w:divId w:val="14617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0CE40C1" w14:textId="77777777" w:rsidR="00472C5A" w:rsidRDefault="00472C5A">
            <w:pPr>
              <w:rPr>
                <w:rFonts w:eastAsia="Times New Roman"/>
                <w:sz w:val="20"/>
                <w:szCs w:val="20"/>
              </w:rPr>
            </w:pPr>
            <w:hyperlink w:anchor="s91A8FC824D0B59288C76448A7BAC191C" w:history="1">
              <w:r>
                <w:rPr>
                  <w:rStyle w:val="a3"/>
                  <w:rFonts w:ascii="inherit" w:eastAsia="Times New Roman" w:hAnsi="inherit"/>
                  <w:sz w:val="20"/>
                  <w:szCs w:val="20"/>
                </w:rPr>
                <w:t>Condensed Consolidated Statements of Income—for the three months ended March 31, 2019 and 2018</w:t>
              </w:r>
            </w:hyperlink>
          </w:p>
        </w:tc>
        <w:tc>
          <w:tcPr>
            <w:tcW w:w="0" w:type="auto"/>
            <w:tcMar>
              <w:top w:w="30" w:type="dxa"/>
              <w:left w:w="30" w:type="dxa"/>
              <w:bottom w:w="30" w:type="dxa"/>
              <w:right w:w="30" w:type="dxa"/>
            </w:tcMar>
            <w:vAlign w:val="center"/>
            <w:hideMark/>
          </w:tcPr>
          <w:p w14:paraId="4397080D" w14:textId="77777777" w:rsidR="00472C5A" w:rsidRDefault="00472C5A">
            <w:pPr>
              <w:jc w:val="right"/>
              <w:textAlignment w:val="center"/>
              <w:rPr>
                <w:rFonts w:eastAsia="Times New Roman"/>
                <w:sz w:val="20"/>
                <w:szCs w:val="20"/>
              </w:rPr>
            </w:pPr>
            <w:hyperlink w:anchor="s91A8FC824D0B59288C76448A7BAC191C" w:history="1">
              <w:r>
                <w:rPr>
                  <w:rStyle w:val="a3"/>
                  <w:rFonts w:ascii="inherit" w:eastAsia="Times New Roman" w:hAnsi="inherit"/>
                  <w:sz w:val="20"/>
                  <w:szCs w:val="20"/>
                </w:rPr>
                <w:t>6</w:t>
              </w:r>
            </w:hyperlink>
          </w:p>
        </w:tc>
      </w:tr>
      <w:tr w:rsidR="00472C5A" w14:paraId="4392F947" w14:textId="77777777">
        <w:trPr>
          <w:divId w:val="1656952907"/>
        </w:trPr>
        <w:tc>
          <w:tcPr>
            <w:tcW w:w="0" w:type="auto"/>
            <w:tcMar>
              <w:top w:w="30" w:type="dxa"/>
              <w:left w:w="30" w:type="dxa"/>
              <w:bottom w:w="30" w:type="dxa"/>
              <w:right w:w="30" w:type="dxa"/>
            </w:tcMar>
            <w:vAlign w:val="bottom"/>
            <w:hideMark/>
          </w:tcPr>
          <w:p w14:paraId="2B8CF264" w14:textId="77777777" w:rsidR="00472C5A" w:rsidRDefault="00472C5A">
            <w:pPr>
              <w:jc w:val="left"/>
              <w:divId w:val="991787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3BBF0B" w14:textId="77777777" w:rsidR="00472C5A" w:rsidRDefault="00472C5A">
            <w:pPr>
              <w:divId w:val="348726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1CE53B" w14:textId="77777777" w:rsidR="00472C5A" w:rsidRDefault="00472C5A">
            <w:pPr>
              <w:divId w:val="536740162"/>
              <w:rPr>
                <w:rFonts w:eastAsia="Times New Roman"/>
                <w:sz w:val="20"/>
                <w:szCs w:val="20"/>
              </w:rPr>
            </w:pPr>
            <w:r>
              <w:rPr>
                <w:rFonts w:ascii="inherit" w:eastAsia="Times New Roman" w:hAnsi="inherit"/>
                <w:sz w:val="20"/>
                <w:szCs w:val="20"/>
              </w:rPr>
              <w:t> </w:t>
            </w:r>
          </w:p>
        </w:tc>
      </w:tr>
      <w:tr w:rsidR="00472C5A" w14:paraId="52EB7A21" w14:textId="77777777">
        <w:trPr>
          <w:divId w:val="1656952907"/>
        </w:trPr>
        <w:tc>
          <w:tcPr>
            <w:tcW w:w="0" w:type="auto"/>
            <w:tcMar>
              <w:top w:w="30" w:type="dxa"/>
              <w:left w:w="30" w:type="dxa"/>
              <w:bottom w:w="30" w:type="dxa"/>
              <w:right w:w="30" w:type="dxa"/>
            </w:tcMar>
            <w:vAlign w:val="bottom"/>
            <w:hideMark/>
          </w:tcPr>
          <w:p w14:paraId="7871E165" w14:textId="77777777" w:rsidR="00472C5A" w:rsidRDefault="00472C5A">
            <w:pPr>
              <w:divId w:val="1295788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3E0E045" w14:textId="77777777" w:rsidR="00472C5A" w:rsidRDefault="00472C5A">
            <w:pPr>
              <w:rPr>
                <w:rFonts w:eastAsia="Times New Roman"/>
                <w:sz w:val="20"/>
                <w:szCs w:val="20"/>
              </w:rPr>
            </w:pPr>
            <w:hyperlink w:anchor="s4D9649630E615E328B6C7B064FCDE499" w:history="1">
              <w:r>
                <w:rPr>
                  <w:rStyle w:val="a3"/>
                  <w:rFonts w:ascii="inherit" w:eastAsia="Times New Roman" w:hAnsi="inherit"/>
                  <w:sz w:val="20"/>
                  <w:szCs w:val="20"/>
                </w:rPr>
                <w:t>Condensed Consolidated Statements of Comprehensive Income—for the three months ended March 31, 2019 and 2018</w:t>
              </w:r>
            </w:hyperlink>
          </w:p>
        </w:tc>
        <w:tc>
          <w:tcPr>
            <w:tcW w:w="0" w:type="auto"/>
            <w:tcMar>
              <w:top w:w="30" w:type="dxa"/>
              <w:left w:w="30" w:type="dxa"/>
              <w:bottom w:w="30" w:type="dxa"/>
              <w:right w:w="30" w:type="dxa"/>
            </w:tcMar>
            <w:vAlign w:val="center"/>
            <w:hideMark/>
          </w:tcPr>
          <w:p w14:paraId="25088538" w14:textId="77777777" w:rsidR="00472C5A" w:rsidRDefault="00472C5A">
            <w:pPr>
              <w:jc w:val="right"/>
              <w:textAlignment w:val="center"/>
              <w:rPr>
                <w:rFonts w:eastAsia="Times New Roman"/>
                <w:sz w:val="20"/>
                <w:szCs w:val="20"/>
              </w:rPr>
            </w:pPr>
            <w:hyperlink w:anchor="s4D9649630E615E328B6C7B064FCDE499" w:history="1">
              <w:r>
                <w:rPr>
                  <w:rStyle w:val="a3"/>
                  <w:rFonts w:ascii="inherit" w:eastAsia="Times New Roman" w:hAnsi="inherit"/>
                  <w:sz w:val="20"/>
                  <w:szCs w:val="20"/>
                </w:rPr>
                <w:t>7</w:t>
              </w:r>
            </w:hyperlink>
          </w:p>
        </w:tc>
      </w:tr>
      <w:tr w:rsidR="00472C5A" w14:paraId="3813B662" w14:textId="77777777">
        <w:trPr>
          <w:divId w:val="1656952907"/>
        </w:trPr>
        <w:tc>
          <w:tcPr>
            <w:tcW w:w="0" w:type="auto"/>
            <w:tcMar>
              <w:top w:w="30" w:type="dxa"/>
              <w:left w:w="30" w:type="dxa"/>
              <w:bottom w:w="30" w:type="dxa"/>
              <w:right w:w="30" w:type="dxa"/>
            </w:tcMar>
            <w:vAlign w:val="bottom"/>
            <w:hideMark/>
          </w:tcPr>
          <w:p w14:paraId="2EB91417" w14:textId="77777777" w:rsidR="00472C5A" w:rsidRDefault="00472C5A">
            <w:pPr>
              <w:jc w:val="left"/>
              <w:divId w:val="327252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447081" w14:textId="77777777" w:rsidR="00472C5A" w:rsidRDefault="00472C5A">
            <w:pPr>
              <w:divId w:val="1953438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9CB68B" w14:textId="77777777" w:rsidR="00472C5A" w:rsidRDefault="00472C5A">
            <w:pPr>
              <w:divId w:val="685055631"/>
              <w:rPr>
                <w:rFonts w:eastAsia="Times New Roman"/>
                <w:sz w:val="20"/>
                <w:szCs w:val="20"/>
              </w:rPr>
            </w:pPr>
            <w:r>
              <w:rPr>
                <w:rFonts w:ascii="inherit" w:eastAsia="Times New Roman" w:hAnsi="inherit"/>
                <w:sz w:val="20"/>
                <w:szCs w:val="20"/>
              </w:rPr>
              <w:t> </w:t>
            </w:r>
          </w:p>
        </w:tc>
      </w:tr>
      <w:tr w:rsidR="00472C5A" w14:paraId="0F5E3BCC" w14:textId="77777777">
        <w:trPr>
          <w:divId w:val="1656952907"/>
        </w:trPr>
        <w:tc>
          <w:tcPr>
            <w:tcW w:w="0" w:type="auto"/>
            <w:tcMar>
              <w:top w:w="30" w:type="dxa"/>
              <w:left w:w="30" w:type="dxa"/>
              <w:bottom w:w="30" w:type="dxa"/>
              <w:right w:w="30" w:type="dxa"/>
            </w:tcMar>
            <w:vAlign w:val="bottom"/>
            <w:hideMark/>
          </w:tcPr>
          <w:p w14:paraId="674896CE" w14:textId="77777777" w:rsidR="00472C5A" w:rsidRDefault="00472C5A">
            <w:pPr>
              <w:divId w:val="1460757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CE486E" w14:textId="77777777" w:rsidR="00472C5A" w:rsidRDefault="00472C5A">
            <w:pPr>
              <w:rPr>
                <w:rFonts w:eastAsia="Times New Roman"/>
                <w:sz w:val="20"/>
                <w:szCs w:val="20"/>
              </w:rPr>
            </w:pPr>
            <w:hyperlink w:anchor="s7860CF5CE82D554F989D40EACB67ACDF" w:history="1">
              <w:r>
                <w:rPr>
                  <w:rStyle w:val="a3"/>
                  <w:rFonts w:ascii="inherit" w:eastAsia="Times New Roman" w:hAnsi="inherit"/>
                  <w:sz w:val="20"/>
                  <w:szCs w:val="20"/>
                </w:rPr>
                <w:t>Condensed Consolidated Statements of Stockholders' Equity—for the three months ended March 31, 2019 and 2018</w:t>
              </w:r>
            </w:hyperlink>
          </w:p>
        </w:tc>
        <w:tc>
          <w:tcPr>
            <w:tcW w:w="0" w:type="auto"/>
            <w:tcMar>
              <w:top w:w="30" w:type="dxa"/>
              <w:left w:w="30" w:type="dxa"/>
              <w:bottom w:w="30" w:type="dxa"/>
              <w:right w:w="30" w:type="dxa"/>
            </w:tcMar>
            <w:vAlign w:val="center"/>
            <w:hideMark/>
          </w:tcPr>
          <w:p w14:paraId="12BD9DDF" w14:textId="77777777" w:rsidR="00472C5A" w:rsidRDefault="00472C5A">
            <w:pPr>
              <w:jc w:val="right"/>
              <w:rPr>
                <w:rFonts w:eastAsia="Times New Roman"/>
                <w:sz w:val="20"/>
                <w:szCs w:val="20"/>
              </w:rPr>
            </w:pPr>
            <w:hyperlink w:anchor="s7860CF5CE82D554F989D40EACB67ACDF" w:history="1">
              <w:r>
                <w:rPr>
                  <w:rStyle w:val="a3"/>
                  <w:rFonts w:ascii="inherit" w:eastAsia="Times New Roman" w:hAnsi="inherit"/>
                  <w:sz w:val="20"/>
                  <w:szCs w:val="20"/>
                </w:rPr>
                <w:t>8</w:t>
              </w:r>
            </w:hyperlink>
          </w:p>
        </w:tc>
      </w:tr>
      <w:tr w:rsidR="00472C5A" w14:paraId="7879D3BE" w14:textId="77777777">
        <w:trPr>
          <w:divId w:val="1656952907"/>
        </w:trPr>
        <w:tc>
          <w:tcPr>
            <w:tcW w:w="0" w:type="auto"/>
            <w:tcMar>
              <w:top w:w="30" w:type="dxa"/>
              <w:left w:w="30" w:type="dxa"/>
              <w:bottom w:w="30" w:type="dxa"/>
              <w:right w:w="30" w:type="dxa"/>
            </w:tcMar>
            <w:vAlign w:val="bottom"/>
            <w:hideMark/>
          </w:tcPr>
          <w:p w14:paraId="2D28B509" w14:textId="77777777" w:rsidR="00472C5A" w:rsidRDefault="00472C5A">
            <w:pPr>
              <w:jc w:val="left"/>
              <w:divId w:val="1250848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B5EF64" w14:textId="77777777" w:rsidR="00472C5A" w:rsidRDefault="00472C5A">
            <w:pPr>
              <w:divId w:val="1563171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D8FFE" w14:textId="77777777" w:rsidR="00472C5A" w:rsidRDefault="00472C5A">
            <w:pPr>
              <w:divId w:val="114762669"/>
              <w:rPr>
                <w:rFonts w:eastAsia="Times New Roman"/>
                <w:sz w:val="20"/>
                <w:szCs w:val="20"/>
              </w:rPr>
            </w:pPr>
            <w:r>
              <w:rPr>
                <w:rFonts w:ascii="inherit" w:eastAsia="Times New Roman" w:hAnsi="inherit"/>
                <w:sz w:val="20"/>
                <w:szCs w:val="20"/>
              </w:rPr>
              <w:t> </w:t>
            </w:r>
          </w:p>
        </w:tc>
      </w:tr>
      <w:tr w:rsidR="00472C5A" w14:paraId="1FA89F03" w14:textId="77777777">
        <w:trPr>
          <w:divId w:val="1656952907"/>
        </w:trPr>
        <w:tc>
          <w:tcPr>
            <w:tcW w:w="0" w:type="auto"/>
            <w:tcMar>
              <w:top w:w="30" w:type="dxa"/>
              <w:left w:w="30" w:type="dxa"/>
              <w:bottom w:w="30" w:type="dxa"/>
              <w:right w:w="30" w:type="dxa"/>
            </w:tcMar>
            <w:vAlign w:val="bottom"/>
            <w:hideMark/>
          </w:tcPr>
          <w:p w14:paraId="74BD235F" w14:textId="77777777" w:rsidR="00472C5A" w:rsidRDefault="00472C5A">
            <w:pPr>
              <w:divId w:val="107697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702DD63" w14:textId="77777777" w:rsidR="00472C5A" w:rsidRDefault="00472C5A">
            <w:pPr>
              <w:rPr>
                <w:rFonts w:eastAsia="Times New Roman"/>
                <w:sz w:val="20"/>
                <w:szCs w:val="20"/>
              </w:rPr>
            </w:pPr>
            <w:hyperlink w:anchor="s67720843766F5DBB96F8C996942BCA7F" w:history="1">
              <w:r>
                <w:rPr>
                  <w:rStyle w:val="a3"/>
                  <w:rFonts w:ascii="inherit" w:eastAsia="Times New Roman" w:hAnsi="inherit"/>
                  <w:sz w:val="20"/>
                  <w:szCs w:val="20"/>
                </w:rPr>
                <w:t>Condensed Consolidated Statements of Cash Flows—for the three months ended March 31, 2019 and 2018</w:t>
              </w:r>
            </w:hyperlink>
          </w:p>
        </w:tc>
        <w:tc>
          <w:tcPr>
            <w:tcW w:w="0" w:type="auto"/>
            <w:tcMar>
              <w:top w:w="30" w:type="dxa"/>
              <w:left w:w="30" w:type="dxa"/>
              <w:bottom w:w="30" w:type="dxa"/>
              <w:right w:w="30" w:type="dxa"/>
            </w:tcMar>
            <w:vAlign w:val="center"/>
            <w:hideMark/>
          </w:tcPr>
          <w:p w14:paraId="63F3EBC4" w14:textId="77777777" w:rsidR="00472C5A" w:rsidRDefault="00472C5A">
            <w:pPr>
              <w:jc w:val="right"/>
              <w:textAlignment w:val="center"/>
              <w:rPr>
                <w:rFonts w:eastAsia="Times New Roman"/>
                <w:sz w:val="20"/>
                <w:szCs w:val="20"/>
              </w:rPr>
            </w:pPr>
            <w:hyperlink w:anchor="s67720843766F5DBB96F8C996942BCA7F" w:history="1">
              <w:r>
                <w:rPr>
                  <w:rStyle w:val="a3"/>
                  <w:rFonts w:ascii="inherit" w:eastAsia="Times New Roman" w:hAnsi="inherit"/>
                  <w:sz w:val="20"/>
                  <w:szCs w:val="20"/>
                </w:rPr>
                <w:t>9</w:t>
              </w:r>
            </w:hyperlink>
          </w:p>
        </w:tc>
      </w:tr>
      <w:tr w:rsidR="00472C5A" w14:paraId="457319FF" w14:textId="77777777">
        <w:trPr>
          <w:divId w:val="1656952907"/>
        </w:trPr>
        <w:tc>
          <w:tcPr>
            <w:tcW w:w="0" w:type="auto"/>
            <w:tcMar>
              <w:top w:w="30" w:type="dxa"/>
              <w:left w:w="30" w:type="dxa"/>
              <w:bottom w:w="30" w:type="dxa"/>
              <w:right w:w="30" w:type="dxa"/>
            </w:tcMar>
            <w:vAlign w:val="bottom"/>
            <w:hideMark/>
          </w:tcPr>
          <w:p w14:paraId="22E903A5" w14:textId="77777777" w:rsidR="00472C5A" w:rsidRDefault="00472C5A">
            <w:pPr>
              <w:jc w:val="left"/>
              <w:divId w:val="431126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3D8457" w14:textId="77777777" w:rsidR="00472C5A" w:rsidRDefault="00472C5A">
            <w:pPr>
              <w:divId w:val="1256670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0AEEAC" w14:textId="77777777" w:rsidR="00472C5A" w:rsidRDefault="00472C5A">
            <w:pPr>
              <w:divId w:val="715663396"/>
              <w:rPr>
                <w:rFonts w:eastAsia="Times New Roman"/>
                <w:sz w:val="20"/>
                <w:szCs w:val="20"/>
              </w:rPr>
            </w:pPr>
            <w:r>
              <w:rPr>
                <w:rFonts w:ascii="inherit" w:eastAsia="Times New Roman" w:hAnsi="inherit"/>
                <w:sz w:val="20"/>
                <w:szCs w:val="20"/>
              </w:rPr>
              <w:t> </w:t>
            </w:r>
          </w:p>
        </w:tc>
      </w:tr>
      <w:tr w:rsidR="00472C5A" w14:paraId="21F3E649" w14:textId="77777777">
        <w:trPr>
          <w:divId w:val="1656952907"/>
        </w:trPr>
        <w:tc>
          <w:tcPr>
            <w:tcW w:w="0" w:type="auto"/>
            <w:tcMar>
              <w:top w:w="30" w:type="dxa"/>
              <w:left w:w="30" w:type="dxa"/>
              <w:bottom w:w="30" w:type="dxa"/>
              <w:right w:w="30" w:type="dxa"/>
            </w:tcMar>
            <w:vAlign w:val="bottom"/>
            <w:hideMark/>
          </w:tcPr>
          <w:p w14:paraId="6BB9197C" w14:textId="77777777" w:rsidR="00472C5A" w:rsidRDefault="00472C5A">
            <w:pPr>
              <w:divId w:val="2125728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7139FAF" w14:textId="77777777" w:rsidR="00472C5A" w:rsidRDefault="00472C5A">
            <w:pPr>
              <w:textAlignment w:val="center"/>
              <w:rPr>
                <w:rFonts w:eastAsia="Times New Roman"/>
                <w:sz w:val="20"/>
                <w:szCs w:val="20"/>
              </w:rPr>
            </w:pPr>
            <w:hyperlink w:anchor="s7BA30CD0998C5EECB431E306E647A00D"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vAlign w:val="center"/>
            <w:hideMark/>
          </w:tcPr>
          <w:p w14:paraId="06E1DD4F" w14:textId="77777777" w:rsidR="00472C5A" w:rsidRDefault="00472C5A">
            <w:pPr>
              <w:jc w:val="right"/>
              <w:textAlignment w:val="center"/>
              <w:rPr>
                <w:rFonts w:eastAsia="Times New Roman"/>
                <w:sz w:val="20"/>
                <w:szCs w:val="20"/>
              </w:rPr>
            </w:pPr>
            <w:hyperlink w:anchor="s7BA30CD0998C5EECB431E306E647A00D" w:history="1">
              <w:r>
                <w:rPr>
                  <w:rStyle w:val="a3"/>
                  <w:rFonts w:ascii="inherit" w:eastAsia="Times New Roman" w:hAnsi="inherit"/>
                  <w:sz w:val="20"/>
                  <w:szCs w:val="20"/>
                </w:rPr>
                <w:t>11</w:t>
              </w:r>
            </w:hyperlink>
          </w:p>
        </w:tc>
      </w:tr>
      <w:tr w:rsidR="00472C5A" w14:paraId="40B15888" w14:textId="77777777">
        <w:trPr>
          <w:divId w:val="1656952907"/>
        </w:trPr>
        <w:tc>
          <w:tcPr>
            <w:tcW w:w="0" w:type="auto"/>
            <w:tcMar>
              <w:top w:w="30" w:type="dxa"/>
              <w:left w:w="30" w:type="dxa"/>
              <w:bottom w:w="30" w:type="dxa"/>
              <w:right w:w="30" w:type="dxa"/>
            </w:tcMar>
            <w:vAlign w:val="bottom"/>
            <w:hideMark/>
          </w:tcPr>
          <w:p w14:paraId="24D6360B" w14:textId="77777777" w:rsidR="00472C5A" w:rsidRDefault="00472C5A">
            <w:pPr>
              <w:jc w:val="left"/>
              <w:divId w:val="7674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E40E53" w14:textId="77777777" w:rsidR="00472C5A" w:rsidRDefault="00472C5A">
            <w:pPr>
              <w:divId w:val="225728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06672F" w14:textId="77777777" w:rsidR="00472C5A" w:rsidRDefault="00472C5A">
            <w:pPr>
              <w:divId w:val="1803691994"/>
              <w:rPr>
                <w:rFonts w:eastAsia="Times New Roman"/>
                <w:sz w:val="20"/>
                <w:szCs w:val="20"/>
              </w:rPr>
            </w:pPr>
            <w:r>
              <w:rPr>
                <w:rFonts w:ascii="inherit" w:eastAsia="Times New Roman" w:hAnsi="inherit"/>
                <w:sz w:val="20"/>
                <w:szCs w:val="20"/>
              </w:rPr>
              <w:t> </w:t>
            </w:r>
          </w:p>
        </w:tc>
      </w:tr>
      <w:tr w:rsidR="00472C5A" w14:paraId="2B5CD252" w14:textId="77777777">
        <w:trPr>
          <w:divId w:val="1656952907"/>
        </w:trPr>
        <w:tc>
          <w:tcPr>
            <w:tcW w:w="0" w:type="auto"/>
            <w:tcMar>
              <w:top w:w="30" w:type="dxa"/>
              <w:left w:w="30" w:type="dxa"/>
              <w:bottom w:w="30" w:type="dxa"/>
              <w:right w:w="30" w:type="dxa"/>
            </w:tcMar>
            <w:vAlign w:val="center"/>
            <w:hideMark/>
          </w:tcPr>
          <w:p w14:paraId="6E9E26F4" w14:textId="77777777" w:rsidR="00472C5A" w:rsidRDefault="00472C5A">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center"/>
            <w:hideMark/>
          </w:tcPr>
          <w:p w14:paraId="44495EC5" w14:textId="77777777" w:rsidR="00472C5A" w:rsidRDefault="00472C5A">
            <w:pPr>
              <w:textAlignment w:val="center"/>
              <w:rPr>
                <w:rFonts w:eastAsia="Times New Roman"/>
                <w:sz w:val="20"/>
                <w:szCs w:val="20"/>
              </w:rPr>
            </w:pPr>
            <w:hyperlink w:anchor="s2F92F2B9CA8554708CAC11D4F45B8315"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14:paraId="4DC5766B" w14:textId="77777777" w:rsidR="00472C5A" w:rsidRDefault="00472C5A">
            <w:pPr>
              <w:jc w:val="right"/>
              <w:textAlignment w:val="center"/>
              <w:rPr>
                <w:rFonts w:eastAsia="Times New Roman"/>
                <w:sz w:val="20"/>
                <w:szCs w:val="20"/>
              </w:rPr>
            </w:pPr>
            <w:hyperlink w:anchor="s2F92F2B9CA8554708CAC11D4F45B8315" w:history="1">
              <w:r>
                <w:rPr>
                  <w:rStyle w:val="a3"/>
                  <w:rFonts w:ascii="inherit" w:eastAsia="Times New Roman" w:hAnsi="inherit"/>
                  <w:sz w:val="20"/>
                  <w:szCs w:val="20"/>
                </w:rPr>
                <w:t>25</w:t>
              </w:r>
            </w:hyperlink>
          </w:p>
        </w:tc>
      </w:tr>
      <w:tr w:rsidR="00472C5A" w14:paraId="6FFC9112" w14:textId="77777777">
        <w:trPr>
          <w:divId w:val="1656952907"/>
        </w:trPr>
        <w:tc>
          <w:tcPr>
            <w:tcW w:w="0" w:type="auto"/>
            <w:tcMar>
              <w:top w:w="30" w:type="dxa"/>
              <w:left w:w="30" w:type="dxa"/>
              <w:bottom w:w="30" w:type="dxa"/>
              <w:right w:w="30" w:type="dxa"/>
            </w:tcMar>
            <w:vAlign w:val="bottom"/>
            <w:hideMark/>
          </w:tcPr>
          <w:p w14:paraId="22FD5966" w14:textId="77777777" w:rsidR="00472C5A" w:rsidRDefault="00472C5A">
            <w:pPr>
              <w:jc w:val="left"/>
              <w:divId w:val="2092196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5B6E13" w14:textId="77777777" w:rsidR="00472C5A" w:rsidRDefault="00472C5A">
            <w:pPr>
              <w:divId w:val="1793554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9ACECF" w14:textId="77777777" w:rsidR="00472C5A" w:rsidRDefault="00472C5A">
            <w:pPr>
              <w:divId w:val="1359047152"/>
              <w:rPr>
                <w:rFonts w:eastAsia="Times New Roman"/>
                <w:sz w:val="20"/>
                <w:szCs w:val="20"/>
              </w:rPr>
            </w:pPr>
            <w:r>
              <w:rPr>
                <w:rFonts w:ascii="inherit" w:eastAsia="Times New Roman" w:hAnsi="inherit"/>
                <w:sz w:val="20"/>
                <w:szCs w:val="20"/>
              </w:rPr>
              <w:t> </w:t>
            </w:r>
          </w:p>
        </w:tc>
      </w:tr>
      <w:tr w:rsidR="00472C5A" w14:paraId="3FB42487" w14:textId="77777777">
        <w:trPr>
          <w:divId w:val="1656952907"/>
        </w:trPr>
        <w:tc>
          <w:tcPr>
            <w:tcW w:w="0" w:type="auto"/>
            <w:tcMar>
              <w:top w:w="30" w:type="dxa"/>
              <w:left w:w="30" w:type="dxa"/>
              <w:bottom w:w="30" w:type="dxa"/>
              <w:right w:w="30" w:type="dxa"/>
            </w:tcMar>
            <w:vAlign w:val="center"/>
            <w:hideMark/>
          </w:tcPr>
          <w:p w14:paraId="47565062" w14:textId="77777777" w:rsidR="00472C5A" w:rsidRDefault="00472C5A">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center"/>
            <w:hideMark/>
          </w:tcPr>
          <w:p w14:paraId="5556885B" w14:textId="77777777" w:rsidR="00472C5A" w:rsidRDefault="00472C5A">
            <w:pPr>
              <w:textAlignment w:val="center"/>
              <w:rPr>
                <w:rFonts w:eastAsia="Times New Roman"/>
                <w:sz w:val="20"/>
                <w:szCs w:val="20"/>
              </w:rPr>
            </w:pPr>
            <w:hyperlink w:anchor="sD1D92A96BEEA5E64922F8E8EE607C7A2"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vAlign w:val="center"/>
            <w:hideMark/>
          </w:tcPr>
          <w:p w14:paraId="73B9F335" w14:textId="77777777" w:rsidR="00472C5A" w:rsidRDefault="00472C5A">
            <w:pPr>
              <w:jc w:val="right"/>
              <w:textAlignment w:val="center"/>
              <w:rPr>
                <w:rFonts w:eastAsia="Times New Roman"/>
                <w:sz w:val="20"/>
                <w:szCs w:val="20"/>
              </w:rPr>
            </w:pPr>
            <w:hyperlink w:anchor="sD1D92A96BEEA5E64922F8E8EE607C7A2" w:history="1">
              <w:r>
                <w:rPr>
                  <w:rStyle w:val="a3"/>
                  <w:rFonts w:ascii="inherit" w:eastAsia="Times New Roman" w:hAnsi="inherit"/>
                  <w:sz w:val="20"/>
                  <w:szCs w:val="20"/>
                </w:rPr>
                <w:t>39</w:t>
              </w:r>
            </w:hyperlink>
          </w:p>
        </w:tc>
      </w:tr>
      <w:tr w:rsidR="00472C5A" w14:paraId="067A0145" w14:textId="77777777">
        <w:trPr>
          <w:divId w:val="1656952907"/>
        </w:trPr>
        <w:tc>
          <w:tcPr>
            <w:tcW w:w="0" w:type="auto"/>
            <w:tcMar>
              <w:top w:w="30" w:type="dxa"/>
              <w:left w:w="30" w:type="dxa"/>
              <w:bottom w:w="30" w:type="dxa"/>
              <w:right w:w="30" w:type="dxa"/>
            </w:tcMar>
            <w:vAlign w:val="bottom"/>
            <w:hideMark/>
          </w:tcPr>
          <w:p w14:paraId="7CEA14A6" w14:textId="77777777" w:rsidR="00472C5A" w:rsidRDefault="00472C5A">
            <w:pPr>
              <w:jc w:val="left"/>
              <w:divId w:val="925655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271AB1" w14:textId="77777777" w:rsidR="00472C5A" w:rsidRDefault="00472C5A">
            <w:pPr>
              <w:divId w:val="619999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37D1D7" w14:textId="77777777" w:rsidR="00472C5A" w:rsidRDefault="00472C5A">
            <w:pPr>
              <w:divId w:val="468283186"/>
              <w:rPr>
                <w:rFonts w:eastAsia="Times New Roman"/>
                <w:sz w:val="20"/>
                <w:szCs w:val="20"/>
              </w:rPr>
            </w:pPr>
            <w:r>
              <w:rPr>
                <w:rFonts w:ascii="inherit" w:eastAsia="Times New Roman" w:hAnsi="inherit"/>
                <w:sz w:val="20"/>
                <w:szCs w:val="20"/>
              </w:rPr>
              <w:t> </w:t>
            </w:r>
          </w:p>
        </w:tc>
      </w:tr>
      <w:tr w:rsidR="00472C5A" w14:paraId="543AE4B5" w14:textId="77777777">
        <w:trPr>
          <w:divId w:val="1656952907"/>
        </w:trPr>
        <w:tc>
          <w:tcPr>
            <w:tcW w:w="0" w:type="auto"/>
            <w:tcMar>
              <w:top w:w="30" w:type="dxa"/>
              <w:left w:w="30" w:type="dxa"/>
              <w:bottom w:w="30" w:type="dxa"/>
              <w:right w:w="30" w:type="dxa"/>
            </w:tcMar>
            <w:vAlign w:val="center"/>
            <w:hideMark/>
          </w:tcPr>
          <w:p w14:paraId="118F7794" w14:textId="77777777" w:rsidR="00472C5A" w:rsidRDefault="00472C5A">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center"/>
            <w:hideMark/>
          </w:tcPr>
          <w:p w14:paraId="47EB357E" w14:textId="77777777" w:rsidR="00472C5A" w:rsidRDefault="00472C5A">
            <w:pPr>
              <w:textAlignment w:val="center"/>
              <w:rPr>
                <w:rFonts w:eastAsia="Times New Roman"/>
                <w:sz w:val="20"/>
                <w:szCs w:val="20"/>
              </w:rPr>
            </w:pPr>
            <w:hyperlink w:anchor="s159EE97A89FF566E928E05FB3035A435"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center"/>
            <w:hideMark/>
          </w:tcPr>
          <w:p w14:paraId="256FFC9D" w14:textId="77777777" w:rsidR="00472C5A" w:rsidRDefault="00472C5A">
            <w:pPr>
              <w:jc w:val="right"/>
              <w:textAlignment w:val="center"/>
              <w:rPr>
                <w:rFonts w:eastAsia="Times New Roman"/>
                <w:sz w:val="20"/>
                <w:szCs w:val="20"/>
              </w:rPr>
            </w:pPr>
            <w:hyperlink w:anchor="s159EE97A89FF566E928E05FB3035A435" w:history="1">
              <w:r>
                <w:rPr>
                  <w:rStyle w:val="a3"/>
                  <w:rFonts w:ascii="inherit" w:eastAsia="Times New Roman" w:hAnsi="inherit"/>
                  <w:sz w:val="20"/>
                  <w:szCs w:val="20"/>
                </w:rPr>
                <w:t>40</w:t>
              </w:r>
            </w:hyperlink>
          </w:p>
        </w:tc>
      </w:tr>
      <w:tr w:rsidR="00472C5A" w14:paraId="5984B5DF" w14:textId="77777777">
        <w:trPr>
          <w:divId w:val="1656952907"/>
        </w:trPr>
        <w:tc>
          <w:tcPr>
            <w:tcW w:w="0" w:type="auto"/>
            <w:gridSpan w:val="2"/>
            <w:tcMar>
              <w:top w:w="30" w:type="dxa"/>
              <w:left w:w="30" w:type="dxa"/>
              <w:bottom w:w="30" w:type="dxa"/>
              <w:right w:w="30" w:type="dxa"/>
            </w:tcMar>
            <w:vAlign w:val="bottom"/>
            <w:hideMark/>
          </w:tcPr>
          <w:p w14:paraId="7264CD24" w14:textId="77777777" w:rsidR="00472C5A" w:rsidRDefault="00472C5A">
            <w:pPr>
              <w:jc w:val="left"/>
              <w:divId w:val="1748765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1ED2AB" w14:textId="77777777" w:rsidR="00472C5A" w:rsidRDefault="00472C5A">
            <w:pPr>
              <w:divId w:val="551580669"/>
              <w:rPr>
                <w:rFonts w:eastAsia="Times New Roman"/>
                <w:sz w:val="20"/>
                <w:szCs w:val="20"/>
              </w:rPr>
            </w:pPr>
            <w:r>
              <w:rPr>
                <w:rFonts w:ascii="inherit" w:eastAsia="Times New Roman" w:hAnsi="inherit"/>
                <w:sz w:val="20"/>
                <w:szCs w:val="20"/>
              </w:rPr>
              <w:t> </w:t>
            </w:r>
          </w:p>
        </w:tc>
      </w:tr>
      <w:tr w:rsidR="00472C5A" w14:paraId="6E945948" w14:textId="77777777">
        <w:trPr>
          <w:divId w:val="1656952907"/>
        </w:trPr>
        <w:tc>
          <w:tcPr>
            <w:tcW w:w="0" w:type="auto"/>
            <w:gridSpan w:val="2"/>
            <w:tcMar>
              <w:top w:w="30" w:type="dxa"/>
              <w:left w:w="30" w:type="dxa"/>
              <w:bottom w:w="30" w:type="dxa"/>
              <w:right w:w="30" w:type="dxa"/>
            </w:tcMar>
            <w:vAlign w:val="center"/>
            <w:hideMark/>
          </w:tcPr>
          <w:p w14:paraId="53421E5A" w14:textId="77777777" w:rsidR="00472C5A" w:rsidRDefault="00472C5A">
            <w:pPr>
              <w:jc w:val="center"/>
              <w:textAlignment w:val="center"/>
              <w:rPr>
                <w:rFonts w:eastAsia="Times New Roman"/>
                <w:sz w:val="20"/>
                <w:szCs w:val="20"/>
              </w:rPr>
            </w:pPr>
            <w:hyperlink w:anchor="s24FE0973ED1F5DEF864E3BFC9030243B" w:history="1">
              <w:r>
                <w:rPr>
                  <w:rStyle w:val="a3"/>
                  <w:rFonts w:ascii="inherit" w:eastAsia="Times New Roman" w:hAnsi="inherit"/>
                  <w:sz w:val="20"/>
                  <w:szCs w:val="20"/>
                </w:rPr>
                <w:t>PART II—OTHER INFORMATION</w:t>
              </w:r>
            </w:hyperlink>
          </w:p>
        </w:tc>
        <w:tc>
          <w:tcPr>
            <w:tcW w:w="0" w:type="auto"/>
            <w:tcMar>
              <w:top w:w="30" w:type="dxa"/>
              <w:left w:w="30" w:type="dxa"/>
              <w:bottom w:w="30" w:type="dxa"/>
              <w:right w:w="30" w:type="dxa"/>
            </w:tcMar>
            <w:vAlign w:val="center"/>
            <w:hideMark/>
          </w:tcPr>
          <w:p w14:paraId="2A934394" w14:textId="77777777" w:rsidR="00472C5A" w:rsidRDefault="00472C5A">
            <w:pPr>
              <w:jc w:val="right"/>
              <w:textAlignment w:val="center"/>
              <w:rPr>
                <w:rFonts w:eastAsia="Times New Roman"/>
                <w:sz w:val="20"/>
                <w:szCs w:val="20"/>
              </w:rPr>
            </w:pPr>
            <w:hyperlink w:anchor="s24FE0973ED1F5DEF864E3BFC9030243B" w:history="1">
              <w:r>
                <w:rPr>
                  <w:rStyle w:val="a3"/>
                  <w:rFonts w:ascii="inherit" w:eastAsia="Times New Roman" w:hAnsi="inherit"/>
                  <w:sz w:val="20"/>
                  <w:szCs w:val="20"/>
                </w:rPr>
                <w:t>41</w:t>
              </w:r>
            </w:hyperlink>
          </w:p>
        </w:tc>
      </w:tr>
      <w:tr w:rsidR="00472C5A" w14:paraId="5A1096EE" w14:textId="77777777">
        <w:trPr>
          <w:divId w:val="1656952907"/>
        </w:trPr>
        <w:tc>
          <w:tcPr>
            <w:tcW w:w="0" w:type="auto"/>
            <w:tcMar>
              <w:top w:w="30" w:type="dxa"/>
              <w:left w:w="30" w:type="dxa"/>
              <w:bottom w:w="30" w:type="dxa"/>
              <w:right w:w="30" w:type="dxa"/>
            </w:tcMar>
            <w:vAlign w:val="bottom"/>
            <w:hideMark/>
          </w:tcPr>
          <w:p w14:paraId="4C321B2A" w14:textId="77777777" w:rsidR="00472C5A" w:rsidRDefault="00472C5A">
            <w:pPr>
              <w:jc w:val="left"/>
              <w:divId w:val="1532911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8E569" w14:textId="77777777" w:rsidR="00472C5A" w:rsidRDefault="00472C5A">
            <w:pPr>
              <w:divId w:val="1210799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95CE1A" w14:textId="77777777" w:rsidR="00472C5A" w:rsidRDefault="00472C5A">
            <w:pPr>
              <w:divId w:val="1936791089"/>
              <w:rPr>
                <w:rFonts w:eastAsia="Times New Roman"/>
                <w:sz w:val="20"/>
                <w:szCs w:val="20"/>
              </w:rPr>
            </w:pPr>
            <w:r>
              <w:rPr>
                <w:rFonts w:ascii="inherit" w:eastAsia="Times New Roman" w:hAnsi="inherit"/>
                <w:sz w:val="20"/>
                <w:szCs w:val="20"/>
              </w:rPr>
              <w:t> </w:t>
            </w:r>
          </w:p>
        </w:tc>
      </w:tr>
      <w:tr w:rsidR="00472C5A" w14:paraId="0B61106B" w14:textId="77777777">
        <w:trPr>
          <w:divId w:val="1656952907"/>
        </w:trPr>
        <w:tc>
          <w:tcPr>
            <w:tcW w:w="0" w:type="auto"/>
            <w:tcMar>
              <w:top w:w="30" w:type="dxa"/>
              <w:left w:w="30" w:type="dxa"/>
              <w:bottom w:w="30" w:type="dxa"/>
              <w:right w:w="30" w:type="dxa"/>
            </w:tcMar>
            <w:vAlign w:val="center"/>
            <w:hideMark/>
          </w:tcPr>
          <w:p w14:paraId="497B2059" w14:textId="77777777" w:rsidR="00472C5A" w:rsidRDefault="00472C5A">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center"/>
            <w:hideMark/>
          </w:tcPr>
          <w:p w14:paraId="1394C1CA" w14:textId="77777777" w:rsidR="00472C5A" w:rsidRDefault="00472C5A">
            <w:pPr>
              <w:textAlignment w:val="center"/>
              <w:rPr>
                <w:rFonts w:eastAsia="Times New Roman"/>
                <w:sz w:val="20"/>
                <w:szCs w:val="20"/>
              </w:rPr>
            </w:pPr>
            <w:hyperlink w:anchor="s7F37F25A974F5CF28CE46BFED89B499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center"/>
            <w:hideMark/>
          </w:tcPr>
          <w:p w14:paraId="4CDB127C" w14:textId="77777777" w:rsidR="00472C5A" w:rsidRDefault="00472C5A">
            <w:pPr>
              <w:jc w:val="right"/>
              <w:textAlignment w:val="center"/>
              <w:rPr>
                <w:rFonts w:eastAsia="Times New Roman"/>
                <w:sz w:val="20"/>
                <w:szCs w:val="20"/>
              </w:rPr>
            </w:pPr>
            <w:hyperlink w:anchor="s7F37F25A974F5CF28CE46BFED89B499C" w:history="1">
              <w:r>
                <w:rPr>
                  <w:rStyle w:val="a3"/>
                  <w:rFonts w:ascii="inherit" w:eastAsia="Times New Roman" w:hAnsi="inherit"/>
                  <w:sz w:val="20"/>
                  <w:szCs w:val="20"/>
                </w:rPr>
                <w:t>41</w:t>
              </w:r>
            </w:hyperlink>
          </w:p>
        </w:tc>
      </w:tr>
      <w:tr w:rsidR="00472C5A" w14:paraId="65CAFEE2" w14:textId="77777777">
        <w:trPr>
          <w:divId w:val="1656952907"/>
        </w:trPr>
        <w:tc>
          <w:tcPr>
            <w:tcW w:w="0" w:type="auto"/>
            <w:tcMar>
              <w:top w:w="30" w:type="dxa"/>
              <w:left w:w="30" w:type="dxa"/>
              <w:bottom w:w="30" w:type="dxa"/>
              <w:right w:w="30" w:type="dxa"/>
            </w:tcMar>
            <w:vAlign w:val="bottom"/>
            <w:hideMark/>
          </w:tcPr>
          <w:p w14:paraId="25BF8588" w14:textId="77777777" w:rsidR="00472C5A" w:rsidRDefault="00472C5A">
            <w:pPr>
              <w:jc w:val="left"/>
              <w:divId w:val="1557274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726FC6" w14:textId="77777777" w:rsidR="00472C5A" w:rsidRDefault="00472C5A">
            <w:pPr>
              <w:divId w:val="145964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36CFB4" w14:textId="77777777" w:rsidR="00472C5A" w:rsidRDefault="00472C5A">
            <w:pPr>
              <w:divId w:val="2067408779"/>
              <w:rPr>
                <w:rFonts w:eastAsia="Times New Roman"/>
                <w:sz w:val="20"/>
                <w:szCs w:val="20"/>
              </w:rPr>
            </w:pPr>
            <w:r>
              <w:rPr>
                <w:rFonts w:ascii="inherit" w:eastAsia="Times New Roman" w:hAnsi="inherit"/>
                <w:sz w:val="20"/>
                <w:szCs w:val="20"/>
              </w:rPr>
              <w:t> </w:t>
            </w:r>
          </w:p>
        </w:tc>
      </w:tr>
      <w:tr w:rsidR="00472C5A" w14:paraId="4DE3AFB4" w14:textId="77777777">
        <w:trPr>
          <w:divId w:val="1656952907"/>
        </w:trPr>
        <w:tc>
          <w:tcPr>
            <w:tcW w:w="0" w:type="auto"/>
            <w:tcMar>
              <w:top w:w="30" w:type="dxa"/>
              <w:left w:w="30" w:type="dxa"/>
              <w:bottom w:w="30" w:type="dxa"/>
              <w:right w:w="30" w:type="dxa"/>
            </w:tcMar>
            <w:vAlign w:val="center"/>
            <w:hideMark/>
          </w:tcPr>
          <w:p w14:paraId="37A123C8" w14:textId="77777777" w:rsidR="00472C5A" w:rsidRDefault="00472C5A">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center"/>
            <w:hideMark/>
          </w:tcPr>
          <w:p w14:paraId="3BE676EA" w14:textId="77777777" w:rsidR="00472C5A" w:rsidRDefault="00472C5A">
            <w:pPr>
              <w:textAlignment w:val="center"/>
              <w:rPr>
                <w:rFonts w:eastAsia="Times New Roman"/>
                <w:sz w:val="20"/>
                <w:szCs w:val="20"/>
              </w:rPr>
            </w:pPr>
            <w:hyperlink w:anchor="s92C1FE96495252B389B64E8F9E22E226"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center"/>
            <w:hideMark/>
          </w:tcPr>
          <w:p w14:paraId="136CBEE2" w14:textId="77777777" w:rsidR="00472C5A" w:rsidRDefault="00472C5A">
            <w:pPr>
              <w:jc w:val="right"/>
              <w:textAlignment w:val="center"/>
              <w:rPr>
                <w:rFonts w:eastAsia="Times New Roman"/>
                <w:sz w:val="20"/>
                <w:szCs w:val="20"/>
              </w:rPr>
            </w:pPr>
            <w:hyperlink w:anchor="s92C1FE96495252B389B64E8F9E22E226" w:history="1">
              <w:r>
                <w:rPr>
                  <w:rStyle w:val="a3"/>
                  <w:rFonts w:ascii="inherit" w:eastAsia="Times New Roman" w:hAnsi="inherit"/>
                  <w:sz w:val="20"/>
                  <w:szCs w:val="20"/>
                </w:rPr>
                <w:t>42</w:t>
              </w:r>
            </w:hyperlink>
          </w:p>
        </w:tc>
      </w:tr>
      <w:tr w:rsidR="00472C5A" w14:paraId="3BEE7F58" w14:textId="77777777">
        <w:trPr>
          <w:divId w:val="1656952907"/>
        </w:trPr>
        <w:tc>
          <w:tcPr>
            <w:tcW w:w="0" w:type="auto"/>
            <w:tcMar>
              <w:top w:w="30" w:type="dxa"/>
              <w:left w:w="30" w:type="dxa"/>
              <w:bottom w:w="30" w:type="dxa"/>
              <w:right w:w="30" w:type="dxa"/>
            </w:tcMar>
            <w:vAlign w:val="bottom"/>
            <w:hideMark/>
          </w:tcPr>
          <w:p w14:paraId="32D870CC" w14:textId="77777777" w:rsidR="00472C5A" w:rsidRDefault="00472C5A">
            <w:pPr>
              <w:jc w:val="left"/>
              <w:divId w:val="91703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6C04DF" w14:textId="77777777" w:rsidR="00472C5A" w:rsidRDefault="00472C5A">
            <w:pPr>
              <w:divId w:val="320232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03B2C8" w14:textId="77777777" w:rsidR="00472C5A" w:rsidRDefault="00472C5A">
            <w:pPr>
              <w:divId w:val="1875071672"/>
              <w:rPr>
                <w:rFonts w:eastAsia="Times New Roman"/>
                <w:sz w:val="20"/>
                <w:szCs w:val="20"/>
              </w:rPr>
            </w:pPr>
            <w:r>
              <w:rPr>
                <w:rFonts w:ascii="inherit" w:eastAsia="Times New Roman" w:hAnsi="inherit"/>
                <w:sz w:val="20"/>
                <w:szCs w:val="20"/>
              </w:rPr>
              <w:t> </w:t>
            </w:r>
          </w:p>
        </w:tc>
      </w:tr>
      <w:tr w:rsidR="00472C5A" w14:paraId="355F0367" w14:textId="77777777">
        <w:trPr>
          <w:divId w:val="1656952907"/>
        </w:trPr>
        <w:tc>
          <w:tcPr>
            <w:tcW w:w="0" w:type="auto"/>
            <w:tcMar>
              <w:top w:w="30" w:type="dxa"/>
              <w:left w:w="30" w:type="dxa"/>
              <w:bottom w:w="30" w:type="dxa"/>
              <w:right w:w="30" w:type="dxa"/>
            </w:tcMar>
            <w:vAlign w:val="center"/>
            <w:hideMark/>
          </w:tcPr>
          <w:p w14:paraId="479820E5" w14:textId="77777777" w:rsidR="00472C5A" w:rsidRDefault="00472C5A">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center"/>
            <w:hideMark/>
          </w:tcPr>
          <w:p w14:paraId="3232C76F" w14:textId="77777777" w:rsidR="00472C5A" w:rsidRDefault="00472C5A">
            <w:pPr>
              <w:rPr>
                <w:rFonts w:eastAsia="Times New Roman"/>
                <w:sz w:val="20"/>
                <w:szCs w:val="20"/>
              </w:rPr>
            </w:pPr>
            <w:hyperlink w:anchor="s7E7F575F1C9C55C4B7FECE6D33DC8E96"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center"/>
            <w:hideMark/>
          </w:tcPr>
          <w:p w14:paraId="6119C9C9" w14:textId="77777777" w:rsidR="00472C5A" w:rsidRDefault="00472C5A">
            <w:pPr>
              <w:jc w:val="right"/>
              <w:rPr>
                <w:rFonts w:eastAsia="Times New Roman"/>
                <w:sz w:val="20"/>
                <w:szCs w:val="20"/>
              </w:rPr>
            </w:pPr>
            <w:hyperlink w:anchor="s7E7F575F1C9C55C4B7FECE6D33DC8E96" w:history="1">
              <w:r>
                <w:rPr>
                  <w:rStyle w:val="a3"/>
                  <w:rFonts w:ascii="inherit" w:eastAsia="Times New Roman" w:hAnsi="inherit"/>
                  <w:sz w:val="20"/>
                  <w:szCs w:val="20"/>
                </w:rPr>
                <w:t>64</w:t>
              </w:r>
            </w:hyperlink>
          </w:p>
        </w:tc>
      </w:tr>
      <w:tr w:rsidR="00472C5A" w14:paraId="1F0354C4" w14:textId="77777777">
        <w:trPr>
          <w:divId w:val="1656952907"/>
        </w:trPr>
        <w:tc>
          <w:tcPr>
            <w:tcW w:w="0" w:type="auto"/>
            <w:tcMar>
              <w:top w:w="30" w:type="dxa"/>
              <w:left w:w="30" w:type="dxa"/>
              <w:bottom w:w="30" w:type="dxa"/>
              <w:right w:w="30" w:type="dxa"/>
            </w:tcMar>
            <w:vAlign w:val="bottom"/>
            <w:hideMark/>
          </w:tcPr>
          <w:p w14:paraId="19126907" w14:textId="77777777" w:rsidR="00472C5A" w:rsidRDefault="00472C5A">
            <w:pPr>
              <w:jc w:val="left"/>
              <w:divId w:val="2121023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3E684" w14:textId="77777777" w:rsidR="00472C5A" w:rsidRDefault="00472C5A">
            <w:pPr>
              <w:divId w:val="2036684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BF3FE8" w14:textId="77777777" w:rsidR="00472C5A" w:rsidRDefault="00472C5A">
            <w:pPr>
              <w:divId w:val="2080639004"/>
              <w:rPr>
                <w:rFonts w:eastAsia="Times New Roman"/>
                <w:sz w:val="20"/>
                <w:szCs w:val="20"/>
              </w:rPr>
            </w:pPr>
            <w:r>
              <w:rPr>
                <w:rFonts w:ascii="inherit" w:eastAsia="Times New Roman" w:hAnsi="inherit"/>
                <w:sz w:val="20"/>
                <w:szCs w:val="20"/>
              </w:rPr>
              <w:t> </w:t>
            </w:r>
          </w:p>
        </w:tc>
      </w:tr>
      <w:tr w:rsidR="00472C5A" w14:paraId="22922790" w14:textId="77777777">
        <w:trPr>
          <w:divId w:val="1656952907"/>
        </w:trPr>
        <w:tc>
          <w:tcPr>
            <w:tcW w:w="0" w:type="auto"/>
            <w:tcMar>
              <w:top w:w="30" w:type="dxa"/>
              <w:left w:w="30" w:type="dxa"/>
              <w:bottom w:w="30" w:type="dxa"/>
              <w:right w:w="30" w:type="dxa"/>
            </w:tcMar>
            <w:vAlign w:val="center"/>
            <w:hideMark/>
          </w:tcPr>
          <w:p w14:paraId="5DD7A07E" w14:textId="77777777" w:rsidR="00472C5A" w:rsidRDefault="00472C5A">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center"/>
            <w:hideMark/>
          </w:tcPr>
          <w:p w14:paraId="3434F1F1" w14:textId="77777777" w:rsidR="00472C5A" w:rsidRDefault="00472C5A">
            <w:pPr>
              <w:rPr>
                <w:rFonts w:eastAsia="Times New Roman"/>
                <w:sz w:val="20"/>
                <w:szCs w:val="20"/>
              </w:rPr>
            </w:pPr>
            <w:hyperlink w:anchor="s48A71FA496A756959C380827B070020D"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center"/>
            <w:hideMark/>
          </w:tcPr>
          <w:p w14:paraId="6E32812A" w14:textId="77777777" w:rsidR="00472C5A" w:rsidRDefault="00472C5A">
            <w:pPr>
              <w:jc w:val="right"/>
              <w:textAlignment w:val="center"/>
              <w:rPr>
                <w:rFonts w:eastAsia="Times New Roman"/>
                <w:sz w:val="20"/>
                <w:szCs w:val="20"/>
              </w:rPr>
            </w:pPr>
            <w:hyperlink w:anchor="s48A71FA496A756959C380827B070020D" w:history="1">
              <w:r>
                <w:rPr>
                  <w:rStyle w:val="a3"/>
                  <w:rFonts w:ascii="inherit" w:eastAsia="Times New Roman" w:hAnsi="inherit"/>
                  <w:sz w:val="20"/>
                  <w:szCs w:val="20"/>
                </w:rPr>
                <w:t>65</w:t>
              </w:r>
            </w:hyperlink>
          </w:p>
        </w:tc>
      </w:tr>
      <w:tr w:rsidR="00472C5A" w14:paraId="5A98DD5C" w14:textId="77777777">
        <w:trPr>
          <w:divId w:val="1656952907"/>
        </w:trPr>
        <w:tc>
          <w:tcPr>
            <w:tcW w:w="0" w:type="auto"/>
            <w:gridSpan w:val="2"/>
            <w:tcMar>
              <w:top w:w="30" w:type="dxa"/>
              <w:left w:w="30" w:type="dxa"/>
              <w:bottom w:w="30" w:type="dxa"/>
              <w:right w:w="30" w:type="dxa"/>
            </w:tcMar>
            <w:vAlign w:val="bottom"/>
            <w:hideMark/>
          </w:tcPr>
          <w:p w14:paraId="5C048A2A" w14:textId="77777777" w:rsidR="00472C5A" w:rsidRDefault="00472C5A">
            <w:pPr>
              <w:jc w:val="left"/>
              <w:divId w:val="697855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3558B5" w14:textId="77777777" w:rsidR="00472C5A" w:rsidRDefault="00472C5A">
            <w:pPr>
              <w:divId w:val="1448966886"/>
              <w:rPr>
                <w:rFonts w:eastAsia="Times New Roman"/>
                <w:sz w:val="20"/>
                <w:szCs w:val="20"/>
              </w:rPr>
            </w:pPr>
            <w:r>
              <w:rPr>
                <w:rFonts w:ascii="inherit" w:eastAsia="Times New Roman" w:hAnsi="inherit"/>
                <w:sz w:val="20"/>
                <w:szCs w:val="20"/>
              </w:rPr>
              <w:t> </w:t>
            </w:r>
          </w:p>
        </w:tc>
      </w:tr>
      <w:tr w:rsidR="00472C5A" w14:paraId="5DB41CD2" w14:textId="77777777">
        <w:trPr>
          <w:divId w:val="1656952907"/>
        </w:trPr>
        <w:tc>
          <w:tcPr>
            <w:tcW w:w="0" w:type="auto"/>
            <w:gridSpan w:val="2"/>
            <w:tcMar>
              <w:top w:w="30" w:type="dxa"/>
              <w:left w:w="30" w:type="dxa"/>
              <w:bottom w:w="30" w:type="dxa"/>
              <w:right w:w="30" w:type="dxa"/>
            </w:tcMar>
            <w:vAlign w:val="center"/>
            <w:hideMark/>
          </w:tcPr>
          <w:p w14:paraId="357108CF" w14:textId="77777777" w:rsidR="00472C5A" w:rsidRDefault="00472C5A">
            <w:pPr>
              <w:textAlignment w:val="center"/>
              <w:rPr>
                <w:rFonts w:eastAsia="Times New Roman"/>
                <w:sz w:val="20"/>
                <w:szCs w:val="20"/>
              </w:rPr>
            </w:pPr>
            <w:hyperlink w:anchor="s6A62C83EAD525C36AA06A4B91034B8DE"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center"/>
            <w:hideMark/>
          </w:tcPr>
          <w:p w14:paraId="4C6BC6BD" w14:textId="77777777" w:rsidR="00472C5A" w:rsidRDefault="00472C5A">
            <w:pPr>
              <w:jc w:val="right"/>
              <w:textAlignment w:val="center"/>
              <w:rPr>
                <w:rFonts w:eastAsia="Times New Roman"/>
                <w:sz w:val="20"/>
                <w:szCs w:val="20"/>
              </w:rPr>
            </w:pPr>
            <w:hyperlink w:anchor="s6A62C83EAD525C36AA06A4B91034B8DE" w:history="1">
              <w:r>
                <w:rPr>
                  <w:rStyle w:val="a3"/>
                  <w:rFonts w:ascii="inherit" w:eastAsia="Times New Roman" w:hAnsi="inherit"/>
                  <w:sz w:val="20"/>
                  <w:szCs w:val="20"/>
                </w:rPr>
                <w:t>66</w:t>
              </w:r>
            </w:hyperlink>
          </w:p>
        </w:tc>
      </w:tr>
    </w:tbl>
    <w:p w14:paraId="61C28E29" w14:textId="77777777" w:rsidR="00472C5A" w:rsidRDefault="00472C5A">
      <w:pPr>
        <w:spacing w:line="288" w:lineRule="auto"/>
        <w:jc w:val="left"/>
        <w:divId w:val="1449350486"/>
        <w:rPr>
          <w:rFonts w:eastAsia="Times New Roman"/>
          <w:sz w:val="16"/>
          <w:szCs w:val="16"/>
        </w:rPr>
      </w:pPr>
      <w:r>
        <w:rPr>
          <w:rFonts w:ascii="inherit" w:eastAsia="Times New Roman" w:hAnsi="inherit"/>
          <w:sz w:val="16"/>
          <w:szCs w:val="16"/>
        </w:rPr>
        <w:t> </w:t>
      </w:r>
    </w:p>
    <w:p w14:paraId="7FD4ADFB" w14:textId="77777777" w:rsidR="00472C5A" w:rsidRDefault="00472C5A">
      <w:pPr>
        <w:divId w:val="1567454567"/>
        <w:rPr>
          <w:rFonts w:eastAsia="Times New Roman"/>
          <w:sz w:val="20"/>
          <w:szCs w:val="20"/>
        </w:rPr>
      </w:pPr>
    </w:p>
    <w:p w14:paraId="1D237663" w14:textId="77777777" w:rsidR="00472C5A" w:rsidRDefault="00472C5A">
      <w:pPr>
        <w:spacing w:line="288" w:lineRule="auto"/>
        <w:jc w:val="center"/>
        <w:divId w:val="160394155"/>
        <w:rPr>
          <w:rFonts w:eastAsia="Times New Roman"/>
          <w:sz w:val="20"/>
          <w:szCs w:val="20"/>
        </w:rPr>
      </w:pPr>
      <w:r>
        <w:rPr>
          <w:rFonts w:ascii="inherit" w:eastAsia="Times New Roman" w:hAnsi="inherit"/>
          <w:sz w:val="20"/>
          <w:szCs w:val="20"/>
        </w:rPr>
        <w:t>2</w:t>
      </w:r>
    </w:p>
    <w:p w14:paraId="748185B5" w14:textId="77777777" w:rsidR="00472C5A" w:rsidRDefault="00472C5A">
      <w:pPr>
        <w:jc w:val="left"/>
        <w:rPr>
          <w:rFonts w:eastAsia="Times New Roman"/>
          <w:sz w:val="20"/>
          <w:szCs w:val="20"/>
        </w:rPr>
      </w:pPr>
      <w:r>
        <w:rPr>
          <w:rFonts w:eastAsia="Times New Roman"/>
          <w:sz w:val="20"/>
          <w:szCs w:val="20"/>
        </w:rPr>
        <w:pict w14:anchorId="3FB8B6A9">
          <v:rect id="_x0000_i1026" style="width:0;height:1.5pt" o:hralign="center" o:hrstd="t" o:hr="t" fillcolor="#a0a0a0" stroked="f"/>
        </w:pict>
      </w:r>
    </w:p>
    <w:p w14:paraId="27F3777A" w14:textId="77777777" w:rsidR="00472C5A" w:rsidRDefault="00472C5A">
      <w:pPr>
        <w:divId w:val="464857797"/>
        <w:rPr>
          <w:rFonts w:eastAsia="Times New Roman"/>
          <w:sz w:val="20"/>
          <w:szCs w:val="20"/>
        </w:rPr>
      </w:pPr>
      <w:bookmarkStart w:id="2" w:name="s72CFD718EED75011B866385CD7D01FD2"/>
      <w:bookmarkEnd w:id="2"/>
    </w:p>
    <w:p w14:paraId="423B4D93"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NOTE ABOUT FORWARD-LOOKING STATEMENTS</w:t>
      </w:r>
    </w:p>
    <w:p w14:paraId="781BDA77"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This Quarterly Report on Form 10-Q contains forward-looking statements within the meaning of the Private Securities Litigation Reform Act of 1995. All statements contained in this Quarterly Report on Form 10-Q other than statements of historical fact, including statements regarding our future results of operations and financial position, our business strategy and plans, and our objectives for future operations, are forward-looking statements. The words "believe," "may," "will," "estimate," "continue," "anticipate," "intend," "expect," and similar expressions are intended to identify forward-looking statements. We have based these forward-looking statements largely on our current expectations and projections about future events and trends that we believe may affect our financial condition, results of operations, business strategy, short-term and long-term business operations and objectives, and financial needs. These forward-looking statements are subject to a number of risks, uncertainties and assumptions, including those described in Part II, Item 1A, "Risk Factors" in this Quarterly Report on Form 10-Q. Moreover, we operate in a very competitive and rapidly changing environment. New risks emerge from time to time. It is not possible for our management to predict all risks, nor can we assess the impact of all factors on our business or the extent to which any factor, or combination of factors, may cause actual results to differ materially from those contained in any forward-looking statements we may make. In light of these risks, uncertainties and assumptions, the future events and trends discussed in this Quarterly Report on Form 10-Q may not occur and actual results could differ materially and adversely from those anticipated or implied in the forward-looking statements.</w:t>
      </w:r>
    </w:p>
    <w:p w14:paraId="5F98EDCE"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We undertake no obligation to revise or publicly release the results of any revision to these forward-looking statements, except as required by law. Given these risks and uncertainties, readers are cautioned not to place undue reliance on such forward-looking statements.</w:t>
      </w:r>
    </w:p>
    <w:p w14:paraId="08E7EB4E"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Unless expressly indicated or the context requires otherwise, the terms "Facebook," "company," "we," "us," and "our" in this document refer to Facebook, Inc., a Delaware corporation, and, where appropriate, its wholly owned subsidiaries. The term "Facebook" may also refer to our products, regardless of the manner in which they are accessed. For references to accessing Facebook on the "web" or via a "website," such terms refer to accessing Facebook on personal computers. For references to accessing Facebook on "mobile," such term refers to accessing Facebook via a mobile application or via a mobile-optimized version of our website such as m.facebook.com, whether on a mobile phone or tablet.</w:t>
      </w:r>
    </w:p>
    <w:p w14:paraId="443ABF4A" w14:textId="77777777" w:rsidR="00472C5A" w:rsidRDefault="00472C5A">
      <w:pPr>
        <w:jc w:val="left"/>
        <w:divId w:val="1454059978"/>
        <w:rPr>
          <w:rFonts w:eastAsia="Times New Roman"/>
          <w:sz w:val="20"/>
          <w:szCs w:val="20"/>
        </w:rPr>
      </w:pPr>
    </w:p>
    <w:p w14:paraId="1CC95D51" w14:textId="77777777" w:rsidR="00472C5A" w:rsidRDefault="00472C5A">
      <w:pPr>
        <w:spacing w:line="288" w:lineRule="auto"/>
        <w:jc w:val="center"/>
        <w:divId w:val="447088025"/>
        <w:rPr>
          <w:rFonts w:eastAsia="Times New Roman"/>
          <w:sz w:val="20"/>
          <w:szCs w:val="20"/>
        </w:rPr>
      </w:pPr>
      <w:r>
        <w:rPr>
          <w:rFonts w:ascii="inherit" w:eastAsia="Times New Roman" w:hAnsi="inherit"/>
          <w:sz w:val="20"/>
          <w:szCs w:val="20"/>
        </w:rPr>
        <w:t>3</w:t>
      </w:r>
    </w:p>
    <w:p w14:paraId="740DA153" w14:textId="77777777" w:rsidR="00472C5A" w:rsidRDefault="00472C5A">
      <w:pPr>
        <w:jc w:val="left"/>
        <w:rPr>
          <w:rFonts w:eastAsia="Times New Roman"/>
          <w:sz w:val="20"/>
          <w:szCs w:val="20"/>
        </w:rPr>
      </w:pPr>
      <w:r>
        <w:rPr>
          <w:rFonts w:eastAsia="Times New Roman"/>
          <w:sz w:val="20"/>
          <w:szCs w:val="20"/>
        </w:rPr>
        <w:pict w14:anchorId="2C4450DB">
          <v:rect id="_x0000_i1027" style="width:0;height:1.5pt" o:hralign="center" o:hrstd="t" o:hr="t" fillcolor="#a0a0a0" stroked="f"/>
        </w:pict>
      </w:r>
    </w:p>
    <w:p w14:paraId="49F2D022" w14:textId="77777777" w:rsidR="00472C5A" w:rsidRDefault="00472C5A">
      <w:pPr>
        <w:divId w:val="994529881"/>
        <w:rPr>
          <w:rFonts w:eastAsia="Times New Roman"/>
          <w:sz w:val="20"/>
          <w:szCs w:val="20"/>
        </w:rPr>
      </w:pPr>
      <w:bookmarkStart w:id="3" w:name="s205A66F596B756559278556F12DCE9C5"/>
      <w:bookmarkEnd w:id="3"/>
    </w:p>
    <w:p w14:paraId="0327803F"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LIMITATIONS OF KEY METRICS AND OTHER DATA</w:t>
      </w:r>
    </w:p>
    <w:p w14:paraId="1D6FA6D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numbers for our key metrics, which include our daily active users (DAUs), monthly active users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continually seeking to improve our estimates of our user base, and such estimates may change due to improvements or changes in our methodology.</w:t>
      </w:r>
    </w:p>
    <w:p w14:paraId="5F60313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 previously undetected duplicate or false accounts and may improve our ability to evaluate a broader population of our users. Duplicate and false accounts are very difficult to measure at our scale, and it is possible that the actual number of duplicate and false accounts may vary significantly from our estimates.</w:t>
      </w:r>
    </w:p>
    <w:p w14:paraId="084C004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may make product changes or take other actions to reduce the number of duplicate or false accounts among our users, which may also reduce our DAU and MAU estimates in a particular period.</w:t>
      </w:r>
    </w:p>
    <w:p w14:paraId="66B3E86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1EE7A93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may also be susceptible to algorithm or other technical errors. Our estimates for revenue by user location and revenue by user device are also affected by these factors.</w:t>
      </w:r>
    </w:p>
    <w:p w14:paraId="3854394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regularly review our processes for calculating these metrics, and from time to time we may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accounts among our MAUs on an annual basis. In addition, our DAU and MAU estimates will differ from estimates published by third parties due to differences in methodology.</w:t>
      </w:r>
    </w:p>
    <w:p w14:paraId="1225B0B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numbers of DAUs and MAUs discussed in this Quarterly Report on Form 10-Q, as well as ARPU, do not include Instagram, WhatsApp, or Oculus users unless they would otherwise qualify as such users, respectively, based on their other activities on Facebook. In addition, other user engagement metrics included herein do not include Instagram, WhatsApp, or Oculus unless otherwise specifically stated.</w:t>
      </w:r>
    </w:p>
    <w:p w14:paraId="4AF8E2C6" w14:textId="77777777" w:rsidR="00472C5A" w:rsidRDefault="00472C5A">
      <w:pPr>
        <w:jc w:val="left"/>
        <w:divId w:val="870843388"/>
        <w:rPr>
          <w:rFonts w:eastAsia="Times New Roman"/>
          <w:sz w:val="20"/>
          <w:szCs w:val="20"/>
        </w:rPr>
      </w:pPr>
    </w:p>
    <w:p w14:paraId="4920A9A9" w14:textId="77777777" w:rsidR="00472C5A" w:rsidRDefault="00472C5A">
      <w:pPr>
        <w:spacing w:line="288" w:lineRule="auto"/>
        <w:jc w:val="center"/>
        <w:divId w:val="1785535557"/>
        <w:rPr>
          <w:rFonts w:eastAsia="Times New Roman"/>
          <w:sz w:val="20"/>
          <w:szCs w:val="20"/>
        </w:rPr>
      </w:pPr>
      <w:r>
        <w:rPr>
          <w:rFonts w:ascii="inherit" w:eastAsia="Times New Roman" w:hAnsi="inherit"/>
          <w:sz w:val="20"/>
          <w:szCs w:val="20"/>
        </w:rPr>
        <w:t>4</w:t>
      </w:r>
    </w:p>
    <w:p w14:paraId="0519892C" w14:textId="77777777" w:rsidR="00472C5A" w:rsidRDefault="00472C5A">
      <w:pPr>
        <w:jc w:val="left"/>
        <w:rPr>
          <w:rFonts w:eastAsia="Times New Roman"/>
          <w:sz w:val="20"/>
          <w:szCs w:val="20"/>
        </w:rPr>
      </w:pPr>
      <w:r>
        <w:rPr>
          <w:rFonts w:eastAsia="Times New Roman"/>
          <w:sz w:val="20"/>
          <w:szCs w:val="20"/>
        </w:rPr>
        <w:pict w14:anchorId="53DEA4C5">
          <v:rect id="_x0000_i1028" style="width:0;height:1.5pt" o:hralign="center" o:hrstd="t" o:hr="t" fillcolor="#a0a0a0" stroked="f"/>
        </w:pict>
      </w:r>
    </w:p>
    <w:p w14:paraId="3FB0091E" w14:textId="77777777" w:rsidR="00472C5A" w:rsidRDefault="00472C5A">
      <w:pPr>
        <w:divId w:val="319888589"/>
        <w:rPr>
          <w:rFonts w:eastAsia="Times New Roman"/>
          <w:sz w:val="20"/>
          <w:szCs w:val="20"/>
        </w:rPr>
      </w:pPr>
      <w:bookmarkStart w:id="4" w:name="s986F8914E46D51B2B230CE927A92FDAD"/>
      <w:bookmarkEnd w:id="4"/>
    </w:p>
    <w:p w14:paraId="5F5A9D36" w14:textId="77777777" w:rsidR="00472C5A" w:rsidRDefault="00472C5A">
      <w:pPr>
        <w:spacing w:line="288" w:lineRule="auto"/>
        <w:divId w:val="103304298"/>
        <w:rPr>
          <w:rFonts w:eastAsia="Times New Roman"/>
          <w:sz w:val="20"/>
          <w:szCs w:val="20"/>
        </w:rPr>
      </w:pPr>
      <w:r>
        <w:rPr>
          <w:rFonts w:ascii="inherit" w:eastAsia="Times New Roman" w:hAnsi="inherit"/>
          <w:b/>
          <w:bCs/>
          <w:sz w:val="20"/>
          <w:szCs w:val="20"/>
        </w:rPr>
        <w:t>PART I—FINANCIAL INFORMATION</w:t>
      </w:r>
    </w:p>
    <w:tbl>
      <w:tblPr>
        <w:tblW w:w="0" w:type="auto"/>
        <w:tblCellSpacing w:w="0" w:type="dxa"/>
        <w:tblCellMar>
          <w:top w:w="90" w:type="dxa"/>
          <w:left w:w="0" w:type="dxa"/>
          <w:right w:w="0" w:type="dxa"/>
        </w:tblCellMar>
        <w:tblLook w:val="04A0" w:firstRow="1" w:lastRow="0" w:firstColumn="1" w:lastColumn="0" w:noHBand="0" w:noVBand="1"/>
      </w:tblPr>
      <w:tblGrid>
        <w:gridCol w:w="720"/>
        <w:gridCol w:w="2040"/>
      </w:tblGrid>
      <w:tr w:rsidR="00472C5A" w14:paraId="45DEC6DF" w14:textId="77777777">
        <w:trPr>
          <w:tblCellSpacing w:w="0" w:type="dxa"/>
        </w:trPr>
        <w:tc>
          <w:tcPr>
            <w:tcW w:w="720" w:type="dxa"/>
            <w:vAlign w:val="center"/>
            <w:hideMark/>
          </w:tcPr>
          <w:p w14:paraId="324E0E3D" w14:textId="77777777" w:rsidR="00472C5A" w:rsidRDefault="00472C5A">
            <w:pPr>
              <w:spacing w:line="288" w:lineRule="auto"/>
              <w:rPr>
                <w:rFonts w:eastAsia="Times New Roman"/>
                <w:sz w:val="20"/>
                <w:szCs w:val="20"/>
              </w:rPr>
            </w:pPr>
            <w:bookmarkStart w:id="5" w:name="s17C23BD290365316AB85F9653598E3D6"/>
            <w:bookmarkEnd w:id="5"/>
          </w:p>
        </w:tc>
        <w:tc>
          <w:tcPr>
            <w:tcW w:w="0" w:type="auto"/>
            <w:vAlign w:val="center"/>
            <w:hideMark/>
          </w:tcPr>
          <w:p w14:paraId="77850A08" w14:textId="77777777" w:rsidR="00472C5A" w:rsidRDefault="00472C5A">
            <w:pPr>
              <w:rPr>
                <w:rFonts w:eastAsia="Times New Roman"/>
                <w:sz w:val="20"/>
                <w:szCs w:val="20"/>
              </w:rPr>
            </w:pPr>
          </w:p>
        </w:tc>
      </w:tr>
      <w:tr w:rsidR="00472C5A" w14:paraId="3BBC2883" w14:textId="77777777">
        <w:trPr>
          <w:tblCellSpacing w:w="0" w:type="dxa"/>
        </w:trPr>
        <w:tc>
          <w:tcPr>
            <w:tcW w:w="0" w:type="auto"/>
            <w:hideMark/>
          </w:tcPr>
          <w:p w14:paraId="0E803D7E" w14:textId="77777777" w:rsidR="00472C5A" w:rsidRDefault="00472C5A">
            <w:pPr>
              <w:spacing w:line="288" w:lineRule="auto"/>
              <w:divId w:val="287509987"/>
              <w:rPr>
                <w:rFonts w:eastAsia="Times New Roman"/>
                <w:sz w:val="20"/>
                <w:szCs w:val="20"/>
              </w:rPr>
            </w:pPr>
            <w:r>
              <w:rPr>
                <w:rFonts w:ascii="inherit" w:eastAsia="Times New Roman" w:hAnsi="inherit"/>
                <w:b/>
                <w:bCs/>
                <w:sz w:val="20"/>
                <w:szCs w:val="20"/>
              </w:rPr>
              <w:t>Item 1.</w:t>
            </w:r>
          </w:p>
        </w:tc>
        <w:tc>
          <w:tcPr>
            <w:tcW w:w="0" w:type="auto"/>
            <w:hideMark/>
          </w:tcPr>
          <w:p w14:paraId="68C3D480" w14:textId="77777777" w:rsidR="00472C5A" w:rsidRDefault="00472C5A">
            <w:pPr>
              <w:spacing w:line="288" w:lineRule="auto"/>
              <w:divId w:val="1107506102"/>
              <w:rPr>
                <w:rFonts w:eastAsia="Times New Roman"/>
                <w:sz w:val="20"/>
                <w:szCs w:val="20"/>
              </w:rPr>
            </w:pPr>
            <w:r>
              <w:rPr>
                <w:rFonts w:ascii="inherit" w:eastAsia="Times New Roman" w:hAnsi="inherit"/>
                <w:b/>
                <w:bCs/>
                <w:sz w:val="20"/>
                <w:szCs w:val="20"/>
              </w:rPr>
              <w:t xml:space="preserve"> Financial Statements</w:t>
            </w:r>
          </w:p>
        </w:tc>
      </w:tr>
    </w:tbl>
    <w:p w14:paraId="3C6B06A7" w14:textId="77777777" w:rsidR="00472C5A" w:rsidRDefault="00472C5A">
      <w:pPr>
        <w:spacing w:line="288" w:lineRule="auto"/>
        <w:jc w:val="center"/>
        <w:rPr>
          <w:rFonts w:eastAsia="Times New Roman"/>
          <w:sz w:val="20"/>
          <w:szCs w:val="20"/>
        </w:rPr>
      </w:pPr>
      <w:bookmarkStart w:id="6" w:name="s248CF1118D1451C79622ECADA815611D"/>
      <w:bookmarkEnd w:id="6"/>
      <w:r>
        <w:rPr>
          <w:rFonts w:ascii="inherit" w:eastAsia="Times New Roman" w:hAnsi="inherit"/>
          <w:b/>
          <w:bCs/>
          <w:sz w:val="20"/>
          <w:szCs w:val="20"/>
        </w:rPr>
        <w:t>FACEBOOK, INC.</w:t>
      </w:r>
    </w:p>
    <w:p w14:paraId="70EAFF12"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02483D8B" w14:textId="77777777" w:rsidR="00472C5A" w:rsidRDefault="00472C5A">
      <w:pPr>
        <w:spacing w:line="288" w:lineRule="auto"/>
        <w:jc w:val="center"/>
        <w:rPr>
          <w:rFonts w:eastAsia="Times New Roman"/>
          <w:sz w:val="20"/>
          <w:szCs w:val="20"/>
        </w:rPr>
      </w:pPr>
      <w:r>
        <w:rPr>
          <w:rFonts w:ascii="inherit" w:eastAsia="Times New Roman" w:hAnsi="inherit"/>
          <w:i/>
          <w:iCs/>
          <w:sz w:val="20"/>
          <w:szCs w:val="20"/>
        </w:rPr>
        <w:t>(In millions, except for number of shares and par value)</w:t>
      </w:r>
    </w:p>
    <w:p w14:paraId="286DB578" w14:textId="77777777" w:rsidR="00472C5A" w:rsidRDefault="00472C5A">
      <w:pPr>
        <w:spacing w:line="288" w:lineRule="auto"/>
        <w:jc w:val="center"/>
        <w:rPr>
          <w:rFonts w:eastAsia="Times New Roman"/>
          <w:sz w:val="20"/>
          <w:szCs w:val="20"/>
        </w:rPr>
      </w:pPr>
      <w:r>
        <w:rPr>
          <w:rFonts w:ascii="inherit" w:eastAsia="Times New Roman" w:hAnsi="inherit"/>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5980"/>
        <w:gridCol w:w="132"/>
        <w:gridCol w:w="832"/>
        <w:gridCol w:w="107"/>
        <w:gridCol w:w="105"/>
        <w:gridCol w:w="133"/>
        <w:gridCol w:w="910"/>
        <w:gridCol w:w="107"/>
      </w:tblGrid>
      <w:tr w:rsidR="00472C5A" w14:paraId="4EE43DD2" w14:textId="77777777">
        <w:trPr>
          <w:divId w:val="1804619539"/>
          <w:jc w:val="center"/>
        </w:trPr>
        <w:tc>
          <w:tcPr>
            <w:tcW w:w="0" w:type="auto"/>
            <w:gridSpan w:val="8"/>
            <w:vAlign w:val="center"/>
            <w:hideMark/>
          </w:tcPr>
          <w:p w14:paraId="13D78A60" w14:textId="77777777" w:rsidR="00472C5A" w:rsidRDefault="00472C5A">
            <w:pPr>
              <w:spacing w:line="288" w:lineRule="auto"/>
              <w:jc w:val="center"/>
              <w:rPr>
                <w:rFonts w:eastAsia="Times New Roman"/>
                <w:sz w:val="20"/>
                <w:szCs w:val="20"/>
              </w:rPr>
            </w:pPr>
          </w:p>
        </w:tc>
      </w:tr>
      <w:tr w:rsidR="00472C5A" w14:paraId="280E9754" w14:textId="77777777">
        <w:trPr>
          <w:divId w:val="1804619539"/>
          <w:jc w:val="center"/>
        </w:trPr>
        <w:tc>
          <w:tcPr>
            <w:tcW w:w="3650" w:type="pct"/>
            <w:vAlign w:val="center"/>
            <w:hideMark/>
          </w:tcPr>
          <w:p w14:paraId="25247CEE" w14:textId="77777777" w:rsidR="00472C5A" w:rsidRDefault="00472C5A">
            <w:pPr>
              <w:rPr>
                <w:rFonts w:eastAsia="Times New Roman"/>
                <w:sz w:val="20"/>
                <w:szCs w:val="20"/>
              </w:rPr>
            </w:pPr>
          </w:p>
        </w:tc>
        <w:tc>
          <w:tcPr>
            <w:tcW w:w="50" w:type="pct"/>
            <w:vAlign w:val="center"/>
            <w:hideMark/>
          </w:tcPr>
          <w:p w14:paraId="03D96F8F" w14:textId="77777777" w:rsidR="00472C5A" w:rsidRDefault="00472C5A">
            <w:pPr>
              <w:rPr>
                <w:rFonts w:eastAsia="Times New Roman"/>
                <w:sz w:val="20"/>
                <w:szCs w:val="20"/>
              </w:rPr>
            </w:pPr>
          </w:p>
        </w:tc>
        <w:tc>
          <w:tcPr>
            <w:tcW w:w="550" w:type="pct"/>
            <w:vAlign w:val="center"/>
            <w:hideMark/>
          </w:tcPr>
          <w:p w14:paraId="47998429" w14:textId="77777777" w:rsidR="00472C5A" w:rsidRDefault="00472C5A">
            <w:pPr>
              <w:rPr>
                <w:rFonts w:eastAsia="Times New Roman"/>
                <w:sz w:val="20"/>
                <w:szCs w:val="20"/>
              </w:rPr>
            </w:pPr>
          </w:p>
        </w:tc>
        <w:tc>
          <w:tcPr>
            <w:tcW w:w="50" w:type="pct"/>
            <w:vAlign w:val="center"/>
            <w:hideMark/>
          </w:tcPr>
          <w:p w14:paraId="676FF01C" w14:textId="77777777" w:rsidR="00472C5A" w:rsidRDefault="00472C5A">
            <w:pPr>
              <w:rPr>
                <w:rFonts w:eastAsia="Times New Roman"/>
                <w:sz w:val="20"/>
                <w:szCs w:val="20"/>
              </w:rPr>
            </w:pPr>
          </w:p>
        </w:tc>
        <w:tc>
          <w:tcPr>
            <w:tcW w:w="50" w:type="pct"/>
            <w:vAlign w:val="center"/>
            <w:hideMark/>
          </w:tcPr>
          <w:p w14:paraId="4C5B4C7F" w14:textId="77777777" w:rsidR="00472C5A" w:rsidRDefault="00472C5A">
            <w:pPr>
              <w:rPr>
                <w:rFonts w:eastAsia="Times New Roman"/>
                <w:sz w:val="20"/>
                <w:szCs w:val="20"/>
              </w:rPr>
            </w:pPr>
          </w:p>
        </w:tc>
        <w:tc>
          <w:tcPr>
            <w:tcW w:w="50" w:type="pct"/>
            <w:vAlign w:val="center"/>
            <w:hideMark/>
          </w:tcPr>
          <w:p w14:paraId="6592744F" w14:textId="77777777" w:rsidR="00472C5A" w:rsidRDefault="00472C5A">
            <w:pPr>
              <w:rPr>
                <w:rFonts w:eastAsia="Times New Roman"/>
                <w:sz w:val="20"/>
                <w:szCs w:val="20"/>
              </w:rPr>
            </w:pPr>
          </w:p>
        </w:tc>
        <w:tc>
          <w:tcPr>
            <w:tcW w:w="550" w:type="pct"/>
            <w:vAlign w:val="center"/>
            <w:hideMark/>
          </w:tcPr>
          <w:p w14:paraId="3E84E22D" w14:textId="77777777" w:rsidR="00472C5A" w:rsidRDefault="00472C5A">
            <w:pPr>
              <w:rPr>
                <w:rFonts w:eastAsia="Times New Roman"/>
                <w:sz w:val="20"/>
                <w:szCs w:val="20"/>
              </w:rPr>
            </w:pPr>
          </w:p>
        </w:tc>
        <w:tc>
          <w:tcPr>
            <w:tcW w:w="50" w:type="pct"/>
            <w:vAlign w:val="center"/>
            <w:hideMark/>
          </w:tcPr>
          <w:p w14:paraId="0AE5AC45" w14:textId="77777777" w:rsidR="00472C5A" w:rsidRDefault="00472C5A">
            <w:pPr>
              <w:rPr>
                <w:rFonts w:eastAsia="Times New Roman"/>
                <w:sz w:val="20"/>
                <w:szCs w:val="20"/>
              </w:rPr>
            </w:pPr>
          </w:p>
        </w:tc>
      </w:tr>
      <w:tr w:rsidR="00472C5A" w14:paraId="349122BB" w14:textId="77777777">
        <w:trPr>
          <w:divId w:val="1804619539"/>
          <w:jc w:val="center"/>
        </w:trPr>
        <w:tc>
          <w:tcPr>
            <w:tcW w:w="0" w:type="auto"/>
            <w:tcMar>
              <w:top w:w="30" w:type="dxa"/>
              <w:left w:w="30" w:type="dxa"/>
              <w:bottom w:w="30" w:type="dxa"/>
              <w:right w:w="30" w:type="dxa"/>
            </w:tcMar>
            <w:vAlign w:val="bottom"/>
            <w:hideMark/>
          </w:tcPr>
          <w:p w14:paraId="52D03733" w14:textId="77777777" w:rsidR="00472C5A" w:rsidRDefault="00472C5A">
            <w:pPr>
              <w:divId w:val="13845223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E27686" w14:textId="77777777" w:rsidR="00472C5A" w:rsidRDefault="00472C5A">
            <w:pPr>
              <w:jc w:val="center"/>
              <w:rPr>
                <w:rFonts w:eastAsia="Times New Roman"/>
                <w:sz w:val="16"/>
                <w:szCs w:val="16"/>
              </w:rPr>
            </w:pPr>
            <w:r>
              <w:rPr>
                <w:rFonts w:ascii="inherit" w:eastAsia="Times New Roman" w:hAnsi="inherit"/>
                <w:b/>
                <w:bCs/>
                <w:sz w:val="16"/>
                <w:szCs w:val="16"/>
              </w:rPr>
              <w:t xml:space="preserve">March 31, </w:t>
            </w:r>
            <w:r>
              <w:rPr>
                <w:rFonts w:ascii="inherit" w:eastAsia="Times New Roman" w:hAnsi="inherit"/>
                <w:b/>
                <w:bCs/>
                <w:sz w:val="16"/>
                <w:szCs w:val="16"/>
              </w:rPr>
              <w:br/>
              <w:t>2019</w:t>
            </w:r>
          </w:p>
        </w:tc>
        <w:tc>
          <w:tcPr>
            <w:tcW w:w="0" w:type="auto"/>
            <w:tcMar>
              <w:top w:w="30" w:type="dxa"/>
              <w:left w:w="30" w:type="dxa"/>
              <w:bottom w:w="30" w:type="dxa"/>
              <w:right w:w="30" w:type="dxa"/>
            </w:tcMar>
            <w:vAlign w:val="bottom"/>
            <w:hideMark/>
          </w:tcPr>
          <w:p w14:paraId="42E9A1BC" w14:textId="77777777" w:rsidR="00472C5A" w:rsidRDefault="00472C5A">
            <w:pPr>
              <w:jc w:val="left"/>
              <w:divId w:val="6474441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EE85D6" w14:textId="77777777" w:rsidR="00472C5A" w:rsidRDefault="00472C5A">
            <w:pPr>
              <w:jc w:val="center"/>
              <w:rPr>
                <w:rFonts w:eastAsia="Times New Roman"/>
                <w:sz w:val="16"/>
                <w:szCs w:val="16"/>
              </w:rPr>
            </w:pPr>
            <w:r>
              <w:rPr>
                <w:rFonts w:ascii="inherit" w:eastAsia="Times New Roman" w:hAnsi="inherit"/>
                <w:b/>
                <w:bCs/>
                <w:sz w:val="16"/>
                <w:szCs w:val="16"/>
              </w:rPr>
              <w:t xml:space="preserve">December 31, </w:t>
            </w:r>
            <w:r>
              <w:rPr>
                <w:rFonts w:ascii="inherit" w:eastAsia="Times New Roman" w:hAnsi="inherit"/>
                <w:b/>
                <w:bCs/>
                <w:sz w:val="16"/>
                <w:szCs w:val="16"/>
              </w:rPr>
              <w:br/>
              <w:t>2018</w:t>
            </w:r>
          </w:p>
        </w:tc>
      </w:tr>
      <w:tr w:rsidR="00472C5A" w14:paraId="20C44C3A" w14:textId="77777777">
        <w:trPr>
          <w:divId w:val="1804619539"/>
          <w:jc w:val="center"/>
        </w:trPr>
        <w:tc>
          <w:tcPr>
            <w:tcW w:w="0" w:type="auto"/>
            <w:shd w:val="clear" w:color="auto" w:fill="CCEEFF"/>
            <w:tcMar>
              <w:top w:w="30" w:type="dxa"/>
              <w:left w:w="30" w:type="dxa"/>
              <w:bottom w:w="30" w:type="dxa"/>
              <w:right w:w="30" w:type="dxa"/>
            </w:tcMar>
            <w:hideMark/>
          </w:tcPr>
          <w:p w14:paraId="3EEE3E6B" w14:textId="77777777" w:rsidR="00472C5A" w:rsidRDefault="00472C5A">
            <w:pPr>
              <w:jc w:val="left"/>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54DD6A95" w14:textId="77777777" w:rsidR="00472C5A" w:rsidRDefault="00472C5A">
            <w:pPr>
              <w:divId w:val="243995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4EBC8E" w14:textId="77777777" w:rsidR="00472C5A" w:rsidRDefault="00472C5A">
            <w:pPr>
              <w:divId w:val="2130856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A4790A" w14:textId="77777777" w:rsidR="00472C5A" w:rsidRDefault="00472C5A">
            <w:pPr>
              <w:divId w:val="120463869"/>
              <w:rPr>
                <w:rFonts w:eastAsia="Times New Roman"/>
                <w:sz w:val="20"/>
                <w:szCs w:val="20"/>
              </w:rPr>
            </w:pPr>
            <w:r>
              <w:rPr>
                <w:rFonts w:ascii="inherit" w:eastAsia="Times New Roman" w:hAnsi="inherit"/>
                <w:sz w:val="20"/>
                <w:szCs w:val="20"/>
              </w:rPr>
              <w:t> </w:t>
            </w:r>
          </w:p>
        </w:tc>
      </w:tr>
      <w:tr w:rsidR="00472C5A" w14:paraId="70015F92" w14:textId="77777777">
        <w:trPr>
          <w:divId w:val="1804619539"/>
          <w:jc w:val="center"/>
        </w:trPr>
        <w:tc>
          <w:tcPr>
            <w:tcW w:w="0" w:type="auto"/>
            <w:tcMar>
              <w:top w:w="30" w:type="dxa"/>
              <w:left w:w="30" w:type="dxa"/>
              <w:bottom w:w="30" w:type="dxa"/>
              <w:right w:w="30" w:type="dxa"/>
            </w:tcMar>
            <w:hideMark/>
          </w:tcPr>
          <w:p w14:paraId="25AD0D83" w14:textId="77777777" w:rsidR="00472C5A" w:rsidRDefault="00472C5A">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7AEC1628" w14:textId="77777777" w:rsidR="00472C5A" w:rsidRDefault="00472C5A">
            <w:pPr>
              <w:divId w:val="2119254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1AE5E1" w14:textId="77777777" w:rsidR="00472C5A" w:rsidRDefault="00472C5A">
            <w:pPr>
              <w:divId w:val="1395616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F1D18F" w14:textId="77777777" w:rsidR="00472C5A" w:rsidRDefault="00472C5A">
            <w:pPr>
              <w:divId w:val="1421372669"/>
              <w:rPr>
                <w:rFonts w:eastAsia="Times New Roman"/>
                <w:sz w:val="20"/>
                <w:szCs w:val="20"/>
              </w:rPr>
            </w:pPr>
            <w:r>
              <w:rPr>
                <w:rFonts w:ascii="inherit" w:eastAsia="Times New Roman" w:hAnsi="inherit"/>
                <w:sz w:val="20"/>
                <w:szCs w:val="20"/>
              </w:rPr>
              <w:t> </w:t>
            </w:r>
          </w:p>
        </w:tc>
      </w:tr>
      <w:tr w:rsidR="00472C5A" w14:paraId="26C09A59" w14:textId="77777777">
        <w:trPr>
          <w:divId w:val="1804619539"/>
          <w:jc w:val="center"/>
        </w:trPr>
        <w:tc>
          <w:tcPr>
            <w:tcW w:w="0" w:type="auto"/>
            <w:shd w:val="clear" w:color="auto" w:fill="CCEEFF"/>
            <w:tcMar>
              <w:top w:w="30" w:type="dxa"/>
              <w:left w:w="420" w:type="dxa"/>
              <w:bottom w:w="30" w:type="dxa"/>
              <w:right w:w="30" w:type="dxa"/>
            </w:tcMar>
            <w:hideMark/>
          </w:tcPr>
          <w:p w14:paraId="7FBC515B" w14:textId="77777777" w:rsidR="00472C5A" w:rsidRDefault="00472C5A">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768A10DB"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B5AB0E" w14:textId="77777777" w:rsidR="00472C5A" w:rsidRDefault="00472C5A">
            <w:pPr>
              <w:jc w:val="right"/>
              <w:rPr>
                <w:rFonts w:eastAsia="Times New Roman"/>
                <w:sz w:val="20"/>
                <w:szCs w:val="20"/>
              </w:rPr>
            </w:pPr>
            <w:r>
              <w:rPr>
                <w:rFonts w:ascii="inherit" w:eastAsia="Times New Roman" w:hAnsi="inherit"/>
                <w:sz w:val="20"/>
                <w:szCs w:val="20"/>
              </w:rPr>
              <w:t>11,076</w:t>
            </w:r>
          </w:p>
        </w:tc>
        <w:tc>
          <w:tcPr>
            <w:tcW w:w="0" w:type="auto"/>
            <w:shd w:val="clear" w:color="auto" w:fill="CCEEFF"/>
            <w:vAlign w:val="bottom"/>
            <w:hideMark/>
          </w:tcPr>
          <w:p w14:paraId="396FF78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78B04C" w14:textId="77777777" w:rsidR="00472C5A" w:rsidRDefault="00472C5A">
            <w:pPr>
              <w:divId w:val="136894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0FFF7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C775DB" w14:textId="77777777" w:rsidR="00472C5A" w:rsidRDefault="00472C5A">
            <w:pPr>
              <w:jc w:val="right"/>
              <w:rPr>
                <w:rFonts w:eastAsia="Times New Roman"/>
                <w:sz w:val="20"/>
                <w:szCs w:val="20"/>
              </w:rPr>
            </w:pPr>
            <w:r>
              <w:rPr>
                <w:rFonts w:ascii="inherit" w:eastAsia="Times New Roman" w:hAnsi="inherit"/>
                <w:sz w:val="20"/>
                <w:szCs w:val="20"/>
              </w:rPr>
              <w:t>10,019</w:t>
            </w:r>
          </w:p>
        </w:tc>
        <w:tc>
          <w:tcPr>
            <w:tcW w:w="0" w:type="auto"/>
            <w:shd w:val="clear" w:color="auto" w:fill="CCEEFF"/>
            <w:vAlign w:val="bottom"/>
            <w:hideMark/>
          </w:tcPr>
          <w:p w14:paraId="6B012A4C" w14:textId="77777777" w:rsidR="00472C5A" w:rsidRDefault="00472C5A">
            <w:pPr>
              <w:jc w:val="left"/>
              <w:rPr>
                <w:rFonts w:eastAsia="Times New Roman"/>
                <w:sz w:val="20"/>
                <w:szCs w:val="20"/>
              </w:rPr>
            </w:pPr>
          </w:p>
        </w:tc>
      </w:tr>
      <w:tr w:rsidR="00472C5A" w14:paraId="4CB6FE6A" w14:textId="77777777">
        <w:trPr>
          <w:divId w:val="1804619539"/>
          <w:jc w:val="center"/>
        </w:trPr>
        <w:tc>
          <w:tcPr>
            <w:tcW w:w="0" w:type="auto"/>
            <w:tcMar>
              <w:top w:w="30" w:type="dxa"/>
              <w:left w:w="420" w:type="dxa"/>
              <w:bottom w:w="30" w:type="dxa"/>
              <w:right w:w="30" w:type="dxa"/>
            </w:tcMar>
            <w:hideMark/>
          </w:tcPr>
          <w:p w14:paraId="45EE222C" w14:textId="77777777" w:rsidR="00472C5A" w:rsidRDefault="00472C5A">
            <w:pPr>
              <w:rPr>
                <w:rFonts w:eastAsia="Times New Roman"/>
                <w:sz w:val="20"/>
                <w:szCs w:val="20"/>
              </w:rPr>
            </w:pPr>
            <w:r>
              <w:rPr>
                <w:rFonts w:ascii="inherit" w:eastAsia="Times New Roman" w:hAnsi="inherit"/>
                <w:sz w:val="20"/>
                <w:szCs w:val="20"/>
              </w:rPr>
              <w:t>Marketable securities</w:t>
            </w:r>
          </w:p>
        </w:tc>
        <w:tc>
          <w:tcPr>
            <w:tcW w:w="0" w:type="auto"/>
            <w:gridSpan w:val="2"/>
            <w:tcMar>
              <w:top w:w="30" w:type="dxa"/>
              <w:left w:w="30" w:type="dxa"/>
              <w:bottom w:w="30" w:type="dxa"/>
              <w:right w:w="0" w:type="dxa"/>
            </w:tcMar>
            <w:vAlign w:val="bottom"/>
            <w:hideMark/>
          </w:tcPr>
          <w:p w14:paraId="5BA1C3A8" w14:textId="77777777" w:rsidR="00472C5A" w:rsidRDefault="00472C5A">
            <w:pPr>
              <w:jc w:val="right"/>
              <w:rPr>
                <w:rFonts w:eastAsia="Times New Roman"/>
                <w:sz w:val="20"/>
                <w:szCs w:val="20"/>
              </w:rPr>
            </w:pPr>
            <w:r>
              <w:rPr>
                <w:rFonts w:ascii="inherit" w:eastAsia="Times New Roman" w:hAnsi="inherit"/>
                <w:sz w:val="20"/>
                <w:szCs w:val="20"/>
              </w:rPr>
              <w:t>34,167</w:t>
            </w:r>
          </w:p>
        </w:tc>
        <w:tc>
          <w:tcPr>
            <w:tcW w:w="0" w:type="auto"/>
            <w:vAlign w:val="bottom"/>
            <w:hideMark/>
          </w:tcPr>
          <w:p w14:paraId="67DBDD6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8CA4675" w14:textId="77777777" w:rsidR="00472C5A" w:rsidRDefault="00472C5A">
            <w:pPr>
              <w:divId w:val="52621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FDE8A0" w14:textId="77777777" w:rsidR="00472C5A" w:rsidRDefault="00472C5A">
            <w:pPr>
              <w:jc w:val="right"/>
              <w:rPr>
                <w:rFonts w:eastAsia="Times New Roman"/>
                <w:sz w:val="20"/>
                <w:szCs w:val="20"/>
              </w:rPr>
            </w:pPr>
            <w:r>
              <w:rPr>
                <w:rFonts w:ascii="inherit" w:eastAsia="Times New Roman" w:hAnsi="inherit"/>
                <w:sz w:val="20"/>
                <w:szCs w:val="20"/>
              </w:rPr>
              <w:t>31,095</w:t>
            </w:r>
          </w:p>
        </w:tc>
        <w:tc>
          <w:tcPr>
            <w:tcW w:w="0" w:type="auto"/>
            <w:vAlign w:val="bottom"/>
            <w:hideMark/>
          </w:tcPr>
          <w:p w14:paraId="61D1E7D0" w14:textId="77777777" w:rsidR="00472C5A" w:rsidRDefault="00472C5A">
            <w:pPr>
              <w:jc w:val="left"/>
              <w:rPr>
                <w:rFonts w:eastAsia="Times New Roman"/>
                <w:sz w:val="20"/>
                <w:szCs w:val="20"/>
              </w:rPr>
            </w:pPr>
          </w:p>
        </w:tc>
      </w:tr>
      <w:tr w:rsidR="00472C5A" w14:paraId="39F76EE5" w14:textId="77777777">
        <w:trPr>
          <w:divId w:val="1804619539"/>
          <w:jc w:val="center"/>
        </w:trPr>
        <w:tc>
          <w:tcPr>
            <w:tcW w:w="0" w:type="auto"/>
            <w:shd w:val="clear" w:color="auto" w:fill="CCEEFF"/>
            <w:tcMar>
              <w:top w:w="30" w:type="dxa"/>
              <w:left w:w="420" w:type="dxa"/>
              <w:bottom w:w="30" w:type="dxa"/>
              <w:right w:w="30" w:type="dxa"/>
            </w:tcMar>
            <w:hideMark/>
          </w:tcPr>
          <w:p w14:paraId="234B0FE9" w14:textId="77777777" w:rsidR="00472C5A" w:rsidRDefault="00472C5A">
            <w:pPr>
              <w:rPr>
                <w:rFonts w:eastAsia="Times New Roman"/>
                <w:sz w:val="20"/>
                <w:szCs w:val="20"/>
              </w:rPr>
            </w:pPr>
            <w:r>
              <w:rPr>
                <w:rFonts w:ascii="inherit" w:eastAsia="Times New Roman" w:hAnsi="inherit"/>
                <w:sz w:val="20"/>
                <w:szCs w:val="20"/>
              </w:rPr>
              <w:t>Accounts receivable, net of allowances of $216 and $229 as of March 31, 2019 and December 31, 2018, respectively</w:t>
            </w:r>
          </w:p>
        </w:tc>
        <w:tc>
          <w:tcPr>
            <w:tcW w:w="0" w:type="auto"/>
            <w:gridSpan w:val="2"/>
            <w:shd w:val="clear" w:color="auto" w:fill="CCEEFF"/>
            <w:tcMar>
              <w:top w:w="30" w:type="dxa"/>
              <w:left w:w="30" w:type="dxa"/>
              <w:bottom w:w="30" w:type="dxa"/>
              <w:right w:w="0" w:type="dxa"/>
            </w:tcMar>
            <w:vAlign w:val="bottom"/>
            <w:hideMark/>
          </w:tcPr>
          <w:p w14:paraId="11AE2A99" w14:textId="77777777" w:rsidR="00472C5A" w:rsidRDefault="00472C5A">
            <w:pPr>
              <w:jc w:val="right"/>
              <w:rPr>
                <w:rFonts w:eastAsia="Times New Roman"/>
                <w:sz w:val="20"/>
                <w:szCs w:val="20"/>
              </w:rPr>
            </w:pPr>
            <w:r>
              <w:rPr>
                <w:rFonts w:ascii="inherit" w:eastAsia="Times New Roman" w:hAnsi="inherit"/>
                <w:sz w:val="20"/>
                <w:szCs w:val="20"/>
              </w:rPr>
              <w:t>6,475</w:t>
            </w:r>
          </w:p>
        </w:tc>
        <w:tc>
          <w:tcPr>
            <w:tcW w:w="0" w:type="auto"/>
            <w:shd w:val="clear" w:color="auto" w:fill="CCEEFF"/>
            <w:vAlign w:val="bottom"/>
            <w:hideMark/>
          </w:tcPr>
          <w:p w14:paraId="61A4F7F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9840B" w14:textId="77777777" w:rsidR="00472C5A" w:rsidRDefault="00472C5A">
            <w:pPr>
              <w:divId w:val="926769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B4E26" w14:textId="77777777" w:rsidR="00472C5A" w:rsidRDefault="00472C5A">
            <w:pPr>
              <w:jc w:val="right"/>
              <w:rPr>
                <w:rFonts w:eastAsia="Times New Roman"/>
                <w:sz w:val="20"/>
                <w:szCs w:val="20"/>
              </w:rPr>
            </w:pPr>
            <w:r>
              <w:rPr>
                <w:rFonts w:ascii="inherit" w:eastAsia="Times New Roman" w:hAnsi="inherit"/>
                <w:sz w:val="20"/>
                <w:szCs w:val="20"/>
              </w:rPr>
              <w:t>7,587</w:t>
            </w:r>
          </w:p>
        </w:tc>
        <w:tc>
          <w:tcPr>
            <w:tcW w:w="0" w:type="auto"/>
            <w:shd w:val="clear" w:color="auto" w:fill="CCEEFF"/>
            <w:vAlign w:val="bottom"/>
            <w:hideMark/>
          </w:tcPr>
          <w:p w14:paraId="0151CB78" w14:textId="77777777" w:rsidR="00472C5A" w:rsidRDefault="00472C5A">
            <w:pPr>
              <w:jc w:val="left"/>
              <w:rPr>
                <w:rFonts w:eastAsia="Times New Roman"/>
                <w:sz w:val="20"/>
                <w:szCs w:val="20"/>
              </w:rPr>
            </w:pPr>
          </w:p>
        </w:tc>
      </w:tr>
      <w:tr w:rsidR="00472C5A" w14:paraId="4E44979D" w14:textId="77777777">
        <w:trPr>
          <w:divId w:val="1804619539"/>
          <w:jc w:val="center"/>
        </w:trPr>
        <w:tc>
          <w:tcPr>
            <w:tcW w:w="0" w:type="auto"/>
            <w:tcMar>
              <w:top w:w="30" w:type="dxa"/>
              <w:left w:w="420" w:type="dxa"/>
              <w:bottom w:w="30" w:type="dxa"/>
              <w:right w:w="30" w:type="dxa"/>
            </w:tcMar>
            <w:hideMark/>
          </w:tcPr>
          <w:p w14:paraId="646618CA" w14:textId="77777777" w:rsidR="00472C5A" w:rsidRDefault="00472C5A">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3BD1DB45" w14:textId="77777777" w:rsidR="00472C5A" w:rsidRDefault="00472C5A">
            <w:pPr>
              <w:jc w:val="right"/>
              <w:rPr>
                <w:rFonts w:eastAsia="Times New Roman"/>
                <w:sz w:val="20"/>
                <w:szCs w:val="20"/>
              </w:rPr>
            </w:pPr>
            <w:r>
              <w:rPr>
                <w:rFonts w:ascii="inherit" w:eastAsia="Times New Roman" w:hAnsi="inherit"/>
                <w:sz w:val="20"/>
                <w:szCs w:val="20"/>
              </w:rPr>
              <w:t>1,582</w:t>
            </w:r>
          </w:p>
        </w:tc>
        <w:tc>
          <w:tcPr>
            <w:tcW w:w="0" w:type="auto"/>
            <w:tcBorders>
              <w:bottom w:val="single" w:sz="6" w:space="0" w:color="000000"/>
            </w:tcBorders>
            <w:vAlign w:val="bottom"/>
            <w:hideMark/>
          </w:tcPr>
          <w:p w14:paraId="7CD5B06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CDCF3BA" w14:textId="77777777" w:rsidR="00472C5A" w:rsidRDefault="00472C5A">
            <w:pPr>
              <w:divId w:val="1252280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7EE2BD" w14:textId="77777777" w:rsidR="00472C5A" w:rsidRDefault="00472C5A">
            <w:pPr>
              <w:jc w:val="right"/>
              <w:rPr>
                <w:rFonts w:eastAsia="Times New Roman"/>
                <w:sz w:val="20"/>
                <w:szCs w:val="20"/>
              </w:rPr>
            </w:pPr>
            <w:r>
              <w:rPr>
                <w:rFonts w:ascii="inherit" w:eastAsia="Times New Roman" w:hAnsi="inherit"/>
                <w:sz w:val="20"/>
                <w:szCs w:val="20"/>
              </w:rPr>
              <w:t>1,779</w:t>
            </w:r>
          </w:p>
        </w:tc>
        <w:tc>
          <w:tcPr>
            <w:tcW w:w="0" w:type="auto"/>
            <w:tcBorders>
              <w:bottom w:val="single" w:sz="6" w:space="0" w:color="000000"/>
            </w:tcBorders>
            <w:vAlign w:val="bottom"/>
            <w:hideMark/>
          </w:tcPr>
          <w:p w14:paraId="25CD4108" w14:textId="77777777" w:rsidR="00472C5A" w:rsidRDefault="00472C5A">
            <w:pPr>
              <w:jc w:val="left"/>
              <w:rPr>
                <w:rFonts w:eastAsia="Times New Roman"/>
                <w:sz w:val="20"/>
                <w:szCs w:val="20"/>
              </w:rPr>
            </w:pPr>
          </w:p>
        </w:tc>
      </w:tr>
      <w:tr w:rsidR="00472C5A" w14:paraId="77A293AE" w14:textId="77777777">
        <w:trPr>
          <w:divId w:val="1804619539"/>
          <w:jc w:val="center"/>
        </w:trPr>
        <w:tc>
          <w:tcPr>
            <w:tcW w:w="0" w:type="auto"/>
            <w:shd w:val="clear" w:color="auto" w:fill="CCEEFF"/>
            <w:tcMar>
              <w:top w:w="30" w:type="dxa"/>
              <w:left w:w="780" w:type="dxa"/>
              <w:bottom w:w="30" w:type="dxa"/>
              <w:right w:w="30" w:type="dxa"/>
            </w:tcMar>
            <w:hideMark/>
          </w:tcPr>
          <w:p w14:paraId="3879355B" w14:textId="77777777" w:rsidR="00472C5A" w:rsidRDefault="00472C5A">
            <w:pPr>
              <w:rPr>
                <w:rFonts w:eastAsia="Times New Roman"/>
                <w:sz w:val="20"/>
                <w:szCs w:val="20"/>
              </w:rPr>
            </w:pPr>
            <w:r>
              <w:rPr>
                <w:rFonts w:ascii="inherit" w:eastAsia="Times New Roman" w:hAnsi="inherit"/>
                <w:sz w:val="20"/>
                <w:szCs w:val="20"/>
              </w:rPr>
              <w:t>Total current assets</w:t>
            </w:r>
          </w:p>
        </w:tc>
        <w:tc>
          <w:tcPr>
            <w:tcW w:w="0" w:type="auto"/>
            <w:gridSpan w:val="2"/>
            <w:shd w:val="clear" w:color="auto" w:fill="CCEEFF"/>
            <w:tcMar>
              <w:top w:w="30" w:type="dxa"/>
              <w:left w:w="30" w:type="dxa"/>
              <w:bottom w:w="30" w:type="dxa"/>
              <w:right w:w="0" w:type="dxa"/>
            </w:tcMar>
            <w:vAlign w:val="bottom"/>
            <w:hideMark/>
          </w:tcPr>
          <w:p w14:paraId="1D00BD4D" w14:textId="77777777" w:rsidR="00472C5A" w:rsidRDefault="00472C5A">
            <w:pPr>
              <w:jc w:val="right"/>
              <w:rPr>
                <w:rFonts w:eastAsia="Times New Roman"/>
                <w:sz w:val="20"/>
                <w:szCs w:val="20"/>
              </w:rPr>
            </w:pPr>
            <w:r>
              <w:rPr>
                <w:rFonts w:ascii="inherit" w:eastAsia="Times New Roman" w:hAnsi="inherit"/>
                <w:sz w:val="20"/>
                <w:szCs w:val="20"/>
              </w:rPr>
              <w:t>53,300</w:t>
            </w:r>
          </w:p>
        </w:tc>
        <w:tc>
          <w:tcPr>
            <w:tcW w:w="0" w:type="auto"/>
            <w:shd w:val="clear" w:color="auto" w:fill="CCEEFF"/>
            <w:vAlign w:val="bottom"/>
            <w:hideMark/>
          </w:tcPr>
          <w:p w14:paraId="406AF34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032555" w14:textId="77777777" w:rsidR="00472C5A" w:rsidRDefault="00472C5A">
            <w:pPr>
              <w:divId w:val="21654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BC1F79" w14:textId="77777777" w:rsidR="00472C5A" w:rsidRDefault="00472C5A">
            <w:pPr>
              <w:jc w:val="right"/>
              <w:rPr>
                <w:rFonts w:eastAsia="Times New Roman"/>
                <w:sz w:val="20"/>
                <w:szCs w:val="20"/>
              </w:rPr>
            </w:pPr>
            <w:r>
              <w:rPr>
                <w:rFonts w:ascii="inherit" w:eastAsia="Times New Roman" w:hAnsi="inherit"/>
                <w:sz w:val="20"/>
                <w:szCs w:val="20"/>
              </w:rPr>
              <w:t>50,480</w:t>
            </w:r>
          </w:p>
        </w:tc>
        <w:tc>
          <w:tcPr>
            <w:tcW w:w="0" w:type="auto"/>
            <w:shd w:val="clear" w:color="auto" w:fill="CCEEFF"/>
            <w:vAlign w:val="bottom"/>
            <w:hideMark/>
          </w:tcPr>
          <w:p w14:paraId="25102685" w14:textId="77777777" w:rsidR="00472C5A" w:rsidRDefault="00472C5A">
            <w:pPr>
              <w:jc w:val="left"/>
              <w:rPr>
                <w:rFonts w:eastAsia="Times New Roman"/>
                <w:sz w:val="20"/>
                <w:szCs w:val="20"/>
              </w:rPr>
            </w:pPr>
          </w:p>
        </w:tc>
      </w:tr>
      <w:tr w:rsidR="00472C5A" w14:paraId="6DFDCF21" w14:textId="77777777">
        <w:trPr>
          <w:divId w:val="1804619539"/>
          <w:jc w:val="center"/>
        </w:trPr>
        <w:tc>
          <w:tcPr>
            <w:tcW w:w="0" w:type="auto"/>
            <w:tcMar>
              <w:top w:w="30" w:type="dxa"/>
              <w:left w:w="30" w:type="dxa"/>
              <w:bottom w:w="30" w:type="dxa"/>
              <w:right w:w="30" w:type="dxa"/>
            </w:tcMar>
            <w:hideMark/>
          </w:tcPr>
          <w:p w14:paraId="33087279" w14:textId="77777777" w:rsidR="00472C5A" w:rsidRDefault="00472C5A">
            <w:pPr>
              <w:rPr>
                <w:rFonts w:eastAsia="Times New Roman"/>
                <w:sz w:val="20"/>
                <w:szCs w:val="20"/>
              </w:rPr>
            </w:pPr>
            <w:r>
              <w:rPr>
                <w:rFonts w:ascii="inherit" w:eastAsia="Times New Roman" w:hAnsi="inherit"/>
                <w:sz w:val="20"/>
                <w:szCs w:val="20"/>
              </w:rPr>
              <w:t>Property and equipment, net</w:t>
            </w:r>
          </w:p>
        </w:tc>
        <w:tc>
          <w:tcPr>
            <w:tcW w:w="0" w:type="auto"/>
            <w:gridSpan w:val="2"/>
            <w:tcMar>
              <w:top w:w="30" w:type="dxa"/>
              <w:left w:w="30" w:type="dxa"/>
              <w:bottom w:w="30" w:type="dxa"/>
              <w:right w:w="0" w:type="dxa"/>
            </w:tcMar>
            <w:vAlign w:val="bottom"/>
            <w:hideMark/>
          </w:tcPr>
          <w:p w14:paraId="661C53F6" w14:textId="77777777" w:rsidR="00472C5A" w:rsidRDefault="00472C5A">
            <w:pPr>
              <w:jc w:val="right"/>
              <w:rPr>
                <w:rFonts w:eastAsia="Times New Roman"/>
                <w:sz w:val="20"/>
                <w:szCs w:val="20"/>
              </w:rPr>
            </w:pPr>
            <w:r>
              <w:rPr>
                <w:rFonts w:ascii="inherit" w:eastAsia="Times New Roman" w:hAnsi="inherit"/>
                <w:sz w:val="20"/>
                <w:szCs w:val="20"/>
              </w:rPr>
              <w:t>27,345</w:t>
            </w:r>
          </w:p>
        </w:tc>
        <w:tc>
          <w:tcPr>
            <w:tcW w:w="0" w:type="auto"/>
            <w:vAlign w:val="bottom"/>
            <w:hideMark/>
          </w:tcPr>
          <w:p w14:paraId="67CDF38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05A411" w14:textId="77777777" w:rsidR="00472C5A" w:rsidRDefault="00472C5A">
            <w:pPr>
              <w:divId w:val="1171795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740853" w14:textId="77777777" w:rsidR="00472C5A" w:rsidRDefault="00472C5A">
            <w:pPr>
              <w:jc w:val="right"/>
              <w:rPr>
                <w:rFonts w:eastAsia="Times New Roman"/>
                <w:sz w:val="20"/>
                <w:szCs w:val="20"/>
              </w:rPr>
            </w:pPr>
            <w:r>
              <w:rPr>
                <w:rFonts w:ascii="inherit" w:eastAsia="Times New Roman" w:hAnsi="inherit"/>
                <w:sz w:val="20"/>
                <w:szCs w:val="20"/>
              </w:rPr>
              <w:t>24,683</w:t>
            </w:r>
          </w:p>
        </w:tc>
        <w:tc>
          <w:tcPr>
            <w:tcW w:w="0" w:type="auto"/>
            <w:vAlign w:val="bottom"/>
            <w:hideMark/>
          </w:tcPr>
          <w:p w14:paraId="0070446E" w14:textId="77777777" w:rsidR="00472C5A" w:rsidRDefault="00472C5A">
            <w:pPr>
              <w:jc w:val="left"/>
              <w:rPr>
                <w:rFonts w:eastAsia="Times New Roman"/>
                <w:sz w:val="20"/>
                <w:szCs w:val="20"/>
              </w:rPr>
            </w:pPr>
          </w:p>
        </w:tc>
      </w:tr>
      <w:tr w:rsidR="00472C5A" w14:paraId="414B99AC" w14:textId="77777777">
        <w:trPr>
          <w:divId w:val="1804619539"/>
          <w:jc w:val="center"/>
        </w:trPr>
        <w:tc>
          <w:tcPr>
            <w:tcW w:w="0" w:type="auto"/>
            <w:shd w:val="clear" w:color="auto" w:fill="CCEEFF"/>
            <w:tcMar>
              <w:top w:w="30" w:type="dxa"/>
              <w:left w:w="30" w:type="dxa"/>
              <w:bottom w:w="30" w:type="dxa"/>
              <w:right w:w="30" w:type="dxa"/>
            </w:tcMar>
            <w:vAlign w:val="bottom"/>
            <w:hideMark/>
          </w:tcPr>
          <w:p w14:paraId="3D001469" w14:textId="77777777" w:rsidR="00472C5A" w:rsidRDefault="00472C5A">
            <w:pPr>
              <w:rPr>
                <w:rFonts w:eastAsia="Times New Roman"/>
                <w:sz w:val="20"/>
                <w:szCs w:val="20"/>
              </w:rPr>
            </w:pPr>
            <w:r>
              <w:rPr>
                <w:rFonts w:ascii="inherit" w:eastAsia="Times New Roman" w:hAnsi="inherit"/>
                <w:sz w:val="20"/>
                <w:szCs w:val="20"/>
              </w:rPr>
              <w:t>Operating lease right-of-use assets, net</w:t>
            </w:r>
          </w:p>
        </w:tc>
        <w:tc>
          <w:tcPr>
            <w:tcW w:w="0" w:type="auto"/>
            <w:gridSpan w:val="2"/>
            <w:shd w:val="clear" w:color="auto" w:fill="CCEEFF"/>
            <w:tcMar>
              <w:top w:w="30" w:type="dxa"/>
              <w:left w:w="30" w:type="dxa"/>
              <w:bottom w:w="30" w:type="dxa"/>
              <w:right w:w="0" w:type="dxa"/>
            </w:tcMar>
            <w:vAlign w:val="bottom"/>
            <w:hideMark/>
          </w:tcPr>
          <w:p w14:paraId="471BC30E" w14:textId="77777777" w:rsidR="00472C5A" w:rsidRDefault="00472C5A">
            <w:pPr>
              <w:jc w:val="right"/>
              <w:rPr>
                <w:rFonts w:eastAsia="Times New Roman"/>
                <w:sz w:val="20"/>
                <w:szCs w:val="20"/>
              </w:rPr>
            </w:pPr>
            <w:r>
              <w:rPr>
                <w:rFonts w:ascii="inherit" w:eastAsia="Times New Roman" w:hAnsi="inherit"/>
                <w:sz w:val="20"/>
                <w:szCs w:val="20"/>
              </w:rPr>
              <w:t>6,747</w:t>
            </w:r>
          </w:p>
        </w:tc>
        <w:tc>
          <w:tcPr>
            <w:tcW w:w="0" w:type="auto"/>
            <w:shd w:val="clear" w:color="auto" w:fill="CCEEFF"/>
            <w:vAlign w:val="bottom"/>
            <w:hideMark/>
          </w:tcPr>
          <w:p w14:paraId="0F16D1C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B2D30" w14:textId="77777777" w:rsidR="00472C5A" w:rsidRDefault="00472C5A">
            <w:pPr>
              <w:divId w:val="843592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817F7B"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043AAB" w14:textId="77777777" w:rsidR="00472C5A" w:rsidRDefault="00472C5A">
            <w:pPr>
              <w:jc w:val="left"/>
              <w:rPr>
                <w:rFonts w:eastAsia="Times New Roman"/>
                <w:sz w:val="20"/>
                <w:szCs w:val="20"/>
              </w:rPr>
            </w:pPr>
          </w:p>
        </w:tc>
      </w:tr>
      <w:tr w:rsidR="00472C5A" w14:paraId="11D47FB8" w14:textId="77777777">
        <w:trPr>
          <w:divId w:val="1804619539"/>
          <w:jc w:val="center"/>
        </w:trPr>
        <w:tc>
          <w:tcPr>
            <w:tcW w:w="0" w:type="auto"/>
            <w:tcMar>
              <w:top w:w="30" w:type="dxa"/>
              <w:left w:w="30" w:type="dxa"/>
              <w:bottom w:w="30" w:type="dxa"/>
              <w:right w:w="30" w:type="dxa"/>
            </w:tcMar>
            <w:hideMark/>
          </w:tcPr>
          <w:p w14:paraId="0C533660" w14:textId="77777777" w:rsidR="00472C5A" w:rsidRDefault="00472C5A">
            <w:pPr>
              <w:rPr>
                <w:rFonts w:eastAsia="Times New Roman"/>
                <w:sz w:val="20"/>
                <w:szCs w:val="20"/>
              </w:rPr>
            </w:pPr>
            <w:r>
              <w:rPr>
                <w:rFonts w:ascii="inherit" w:eastAsia="Times New Roman" w:hAnsi="inherit"/>
                <w:sz w:val="20"/>
                <w:szCs w:val="20"/>
              </w:rPr>
              <w:t>Intangible assets, net</w:t>
            </w:r>
          </w:p>
        </w:tc>
        <w:tc>
          <w:tcPr>
            <w:tcW w:w="0" w:type="auto"/>
            <w:gridSpan w:val="2"/>
            <w:tcMar>
              <w:top w:w="30" w:type="dxa"/>
              <w:left w:w="30" w:type="dxa"/>
              <w:bottom w:w="30" w:type="dxa"/>
              <w:right w:w="0" w:type="dxa"/>
            </w:tcMar>
            <w:vAlign w:val="bottom"/>
            <w:hideMark/>
          </w:tcPr>
          <w:p w14:paraId="6F59C103" w14:textId="77777777" w:rsidR="00472C5A" w:rsidRDefault="00472C5A">
            <w:pPr>
              <w:jc w:val="right"/>
              <w:rPr>
                <w:rFonts w:eastAsia="Times New Roman"/>
                <w:sz w:val="20"/>
                <w:szCs w:val="20"/>
              </w:rPr>
            </w:pPr>
            <w:r>
              <w:rPr>
                <w:rFonts w:ascii="inherit" w:eastAsia="Times New Roman" w:hAnsi="inherit"/>
                <w:sz w:val="20"/>
                <w:szCs w:val="20"/>
              </w:rPr>
              <w:t>1,150</w:t>
            </w:r>
          </w:p>
        </w:tc>
        <w:tc>
          <w:tcPr>
            <w:tcW w:w="0" w:type="auto"/>
            <w:vAlign w:val="bottom"/>
            <w:hideMark/>
          </w:tcPr>
          <w:p w14:paraId="614E7C8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B0B8123" w14:textId="77777777" w:rsidR="00472C5A" w:rsidRDefault="00472C5A">
            <w:pPr>
              <w:divId w:val="1684429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65E380" w14:textId="77777777" w:rsidR="00472C5A" w:rsidRDefault="00472C5A">
            <w:pPr>
              <w:jc w:val="right"/>
              <w:rPr>
                <w:rFonts w:eastAsia="Times New Roman"/>
                <w:sz w:val="20"/>
                <w:szCs w:val="20"/>
              </w:rPr>
            </w:pPr>
            <w:r>
              <w:rPr>
                <w:rFonts w:ascii="inherit" w:eastAsia="Times New Roman" w:hAnsi="inherit"/>
                <w:sz w:val="20"/>
                <w:szCs w:val="20"/>
              </w:rPr>
              <w:t>1,294</w:t>
            </w:r>
          </w:p>
        </w:tc>
        <w:tc>
          <w:tcPr>
            <w:tcW w:w="0" w:type="auto"/>
            <w:vAlign w:val="bottom"/>
            <w:hideMark/>
          </w:tcPr>
          <w:p w14:paraId="16D5596E" w14:textId="77777777" w:rsidR="00472C5A" w:rsidRDefault="00472C5A">
            <w:pPr>
              <w:jc w:val="left"/>
              <w:rPr>
                <w:rFonts w:eastAsia="Times New Roman"/>
                <w:sz w:val="20"/>
                <w:szCs w:val="20"/>
              </w:rPr>
            </w:pPr>
          </w:p>
        </w:tc>
      </w:tr>
      <w:tr w:rsidR="00472C5A" w14:paraId="14620C71" w14:textId="77777777">
        <w:trPr>
          <w:divId w:val="1804619539"/>
          <w:jc w:val="center"/>
        </w:trPr>
        <w:tc>
          <w:tcPr>
            <w:tcW w:w="0" w:type="auto"/>
            <w:shd w:val="clear" w:color="auto" w:fill="CCEEFF"/>
            <w:tcMar>
              <w:top w:w="30" w:type="dxa"/>
              <w:left w:w="30" w:type="dxa"/>
              <w:bottom w:w="30" w:type="dxa"/>
              <w:right w:w="30" w:type="dxa"/>
            </w:tcMar>
            <w:hideMark/>
          </w:tcPr>
          <w:p w14:paraId="20347682" w14:textId="77777777" w:rsidR="00472C5A" w:rsidRDefault="00472C5A">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17B329B4" w14:textId="77777777" w:rsidR="00472C5A" w:rsidRDefault="00472C5A">
            <w:pPr>
              <w:jc w:val="right"/>
              <w:rPr>
                <w:rFonts w:eastAsia="Times New Roman"/>
                <w:sz w:val="20"/>
                <w:szCs w:val="20"/>
              </w:rPr>
            </w:pPr>
            <w:r>
              <w:rPr>
                <w:rFonts w:ascii="inherit" w:eastAsia="Times New Roman" w:hAnsi="inherit"/>
                <w:sz w:val="20"/>
                <w:szCs w:val="20"/>
              </w:rPr>
              <w:t>18,333</w:t>
            </w:r>
          </w:p>
        </w:tc>
        <w:tc>
          <w:tcPr>
            <w:tcW w:w="0" w:type="auto"/>
            <w:shd w:val="clear" w:color="auto" w:fill="CCEEFF"/>
            <w:vAlign w:val="bottom"/>
            <w:hideMark/>
          </w:tcPr>
          <w:p w14:paraId="4F53950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87DE3" w14:textId="77777777" w:rsidR="00472C5A" w:rsidRDefault="00472C5A">
            <w:pPr>
              <w:divId w:val="736173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525997" w14:textId="77777777" w:rsidR="00472C5A" w:rsidRDefault="00472C5A">
            <w:pPr>
              <w:jc w:val="right"/>
              <w:rPr>
                <w:rFonts w:eastAsia="Times New Roman"/>
                <w:sz w:val="20"/>
                <w:szCs w:val="20"/>
              </w:rPr>
            </w:pPr>
            <w:r>
              <w:rPr>
                <w:rFonts w:ascii="inherit" w:eastAsia="Times New Roman" w:hAnsi="inherit"/>
                <w:sz w:val="20"/>
                <w:szCs w:val="20"/>
              </w:rPr>
              <w:t>18,301</w:t>
            </w:r>
          </w:p>
        </w:tc>
        <w:tc>
          <w:tcPr>
            <w:tcW w:w="0" w:type="auto"/>
            <w:shd w:val="clear" w:color="auto" w:fill="CCEEFF"/>
            <w:vAlign w:val="bottom"/>
            <w:hideMark/>
          </w:tcPr>
          <w:p w14:paraId="5943AD73" w14:textId="77777777" w:rsidR="00472C5A" w:rsidRDefault="00472C5A">
            <w:pPr>
              <w:jc w:val="left"/>
              <w:rPr>
                <w:rFonts w:eastAsia="Times New Roman"/>
                <w:sz w:val="20"/>
                <w:szCs w:val="20"/>
              </w:rPr>
            </w:pPr>
          </w:p>
        </w:tc>
      </w:tr>
      <w:tr w:rsidR="00472C5A" w14:paraId="7C43A385" w14:textId="77777777">
        <w:trPr>
          <w:divId w:val="1804619539"/>
          <w:jc w:val="center"/>
        </w:trPr>
        <w:tc>
          <w:tcPr>
            <w:tcW w:w="0" w:type="auto"/>
            <w:tcMar>
              <w:top w:w="30" w:type="dxa"/>
              <w:left w:w="30" w:type="dxa"/>
              <w:bottom w:w="30" w:type="dxa"/>
              <w:right w:w="30" w:type="dxa"/>
            </w:tcMar>
            <w:hideMark/>
          </w:tcPr>
          <w:p w14:paraId="1084019A" w14:textId="77777777" w:rsidR="00472C5A" w:rsidRDefault="00472C5A">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tcMar>
              <w:top w:w="30" w:type="dxa"/>
              <w:left w:w="30" w:type="dxa"/>
              <w:bottom w:w="30" w:type="dxa"/>
              <w:right w:w="0" w:type="dxa"/>
            </w:tcMar>
            <w:vAlign w:val="bottom"/>
            <w:hideMark/>
          </w:tcPr>
          <w:p w14:paraId="333E2D6A" w14:textId="77777777" w:rsidR="00472C5A" w:rsidRDefault="00472C5A">
            <w:pPr>
              <w:jc w:val="right"/>
              <w:rPr>
                <w:rFonts w:eastAsia="Times New Roman"/>
                <w:sz w:val="20"/>
                <w:szCs w:val="20"/>
              </w:rPr>
            </w:pPr>
            <w:r>
              <w:rPr>
                <w:rFonts w:ascii="inherit" w:eastAsia="Times New Roman" w:hAnsi="inherit"/>
                <w:sz w:val="20"/>
                <w:szCs w:val="20"/>
              </w:rPr>
              <w:t>2,602</w:t>
            </w:r>
          </w:p>
        </w:tc>
        <w:tc>
          <w:tcPr>
            <w:tcW w:w="0" w:type="auto"/>
            <w:tcBorders>
              <w:bottom w:val="single" w:sz="6" w:space="0" w:color="000000"/>
            </w:tcBorders>
            <w:vAlign w:val="bottom"/>
            <w:hideMark/>
          </w:tcPr>
          <w:p w14:paraId="7361056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C18848C" w14:textId="77777777" w:rsidR="00472C5A" w:rsidRDefault="00472C5A">
            <w:pPr>
              <w:divId w:val="860972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1EA1F" w14:textId="77777777" w:rsidR="00472C5A" w:rsidRDefault="00472C5A">
            <w:pPr>
              <w:jc w:val="right"/>
              <w:rPr>
                <w:rFonts w:eastAsia="Times New Roman"/>
                <w:sz w:val="20"/>
                <w:szCs w:val="20"/>
              </w:rPr>
            </w:pPr>
            <w:r>
              <w:rPr>
                <w:rFonts w:ascii="inherit" w:eastAsia="Times New Roman" w:hAnsi="inherit"/>
                <w:sz w:val="20"/>
                <w:szCs w:val="20"/>
              </w:rPr>
              <w:t>2,576</w:t>
            </w:r>
          </w:p>
        </w:tc>
        <w:tc>
          <w:tcPr>
            <w:tcW w:w="0" w:type="auto"/>
            <w:tcBorders>
              <w:bottom w:val="single" w:sz="6" w:space="0" w:color="000000"/>
            </w:tcBorders>
            <w:vAlign w:val="bottom"/>
            <w:hideMark/>
          </w:tcPr>
          <w:p w14:paraId="759F5318" w14:textId="77777777" w:rsidR="00472C5A" w:rsidRDefault="00472C5A">
            <w:pPr>
              <w:jc w:val="left"/>
              <w:rPr>
                <w:rFonts w:eastAsia="Times New Roman"/>
                <w:sz w:val="20"/>
                <w:szCs w:val="20"/>
              </w:rPr>
            </w:pPr>
          </w:p>
        </w:tc>
      </w:tr>
      <w:tr w:rsidR="00472C5A" w14:paraId="16BFA578" w14:textId="77777777">
        <w:trPr>
          <w:divId w:val="1804619539"/>
          <w:jc w:val="center"/>
        </w:trPr>
        <w:tc>
          <w:tcPr>
            <w:tcW w:w="0" w:type="auto"/>
            <w:shd w:val="clear" w:color="auto" w:fill="CCEEFF"/>
            <w:tcMar>
              <w:top w:w="30" w:type="dxa"/>
              <w:left w:w="30" w:type="dxa"/>
              <w:bottom w:w="30" w:type="dxa"/>
              <w:right w:w="30" w:type="dxa"/>
            </w:tcMar>
            <w:hideMark/>
          </w:tcPr>
          <w:p w14:paraId="49E5236C" w14:textId="77777777" w:rsidR="00472C5A" w:rsidRDefault="00472C5A">
            <w:pPr>
              <w:rPr>
                <w:rFonts w:eastAsia="Times New Roman"/>
                <w:sz w:val="20"/>
                <w:szCs w:val="20"/>
              </w:rPr>
            </w:pPr>
            <w:r>
              <w:rPr>
                <w:rFonts w:ascii="inherit" w:eastAsia="Times New Roman" w:hAnsi="inherit"/>
                <w:b/>
                <w:bCs/>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68CB4A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FC7E3C" w14:textId="77777777" w:rsidR="00472C5A" w:rsidRDefault="00472C5A">
            <w:pPr>
              <w:jc w:val="right"/>
              <w:rPr>
                <w:rFonts w:eastAsia="Times New Roman"/>
                <w:sz w:val="20"/>
                <w:szCs w:val="20"/>
              </w:rPr>
            </w:pPr>
            <w:r>
              <w:rPr>
                <w:rFonts w:ascii="inherit" w:eastAsia="Times New Roman" w:hAnsi="inherit"/>
                <w:sz w:val="20"/>
                <w:szCs w:val="20"/>
              </w:rPr>
              <w:t>109,477</w:t>
            </w:r>
          </w:p>
        </w:tc>
        <w:tc>
          <w:tcPr>
            <w:tcW w:w="0" w:type="auto"/>
            <w:tcBorders>
              <w:bottom w:val="double" w:sz="6" w:space="0" w:color="000000"/>
            </w:tcBorders>
            <w:shd w:val="clear" w:color="auto" w:fill="CCEEFF"/>
            <w:vAlign w:val="bottom"/>
            <w:hideMark/>
          </w:tcPr>
          <w:p w14:paraId="0783839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AF4E4" w14:textId="77777777" w:rsidR="00472C5A" w:rsidRDefault="00472C5A">
            <w:pPr>
              <w:divId w:val="472869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B71B6E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482A138" w14:textId="77777777" w:rsidR="00472C5A" w:rsidRDefault="00472C5A">
            <w:pPr>
              <w:jc w:val="right"/>
              <w:rPr>
                <w:rFonts w:eastAsia="Times New Roman"/>
                <w:sz w:val="20"/>
                <w:szCs w:val="20"/>
              </w:rPr>
            </w:pPr>
            <w:r>
              <w:rPr>
                <w:rFonts w:ascii="inherit" w:eastAsia="Times New Roman" w:hAnsi="inherit"/>
                <w:sz w:val="20"/>
                <w:szCs w:val="20"/>
              </w:rPr>
              <w:t>97,334</w:t>
            </w:r>
          </w:p>
        </w:tc>
        <w:tc>
          <w:tcPr>
            <w:tcW w:w="0" w:type="auto"/>
            <w:tcBorders>
              <w:bottom w:val="double" w:sz="6" w:space="0" w:color="000000"/>
            </w:tcBorders>
            <w:shd w:val="clear" w:color="auto" w:fill="CCEEFF"/>
            <w:vAlign w:val="bottom"/>
            <w:hideMark/>
          </w:tcPr>
          <w:p w14:paraId="026FD15E" w14:textId="77777777" w:rsidR="00472C5A" w:rsidRDefault="00472C5A">
            <w:pPr>
              <w:jc w:val="left"/>
              <w:rPr>
                <w:rFonts w:eastAsia="Times New Roman"/>
                <w:sz w:val="20"/>
                <w:szCs w:val="20"/>
              </w:rPr>
            </w:pPr>
          </w:p>
        </w:tc>
      </w:tr>
      <w:tr w:rsidR="00472C5A" w14:paraId="28C59B8C" w14:textId="77777777">
        <w:trPr>
          <w:divId w:val="1804619539"/>
          <w:jc w:val="center"/>
        </w:trPr>
        <w:tc>
          <w:tcPr>
            <w:tcW w:w="0" w:type="auto"/>
            <w:tcMar>
              <w:top w:w="30" w:type="dxa"/>
              <w:left w:w="30" w:type="dxa"/>
              <w:bottom w:w="30" w:type="dxa"/>
              <w:right w:w="30" w:type="dxa"/>
            </w:tcMar>
            <w:vAlign w:val="bottom"/>
            <w:hideMark/>
          </w:tcPr>
          <w:p w14:paraId="513BA76A" w14:textId="77777777" w:rsidR="00472C5A" w:rsidRDefault="00472C5A">
            <w:pPr>
              <w:divId w:val="15671860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26E89" w14:textId="77777777" w:rsidR="00472C5A" w:rsidRDefault="00472C5A">
            <w:pPr>
              <w:divId w:val="907886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78697" w14:textId="77777777" w:rsidR="00472C5A" w:rsidRDefault="00472C5A">
            <w:pPr>
              <w:divId w:val="7956787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E31C68" w14:textId="77777777" w:rsidR="00472C5A" w:rsidRDefault="00472C5A">
            <w:pPr>
              <w:divId w:val="643513386"/>
              <w:rPr>
                <w:rFonts w:eastAsia="Times New Roman"/>
                <w:sz w:val="20"/>
                <w:szCs w:val="20"/>
              </w:rPr>
            </w:pPr>
            <w:r>
              <w:rPr>
                <w:rFonts w:ascii="inherit" w:eastAsia="Times New Roman" w:hAnsi="inherit"/>
                <w:sz w:val="20"/>
                <w:szCs w:val="20"/>
              </w:rPr>
              <w:t> </w:t>
            </w:r>
          </w:p>
        </w:tc>
      </w:tr>
      <w:tr w:rsidR="00472C5A" w14:paraId="1741884D" w14:textId="77777777">
        <w:trPr>
          <w:divId w:val="1804619539"/>
          <w:jc w:val="center"/>
        </w:trPr>
        <w:tc>
          <w:tcPr>
            <w:tcW w:w="0" w:type="auto"/>
            <w:shd w:val="clear" w:color="auto" w:fill="CCEEFF"/>
            <w:tcMar>
              <w:top w:w="30" w:type="dxa"/>
              <w:left w:w="30" w:type="dxa"/>
              <w:bottom w:w="30" w:type="dxa"/>
              <w:right w:w="30" w:type="dxa"/>
            </w:tcMar>
            <w:hideMark/>
          </w:tcPr>
          <w:p w14:paraId="3FED1490" w14:textId="77777777" w:rsidR="00472C5A" w:rsidRDefault="00472C5A">
            <w:pPr>
              <w:rPr>
                <w:rFonts w:eastAsia="Times New Roman"/>
                <w:sz w:val="20"/>
                <w:szCs w:val="20"/>
              </w:rPr>
            </w:pPr>
            <w:r>
              <w:rPr>
                <w:rFonts w:ascii="inherit" w:eastAsia="Times New Roman" w:hAnsi="inherit"/>
                <w:b/>
                <w:bCs/>
                <w:sz w:val="20"/>
                <w:szCs w:val="20"/>
              </w:rPr>
              <w:t>Liabilities and stockholders' equity</w:t>
            </w:r>
          </w:p>
        </w:tc>
        <w:tc>
          <w:tcPr>
            <w:tcW w:w="0" w:type="auto"/>
            <w:gridSpan w:val="3"/>
            <w:shd w:val="clear" w:color="auto" w:fill="CCEEFF"/>
            <w:tcMar>
              <w:top w:w="30" w:type="dxa"/>
              <w:left w:w="30" w:type="dxa"/>
              <w:bottom w:w="30" w:type="dxa"/>
              <w:right w:w="30" w:type="dxa"/>
            </w:tcMar>
            <w:vAlign w:val="bottom"/>
            <w:hideMark/>
          </w:tcPr>
          <w:p w14:paraId="053AB5D4" w14:textId="77777777" w:rsidR="00472C5A" w:rsidRDefault="00472C5A">
            <w:pPr>
              <w:divId w:val="978726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5E2D81" w14:textId="77777777" w:rsidR="00472C5A" w:rsidRDefault="00472C5A">
            <w:pPr>
              <w:divId w:val="736365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047D24" w14:textId="77777777" w:rsidR="00472C5A" w:rsidRDefault="00472C5A">
            <w:pPr>
              <w:divId w:val="853304202"/>
              <w:rPr>
                <w:rFonts w:eastAsia="Times New Roman"/>
                <w:sz w:val="20"/>
                <w:szCs w:val="20"/>
              </w:rPr>
            </w:pPr>
            <w:r>
              <w:rPr>
                <w:rFonts w:ascii="inherit" w:eastAsia="Times New Roman" w:hAnsi="inherit"/>
                <w:sz w:val="20"/>
                <w:szCs w:val="20"/>
              </w:rPr>
              <w:t> </w:t>
            </w:r>
          </w:p>
        </w:tc>
      </w:tr>
      <w:tr w:rsidR="00472C5A" w14:paraId="109CB30C" w14:textId="77777777">
        <w:trPr>
          <w:divId w:val="1804619539"/>
          <w:jc w:val="center"/>
        </w:trPr>
        <w:tc>
          <w:tcPr>
            <w:tcW w:w="0" w:type="auto"/>
            <w:tcMar>
              <w:top w:w="30" w:type="dxa"/>
              <w:left w:w="30" w:type="dxa"/>
              <w:bottom w:w="30" w:type="dxa"/>
              <w:right w:w="30" w:type="dxa"/>
            </w:tcMar>
            <w:hideMark/>
          </w:tcPr>
          <w:p w14:paraId="4816AA9E" w14:textId="77777777" w:rsidR="00472C5A" w:rsidRDefault="00472C5A">
            <w:pPr>
              <w:rPr>
                <w:rFonts w:eastAsia="Times New Roman"/>
                <w:sz w:val="20"/>
                <w:szCs w:val="20"/>
              </w:rPr>
            </w:pPr>
            <w:r>
              <w:rPr>
                <w:rFonts w:ascii="inherit" w:eastAsia="Times New Roman" w:hAnsi="inherit"/>
                <w:sz w:val="20"/>
                <w:szCs w:val="20"/>
              </w:rPr>
              <w:t>Current liabilities:</w:t>
            </w:r>
          </w:p>
        </w:tc>
        <w:tc>
          <w:tcPr>
            <w:tcW w:w="0" w:type="auto"/>
            <w:gridSpan w:val="3"/>
            <w:tcMar>
              <w:top w:w="30" w:type="dxa"/>
              <w:left w:w="30" w:type="dxa"/>
              <w:bottom w:w="30" w:type="dxa"/>
              <w:right w:w="30" w:type="dxa"/>
            </w:tcMar>
            <w:vAlign w:val="bottom"/>
            <w:hideMark/>
          </w:tcPr>
          <w:p w14:paraId="289C5587" w14:textId="77777777" w:rsidR="00472C5A" w:rsidRDefault="00472C5A">
            <w:pPr>
              <w:divId w:val="1439133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89E5A0" w14:textId="77777777" w:rsidR="00472C5A" w:rsidRDefault="00472C5A">
            <w:pPr>
              <w:divId w:val="799347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3AECD7" w14:textId="77777777" w:rsidR="00472C5A" w:rsidRDefault="00472C5A">
            <w:pPr>
              <w:divId w:val="198125300"/>
              <w:rPr>
                <w:rFonts w:eastAsia="Times New Roman"/>
                <w:sz w:val="20"/>
                <w:szCs w:val="20"/>
              </w:rPr>
            </w:pPr>
            <w:r>
              <w:rPr>
                <w:rFonts w:ascii="inherit" w:eastAsia="Times New Roman" w:hAnsi="inherit"/>
                <w:sz w:val="20"/>
                <w:szCs w:val="20"/>
              </w:rPr>
              <w:t> </w:t>
            </w:r>
          </w:p>
        </w:tc>
      </w:tr>
      <w:tr w:rsidR="00472C5A" w14:paraId="4CA3B50A" w14:textId="77777777">
        <w:trPr>
          <w:divId w:val="1804619539"/>
          <w:jc w:val="center"/>
        </w:trPr>
        <w:tc>
          <w:tcPr>
            <w:tcW w:w="0" w:type="auto"/>
            <w:shd w:val="clear" w:color="auto" w:fill="CCEEFF"/>
            <w:tcMar>
              <w:top w:w="30" w:type="dxa"/>
              <w:left w:w="420" w:type="dxa"/>
              <w:bottom w:w="30" w:type="dxa"/>
              <w:right w:w="30" w:type="dxa"/>
            </w:tcMar>
            <w:hideMark/>
          </w:tcPr>
          <w:p w14:paraId="668D9D03" w14:textId="77777777" w:rsidR="00472C5A" w:rsidRDefault="00472C5A">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14:paraId="61CD6B2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093D889" w14:textId="77777777" w:rsidR="00472C5A" w:rsidRDefault="00472C5A">
            <w:pPr>
              <w:jc w:val="right"/>
              <w:rPr>
                <w:rFonts w:eastAsia="Times New Roman"/>
                <w:sz w:val="20"/>
                <w:szCs w:val="20"/>
              </w:rPr>
            </w:pPr>
            <w:r>
              <w:rPr>
                <w:rFonts w:ascii="inherit" w:eastAsia="Times New Roman" w:hAnsi="inherit"/>
                <w:sz w:val="20"/>
                <w:szCs w:val="20"/>
              </w:rPr>
              <w:t>604</w:t>
            </w:r>
          </w:p>
        </w:tc>
        <w:tc>
          <w:tcPr>
            <w:tcW w:w="0" w:type="auto"/>
            <w:shd w:val="clear" w:color="auto" w:fill="CCEEFF"/>
            <w:vAlign w:val="bottom"/>
            <w:hideMark/>
          </w:tcPr>
          <w:p w14:paraId="62E6C9C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D882A2" w14:textId="77777777" w:rsidR="00472C5A" w:rsidRDefault="00472C5A">
            <w:pPr>
              <w:divId w:val="1818649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184D6D"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25F40DE" w14:textId="77777777" w:rsidR="00472C5A" w:rsidRDefault="00472C5A">
            <w:pPr>
              <w:jc w:val="right"/>
              <w:rPr>
                <w:rFonts w:eastAsia="Times New Roman"/>
                <w:sz w:val="20"/>
                <w:szCs w:val="20"/>
              </w:rPr>
            </w:pPr>
            <w:r>
              <w:rPr>
                <w:rFonts w:ascii="inherit" w:eastAsia="Times New Roman" w:hAnsi="inherit"/>
                <w:sz w:val="20"/>
                <w:szCs w:val="20"/>
              </w:rPr>
              <w:t>820</w:t>
            </w:r>
          </w:p>
        </w:tc>
        <w:tc>
          <w:tcPr>
            <w:tcW w:w="0" w:type="auto"/>
            <w:shd w:val="clear" w:color="auto" w:fill="CCEEFF"/>
            <w:vAlign w:val="bottom"/>
            <w:hideMark/>
          </w:tcPr>
          <w:p w14:paraId="6B483846" w14:textId="77777777" w:rsidR="00472C5A" w:rsidRDefault="00472C5A">
            <w:pPr>
              <w:jc w:val="left"/>
              <w:rPr>
                <w:rFonts w:eastAsia="Times New Roman"/>
                <w:sz w:val="20"/>
                <w:szCs w:val="20"/>
              </w:rPr>
            </w:pPr>
          </w:p>
        </w:tc>
      </w:tr>
      <w:tr w:rsidR="00472C5A" w14:paraId="69AADC4B" w14:textId="77777777">
        <w:trPr>
          <w:divId w:val="1804619539"/>
          <w:jc w:val="center"/>
        </w:trPr>
        <w:tc>
          <w:tcPr>
            <w:tcW w:w="0" w:type="auto"/>
            <w:tcMar>
              <w:top w:w="30" w:type="dxa"/>
              <w:left w:w="420" w:type="dxa"/>
              <w:bottom w:w="30" w:type="dxa"/>
              <w:right w:w="30" w:type="dxa"/>
            </w:tcMar>
            <w:hideMark/>
          </w:tcPr>
          <w:p w14:paraId="3F6511C8" w14:textId="77777777" w:rsidR="00472C5A" w:rsidRDefault="00472C5A">
            <w:pPr>
              <w:rPr>
                <w:rFonts w:eastAsia="Times New Roman"/>
                <w:sz w:val="20"/>
                <w:szCs w:val="20"/>
              </w:rPr>
            </w:pPr>
            <w:r>
              <w:rPr>
                <w:rFonts w:ascii="inherit" w:eastAsia="Times New Roman" w:hAnsi="inherit"/>
                <w:sz w:val="20"/>
                <w:szCs w:val="20"/>
              </w:rPr>
              <w:t>Partners payable</w:t>
            </w:r>
          </w:p>
        </w:tc>
        <w:tc>
          <w:tcPr>
            <w:tcW w:w="0" w:type="auto"/>
            <w:gridSpan w:val="2"/>
            <w:tcMar>
              <w:top w:w="30" w:type="dxa"/>
              <w:left w:w="30" w:type="dxa"/>
              <w:bottom w:w="30" w:type="dxa"/>
              <w:right w:w="0" w:type="dxa"/>
            </w:tcMar>
            <w:vAlign w:val="bottom"/>
            <w:hideMark/>
          </w:tcPr>
          <w:p w14:paraId="2367F4A2" w14:textId="77777777" w:rsidR="00472C5A" w:rsidRDefault="00472C5A">
            <w:pPr>
              <w:jc w:val="right"/>
              <w:rPr>
                <w:rFonts w:eastAsia="Times New Roman"/>
                <w:sz w:val="20"/>
                <w:szCs w:val="20"/>
              </w:rPr>
            </w:pPr>
            <w:r>
              <w:rPr>
                <w:rFonts w:ascii="inherit" w:eastAsia="Times New Roman" w:hAnsi="inherit"/>
                <w:sz w:val="20"/>
                <w:szCs w:val="20"/>
              </w:rPr>
              <w:t>537</w:t>
            </w:r>
          </w:p>
        </w:tc>
        <w:tc>
          <w:tcPr>
            <w:tcW w:w="0" w:type="auto"/>
            <w:vAlign w:val="bottom"/>
            <w:hideMark/>
          </w:tcPr>
          <w:p w14:paraId="6620AF8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EFBF072" w14:textId="77777777" w:rsidR="00472C5A" w:rsidRDefault="00472C5A">
            <w:pPr>
              <w:divId w:val="1229339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403AD" w14:textId="77777777" w:rsidR="00472C5A" w:rsidRDefault="00472C5A">
            <w:pPr>
              <w:jc w:val="right"/>
              <w:rPr>
                <w:rFonts w:eastAsia="Times New Roman"/>
                <w:sz w:val="20"/>
                <w:szCs w:val="20"/>
              </w:rPr>
            </w:pPr>
            <w:r>
              <w:rPr>
                <w:rFonts w:ascii="inherit" w:eastAsia="Times New Roman" w:hAnsi="inherit"/>
                <w:sz w:val="20"/>
                <w:szCs w:val="20"/>
              </w:rPr>
              <w:t>541</w:t>
            </w:r>
          </w:p>
        </w:tc>
        <w:tc>
          <w:tcPr>
            <w:tcW w:w="0" w:type="auto"/>
            <w:vAlign w:val="bottom"/>
            <w:hideMark/>
          </w:tcPr>
          <w:p w14:paraId="364E01E1" w14:textId="77777777" w:rsidR="00472C5A" w:rsidRDefault="00472C5A">
            <w:pPr>
              <w:jc w:val="left"/>
              <w:rPr>
                <w:rFonts w:eastAsia="Times New Roman"/>
                <w:sz w:val="20"/>
                <w:szCs w:val="20"/>
              </w:rPr>
            </w:pPr>
          </w:p>
        </w:tc>
      </w:tr>
      <w:tr w:rsidR="00472C5A" w14:paraId="37A49A63" w14:textId="77777777">
        <w:trPr>
          <w:divId w:val="1804619539"/>
          <w:jc w:val="center"/>
        </w:trPr>
        <w:tc>
          <w:tcPr>
            <w:tcW w:w="0" w:type="auto"/>
            <w:shd w:val="clear" w:color="auto" w:fill="CCEEFF"/>
            <w:tcMar>
              <w:top w:w="30" w:type="dxa"/>
              <w:left w:w="420" w:type="dxa"/>
              <w:bottom w:w="30" w:type="dxa"/>
              <w:right w:w="30" w:type="dxa"/>
            </w:tcMar>
            <w:vAlign w:val="bottom"/>
            <w:hideMark/>
          </w:tcPr>
          <w:p w14:paraId="5AD214FE" w14:textId="77777777" w:rsidR="00472C5A" w:rsidRDefault="00472C5A">
            <w:pPr>
              <w:rPr>
                <w:rFonts w:eastAsia="Times New Roman"/>
                <w:sz w:val="20"/>
                <w:szCs w:val="20"/>
              </w:rPr>
            </w:pPr>
            <w:r>
              <w:rPr>
                <w:rFonts w:ascii="inherit" w:eastAsia="Times New Roman" w:hAnsi="inherit"/>
                <w:sz w:val="20"/>
                <w:szCs w:val="20"/>
              </w:rPr>
              <w:t>Operating lease liabilities, current</w:t>
            </w:r>
          </w:p>
        </w:tc>
        <w:tc>
          <w:tcPr>
            <w:tcW w:w="0" w:type="auto"/>
            <w:gridSpan w:val="2"/>
            <w:shd w:val="clear" w:color="auto" w:fill="CCEEFF"/>
            <w:tcMar>
              <w:top w:w="30" w:type="dxa"/>
              <w:left w:w="30" w:type="dxa"/>
              <w:bottom w:w="30" w:type="dxa"/>
              <w:right w:w="0" w:type="dxa"/>
            </w:tcMar>
            <w:vAlign w:val="bottom"/>
            <w:hideMark/>
          </w:tcPr>
          <w:p w14:paraId="487C35C1" w14:textId="77777777" w:rsidR="00472C5A" w:rsidRDefault="00472C5A">
            <w:pPr>
              <w:jc w:val="right"/>
              <w:rPr>
                <w:rFonts w:eastAsia="Times New Roman"/>
                <w:sz w:val="20"/>
                <w:szCs w:val="20"/>
              </w:rPr>
            </w:pPr>
            <w:r>
              <w:rPr>
                <w:rFonts w:ascii="inherit" w:eastAsia="Times New Roman" w:hAnsi="inherit"/>
                <w:sz w:val="20"/>
                <w:szCs w:val="20"/>
              </w:rPr>
              <w:t>645</w:t>
            </w:r>
          </w:p>
        </w:tc>
        <w:tc>
          <w:tcPr>
            <w:tcW w:w="0" w:type="auto"/>
            <w:shd w:val="clear" w:color="auto" w:fill="CCEEFF"/>
            <w:vAlign w:val="bottom"/>
            <w:hideMark/>
          </w:tcPr>
          <w:p w14:paraId="6027130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15B7D" w14:textId="77777777" w:rsidR="00472C5A" w:rsidRDefault="00472C5A">
            <w:pPr>
              <w:divId w:val="1292590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EFBED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2796F02" w14:textId="77777777" w:rsidR="00472C5A" w:rsidRDefault="00472C5A">
            <w:pPr>
              <w:jc w:val="left"/>
              <w:rPr>
                <w:rFonts w:eastAsia="Times New Roman"/>
                <w:sz w:val="20"/>
                <w:szCs w:val="20"/>
              </w:rPr>
            </w:pPr>
          </w:p>
        </w:tc>
      </w:tr>
      <w:tr w:rsidR="00472C5A" w14:paraId="71E5558E" w14:textId="77777777">
        <w:trPr>
          <w:divId w:val="1804619539"/>
          <w:jc w:val="center"/>
        </w:trPr>
        <w:tc>
          <w:tcPr>
            <w:tcW w:w="0" w:type="auto"/>
            <w:tcMar>
              <w:top w:w="30" w:type="dxa"/>
              <w:left w:w="420" w:type="dxa"/>
              <w:bottom w:w="30" w:type="dxa"/>
              <w:right w:w="30" w:type="dxa"/>
            </w:tcMar>
            <w:hideMark/>
          </w:tcPr>
          <w:p w14:paraId="40C388C7" w14:textId="77777777" w:rsidR="00472C5A" w:rsidRDefault="00472C5A">
            <w:pPr>
              <w:rPr>
                <w:rFonts w:eastAsia="Times New Roman"/>
                <w:sz w:val="20"/>
                <w:szCs w:val="20"/>
              </w:rPr>
            </w:pPr>
            <w:r>
              <w:rPr>
                <w:rFonts w:ascii="inherit" w:eastAsia="Times New Roman" w:hAnsi="inherit"/>
                <w:sz w:val="20"/>
                <w:szCs w:val="20"/>
              </w:rPr>
              <w:t>Accrued expenses and other current liabilities</w:t>
            </w:r>
          </w:p>
        </w:tc>
        <w:tc>
          <w:tcPr>
            <w:tcW w:w="0" w:type="auto"/>
            <w:gridSpan w:val="2"/>
            <w:tcMar>
              <w:top w:w="30" w:type="dxa"/>
              <w:left w:w="30" w:type="dxa"/>
              <w:bottom w:w="30" w:type="dxa"/>
              <w:right w:w="0" w:type="dxa"/>
            </w:tcMar>
            <w:vAlign w:val="bottom"/>
            <w:hideMark/>
          </w:tcPr>
          <w:p w14:paraId="286318B4" w14:textId="77777777" w:rsidR="00472C5A" w:rsidRDefault="00472C5A">
            <w:pPr>
              <w:jc w:val="right"/>
              <w:rPr>
                <w:rFonts w:eastAsia="Times New Roman"/>
                <w:sz w:val="20"/>
                <w:szCs w:val="20"/>
              </w:rPr>
            </w:pPr>
            <w:r>
              <w:rPr>
                <w:rFonts w:ascii="inherit" w:eastAsia="Times New Roman" w:hAnsi="inherit"/>
                <w:sz w:val="20"/>
                <w:szCs w:val="20"/>
              </w:rPr>
              <w:t>7,980</w:t>
            </w:r>
          </w:p>
        </w:tc>
        <w:tc>
          <w:tcPr>
            <w:tcW w:w="0" w:type="auto"/>
            <w:vAlign w:val="bottom"/>
            <w:hideMark/>
          </w:tcPr>
          <w:p w14:paraId="7CB7862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7A1B0E7" w14:textId="77777777" w:rsidR="00472C5A" w:rsidRDefault="00472C5A">
            <w:pPr>
              <w:divId w:val="180180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0C4CC9" w14:textId="77777777" w:rsidR="00472C5A" w:rsidRDefault="00472C5A">
            <w:pPr>
              <w:jc w:val="right"/>
              <w:rPr>
                <w:rFonts w:eastAsia="Times New Roman"/>
                <w:sz w:val="20"/>
                <w:szCs w:val="20"/>
              </w:rPr>
            </w:pPr>
            <w:r>
              <w:rPr>
                <w:rFonts w:ascii="inherit" w:eastAsia="Times New Roman" w:hAnsi="inherit"/>
                <w:sz w:val="20"/>
                <w:szCs w:val="20"/>
              </w:rPr>
              <w:t>5,509</w:t>
            </w:r>
          </w:p>
        </w:tc>
        <w:tc>
          <w:tcPr>
            <w:tcW w:w="0" w:type="auto"/>
            <w:vAlign w:val="bottom"/>
            <w:hideMark/>
          </w:tcPr>
          <w:p w14:paraId="4FEA7DB4" w14:textId="77777777" w:rsidR="00472C5A" w:rsidRDefault="00472C5A">
            <w:pPr>
              <w:jc w:val="left"/>
              <w:rPr>
                <w:rFonts w:eastAsia="Times New Roman"/>
                <w:sz w:val="20"/>
                <w:szCs w:val="20"/>
              </w:rPr>
            </w:pPr>
          </w:p>
        </w:tc>
      </w:tr>
      <w:tr w:rsidR="00472C5A" w14:paraId="7253BDCA" w14:textId="77777777">
        <w:trPr>
          <w:divId w:val="1804619539"/>
          <w:jc w:val="center"/>
        </w:trPr>
        <w:tc>
          <w:tcPr>
            <w:tcW w:w="0" w:type="auto"/>
            <w:shd w:val="clear" w:color="auto" w:fill="CCEEFF"/>
            <w:tcMar>
              <w:top w:w="30" w:type="dxa"/>
              <w:left w:w="420" w:type="dxa"/>
              <w:bottom w:w="30" w:type="dxa"/>
              <w:right w:w="30" w:type="dxa"/>
            </w:tcMar>
            <w:hideMark/>
          </w:tcPr>
          <w:p w14:paraId="061014DC" w14:textId="77777777" w:rsidR="00472C5A" w:rsidRDefault="00472C5A">
            <w:pPr>
              <w:rPr>
                <w:rFonts w:eastAsia="Times New Roman"/>
                <w:sz w:val="20"/>
                <w:szCs w:val="20"/>
              </w:rPr>
            </w:pPr>
            <w:r>
              <w:rPr>
                <w:rFonts w:ascii="inherit" w:eastAsia="Times New Roman" w:hAnsi="inherit"/>
                <w:sz w:val="20"/>
                <w:szCs w:val="20"/>
              </w:rPr>
              <w:t>Deferred revenue and deposits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1FD0188" w14:textId="77777777" w:rsidR="00472C5A" w:rsidRDefault="00472C5A">
            <w:pPr>
              <w:jc w:val="right"/>
              <w:rPr>
                <w:rFonts w:eastAsia="Times New Roman"/>
                <w:sz w:val="20"/>
                <w:szCs w:val="20"/>
              </w:rPr>
            </w:pPr>
            <w:r>
              <w:rPr>
                <w:rFonts w:ascii="inherit" w:eastAsia="Times New Roman" w:hAnsi="inherit"/>
                <w:sz w:val="20"/>
                <w:szCs w:val="20"/>
              </w:rPr>
              <w:t>142</w:t>
            </w:r>
          </w:p>
        </w:tc>
        <w:tc>
          <w:tcPr>
            <w:tcW w:w="0" w:type="auto"/>
            <w:tcBorders>
              <w:bottom w:val="single" w:sz="6" w:space="0" w:color="000000"/>
            </w:tcBorders>
            <w:shd w:val="clear" w:color="auto" w:fill="CCEEFF"/>
            <w:vAlign w:val="bottom"/>
            <w:hideMark/>
          </w:tcPr>
          <w:p w14:paraId="52308E6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4EB80" w14:textId="77777777" w:rsidR="00472C5A" w:rsidRDefault="00472C5A">
            <w:pPr>
              <w:divId w:val="1299335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5B69AA" w14:textId="77777777" w:rsidR="00472C5A" w:rsidRDefault="00472C5A">
            <w:pPr>
              <w:jc w:val="right"/>
              <w:rPr>
                <w:rFonts w:eastAsia="Times New Roman"/>
                <w:sz w:val="20"/>
                <w:szCs w:val="20"/>
              </w:rPr>
            </w:pPr>
            <w:r>
              <w:rPr>
                <w:rFonts w:ascii="inherit" w:eastAsia="Times New Roman" w:hAnsi="inherit"/>
                <w:sz w:val="20"/>
                <w:szCs w:val="20"/>
              </w:rPr>
              <w:t>147</w:t>
            </w:r>
          </w:p>
        </w:tc>
        <w:tc>
          <w:tcPr>
            <w:tcW w:w="0" w:type="auto"/>
            <w:tcBorders>
              <w:bottom w:val="single" w:sz="6" w:space="0" w:color="000000"/>
            </w:tcBorders>
            <w:shd w:val="clear" w:color="auto" w:fill="CCEEFF"/>
            <w:vAlign w:val="bottom"/>
            <w:hideMark/>
          </w:tcPr>
          <w:p w14:paraId="27F16245" w14:textId="77777777" w:rsidR="00472C5A" w:rsidRDefault="00472C5A">
            <w:pPr>
              <w:jc w:val="left"/>
              <w:rPr>
                <w:rFonts w:eastAsia="Times New Roman"/>
                <w:sz w:val="20"/>
                <w:szCs w:val="20"/>
              </w:rPr>
            </w:pPr>
          </w:p>
        </w:tc>
      </w:tr>
      <w:tr w:rsidR="00472C5A" w14:paraId="31B51835" w14:textId="77777777">
        <w:trPr>
          <w:divId w:val="1804619539"/>
          <w:jc w:val="center"/>
        </w:trPr>
        <w:tc>
          <w:tcPr>
            <w:tcW w:w="0" w:type="auto"/>
            <w:tcMar>
              <w:top w:w="30" w:type="dxa"/>
              <w:left w:w="780" w:type="dxa"/>
              <w:bottom w:w="30" w:type="dxa"/>
              <w:right w:w="30" w:type="dxa"/>
            </w:tcMar>
            <w:hideMark/>
          </w:tcPr>
          <w:p w14:paraId="11A4EE97" w14:textId="77777777" w:rsidR="00472C5A" w:rsidRDefault="00472C5A">
            <w:pPr>
              <w:rPr>
                <w:rFonts w:eastAsia="Times New Roman"/>
                <w:sz w:val="20"/>
                <w:szCs w:val="20"/>
              </w:rPr>
            </w:pPr>
            <w:r>
              <w:rPr>
                <w:rFonts w:ascii="inherit" w:eastAsia="Times New Roman" w:hAnsi="inherit"/>
                <w:sz w:val="20"/>
                <w:szCs w:val="20"/>
              </w:rPr>
              <w:t>Total current liabilities</w:t>
            </w:r>
          </w:p>
        </w:tc>
        <w:tc>
          <w:tcPr>
            <w:tcW w:w="0" w:type="auto"/>
            <w:gridSpan w:val="2"/>
            <w:tcMar>
              <w:top w:w="30" w:type="dxa"/>
              <w:left w:w="30" w:type="dxa"/>
              <w:bottom w:w="30" w:type="dxa"/>
              <w:right w:w="0" w:type="dxa"/>
            </w:tcMar>
            <w:vAlign w:val="bottom"/>
            <w:hideMark/>
          </w:tcPr>
          <w:p w14:paraId="7F61C23C" w14:textId="77777777" w:rsidR="00472C5A" w:rsidRDefault="00472C5A">
            <w:pPr>
              <w:jc w:val="right"/>
              <w:rPr>
                <w:rFonts w:eastAsia="Times New Roman"/>
                <w:sz w:val="20"/>
                <w:szCs w:val="20"/>
              </w:rPr>
            </w:pPr>
            <w:r>
              <w:rPr>
                <w:rFonts w:ascii="inherit" w:eastAsia="Times New Roman" w:hAnsi="inherit"/>
                <w:sz w:val="20"/>
                <w:szCs w:val="20"/>
              </w:rPr>
              <w:t>9,908</w:t>
            </w:r>
          </w:p>
        </w:tc>
        <w:tc>
          <w:tcPr>
            <w:tcW w:w="0" w:type="auto"/>
            <w:vAlign w:val="bottom"/>
            <w:hideMark/>
          </w:tcPr>
          <w:p w14:paraId="64657E8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4B37E93" w14:textId="77777777" w:rsidR="00472C5A" w:rsidRDefault="00472C5A">
            <w:pPr>
              <w:divId w:val="2053458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B811B" w14:textId="77777777" w:rsidR="00472C5A" w:rsidRDefault="00472C5A">
            <w:pPr>
              <w:jc w:val="right"/>
              <w:rPr>
                <w:rFonts w:eastAsia="Times New Roman"/>
                <w:sz w:val="20"/>
                <w:szCs w:val="20"/>
              </w:rPr>
            </w:pPr>
            <w:r>
              <w:rPr>
                <w:rFonts w:ascii="inherit" w:eastAsia="Times New Roman" w:hAnsi="inherit"/>
                <w:sz w:val="20"/>
                <w:szCs w:val="20"/>
              </w:rPr>
              <w:t>7,017</w:t>
            </w:r>
          </w:p>
        </w:tc>
        <w:tc>
          <w:tcPr>
            <w:tcW w:w="0" w:type="auto"/>
            <w:vAlign w:val="bottom"/>
            <w:hideMark/>
          </w:tcPr>
          <w:p w14:paraId="7564A905" w14:textId="77777777" w:rsidR="00472C5A" w:rsidRDefault="00472C5A">
            <w:pPr>
              <w:jc w:val="left"/>
              <w:rPr>
                <w:rFonts w:eastAsia="Times New Roman"/>
                <w:sz w:val="20"/>
                <w:szCs w:val="20"/>
              </w:rPr>
            </w:pPr>
          </w:p>
        </w:tc>
      </w:tr>
      <w:tr w:rsidR="00472C5A" w14:paraId="0040401F" w14:textId="77777777">
        <w:trPr>
          <w:divId w:val="1804619539"/>
          <w:jc w:val="center"/>
        </w:trPr>
        <w:tc>
          <w:tcPr>
            <w:tcW w:w="0" w:type="auto"/>
            <w:shd w:val="clear" w:color="auto" w:fill="CCEEFF"/>
            <w:tcMar>
              <w:top w:w="30" w:type="dxa"/>
              <w:left w:w="30" w:type="dxa"/>
              <w:bottom w:w="30" w:type="dxa"/>
              <w:right w:w="30" w:type="dxa"/>
            </w:tcMar>
            <w:hideMark/>
          </w:tcPr>
          <w:p w14:paraId="0B6E789B" w14:textId="77777777" w:rsidR="00472C5A" w:rsidRDefault="00472C5A">
            <w:pPr>
              <w:rPr>
                <w:rFonts w:eastAsia="Times New Roman"/>
                <w:sz w:val="20"/>
                <w:szCs w:val="20"/>
              </w:rPr>
            </w:pPr>
            <w:r>
              <w:rPr>
                <w:rFonts w:ascii="inherit" w:eastAsia="Times New Roman" w:hAnsi="inherit"/>
                <w:sz w:val="20"/>
                <w:szCs w:val="20"/>
              </w:rPr>
              <w:t>Operating lease liabilities, non-current</w:t>
            </w:r>
          </w:p>
        </w:tc>
        <w:tc>
          <w:tcPr>
            <w:tcW w:w="0" w:type="auto"/>
            <w:gridSpan w:val="2"/>
            <w:shd w:val="clear" w:color="auto" w:fill="CCEEFF"/>
            <w:tcMar>
              <w:top w:w="30" w:type="dxa"/>
              <w:left w:w="30" w:type="dxa"/>
              <w:bottom w:w="30" w:type="dxa"/>
              <w:right w:w="0" w:type="dxa"/>
            </w:tcMar>
            <w:vAlign w:val="bottom"/>
            <w:hideMark/>
          </w:tcPr>
          <w:p w14:paraId="2815937F" w14:textId="77777777" w:rsidR="00472C5A" w:rsidRDefault="00472C5A">
            <w:pPr>
              <w:jc w:val="right"/>
              <w:rPr>
                <w:rFonts w:eastAsia="Times New Roman"/>
                <w:sz w:val="20"/>
                <w:szCs w:val="20"/>
              </w:rPr>
            </w:pPr>
            <w:r>
              <w:rPr>
                <w:rFonts w:ascii="inherit" w:eastAsia="Times New Roman" w:hAnsi="inherit"/>
                <w:sz w:val="20"/>
                <w:szCs w:val="20"/>
              </w:rPr>
              <w:t>6,565</w:t>
            </w:r>
          </w:p>
        </w:tc>
        <w:tc>
          <w:tcPr>
            <w:tcW w:w="0" w:type="auto"/>
            <w:shd w:val="clear" w:color="auto" w:fill="CCEEFF"/>
            <w:vAlign w:val="bottom"/>
            <w:hideMark/>
          </w:tcPr>
          <w:p w14:paraId="5EC84A0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CAEAE" w14:textId="77777777" w:rsidR="00472C5A" w:rsidRDefault="00472C5A">
            <w:pPr>
              <w:divId w:val="108314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5635A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545B53" w14:textId="77777777" w:rsidR="00472C5A" w:rsidRDefault="00472C5A">
            <w:pPr>
              <w:jc w:val="left"/>
              <w:rPr>
                <w:rFonts w:eastAsia="Times New Roman"/>
                <w:sz w:val="20"/>
                <w:szCs w:val="20"/>
              </w:rPr>
            </w:pPr>
          </w:p>
        </w:tc>
      </w:tr>
      <w:tr w:rsidR="00472C5A" w14:paraId="07FB209F" w14:textId="77777777">
        <w:trPr>
          <w:divId w:val="1804619539"/>
          <w:jc w:val="center"/>
        </w:trPr>
        <w:tc>
          <w:tcPr>
            <w:tcW w:w="0" w:type="auto"/>
            <w:tcMar>
              <w:top w:w="30" w:type="dxa"/>
              <w:left w:w="30" w:type="dxa"/>
              <w:bottom w:w="30" w:type="dxa"/>
              <w:right w:w="30" w:type="dxa"/>
            </w:tcMar>
            <w:hideMark/>
          </w:tcPr>
          <w:p w14:paraId="3BE884E2" w14:textId="77777777" w:rsidR="00472C5A" w:rsidRDefault="00472C5A">
            <w:pPr>
              <w:rPr>
                <w:rFonts w:eastAsia="Times New Roman"/>
                <w:sz w:val="20"/>
                <w:szCs w:val="20"/>
              </w:rPr>
            </w:pPr>
            <w:r>
              <w:rPr>
                <w:rFonts w:ascii="inherit" w:eastAsia="Times New Roman" w:hAnsi="inherit"/>
                <w:sz w:val="20"/>
                <w:szCs w:val="20"/>
              </w:rPr>
              <w:t>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623E9E9A" w14:textId="77777777" w:rsidR="00472C5A" w:rsidRDefault="00472C5A">
            <w:pPr>
              <w:jc w:val="right"/>
              <w:rPr>
                <w:rFonts w:eastAsia="Times New Roman"/>
                <w:sz w:val="20"/>
                <w:szCs w:val="20"/>
              </w:rPr>
            </w:pPr>
            <w:r>
              <w:rPr>
                <w:rFonts w:ascii="inherit" w:eastAsia="Times New Roman" w:hAnsi="inherit"/>
                <w:sz w:val="20"/>
                <w:szCs w:val="20"/>
              </w:rPr>
              <w:t>6,488</w:t>
            </w:r>
          </w:p>
        </w:tc>
        <w:tc>
          <w:tcPr>
            <w:tcW w:w="0" w:type="auto"/>
            <w:tcBorders>
              <w:bottom w:val="single" w:sz="6" w:space="0" w:color="000000"/>
            </w:tcBorders>
            <w:vAlign w:val="bottom"/>
            <w:hideMark/>
          </w:tcPr>
          <w:p w14:paraId="175773A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0FBC0BB" w14:textId="77777777" w:rsidR="00472C5A" w:rsidRDefault="00472C5A">
            <w:pPr>
              <w:divId w:val="878932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1D8639" w14:textId="77777777" w:rsidR="00472C5A" w:rsidRDefault="00472C5A">
            <w:pPr>
              <w:jc w:val="right"/>
              <w:rPr>
                <w:rFonts w:eastAsia="Times New Roman"/>
                <w:sz w:val="20"/>
                <w:szCs w:val="20"/>
              </w:rPr>
            </w:pPr>
            <w:r>
              <w:rPr>
                <w:rFonts w:ascii="inherit" w:eastAsia="Times New Roman" w:hAnsi="inherit"/>
                <w:sz w:val="20"/>
                <w:szCs w:val="20"/>
              </w:rPr>
              <w:t>6,190</w:t>
            </w:r>
          </w:p>
        </w:tc>
        <w:tc>
          <w:tcPr>
            <w:tcW w:w="0" w:type="auto"/>
            <w:tcBorders>
              <w:bottom w:val="single" w:sz="6" w:space="0" w:color="000000"/>
            </w:tcBorders>
            <w:vAlign w:val="bottom"/>
            <w:hideMark/>
          </w:tcPr>
          <w:p w14:paraId="78B30CB3" w14:textId="77777777" w:rsidR="00472C5A" w:rsidRDefault="00472C5A">
            <w:pPr>
              <w:jc w:val="left"/>
              <w:rPr>
                <w:rFonts w:eastAsia="Times New Roman"/>
                <w:sz w:val="20"/>
                <w:szCs w:val="20"/>
              </w:rPr>
            </w:pPr>
          </w:p>
        </w:tc>
      </w:tr>
      <w:tr w:rsidR="00472C5A" w14:paraId="6BF9DA71" w14:textId="77777777">
        <w:trPr>
          <w:divId w:val="1804619539"/>
          <w:jc w:val="center"/>
        </w:trPr>
        <w:tc>
          <w:tcPr>
            <w:tcW w:w="0" w:type="auto"/>
            <w:shd w:val="clear" w:color="auto" w:fill="CCEEFF"/>
            <w:tcMar>
              <w:top w:w="30" w:type="dxa"/>
              <w:left w:w="780" w:type="dxa"/>
              <w:bottom w:w="30" w:type="dxa"/>
              <w:right w:w="30" w:type="dxa"/>
            </w:tcMar>
            <w:hideMark/>
          </w:tcPr>
          <w:p w14:paraId="481F3553" w14:textId="77777777" w:rsidR="00472C5A" w:rsidRDefault="00472C5A">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4D8884" w14:textId="77777777" w:rsidR="00472C5A" w:rsidRDefault="00472C5A">
            <w:pPr>
              <w:jc w:val="right"/>
              <w:rPr>
                <w:rFonts w:eastAsia="Times New Roman"/>
                <w:sz w:val="20"/>
                <w:szCs w:val="20"/>
              </w:rPr>
            </w:pPr>
            <w:r>
              <w:rPr>
                <w:rFonts w:ascii="inherit" w:eastAsia="Times New Roman" w:hAnsi="inherit"/>
                <w:sz w:val="20"/>
                <w:szCs w:val="20"/>
              </w:rPr>
              <w:t>22,961</w:t>
            </w:r>
          </w:p>
        </w:tc>
        <w:tc>
          <w:tcPr>
            <w:tcW w:w="0" w:type="auto"/>
            <w:tcBorders>
              <w:bottom w:val="single" w:sz="6" w:space="0" w:color="000000"/>
            </w:tcBorders>
            <w:shd w:val="clear" w:color="auto" w:fill="CCEEFF"/>
            <w:vAlign w:val="bottom"/>
            <w:hideMark/>
          </w:tcPr>
          <w:p w14:paraId="697B283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28DFD" w14:textId="77777777" w:rsidR="00472C5A" w:rsidRDefault="00472C5A">
            <w:pPr>
              <w:divId w:val="451051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DEBBE" w14:textId="77777777" w:rsidR="00472C5A" w:rsidRDefault="00472C5A">
            <w:pPr>
              <w:jc w:val="right"/>
              <w:rPr>
                <w:rFonts w:eastAsia="Times New Roman"/>
                <w:sz w:val="20"/>
                <w:szCs w:val="20"/>
              </w:rPr>
            </w:pPr>
            <w:r>
              <w:rPr>
                <w:rFonts w:ascii="inherit" w:eastAsia="Times New Roman" w:hAnsi="inherit"/>
                <w:sz w:val="20"/>
                <w:szCs w:val="20"/>
              </w:rPr>
              <w:t>13,207</w:t>
            </w:r>
          </w:p>
        </w:tc>
        <w:tc>
          <w:tcPr>
            <w:tcW w:w="0" w:type="auto"/>
            <w:tcBorders>
              <w:bottom w:val="single" w:sz="6" w:space="0" w:color="000000"/>
            </w:tcBorders>
            <w:shd w:val="clear" w:color="auto" w:fill="CCEEFF"/>
            <w:vAlign w:val="bottom"/>
            <w:hideMark/>
          </w:tcPr>
          <w:p w14:paraId="44D9A0C7" w14:textId="77777777" w:rsidR="00472C5A" w:rsidRDefault="00472C5A">
            <w:pPr>
              <w:jc w:val="left"/>
              <w:rPr>
                <w:rFonts w:eastAsia="Times New Roman"/>
                <w:sz w:val="20"/>
                <w:szCs w:val="20"/>
              </w:rPr>
            </w:pPr>
          </w:p>
        </w:tc>
      </w:tr>
      <w:tr w:rsidR="00472C5A" w14:paraId="1C818DB5" w14:textId="77777777">
        <w:trPr>
          <w:divId w:val="1804619539"/>
          <w:jc w:val="center"/>
        </w:trPr>
        <w:tc>
          <w:tcPr>
            <w:tcW w:w="0" w:type="auto"/>
            <w:tcMar>
              <w:top w:w="30" w:type="dxa"/>
              <w:left w:w="30" w:type="dxa"/>
              <w:bottom w:w="30" w:type="dxa"/>
              <w:right w:w="30" w:type="dxa"/>
            </w:tcMar>
            <w:hideMark/>
          </w:tcPr>
          <w:p w14:paraId="6B3E0D52" w14:textId="77777777" w:rsidR="00472C5A" w:rsidRDefault="00472C5A">
            <w:pPr>
              <w:rPr>
                <w:rFonts w:eastAsia="Times New Roman"/>
                <w:sz w:val="20"/>
                <w:szCs w:val="20"/>
              </w:rPr>
            </w:pPr>
            <w:r>
              <w:rPr>
                <w:rFonts w:ascii="inherit" w:eastAsia="Times New Roman" w:hAnsi="inherit"/>
                <w:sz w:val="20"/>
                <w:szCs w:val="20"/>
              </w:rPr>
              <w:t>Commitments and contingencies</w:t>
            </w:r>
          </w:p>
        </w:tc>
        <w:tc>
          <w:tcPr>
            <w:tcW w:w="0" w:type="auto"/>
            <w:gridSpan w:val="3"/>
            <w:tcMar>
              <w:top w:w="30" w:type="dxa"/>
              <w:left w:w="30" w:type="dxa"/>
              <w:bottom w:w="30" w:type="dxa"/>
              <w:right w:w="30" w:type="dxa"/>
            </w:tcMar>
            <w:vAlign w:val="bottom"/>
            <w:hideMark/>
          </w:tcPr>
          <w:p w14:paraId="4691EEC3" w14:textId="77777777" w:rsidR="00472C5A" w:rsidRDefault="00472C5A">
            <w:pPr>
              <w:rPr>
                <w:rFonts w:eastAsia="Times New Roman"/>
                <w:sz w:val="20"/>
                <w:szCs w:val="20"/>
              </w:rPr>
            </w:pPr>
          </w:p>
        </w:tc>
        <w:tc>
          <w:tcPr>
            <w:tcW w:w="0" w:type="auto"/>
            <w:tcMar>
              <w:top w:w="30" w:type="dxa"/>
              <w:left w:w="30" w:type="dxa"/>
              <w:bottom w:w="30" w:type="dxa"/>
              <w:right w:w="30" w:type="dxa"/>
            </w:tcMar>
            <w:vAlign w:val="bottom"/>
            <w:hideMark/>
          </w:tcPr>
          <w:p w14:paraId="67817EF0" w14:textId="77777777" w:rsidR="00472C5A" w:rsidRDefault="00472C5A">
            <w:pPr>
              <w:divId w:val="14102738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EF9DB1" w14:textId="77777777" w:rsidR="00472C5A" w:rsidRDefault="00472C5A">
            <w:pPr>
              <w:rPr>
                <w:rFonts w:eastAsia="Times New Roman"/>
                <w:sz w:val="20"/>
                <w:szCs w:val="20"/>
              </w:rPr>
            </w:pPr>
          </w:p>
        </w:tc>
      </w:tr>
      <w:tr w:rsidR="00472C5A" w14:paraId="6E691D0B" w14:textId="77777777">
        <w:trPr>
          <w:divId w:val="1804619539"/>
          <w:jc w:val="center"/>
        </w:trPr>
        <w:tc>
          <w:tcPr>
            <w:tcW w:w="0" w:type="auto"/>
            <w:shd w:val="clear" w:color="auto" w:fill="CCEEFF"/>
            <w:tcMar>
              <w:top w:w="30" w:type="dxa"/>
              <w:left w:w="30" w:type="dxa"/>
              <w:bottom w:w="30" w:type="dxa"/>
              <w:right w:w="30" w:type="dxa"/>
            </w:tcMar>
            <w:hideMark/>
          </w:tcPr>
          <w:p w14:paraId="31261CB7" w14:textId="77777777" w:rsidR="00472C5A" w:rsidRDefault="00472C5A">
            <w:pPr>
              <w:rPr>
                <w:rFonts w:eastAsia="Times New Roman"/>
                <w:sz w:val="20"/>
                <w:szCs w:val="20"/>
              </w:rPr>
            </w:pPr>
            <w:r>
              <w:rPr>
                <w:rFonts w:ascii="inherit" w:eastAsia="Times New Roman" w:hAnsi="inherit"/>
                <w:sz w:val="20"/>
                <w:szCs w:val="20"/>
              </w:rPr>
              <w:t>Stockholders' equity:</w:t>
            </w:r>
          </w:p>
        </w:tc>
        <w:tc>
          <w:tcPr>
            <w:tcW w:w="0" w:type="auto"/>
            <w:gridSpan w:val="3"/>
            <w:shd w:val="clear" w:color="auto" w:fill="CCEEFF"/>
            <w:tcMar>
              <w:top w:w="30" w:type="dxa"/>
              <w:left w:w="30" w:type="dxa"/>
              <w:bottom w:w="30" w:type="dxa"/>
              <w:right w:w="30" w:type="dxa"/>
            </w:tcMar>
            <w:vAlign w:val="bottom"/>
            <w:hideMark/>
          </w:tcPr>
          <w:p w14:paraId="1E2868A8" w14:textId="77777777" w:rsidR="00472C5A" w:rsidRDefault="00472C5A">
            <w:pPr>
              <w:divId w:val="455875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43B626" w14:textId="77777777" w:rsidR="00472C5A" w:rsidRDefault="00472C5A">
            <w:pPr>
              <w:divId w:val="501822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AF7D5D" w14:textId="77777777" w:rsidR="00472C5A" w:rsidRDefault="00472C5A">
            <w:pPr>
              <w:divId w:val="119882975"/>
              <w:rPr>
                <w:rFonts w:eastAsia="Times New Roman"/>
                <w:sz w:val="20"/>
                <w:szCs w:val="20"/>
              </w:rPr>
            </w:pPr>
            <w:r>
              <w:rPr>
                <w:rFonts w:ascii="inherit" w:eastAsia="Times New Roman" w:hAnsi="inherit"/>
                <w:sz w:val="20"/>
                <w:szCs w:val="20"/>
              </w:rPr>
              <w:t> </w:t>
            </w:r>
          </w:p>
        </w:tc>
      </w:tr>
      <w:tr w:rsidR="00472C5A" w14:paraId="6E5AB090" w14:textId="77777777">
        <w:trPr>
          <w:divId w:val="1804619539"/>
          <w:jc w:val="center"/>
        </w:trPr>
        <w:tc>
          <w:tcPr>
            <w:tcW w:w="0" w:type="auto"/>
            <w:tcMar>
              <w:top w:w="30" w:type="dxa"/>
              <w:left w:w="420" w:type="dxa"/>
              <w:bottom w:w="30" w:type="dxa"/>
              <w:right w:w="30" w:type="dxa"/>
            </w:tcMar>
            <w:hideMark/>
          </w:tcPr>
          <w:p w14:paraId="518C1B0B" w14:textId="77777777" w:rsidR="00472C5A" w:rsidRDefault="00472C5A">
            <w:pPr>
              <w:rPr>
                <w:rFonts w:eastAsia="Times New Roman"/>
                <w:sz w:val="20"/>
                <w:szCs w:val="20"/>
              </w:rPr>
            </w:pPr>
            <w:r>
              <w:rPr>
                <w:rFonts w:ascii="inherit" w:eastAsia="Times New Roman" w:hAnsi="inherit"/>
                <w:sz w:val="20"/>
                <w:szCs w:val="20"/>
              </w:rPr>
              <w:t>Common stock, $0.000006 par value; 5,000 million Class A shares authorized, 2,404 million and 2,385 million shares issued and outstanding, as of March 31, 2019 and December 31, 2018, respectively; 4,141 million Class B shares authorized, 452 million and 469 million shares issued and outstanding, as of March 31, 2019 and December 31, 2018, respectively.</w:t>
            </w:r>
          </w:p>
        </w:tc>
        <w:tc>
          <w:tcPr>
            <w:tcW w:w="0" w:type="auto"/>
            <w:gridSpan w:val="2"/>
            <w:tcMar>
              <w:top w:w="30" w:type="dxa"/>
              <w:left w:w="30" w:type="dxa"/>
              <w:bottom w:w="30" w:type="dxa"/>
              <w:right w:w="0" w:type="dxa"/>
            </w:tcMar>
            <w:vAlign w:val="bottom"/>
            <w:hideMark/>
          </w:tcPr>
          <w:p w14:paraId="06F64C24"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1D3BE1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32F8CD6" w14:textId="77777777" w:rsidR="00472C5A" w:rsidRDefault="00472C5A">
            <w:pPr>
              <w:divId w:val="917250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AAE7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0447C20" w14:textId="77777777" w:rsidR="00472C5A" w:rsidRDefault="00472C5A">
            <w:pPr>
              <w:jc w:val="left"/>
              <w:rPr>
                <w:rFonts w:eastAsia="Times New Roman"/>
                <w:sz w:val="20"/>
                <w:szCs w:val="20"/>
              </w:rPr>
            </w:pPr>
          </w:p>
        </w:tc>
      </w:tr>
      <w:tr w:rsidR="00472C5A" w14:paraId="414D804F" w14:textId="77777777">
        <w:trPr>
          <w:divId w:val="1804619539"/>
          <w:jc w:val="center"/>
        </w:trPr>
        <w:tc>
          <w:tcPr>
            <w:tcW w:w="0" w:type="auto"/>
            <w:shd w:val="clear" w:color="auto" w:fill="CCEEFF"/>
            <w:tcMar>
              <w:top w:w="30" w:type="dxa"/>
              <w:left w:w="420" w:type="dxa"/>
              <w:bottom w:w="30" w:type="dxa"/>
              <w:right w:w="30" w:type="dxa"/>
            </w:tcMar>
            <w:hideMark/>
          </w:tcPr>
          <w:p w14:paraId="28347575" w14:textId="77777777" w:rsidR="00472C5A" w:rsidRDefault="00472C5A">
            <w:pPr>
              <w:rPr>
                <w:rFonts w:eastAsia="Times New Roman"/>
                <w:sz w:val="20"/>
                <w:szCs w:val="20"/>
              </w:rPr>
            </w:pPr>
            <w:r>
              <w:rPr>
                <w:rFonts w:ascii="inherit" w:eastAsia="Times New Roman" w:hAnsi="inherit"/>
                <w:sz w:val="20"/>
                <w:szCs w:val="20"/>
              </w:rPr>
              <w:t>Additional paid-in capital</w:t>
            </w:r>
          </w:p>
        </w:tc>
        <w:tc>
          <w:tcPr>
            <w:tcW w:w="0" w:type="auto"/>
            <w:gridSpan w:val="2"/>
            <w:shd w:val="clear" w:color="auto" w:fill="CCEEFF"/>
            <w:tcMar>
              <w:top w:w="30" w:type="dxa"/>
              <w:left w:w="30" w:type="dxa"/>
              <w:bottom w:w="30" w:type="dxa"/>
              <w:right w:w="0" w:type="dxa"/>
            </w:tcMar>
            <w:vAlign w:val="bottom"/>
            <w:hideMark/>
          </w:tcPr>
          <w:p w14:paraId="7F8AC7C4" w14:textId="77777777" w:rsidR="00472C5A" w:rsidRDefault="00472C5A">
            <w:pPr>
              <w:jc w:val="right"/>
              <w:rPr>
                <w:rFonts w:eastAsia="Times New Roman"/>
                <w:sz w:val="20"/>
                <w:szCs w:val="20"/>
              </w:rPr>
            </w:pPr>
            <w:r>
              <w:rPr>
                <w:rFonts w:ascii="inherit" w:eastAsia="Times New Roman" w:hAnsi="inherit"/>
                <w:sz w:val="20"/>
                <w:szCs w:val="20"/>
              </w:rPr>
              <w:t>43,533</w:t>
            </w:r>
          </w:p>
        </w:tc>
        <w:tc>
          <w:tcPr>
            <w:tcW w:w="0" w:type="auto"/>
            <w:shd w:val="clear" w:color="auto" w:fill="CCEEFF"/>
            <w:vAlign w:val="bottom"/>
            <w:hideMark/>
          </w:tcPr>
          <w:p w14:paraId="0A1EA83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8CD5A" w14:textId="77777777" w:rsidR="00472C5A" w:rsidRDefault="00472C5A">
            <w:pPr>
              <w:divId w:val="2035157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AE172" w14:textId="77777777" w:rsidR="00472C5A" w:rsidRDefault="00472C5A">
            <w:pPr>
              <w:jc w:val="right"/>
              <w:rPr>
                <w:rFonts w:eastAsia="Times New Roman"/>
                <w:sz w:val="20"/>
                <w:szCs w:val="20"/>
              </w:rPr>
            </w:pPr>
            <w:r>
              <w:rPr>
                <w:rFonts w:ascii="inherit" w:eastAsia="Times New Roman" w:hAnsi="inherit"/>
                <w:sz w:val="20"/>
                <w:szCs w:val="20"/>
              </w:rPr>
              <w:t>42,906</w:t>
            </w:r>
          </w:p>
        </w:tc>
        <w:tc>
          <w:tcPr>
            <w:tcW w:w="0" w:type="auto"/>
            <w:shd w:val="clear" w:color="auto" w:fill="CCEEFF"/>
            <w:vAlign w:val="bottom"/>
            <w:hideMark/>
          </w:tcPr>
          <w:p w14:paraId="4E878D88" w14:textId="77777777" w:rsidR="00472C5A" w:rsidRDefault="00472C5A">
            <w:pPr>
              <w:jc w:val="left"/>
              <w:rPr>
                <w:rFonts w:eastAsia="Times New Roman"/>
                <w:sz w:val="20"/>
                <w:szCs w:val="20"/>
              </w:rPr>
            </w:pPr>
          </w:p>
        </w:tc>
      </w:tr>
      <w:tr w:rsidR="00472C5A" w14:paraId="0785E832" w14:textId="77777777">
        <w:trPr>
          <w:divId w:val="1804619539"/>
          <w:jc w:val="center"/>
        </w:trPr>
        <w:tc>
          <w:tcPr>
            <w:tcW w:w="0" w:type="auto"/>
            <w:tcMar>
              <w:top w:w="30" w:type="dxa"/>
              <w:left w:w="420" w:type="dxa"/>
              <w:bottom w:w="30" w:type="dxa"/>
              <w:right w:w="30" w:type="dxa"/>
            </w:tcMar>
            <w:hideMark/>
          </w:tcPr>
          <w:p w14:paraId="554031BC" w14:textId="77777777" w:rsidR="00472C5A" w:rsidRDefault="00472C5A">
            <w:pPr>
              <w:rPr>
                <w:rFonts w:eastAsia="Times New Roman"/>
                <w:sz w:val="20"/>
                <w:szCs w:val="20"/>
              </w:rPr>
            </w:pPr>
            <w:r>
              <w:rPr>
                <w:rFonts w:ascii="inherit" w:eastAsia="Times New Roman" w:hAnsi="inherit"/>
                <w:sz w:val="20"/>
                <w:szCs w:val="20"/>
              </w:rPr>
              <w:t>Accumulated other comprehensive loss</w:t>
            </w:r>
          </w:p>
        </w:tc>
        <w:tc>
          <w:tcPr>
            <w:tcW w:w="0" w:type="auto"/>
            <w:gridSpan w:val="2"/>
            <w:tcMar>
              <w:top w:w="30" w:type="dxa"/>
              <w:left w:w="30" w:type="dxa"/>
              <w:bottom w:w="30" w:type="dxa"/>
              <w:right w:w="0" w:type="dxa"/>
            </w:tcMar>
            <w:vAlign w:val="bottom"/>
            <w:hideMark/>
          </w:tcPr>
          <w:p w14:paraId="1AC0EDBD" w14:textId="77777777" w:rsidR="00472C5A" w:rsidRDefault="00472C5A">
            <w:pPr>
              <w:jc w:val="right"/>
              <w:rPr>
                <w:rFonts w:eastAsia="Times New Roman"/>
                <w:sz w:val="20"/>
                <w:szCs w:val="20"/>
              </w:rPr>
            </w:pPr>
            <w:r>
              <w:rPr>
                <w:rFonts w:ascii="inherit" w:eastAsia="Times New Roman" w:hAnsi="inherit"/>
                <w:sz w:val="20"/>
                <w:szCs w:val="20"/>
              </w:rPr>
              <w:t>(781</w:t>
            </w:r>
          </w:p>
        </w:tc>
        <w:tc>
          <w:tcPr>
            <w:tcW w:w="0" w:type="auto"/>
            <w:tcMar>
              <w:top w:w="30" w:type="dxa"/>
              <w:left w:w="0" w:type="dxa"/>
              <w:bottom w:w="30" w:type="dxa"/>
              <w:right w:w="30" w:type="dxa"/>
            </w:tcMar>
            <w:vAlign w:val="bottom"/>
            <w:hideMark/>
          </w:tcPr>
          <w:p w14:paraId="766D2979"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DD018A" w14:textId="77777777" w:rsidR="00472C5A" w:rsidRDefault="00472C5A">
            <w:pPr>
              <w:divId w:val="115223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90EB44" w14:textId="77777777" w:rsidR="00472C5A" w:rsidRDefault="00472C5A">
            <w:pPr>
              <w:jc w:val="right"/>
              <w:rPr>
                <w:rFonts w:eastAsia="Times New Roman"/>
                <w:sz w:val="20"/>
                <w:szCs w:val="20"/>
              </w:rPr>
            </w:pPr>
            <w:r>
              <w:rPr>
                <w:rFonts w:ascii="inherit" w:eastAsia="Times New Roman" w:hAnsi="inherit"/>
                <w:sz w:val="20"/>
                <w:szCs w:val="20"/>
              </w:rPr>
              <w:t>(760</w:t>
            </w:r>
          </w:p>
        </w:tc>
        <w:tc>
          <w:tcPr>
            <w:tcW w:w="0" w:type="auto"/>
            <w:tcMar>
              <w:top w:w="30" w:type="dxa"/>
              <w:left w:w="0" w:type="dxa"/>
              <w:bottom w:w="30" w:type="dxa"/>
              <w:right w:w="30" w:type="dxa"/>
            </w:tcMar>
            <w:vAlign w:val="bottom"/>
            <w:hideMark/>
          </w:tcPr>
          <w:p w14:paraId="7B9E6B43"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778D25A" w14:textId="77777777">
        <w:trPr>
          <w:divId w:val="1804619539"/>
          <w:jc w:val="center"/>
        </w:trPr>
        <w:tc>
          <w:tcPr>
            <w:tcW w:w="0" w:type="auto"/>
            <w:shd w:val="clear" w:color="auto" w:fill="CCEEFF"/>
            <w:tcMar>
              <w:top w:w="30" w:type="dxa"/>
              <w:left w:w="420" w:type="dxa"/>
              <w:bottom w:w="30" w:type="dxa"/>
              <w:right w:w="30" w:type="dxa"/>
            </w:tcMar>
            <w:hideMark/>
          </w:tcPr>
          <w:p w14:paraId="37298D92" w14:textId="77777777" w:rsidR="00472C5A" w:rsidRDefault="00472C5A">
            <w:pPr>
              <w:rPr>
                <w:rFonts w:eastAsia="Times New Roman"/>
                <w:sz w:val="20"/>
                <w:szCs w:val="20"/>
              </w:rPr>
            </w:pPr>
            <w:r>
              <w:rPr>
                <w:rFonts w:ascii="inherit" w:eastAsia="Times New Roman" w:hAnsi="inherit"/>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28F7D9" w14:textId="77777777" w:rsidR="00472C5A" w:rsidRDefault="00472C5A">
            <w:pPr>
              <w:jc w:val="right"/>
              <w:rPr>
                <w:rFonts w:eastAsia="Times New Roman"/>
                <w:sz w:val="20"/>
                <w:szCs w:val="20"/>
              </w:rPr>
            </w:pPr>
            <w:r>
              <w:rPr>
                <w:rFonts w:ascii="inherit" w:eastAsia="Times New Roman" w:hAnsi="inherit"/>
                <w:sz w:val="20"/>
                <w:szCs w:val="20"/>
              </w:rPr>
              <w:t>43,764</w:t>
            </w:r>
          </w:p>
        </w:tc>
        <w:tc>
          <w:tcPr>
            <w:tcW w:w="0" w:type="auto"/>
            <w:tcBorders>
              <w:bottom w:val="single" w:sz="6" w:space="0" w:color="000000"/>
            </w:tcBorders>
            <w:shd w:val="clear" w:color="auto" w:fill="CCEEFF"/>
            <w:vAlign w:val="bottom"/>
            <w:hideMark/>
          </w:tcPr>
          <w:p w14:paraId="4EB9298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C11BE" w14:textId="77777777" w:rsidR="00472C5A" w:rsidRDefault="00472C5A">
            <w:pPr>
              <w:divId w:val="1949769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C161BE" w14:textId="77777777" w:rsidR="00472C5A" w:rsidRDefault="00472C5A">
            <w:pPr>
              <w:jc w:val="right"/>
              <w:rPr>
                <w:rFonts w:eastAsia="Times New Roman"/>
                <w:sz w:val="20"/>
                <w:szCs w:val="20"/>
              </w:rPr>
            </w:pPr>
            <w:r>
              <w:rPr>
                <w:rFonts w:ascii="inherit" w:eastAsia="Times New Roman" w:hAnsi="inherit"/>
                <w:sz w:val="20"/>
                <w:szCs w:val="20"/>
              </w:rPr>
              <w:t>41,981</w:t>
            </w:r>
          </w:p>
        </w:tc>
        <w:tc>
          <w:tcPr>
            <w:tcW w:w="0" w:type="auto"/>
            <w:tcBorders>
              <w:bottom w:val="single" w:sz="6" w:space="0" w:color="000000"/>
            </w:tcBorders>
            <w:shd w:val="clear" w:color="auto" w:fill="CCEEFF"/>
            <w:vAlign w:val="bottom"/>
            <w:hideMark/>
          </w:tcPr>
          <w:p w14:paraId="6FCF86F2" w14:textId="77777777" w:rsidR="00472C5A" w:rsidRDefault="00472C5A">
            <w:pPr>
              <w:jc w:val="left"/>
              <w:rPr>
                <w:rFonts w:eastAsia="Times New Roman"/>
                <w:sz w:val="20"/>
                <w:szCs w:val="20"/>
              </w:rPr>
            </w:pPr>
          </w:p>
        </w:tc>
      </w:tr>
      <w:tr w:rsidR="00472C5A" w14:paraId="4FB1A4A0" w14:textId="77777777">
        <w:trPr>
          <w:divId w:val="1804619539"/>
          <w:jc w:val="center"/>
        </w:trPr>
        <w:tc>
          <w:tcPr>
            <w:tcW w:w="0" w:type="auto"/>
            <w:tcMar>
              <w:top w:w="30" w:type="dxa"/>
              <w:left w:w="780" w:type="dxa"/>
              <w:bottom w:w="30" w:type="dxa"/>
              <w:right w:w="30" w:type="dxa"/>
            </w:tcMar>
            <w:hideMark/>
          </w:tcPr>
          <w:p w14:paraId="412A717B" w14:textId="77777777" w:rsidR="00472C5A" w:rsidRDefault="00472C5A">
            <w:pPr>
              <w:rPr>
                <w:rFonts w:eastAsia="Times New Roman"/>
                <w:sz w:val="20"/>
                <w:szCs w:val="20"/>
              </w:rPr>
            </w:pPr>
            <w:r>
              <w:rPr>
                <w:rFonts w:ascii="inherit" w:eastAsia="Times New Roman" w:hAnsi="inherit"/>
                <w:sz w:val="20"/>
                <w:szCs w:val="20"/>
              </w:rPr>
              <w:t>Total stockholders' equity</w:t>
            </w:r>
          </w:p>
        </w:tc>
        <w:tc>
          <w:tcPr>
            <w:tcW w:w="0" w:type="auto"/>
            <w:gridSpan w:val="2"/>
            <w:tcBorders>
              <w:bottom w:val="single" w:sz="6" w:space="0" w:color="000000"/>
            </w:tcBorders>
            <w:tcMar>
              <w:top w:w="30" w:type="dxa"/>
              <w:left w:w="30" w:type="dxa"/>
              <w:bottom w:w="30" w:type="dxa"/>
              <w:right w:w="0" w:type="dxa"/>
            </w:tcMar>
            <w:vAlign w:val="bottom"/>
            <w:hideMark/>
          </w:tcPr>
          <w:p w14:paraId="14504AA9" w14:textId="77777777" w:rsidR="00472C5A" w:rsidRDefault="00472C5A">
            <w:pPr>
              <w:jc w:val="right"/>
              <w:rPr>
                <w:rFonts w:eastAsia="Times New Roman"/>
                <w:sz w:val="20"/>
                <w:szCs w:val="20"/>
              </w:rPr>
            </w:pPr>
            <w:r>
              <w:rPr>
                <w:rFonts w:ascii="inherit" w:eastAsia="Times New Roman" w:hAnsi="inherit"/>
                <w:sz w:val="20"/>
                <w:szCs w:val="20"/>
              </w:rPr>
              <w:t>86,516</w:t>
            </w:r>
          </w:p>
        </w:tc>
        <w:tc>
          <w:tcPr>
            <w:tcW w:w="0" w:type="auto"/>
            <w:tcBorders>
              <w:bottom w:val="single" w:sz="6" w:space="0" w:color="000000"/>
            </w:tcBorders>
            <w:vAlign w:val="bottom"/>
            <w:hideMark/>
          </w:tcPr>
          <w:p w14:paraId="674CFA1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F23A6F1" w14:textId="77777777" w:rsidR="00472C5A" w:rsidRDefault="00472C5A">
            <w:pPr>
              <w:divId w:val="713232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C829D0" w14:textId="77777777" w:rsidR="00472C5A" w:rsidRDefault="00472C5A">
            <w:pPr>
              <w:jc w:val="right"/>
              <w:rPr>
                <w:rFonts w:eastAsia="Times New Roman"/>
                <w:sz w:val="20"/>
                <w:szCs w:val="20"/>
              </w:rPr>
            </w:pPr>
            <w:r>
              <w:rPr>
                <w:rFonts w:ascii="inherit" w:eastAsia="Times New Roman" w:hAnsi="inherit"/>
                <w:sz w:val="20"/>
                <w:szCs w:val="20"/>
              </w:rPr>
              <w:t>84,127</w:t>
            </w:r>
          </w:p>
        </w:tc>
        <w:tc>
          <w:tcPr>
            <w:tcW w:w="0" w:type="auto"/>
            <w:tcBorders>
              <w:bottom w:val="single" w:sz="6" w:space="0" w:color="000000"/>
            </w:tcBorders>
            <w:vAlign w:val="bottom"/>
            <w:hideMark/>
          </w:tcPr>
          <w:p w14:paraId="4AF90E97" w14:textId="77777777" w:rsidR="00472C5A" w:rsidRDefault="00472C5A">
            <w:pPr>
              <w:jc w:val="left"/>
              <w:rPr>
                <w:rFonts w:eastAsia="Times New Roman"/>
                <w:sz w:val="20"/>
                <w:szCs w:val="20"/>
              </w:rPr>
            </w:pPr>
          </w:p>
        </w:tc>
      </w:tr>
      <w:tr w:rsidR="00472C5A" w14:paraId="2258E235" w14:textId="77777777">
        <w:trPr>
          <w:divId w:val="1804619539"/>
          <w:jc w:val="center"/>
        </w:trPr>
        <w:tc>
          <w:tcPr>
            <w:tcW w:w="0" w:type="auto"/>
            <w:shd w:val="clear" w:color="auto" w:fill="CCEEFF"/>
            <w:tcMar>
              <w:top w:w="30" w:type="dxa"/>
              <w:left w:w="30" w:type="dxa"/>
              <w:bottom w:w="30" w:type="dxa"/>
              <w:right w:w="30" w:type="dxa"/>
            </w:tcMar>
            <w:hideMark/>
          </w:tcPr>
          <w:p w14:paraId="6D056BEF" w14:textId="77777777" w:rsidR="00472C5A" w:rsidRDefault="00472C5A">
            <w:pPr>
              <w:rPr>
                <w:rFonts w:eastAsia="Times New Roman"/>
                <w:sz w:val="20"/>
                <w:szCs w:val="20"/>
              </w:rPr>
            </w:pPr>
            <w:r>
              <w:rPr>
                <w:rFonts w:ascii="inherit" w:eastAsia="Times New Roman" w:hAnsi="inherit"/>
                <w:b/>
                <w:bCs/>
                <w:sz w:val="20"/>
                <w:szCs w:val="20"/>
              </w:rPr>
              <w:t>Total liabilities and stockholders'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40A998D"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5B17517" w14:textId="77777777" w:rsidR="00472C5A" w:rsidRDefault="00472C5A">
            <w:pPr>
              <w:jc w:val="right"/>
              <w:rPr>
                <w:rFonts w:eastAsia="Times New Roman"/>
                <w:sz w:val="20"/>
                <w:szCs w:val="20"/>
              </w:rPr>
            </w:pPr>
            <w:r>
              <w:rPr>
                <w:rFonts w:ascii="inherit" w:eastAsia="Times New Roman" w:hAnsi="inherit"/>
                <w:sz w:val="20"/>
                <w:szCs w:val="20"/>
              </w:rPr>
              <w:t>109,477</w:t>
            </w:r>
          </w:p>
        </w:tc>
        <w:tc>
          <w:tcPr>
            <w:tcW w:w="0" w:type="auto"/>
            <w:tcBorders>
              <w:bottom w:val="double" w:sz="6" w:space="0" w:color="000000"/>
            </w:tcBorders>
            <w:shd w:val="clear" w:color="auto" w:fill="CCEEFF"/>
            <w:vAlign w:val="bottom"/>
            <w:hideMark/>
          </w:tcPr>
          <w:p w14:paraId="23E5B60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590CC" w14:textId="77777777" w:rsidR="00472C5A" w:rsidRDefault="00472C5A">
            <w:pPr>
              <w:divId w:val="1675985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10C2E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F127EED" w14:textId="77777777" w:rsidR="00472C5A" w:rsidRDefault="00472C5A">
            <w:pPr>
              <w:jc w:val="right"/>
              <w:rPr>
                <w:rFonts w:eastAsia="Times New Roman"/>
                <w:sz w:val="20"/>
                <w:szCs w:val="20"/>
              </w:rPr>
            </w:pPr>
            <w:r>
              <w:rPr>
                <w:rFonts w:ascii="inherit" w:eastAsia="Times New Roman" w:hAnsi="inherit"/>
                <w:sz w:val="20"/>
                <w:szCs w:val="20"/>
              </w:rPr>
              <w:t>97,334</w:t>
            </w:r>
          </w:p>
        </w:tc>
        <w:tc>
          <w:tcPr>
            <w:tcW w:w="0" w:type="auto"/>
            <w:tcBorders>
              <w:bottom w:val="double" w:sz="6" w:space="0" w:color="000000"/>
            </w:tcBorders>
            <w:shd w:val="clear" w:color="auto" w:fill="CCEEFF"/>
            <w:vAlign w:val="bottom"/>
            <w:hideMark/>
          </w:tcPr>
          <w:p w14:paraId="539BFD7F" w14:textId="77777777" w:rsidR="00472C5A" w:rsidRDefault="00472C5A">
            <w:pPr>
              <w:jc w:val="left"/>
              <w:rPr>
                <w:rFonts w:eastAsia="Times New Roman"/>
                <w:sz w:val="20"/>
                <w:szCs w:val="20"/>
              </w:rPr>
            </w:pPr>
          </w:p>
        </w:tc>
      </w:tr>
    </w:tbl>
    <w:p w14:paraId="46EAC267" w14:textId="77777777" w:rsidR="00472C5A" w:rsidRDefault="00472C5A">
      <w:pPr>
        <w:spacing w:line="288" w:lineRule="auto"/>
        <w:jc w:val="center"/>
        <w:rPr>
          <w:rFonts w:eastAsia="Times New Roman"/>
          <w:sz w:val="20"/>
          <w:szCs w:val="20"/>
        </w:rPr>
      </w:pPr>
      <w:r>
        <w:rPr>
          <w:rFonts w:ascii="inherit" w:eastAsia="Times New Roman" w:hAnsi="inherit"/>
          <w:i/>
          <w:iCs/>
          <w:sz w:val="18"/>
          <w:szCs w:val="18"/>
        </w:rPr>
        <w:t>See Accompanying Notes to Condensed Consolidated Financial Statements.</w:t>
      </w:r>
    </w:p>
    <w:p w14:paraId="3730B745" w14:textId="77777777" w:rsidR="00472C5A" w:rsidRDefault="00472C5A">
      <w:pPr>
        <w:jc w:val="left"/>
        <w:divId w:val="493226019"/>
        <w:rPr>
          <w:rFonts w:eastAsia="Times New Roman"/>
          <w:sz w:val="20"/>
          <w:szCs w:val="20"/>
        </w:rPr>
      </w:pPr>
    </w:p>
    <w:p w14:paraId="62F3A157" w14:textId="77777777" w:rsidR="00472C5A" w:rsidRDefault="00472C5A">
      <w:pPr>
        <w:spacing w:line="288" w:lineRule="auto"/>
        <w:jc w:val="center"/>
        <w:divId w:val="576478144"/>
        <w:rPr>
          <w:rFonts w:eastAsia="Times New Roman"/>
          <w:sz w:val="20"/>
          <w:szCs w:val="20"/>
        </w:rPr>
      </w:pPr>
      <w:r>
        <w:rPr>
          <w:rFonts w:ascii="inherit" w:eastAsia="Times New Roman" w:hAnsi="inherit"/>
          <w:sz w:val="20"/>
          <w:szCs w:val="20"/>
        </w:rPr>
        <w:t>5</w:t>
      </w:r>
    </w:p>
    <w:p w14:paraId="37816730" w14:textId="77777777" w:rsidR="00472C5A" w:rsidRDefault="00472C5A">
      <w:pPr>
        <w:jc w:val="left"/>
        <w:rPr>
          <w:rFonts w:eastAsia="Times New Roman"/>
          <w:sz w:val="20"/>
          <w:szCs w:val="20"/>
        </w:rPr>
      </w:pPr>
      <w:r>
        <w:rPr>
          <w:rFonts w:eastAsia="Times New Roman"/>
          <w:sz w:val="20"/>
          <w:szCs w:val="20"/>
        </w:rPr>
        <w:pict w14:anchorId="1F63F0C9">
          <v:rect id="_x0000_i1029" style="width:0;height:1.5pt" o:hralign="center" o:hrstd="t" o:hr="t" fillcolor="#a0a0a0" stroked="f"/>
        </w:pict>
      </w:r>
    </w:p>
    <w:p w14:paraId="7A607B71" w14:textId="77777777" w:rsidR="00472C5A" w:rsidRDefault="00472C5A">
      <w:pPr>
        <w:divId w:val="1906528640"/>
        <w:rPr>
          <w:rFonts w:eastAsia="Times New Roman"/>
          <w:sz w:val="20"/>
          <w:szCs w:val="20"/>
        </w:rPr>
      </w:pPr>
      <w:bookmarkStart w:id="7" w:name="s91A8FC824D0B59288C76448A7BAC191C"/>
      <w:bookmarkEnd w:id="7"/>
    </w:p>
    <w:p w14:paraId="626CAA8A"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7DD76026"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4A9080D9"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(In millions, except per share amounts)</w:t>
      </w:r>
    </w:p>
    <w:p w14:paraId="24ABE62A"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(Unaudited)</w:t>
      </w:r>
    </w:p>
    <w:p w14:paraId="71A9B139" w14:textId="77777777" w:rsidR="00472C5A" w:rsidRDefault="00472C5A">
      <w:pPr>
        <w:spacing w:line="288" w:lineRule="auto"/>
        <w:jc w:val="center"/>
        <w:rPr>
          <w:rFonts w:eastAsia="Times New Roman"/>
          <w:sz w:val="20"/>
          <w:szCs w:val="20"/>
        </w:rPr>
      </w:pPr>
      <w:r>
        <w:rPr>
          <w:rFonts w:ascii="inherit" w:eastAsia="Times New Roman" w:hAnsi="inherit"/>
          <w:sz w:val="18"/>
          <w:szCs w:val="18"/>
        </w:rPr>
        <w:t> </w:t>
      </w:r>
    </w:p>
    <w:tbl>
      <w:tblPr>
        <w:tblW w:w="4995" w:type="pct"/>
        <w:jc w:val="center"/>
        <w:tblCellMar>
          <w:left w:w="0" w:type="dxa"/>
          <w:right w:w="0" w:type="dxa"/>
        </w:tblCellMar>
        <w:tblLook w:val="04A0" w:firstRow="1" w:lastRow="0" w:firstColumn="1" w:lastColumn="0" w:noHBand="0" w:noVBand="1"/>
      </w:tblPr>
      <w:tblGrid>
        <w:gridCol w:w="6033"/>
        <w:gridCol w:w="132"/>
        <w:gridCol w:w="889"/>
        <w:gridCol w:w="59"/>
        <w:gridCol w:w="105"/>
        <w:gridCol w:w="132"/>
        <w:gridCol w:w="889"/>
        <w:gridCol w:w="59"/>
      </w:tblGrid>
      <w:tr w:rsidR="00472C5A" w14:paraId="35124950" w14:textId="77777777">
        <w:trPr>
          <w:divId w:val="964391295"/>
          <w:jc w:val="center"/>
        </w:trPr>
        <w:tc>
          <w:tcPr>
            <w:tcW w:w="0" w:type="auto"/>
            <w:gridSpan w:val="8"/>
            <w:vAlign w:val="center"/>
            <w:hideMark/>
          </w:tcPr>
          <w:p w14:paraId="1600BAFD" w14:textId="77777777" w:rsidR="00472C5A" w:rsidRDefault="00472C5A">
            <w:pPr>
              <w:spacing w:line="288" w:lineRule="auto"/>
              <w:jc w:val="center"/>
              <w:rPr>
                <w:rFonts w:eastAsia="Times New Roman"/>
                <w:sz w:val="20"/>
                <w:szCs w:val="20"/>
              </w:rPr>
            </w:pPr>
          </w:p>
        </w:tc>
      </w:tr>
      <w:tr w:rsidR="00472C5A" w14:paraId="79BB5C3F" w14:textId="77777777">
        <w:trPr>
          <w:divId w:val="964391295"/>
          <w:jc w:val="center"/>
        </w:trPr>
        <w:tc>
          <w:tcPr>
            <w:tcW w:w="3650" w:type="pct"/>
            <w:vAlign w:val="center"/>
            <w:hideMark/>
          </w:tcPr>
          <w:p w14:paraId="19934DE5" w14:textId="77777777" w:rsidR="00472C5A" w:rsidRDefault="00472C5A">
            <w:pPr>
              <w:rPr>
                <w:rFonts w:eastAsia="Times New Roman"/>
                <w:sz w:val="20"/>
                <w:szCs w:val="20"/>
              </w:rPr>
            </w:pPr>
          </w:p>
        </w:tc>
        <w:tc>
          <w:tcPr>
            <w:tcW w:w="50" w:type="pct"/>
            <w:vAlign w:val="center"/>
            <w:hideMark/>
          </w:tcPr>
          <w:p w14:paraId="431FF6C6" w14:textId="77777777" w:rsidR="00472C5A" w:rsidRDefault="00472C5A">
            <w:pPr>
              <w:rPr>
                <w:rFonts w:eastAsia="Times New Roman"/>
                <w:sz w:val="20"/>
                <w:szCs w:val="20"/>
              </w:rPr>
            </w:pPr>
          </w:p>
        </w:tc>
        <w:tc>
          <w:tcPr>
            <w:tcW w:w="550" w:type="pct"/>
            <w:vAlign w:val="center"/>
            <w:hideMark/>
          </w:tcPr>
          <w:p w14:paraId="3C4AE6B1" w14:textId="77777777" w:rsidR="00472C5A" w:rsidRDefault="00472C5A">
            <w:pPr>
              <w:rPr>
                <w:rFonts w:eastAsia="Times New Roman"/>
                <w:sz w:val="20"/>
                <w:szCs w:val="20"/>
              </w:rPr>
            </w:pPr>
          </w:p>
        </w:tc>
        <w:tc>
          <w:tcPr>
            <w:tcW w:w="50" w:type="pct"/>
            <w:vAlign w:val="center"/>
            <w:hideMark/>
          </w:tcPr>
          <w:p w14:paraId="2080E932" w14:textId="77777777" w:rsidR="00472C5A" w:rsidRDefault="00472C5A">
            <w:pPr>
              <w:rPr>
                <w:rFonts w:eastAsia="Times New Roman"/>
                <w:sz w:val="20"/>
                <w:szCs w:val="20"/>
              </w:rPr>
            </w:pPr>
          </w:p>
        </w:tc>
        <w:tc>
          <w:tcPr>
            <w:tcW w:w="50" w:type="pct"/>
            <w:vAlign w:val="center"/>
            <w:hideMark/>
          </w:tcPr>
          <w:p w14:paraId="0C7EF54A" w14:textId="77777777" w:rsidR="00472C5A" w:rsidRDefault="00472C5A">
            <w:pPr>
              <w:rPr>
                <w:rFonts w:eastAsia="Times New Roman"/>
                <w:sz w:val="20"/>
                <w:szCs w:val="20"/>
              </w:rPr>
            </w:pPr>
          </w:p>
        </w:tc>
        <w:tc>
          <w:tcPr>
            <w:tcW w:w="50" w:type="pct"/>
            <w:vAlign w:val="center"/>
            <w:hideMark/>
          </w:tcPr>
          <w:p w14:paraId="7D94CE5A" w14:textId="77777777" w:rsidR="00472C5A" w:rsidRDefault="00472C5A">
            <w:pPr>
              <w:rPr>
                <w:rFonts w:eastAsia="Times New Roman"/>
                <w:sz w:val="20"/>
                <w:szCs w:val="20"/>
              </w:rPr>
            </w:pPr>
          </w:p>
        </w:tc>
        <w:tc>
          <w:tcPr>
            <w:tcW w:w="550" w:type="pct"/>
            <w:vAlign w:val="center"/>
            <w:hideMark/>
          </w:tcPr>
          <w:p w14:paraId="50BD54EC" w14:textId="77777777" w:rsidR="00472C5A" w:rsidRDefault="00472C5A">
            <w:pPr>
              <w:rPr>
                <w:rFonts w:eastAsia="Times New Roman"/>
                <w:sz w:val="20"/>
                <w:szCs w:val="20"/>
              </w:rPr>
            </w:pPr>
          </w:p>
        </w:tc>
        <w:tc>
          <w:tcPr>
            <w:tcW w:w="50" w:type="pct"/>
            <w:vAlign w:val="center"/>
            <w:hideMark/>
          </w:tcPr>
          <w:p w14:paraId="0A6FAFE3" w14:textId="77777777" w:rsidR="00472C5A" w:rsidRDefault="00472C5A">
            <w:pPr>
              <w:rPr>
                <w:rFonts w:eastAsia="Times New Roman"/>
                <w:sz w:val="20"/>
                <w:szCs w:val="20"/>
              </w:rPr>
            </w:pPr>
          </w:p>
        </w:tc>
      </w:tr>
      <w:tr w:rsidR="00472C5A" w14:paraId="13E43905" w14:textId="77777777">
        <w:trPr>
          <w:divId w:val="964391295"/>
          <w:jc w:val="center"/>
        </w:trPr>
        <w:tc>
          <w:tcPr>
            <w:tcW w:w="0" w:type="auto"/>
            <w:tcMar>
              <w:top w:w="30" w:type="dxa"/>
              <w:left w:w="30" w:type="dxa"/>
              <w:bottom w:w="30" w:type="dxa"/>
              <w:right w:w="30" w:type="dxa"/>
            </w:tcMar>
            <w:vAlign w:val="bottom"/>
            <w:hideMark/>
          </w:tcPr>
          <w:p w14:paraId="23CED35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508EDDEA"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37C15972" w14:textId="77777777">
        <w:trPr>
          <w:divId w:val="964391295"/>
          <w:jc w:val="center"/>
        </w:trPr>
        <w:tc>
          <w:tcPr>
            <w:tcW w:w="0" w:type="auto"/>
            <w:tcMar>
              <w:top w:w="30" w:type="dxa"/>
              <w:left w:w="30" w:type="dxa"/>
              <w:bottom w:w="30" w:type="dxa"/>
              <w:right w:w="30" w:type="dxa"/>
            </w:tcMar>
            <w:vAlign w:val="bottom"/>
            <w:hideMark/>
          </w:tcPr>
          <w:p w14:paraId="356C3495"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32A01B6"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D9064D4" w14:textId="77777777" w:rsidR="00472C5A" w:rsidRDefault="00472C5A">
            <w:pPr>
              <w:jc w:val="left"/>
              <w:divId w:val="1034304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78FE52"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1F159A02" w14:textId="77777777">
        <w:trPr>
          <w:divId w:val="964391295"/>
          <w:jc w:val="center"/>
        </w:trPr>
        <w:tc>
          <w:tcPr>
            <w:tcW w:w="0" w:type="auto"/>
            <w:shd w:val="clear" w:color="auto" w:fill="CCEEFF"/>
            <w:tcMar>
              <w:top w:w="30" w:type="dxa"/>
              <w:left w:w="30" w:type="dxa"/>
              <w:bottom w:w="30" w:type="dxa"/>
              <w:right w:w="30" w:type="dxa"/>
            </w:tcMar>
            <w:hideMark/>
          </w:tcPr>
          <w:p w14:paraId="0F913319" w14:textId="77777777" w:rsidR="00472C5A" w:rsidRDefault="00472C5A">
            <w:pPr>
              <w:jc w:val="left"/>
              <w:rPr>
                <w:rFonts w:eastAsia="Times New Roman"/>
                <w:sz w:val="20"/>
                <w:szCs w:val="20"/>
              </w:rPr>
            </w:pPr>
            <w:r>
              <w:rPr>
                <w:rFonts w:ascii="inherit" w:eastAsia="Times New Roman" w:hAnsi="inherit"/>
                <w:b/>
                <w:bCs/>
                <w:sz w:val="20"/>
                <w:szCs w:val="20"/>
              </w:rPr>
              <w:t>Revenue</w:t>
            </w:r>
          </w:p>
        </w:tc>
        <w:tc>
          <w:tcPr>
            <w:tcW w:w="0" w:type="auto"/>
            <w:shd w:val="clear" w:color="auto" w:fill="CCEEFF"/>
            <w:tcMar>
              <w:top w:w="30" w:type="dxa"/>
              <w:left w:w="30" w:type="dxa"/>
              <w:bottom w:w="30" w:type="dxa"/>
              <w:right w:w="0" w:type="dxa"/>
            </w:tcMar>
            <w:vAlign w:val="bottom"/>
            <w:hideMark/>
          </w:tcPr>
          <w:p w14:paraId="506200E6"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AC967F2" w14:textId="77777777" w:rsidR="00472C5A" w:rsidRDefault="00472C5A">
            <w:pPr>
              <w:jc w:val="right"/>
              <w:rPr>
                <w:rFonts w:eastAsia="Times New Roman"/>
                <w:sz w:val="20"/>
                <w:szCs w:val="20"/>
              </w:rPr>
            </w:pPr>
            <w:r>
              <w:rPr>
                <w:rFonts w:ascii="inherit" w:eastAsia="Times New Roman" w:hAnsi="inherit"/>
                <w:sz w:val="20"/>
                <w:szCs w:val="20"/>
              </w:rPr>
              <w:t>15,077</w:t>
            </w:r>
          </w:p>
        </w:tc>
        <w:tc>
          <w:tcPr>
            <w:tcW w:w="0" w:type="auto"/>
            <w:shd w:val="clear" w:color="auto" w:fill="CCEEFF"/>
            <w:vAlign w:val="bottom"/>
            <w:hideMark/>
          </w:tcPr>
          <w:p w14:paraId="7BA59A6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28744" w14:textId="77777777" w:rsidR="00472C5A" w:rsidRDefault="00472C5A">
            <w:pPr>
              <w:divId w:val="386609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AC07C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0B25EF6" w14:textId="77777777" w:rsidR="00472C5A" w:rsidRDefault="00472C5A">
            <w:pPr>
              <w:jc w:val="right"/>
              <w:rPr>
                <w:rFonts w:eastAsia="Times New Roman"/>
                <w:sz w:val="20"/>
                <w:szCs w:val="20"/>
              </w:rPr>
            </w:pPr>
            <w:r>
              <w:rPr>
                <w:rFonts w:ascii="inherit" w:eastAsia="Times New Roman" w:hAnsi="inherit"/>
                <w:sz w:val="20"/>
                <w:szCs w:val="20"/>
              </w:rPr>
              <w:t>11,966</w:t>
            </w:r>
          </w:p>
        </w:tc>
        <w:tc>
          <w:tcPr>
            <w:tcW w:w="0" w:type="auto"/>
            <w:shd w:val="clear" w:color="auto" w:fill="CCEEFF"/>
            <w:vAlign w:val="bottom"/>
            <w:hideMark/>
          </w:tcPr>
          <w:p w14:paraId="35F1FA21" w14:textId="77777777" w:rsidR="00472C5A" w:rsidRDefault="00472C5A">
            <w:pPr>
              <w:jc w:val="left"/>
              <w:rPr>
                <w:rFonts w:eastAsia="Times New Roman"/>
                <w:sz w:val="20"/>
                <w:szCs w:val="20"/>
              </w:rPr>
            </w:pPr>
          </w:p>
        </w:tc>
      </w:tr>
      <w:tr w:rsidR="00472C5A" w14:paraId="31FF6E0B" w14:textId="77777777">
        <w:trPr>
          <w:divId w:val="964391295"/>
          <w:jc w:val="center"/>
        </w:trPr>
        <w:tc>
          <w:tcPr>
            <w:tcW w:w="0" w:type="auto"/>
            <w:tcMar>
              <w:top w:w="30" w:type="dxa"/>
              <w:left w:w="30" w:type="dxa"/>
              <w:bottom w:w="30" w:type="dxa"/>
              <w:right w:w="30" w:type="dxa"/>
            </w:tcMar>
            <w:hideMark/>
          </w:tcPr>
          <w:p w14:paraId="1AC20649" w14:textId="77777777" w:rsidR="00472C5A" w:rsidRDefault="00472C5A">
            <w:pPr>
              <w:rPr>
                <w:rFonts w:eastAsia="Times New Roman"/>
                <w:sz w:val="20"/>
                <w:szCs w:val="20"/>
              </w:rPr>
            </w:pPr>
            <w:r>
              <w:rPr>
                <w:rFonts w:ascii="inherit" w:eastAsia="Times New Roman" w:hAnsi="inherit"/>
                <w:b/>
                <w:bCs/>
                <w:sz w:val="20"/>
                <w:szCs w:val="20"/>
              </w:rPr>
              <w:t>Costs and expenses:</w:t>
            </w:r>
          </w:p>
        </w:tc>
        <w:tc>
          <w:tcPr>
            <w:tcW w:w="0" w:type="auto"/>
            <w:gridSpan w:val="3"/>
            <w:tcMar>
              <w:top w:w="30" w:type="dxa"/>
              <w:left w:w="30" w:type="dxa"/>
              <w:bottom w:w="30" w:type="dxa"/>
              <w:right w:w="30" w:type="dxa"/>
            </w:tcMar>
            <w:vAlign w:val="bottom"/>
            <w:hideMark/>
          </w:tcPr>
          <w:p w14:paraId="2077E3E8" w14:textId="77777777" w:rsidR="00472C5A" w:rsidRDefault="00472C5A">
            <w:pPr>
              <w:divId w:val="1467505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6EF667" w14:textId="77777777" w:rsidR="00472C5A" w:rsidRDefault="00472C5A">
            <w:pPr>
              <w:divId w:val="2145534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EF8CF5" w14:textId="77777777" w:rsidR="00472C5A" w:rsidRDefault="00472C5A">
            <w:pPr>
              <w:divId w:val="1757437746"/>
              <w:rPr>
                <w:rFonts w:eastAsia="Times New Roman"/>
                <w:sz w:val="20"/>
                <w:szCs w:val="20"/>
              </w:rPr>
            </w:pPr>
            <w:r>
              <w:rPr>
                <w:rFonts w:ascii="inherit" w:eastAsia="Times New Roman" w:hAnsi="inherit"/>
                <w:sz w:val="20"/>
                <w:szCs w:val="20"/>
              </w:rPr>
              <w:t> </w:t>
            </w:r>
          </w:p>
        </w:tc>
      </w:tr>
      <w:tr w:rsidR="00472C5A" w14:paraId="7B7591E4" w14:textId="77777777">
        <w:trPr>
          <w:divId w:val="964391295"/>
          <w:jc w:val="center"/>
        </w:trPr>
        <w:tc>
          <w:tcPr>
            <w:tcW w:w="0" w:type="auto"/>
            <w:shd w:val="clear" w:color="auto" w:fill="CCEEFF"/>
            <w:tcMar>
              <w:top w:w="30" w:type="dxa"/>
              <w:left w:w="420" w:type="dxa"/>
              <w:bottom w:w="30" w:type="dxa"/>
              <w:right w:w="30" w:type="dxa"/>
            </w:tcMar>
            <w:hideMark/>
          </w:tcPr>
          <w:p w14:paraId="2F2D6A13" w14:textId="77777777" w:rsidR="00472C5A" w:rsidRDefault="00472C5A">
            <w:pPr>
              <w:rPr>
                <w:rFonts w:eastAsia="Times New Roman"/>
                <w:sz w:val="20"/>
                <w:szCs w:val="20"/>
              </w:rPr>
            </w:pPr>
            <w:r>
              <w:rPr>
                <w:rFonts w:ascii="inherit" w:eastAsia="Times New Roman" w:hAnsi="inherit"/>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7C4B18B7" w14:textId="77777777" w:rsidR="00472C5A" w:rsidRDefault="00472C5A">
            <w:pPr>
              <w:jc w:val="right"/>
              <w:rPr>
                <w:rFonts w:eastAsia="Times New Roman"/>
                <w:sz w:val="20"/>
                <w:szCs w:val="20"/>
              </w:rPr>
            </w:pPr>
            <w:r>
              <w:rPr>
                <w:rFonts w:ascii="inherit" w:eastAsia="Times New Roman" w:hAnsi="inherit"/>
                <w:sz w:val="20"/>
                <w:szCs w:val="20"/>
              </w:rPr>
              <w:t>2,816</w:t>
            </w:r>
          </w:p>
        </w:tc>
        <w:tc>
          <w:tcPr>
            <w:tcW w:w="0" w:type="auto"/>
            <w:shd w:val="clear" w:color="auto" w:fill="CCEEFF"/>
            <w:vAlign w:val="bottom"/>
            <w:hideMark/>
          </w:tcPr>
          <w:p w14:paraId="68001F1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B488F2" w14:textId="77777777" w:rsidR="00472C5A" w:rsidRDefault="00472C5A">
            <w:pPr>
              <w:divId w:val="592008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6877B" w14:textId="77777777" w:rsidR="00472C5A" w:rsidRDefault="00472C5A">
            <w:pPr>
              <w:jc w:val="right"/>
              <w:rPr>
                <w:rFonts w:eastAsia="Times New Roman"/>
                <w:sz w:val="20"/>
                <w:szCs w:val="20"/>
              </w:rPr>
            </w:pPr>
            <w:r>
              <w:rPr>
                <w:rFonts w:ascii="inherit" w:eastAsia="Times New Roman" w:hAnsi="inherit"/>
                <w:sz w:val="20"/>
                <w:szCs w:val="20"/>
              </w:rPr>
              <w:t>1,927</w:t>
            </w:r>
          </w:p>
        </w:tc>
        <w:tc>
          <w:tcPr>
            <w:tcW w:w="0" w:type="auto"/>
            <w:shd w:val="clear" w:color="auto" w:fill="CCEEFF"/>
            <w:vAlign w:val="bottom"/>
            <w:hideMark/>
          </w:tcPr>
          <w:p w14:paraId="73B82BCF" w14:textId="77777777" w:rsidR="00472C5A" w:rsidRDefault="00472C5A">
            <w:pPr>
              <w:jc w:val="left"/>
              <w:rPr>
                <w:rFonts w:eastAsia="Times New Roman"/>
                <w:sz w:val="20"/>
                <w:szCs w:val="20"/>
              </w:rPr>
            </w:pPr>
          </w:p>
        </w:tc>
      </w:tr>
      <w:tr w:rsidR="00472C5A" w14:paraId="5718DDC1" w14:textId="77777777">
        <w:trPr>
          <w:divId w:val="964391295"/>
          <w:jc w:val="center"/>
        </w:trPr>
        <w:tc>
          <w:tcPr>
            <w:tcW w:w="0" w:type="auto"/>
            <w:tcMar>
              <w:top w:w="30" w:type="dxa"/>
              <w:left w:w="420" w:type="dxa"/>
              <w:bottom w:w="30" w:type="dxa"/>
              <w:right w:w="30" w:type="dxa"/>
            </w:tcMar>
            <w:hideMark/>
          </w:tcPr>
          <w:p w14:paraId="686AD508"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14:paraId="657B81D3" w14:textId="77777777" w:rsidR="00472C5A" w:rsidRDefault="00472C5A">
            <w:pPr>
              <w:jc w:val="right"/>
              <w:rPr>
                <w:rFonts w:eastAsia="Times New Roman"/>
                <w:sz w:val="20"/>
                <w:szCs w:val="20"/>
              </w:rPr>
            </w:pPr>
            <w:r>
              <w:rPr>
                <w:rFonts w:ascii="inherit" w:eastAsia="Times New Roman" w:hAnsi="inherit"/>
                <w:sz w:val="20"/>
                <w:szCs w:val="20"/>
              </w:rPr>
              <w:t>2,860</w:t>
            </w:r>
          </w:p>
        </w:tc>
        <w:tc>
          <w:tcPr>
            <w:tcW w:w="0" w:type="auto"/>
            <w:vAlign w:val="bottom"/>
            <w:hideMark/>
          </w:tcPr>
          <w:p w14:paraId="4E30676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1FB958A" w14:textId="77777777" w:rsidR="00472C5A" w:rsidRDefault="00472C5A">
            <w:pPr>
              <w:divId w:val="355229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48EAD" w14:textId="77777777" w:rsidR="00472C5A" w:rsidRDefault="00472C5A">
            <w:pPr>
              <w:jc w:val="right"/>
              <w:rPr>
                <w:rFonts w:eastAsia="Times New Roman"/>
                <w:sz w:val="20"/>
                <w:szCs w:val="20"/>
              </w:rPr>
            </w:pPr>
            <w:r>
              <w:rPr>
                <w:rFonts w:ascii="inherit" w:eastAsia="Times New Roman" w:hAnsi="inherit"/>
                <w:sz w:val="20"/>
                <w:szCs w:val="20"/>
              </w:rPr>
              <w:t>2,238</w:t>
            </w:r>
          </w:p>
        </w:tc>
        <w:tc>
          <w:tcPr>
            <w:tcW w:w="0" w:type="auto"/>
            <w:vAlign w:val="bottom"/>
            <w:hideMark/>
          </w:tcPr>
          <w:p w14:paraId="13023786" w14:textId="77777777" w:rsidR="00472C5A" w:rsidRDefault="00472C5A">
            <w:pPr>
              <w:jc w:val="left"/>
              <w:rPr>
                <w:rFonts w:eastAsia="Times New Roman"/>
                <w:sz w:val="20"/>
                <w:szCs w:val="20"/>
              </w:rPr>
            </w:pPr>
          </w:p>
        </w:tc>
      </w:tr>
      <w:tr w:rsidR="00472C5A" w14:paraId="35EE5364" w14:textId="77777777">
        <w:trPr>
          <w:divId w:val="964391295"/>
          <w:jc w:val="center"/>
        </w:trPr>
        <w:tc>
          <w:tcPr>
            <w:tcW w:w="0" w:type="auto"/>
            <w:shd w:val="clear" w:color="auto" w:fill="CCEEFF"/>
            <w:tcMar>
              <w:top w:w="30" w:type="dxa"/>
              <w:left w:w="420" w:type="dxa"/>
              <w:bottom w:w="30" w:type="dxa"/>
              <w:right w:w="30" w:type="dxa"/>
            </w:tcMar>
            <w:hideMark/>
          </w:tcPr>
          <w:p w14:paraId="7000194A"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4ED72677" w14:textId="77777777" w:rsidR="00472C5A" w:rsidRDefault="00472C5A">
            <w:pPr>
              <w:jc w:val="right"/>
              <w:rPr>
                <w:rFonts w:eastAsia="Times New Roman"/>
                <w:sz w:val="20"/>
                <w:szCs w:val="20"/>
              </w:rPr>
            </w:pPr>
            <w:r>
              <w:rPr>
                <w:rFonts w:ascii="inherit" w:eastAsia="Times New Roman" w:hAnsi="inherit"/>
                <w:sz w:val="20"/>
                <w:szCs w:val="20"/>
              </w:rPr>
              <w:t>2,020</w:t>
            </w:r>
          </w:p>
        </w:tc>
        <w:tc>
          <w:tcPr>
            <w:tcW w:w="0" w:type="auto"/>
            <w:shd w:val="clear" w:color="auto" w:fill="CCEEFF"/>
            <w:vAlign w:val="bottom"/>
            <w:hideMark/>
          </w:tcPr>
          <w:p w14:paraId="2EEB835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1B625A" w14:textId="77777777" w:rsidR="00472C5A" w:rsidRDefault="00472C5A">
            <w:pPr>
              <w:divId w:val="191898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98C8D2" w14:textId="77777777" w:rsidR="00472C5A" w:rsidRDefault="00472C5A">
            <w:pPr>
              <w:jc w:val="right"/>
              <w:rPr>
                <w:rFonts w:eastAsia="Times New Roman"/>
                <w:sz w:val="20"/>
                <w:szCs w:val="20"/>
              </w:rPr>
            </w:pPr>
            <w:r>
              <w:rPr>
                <w:rFonts w:ascii="inherit" w:eastAsia="Times New Roman" w:hAnsi="inherit"/>
                <w:sz w:val="20"/>
                <w:szCs w:val="20"/>
              </w:rPr>
              <w:t>1,595</w:t>
            </w:r>
          </w:p>
        </w:tc>
        <w:tc>
          <w:tcPr>
            <w:tcW w:w="0" w:type="auto"/>
            <w:shd w:val="clear" w:color="auto" w:fill="CCEEFF"/>
            <w:vAlign w:val="bottom"/>
            <w:hideMark/>
          </w:tcPr>
          <w:p w14:paraId="3D5D0DFC" w14:textId="77777777" w:rsidR="00472C5A" w:rsidRDefault="00472C5A">
            <w:pPr>
              <w:jc w:val="left"/>
              <w:rPr>
                <w:rFonts w:eastAsia="Times New Roman"/>
                <w:sz w:val="20"/>
                <w:szCs w:val="20"/>
              </w:rPr>
            </w:pPr>
          </w:p>
        </w:tc>
      </w:tr>
      <w:tr w:rsidR="00472C5A" w14:paraId="1379357F" w14:textId="77777777">
        <w:trPr>
          <w:divId w:val="964391295"/>
          <w:jc w:val="center"/>
        </w:trPr>
        <w:tc>
          <w:tcPr>
            <w:tcW w:w="0" w:type="auto"/>
            <w:tcMar>
              <w:top w:w="30" w:type="dxa"/>
              <w:left w:w="420" w:type="dxa"/>
              <w:bottom w:w="30" w:type="dxa"/>
              <w:right w:w="30" w:type="dxa"/>
            </w:tcMar>
            <w:hideMark/>
          </w:tcPr>
          <w:p w14:paraId="1301EAD0"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gridSpan w:val="2"/>
            <w:tcBorders>
              <w:bottom w:val="single" w:sz="6" w:space="0" w:color="000000"/>
            </w:tcBorders>
            <w:tcMar>
              <w:top w:w="30" w:type="dxa"/>
              <w:left w:w="30" w:type="dxa"/>
              <w:bottom w:w="30" w:type="dxa"/>
              <w:right w:w="0" w:type="dxa"/>
            </w:tcMar>
            <w:vAlign w:val="bottom"/>
            <w:hideMark/>
          </w:tcPr>
          <w:p w14:paraId="4B99EBFA" w14:textId="77777777" w:rsidR="00472C5A" w:rsidRDefault="00472C5A">
            <w:pPr>
              <w:jc w:val="right"/>
              <w:rPr>
                <w:rFonts w:eastAsia="Times New Roman"/>
                <w:sz w:val="20"/>
                <w:szCs w:val="20"/>
              </w:rPr>
            </w:pPr>
            <w:r>
              <w:rPr>
                <w:rFonts w:ascii="inherit" w:eastAsia="Times New Roman" w:hAnsi="inherit"/>
                <w:sz w:val="20"/>
                <w:szCs w:val="20"/>
              </w:rPr>
              <w:t>4,064</w:t>
            </w:r>
          </w:p>
        </w:tc>
        <w:tc>
          <w:tcPr>
            <w:tcW w:w="0" w:type="auto"/>
            <w:tcBorders>
              <w:bottom w:val="single" w:sz="6" w:space="0" w:color="000000"/>
            </w:tcBorders>
            <w:vAlign w:val="bottom"/>
            <w:hideMark/>
          </w:tcPr>
          <w:p w14:paraId="6AFEBB6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96903C3" w14:textId="77777777" w:rsidR="00472C5A" w:rsidRDefault="00472C5A">
            <w:pPr>
              <w:divId w:val="187109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C22E79" w14:textId="77777777" w:rsidR="00472C5A" w:rsidRDefault="00472C5A">
            <w:pPr>
              <w:jc w:val="right"/>
              <w:rPr>
                <w:rFonts w:eastAsia="Times New Roman"/>
                <w:sz w:val="20"/>
                <w:szCs w:val="20"/>
              </w:rPr>
            </w:pPr>
            <w:r>
              <w:rPr>
                <w:rFonts w:ascii="inherit" w:eastAsia="Times New Roman" w:hAnsi="inherit"/>
                <w:sz w:val="20"/>
                <w:szCs w:val="20"/>
              </w:rPr>
              <w:t>757</w:t>
            </w:r>
          </w:p>
        </w:tc>
        <w:tc>
          <w:tcPr>
            <w:tcW w:w="0" w:type="auto"/>
            <w:tcBorders>
              <w:bottom w:val="single" w:sz="6" w:space="0" w:color="000000"/>
            </w:tcBorders>
            <w:vAlign w:val="bottom"/>
            <w:hideMark/>
          </w:tcPr>
          <w:p w14:paraId="207DC19C" w14:textId="77777777" w:rsidR="00472C5A" w:rsidRDefault="00472C5A">
            <w:pPr>
              <w:jc w:val="left"/>
              <w:rPr>
                <w:rFonts w:eastAsia="Times New Roman"/>
                <w:sz w:val="20"/>
                <w:szCs w:val="20"/>
              </w:rPr>
            </w:pPr>
          </w:p>
        </w:tc>
      </w:tr>
      <w:tr w:rsidR="00472C5A" w14:paraId="7878275B" w14:textId="77777777">
        <w:trPr>
          <w:divId w:val="964391295"/>
          <w:jc w:val="center"/>
        </w:trPr>
        <w:tc>
          <w:tcPr>
            <w:tcW w:w="0" w:type="auto"/>
            <w:shd w:val="clear" w:color="auto" w:fill="CCEEFF"/>
            <w:tcMar>
              <w:top w:w="30" w:type="dxa"/>
              <w:left w:w="660" w:type="dxa"/>
              <w:bottom w:w="30" w:type="dxa"/>
              <w:right w:w="30" w:type="dxa"/>
            </w:tcMar>
            <w:hideMark/>
          </w:tcPr>
          <w:p w14:paraId="2C0608FA" w14:textId="77777777" w:rsidR="00472C5A" w:rsidRDefault="00472C5A">
            <w:pPr>
              <w:rPr>
                <w:rFonts w:eastAsia="Times New Roman"/>
                <w:sz w:val="20"/>
                <w:szCs w:val="20"/>
              </w:rPr>
            </w:pPr>
            <w:r>
              <w:rPr>
                <w:rFonts w:ascii="inherit" w:eastAsia="Times New Roman" w:hAnsi="inherit"/>
                <w:b/>
                <w:bCs/>
                <w:sz w:val="20"/>
                <w:szCs w:val="20"/>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932F5D" w14:textId="77777777" w:rsidR="00472C5A" w:rsidRDefault="00472C5A">
            <w:pPr>
              <w:jc w:val="right"/>
              <w:rPr>
                <w:rFonts w:eastAsia="Times New Roman"/>
                <w:sz w:val="20"/>
                <w:szCs w:val="20"/>
              </w:rPr>
            </w:pPr>
            <w:r>
              <w:rPr>
                <w:rFonts w:ascii="inherit" w:eastAsia="Times New Roman" w:hAnsi="inherit"/>
                <w:sz w:val="20"/>
                <w:szCs w:val="20"/>
              </w:rPr>
              <w:t>11,760</w:t>
            </w:r>
          </w:p>
        </w:tc>
        <w:tc>
          <w:tcPr>
            <w:tcW w:w="0" w:type="auto"/>
            <w:tcBorders>
              <w:top w:val="single" w:sz="6" w:space="0" w:color="000000"/>
              <w:bottom w:val="single" w:sz="6" w:space="0" w:color="000000"/>
            </w:tcBorders>
            <w:shd w:val="clear" w:color="auto" w:fill="CCEEFF"/>
            <w:vAlign w:val="bottom"/>
            <w:hideMark/>
          </w:tcPr>
          <w:p w14:paraId="6F8D0D1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3C8447" w14:textId="77777777" w:rsidR="00472C5A" w:rsidRDefault="00472C5A">
            <w:pPr>
              <w:divId w:val="1759785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AB4593" w14:textId="77777777" w:rsidR="00472C5A" w:rsidRDefault="00472C5A">
            <w:pPr>
              <w:jc w:val="right"/>
              <w:rPr>
                <w:rFonts w:eastAsia="Times New Roman"/>
                <w:sz w:val="20"/>
                <w:szCs w:val="20"/>
              </w:rPr>
            </w:pPr>
            <w:r>
              <w:rPr>
                <w:rFonts w:ascii="inherit" w:eastAsia="Times New Roman" w:hAnsi="inherit"/>
                <w:sz w:val="20"/>
                <w:szCs w:val="20"/>
              </w:rPr>
              <w:t>6,517</w:t>
            </w:r>
          </w:p>
        </w:tc>
        <w:tc>
          <w:tcPr>
            <w:tcW w:w="0" w:type="auto"/>
            <w:tcBorders>
              <w:bottom w:val="single" w:sz="6" w:space="0" w:color="000000"/>
            </w:tcBorders>
            <w:shd w:val="clear" w:color="auto" w:fill="CCEEFF"/>
            <w:vAlign w:val="bottom"/>
            <w:hideMark/>
          </w:tcPr>
          <w:p w14:paraId="1A98F192" w14:textId="77777777" w:rsidR="00472C5A" w:rsidRDefault="00472C5A">
            <w:pPr>
              <w:jc w:val="left"/>
              <w:rPr>
                <w:rFonts w:eastAsia="Times New Roman"/>
                <w:sz w:val="20"/>
                <w:szCs w:val="20"/>
              </w:rPr>
            </w:pPr>
          </w:p>
        </w:tc>
      </w:tr>
      <w:tr w:rsidR="00472C5A" w14:paraId="12E95950" w14:textId="77777777">
        <w:trPr>
          <w:divId w:val="964391295"/>
          <w:jc w:val="center"/>
        </w:trPr>
        <w:tc>
          <w:tcPr>
            <w:tcW w:w="0" w:type="auto"/>
            <w:tcMar>
              <w:top w:w="30" w:type="dxa"/>
              <w:left w:w="30" w:type="dxa"/>
              <w:bottom w:w="30" w:type="dxa"/>
              <w:right w:w="30" w:type="dxa"/>
            </w:tcMar>
            <w:hideMark/>
          </w:tcPr>
          <w:p w14:paraId="348ACC8A" w14:textId="77777777" w:rsidR="00472C5A" w:rsidRDefault="00472C5A">
            <w:pPr>
              <w:rPr>
                <w:rFonts w:eastAsia="Times New Roman"/>
                <w:sz w:val="20"/>
                <w:szCs w:val="20"/>
              </w:rPr>
            </w:pPr>
            <w:r>
              <w:rPr>
                <w:rFonts w:ascii="inherit" w:eastAsia="Times New Roman" w:hAnsi="inherit"/>
                <w:b/>
                <w:bCs/>
                <w:sz w:val="20"/>
                <w:szCs w:val="20"/>
              </w:rPr>
              <w:t>Income from operations</w:t>
            </w:r>
          </w:p>
        </w:tc>
        <w:tc>
          <w:tcPr>
            <w:tcW w:w="0" w:type="auto"/>
            <w:gridSpan w:val="2"/>
            <w:tcMar>
              <w:top w:w="30" w:type="dxa"/>
              <w:left w:w="30" w:type="dxa"/>
              <w:bottom w:w="30" w:type="dxa"/>
              <w:right w:w="0" w:type="dxa"/>
            </w:tcMar>
            <w:vAlign w:val="bottom"/>
            <w:hideMark/>
          </w:tcPr>
          <w:p w14:paraId="4BD594FC" w14:textId="77777777" w:rsidR="00472C5A" w:rsidRDefault="00472C5A">
            <w:pPr>
              <w:jc w:val="right"/>
              <w:rPr>
                <w:rFonts w:eastAsia="Times New Roman"/>
                <w:sz w:val="20"/>
                <w:szCs w:val="20"/>
              </w:rPr>
            </w:pPr>
            <w:r>
              <w:rPr>
                <w:rFonts w:ascii="inherit" w:eastAsia="Times New Roman" w:hAnsi="inherit"/>
                <w:sz w:val="20"/>
                <w:szCs w:val="20"/>
              </w:rPr>
              <w:t>3,317</w:t>
            </w:r>
          </w:p>
        </w:tc>
        <w:tc>
          <w:tcPr>
            <w:tcW w:w="0" w:type="auto"/>
            <w:vAlign w:val="bottom"/>
            <w:hideMark/>
          </w:tcPr>
          <w:p w14:paraId="5BC172F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765663F" w14:textId="77777777" w:rsidR="00472C5A" w:rsidRDefault="00472C5A">
            <w:pPr>
              <w:divId w:val="663440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104EE8" w14:textId="77777777" w:rsidR="00472C5A" w:rsidRDefault="00472C5A">
            <w:pPr>
              <w:jc w:val="right"/>
              <w:rPr>
                <w:rFonts w:eastAsia="Times New Roman"/>
                <w:sz w:val="20"/>
                <w:szCs w:val="20"/>
              </w:rPr>
            </w:pPr>
            <w:r>
              <w:rPr>
                <w:rFonts w:ascii="inherit" w:eastAsia="Times New Roman" w:hAnsi="inherit"/>
                <w:sz w:val="20"/>
                <w:szCs w:val="20"/>
              </w:rPr>
              <w:t>5,449</w:t>
            </w:r>
          </w:p>
        </w:tc>
        <w:tc>
          <w:tcPr>
            <w:tcW w:w="0" w:type="auto"/>
            <w:vAlign w:val="bottom"/>
            <w:hideMark/>
          </w:tcPr>
          <w:p w14:paraId="24B01A30" w14:textId="77777777" w:rsidR="00472C5A" w:rsidRDefault="00472C5A">
            <w:pPr>
              <w:jc w:val="left"/>
              <w:rPr>
                <w:rFonts w:eastAsia="Times New Roman"/>
                <w:sz w:val="20"/>
                <w:szCs w:val="20"/>
              </w:rPr>
            </w:pPr>
          </w:p>
        </w:tc>
      </w:tr>
      <w:tr w:rsidR="00472C5A" w14:paraId="39DC2224" w14:textId="77777777">
        <w:trPr>
          <w:divId w:val="964391295"/>
          <w:jc w:val="center"/>
        </w:trPr>
        <w:tc>
          <w:tcPr>
            <w:tcW w:w="0" w:type="auto"/>
            <w:shd w:val="clear" w:color="auto" w:fill="CCEEFF"/>
            <w:tcMar>
              <w:top w:w="30" w:type="dxa"/>
              <w:left w:w="30" w:type="dxa"/>
              <w:bottom w:w="30" w:type="dxa"/>
              <w:right w:w="30" w:type="dxa"/>
            </w:tcMar>
            <w:hideMark/>
          </w:tcPr>
          <w:p w14:paraId="1D141C8B" w14:textId="77777777" w:rsidR="00472C5A" w:rsidRDefault="00472C5A">
            <w:pPr>
              <w:rPr>
                <w:rFonts w:eastAsia="Times New Roman"/>
                <w:sz w:val="20"/>
                <w:szCs w:val="20"/>
              </w:rPr>
            </w:pPr>
            <w:r>
              <w:rPr>
                <w:rFonts w:ascii="inherit" w:eastAsia="Times New Roman" w:hAnsi="inherit"/>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97C91A" w14:textId="77777777" w:rsidR="00472C5A" w:rsidRDefault="00472C5A">
            <w:pPr>
              <w:jc w:val="right"/>
              <w:rPr>
                <w:rFonts w:eastAsia="Times New Roman"/>
                <w:sz w:val="20"/>
                <w:szCs w:val="20"/>
              </w:rPr>
            </w:pPr>
            <w:r>
              <w:rPr>
                <w:rFonts w:ascii="inherit" w:eastAsia="Times New Roman" w:hAnsi="inherit"/>
                <w:sz w:val="20"/>
                <w:szCs w:val="20"/>
              </w:rPr>
              <w:t>165</w:t>
            </w:r>
          </w:p>
        </w:tc>
        <w:tc>
          <w:tcPr>
            <w:tcW w:w="0" w:type="auto"/>
            <w:tcBorders>
              <w:bottom w:val="single" w:sz="6" w:space="0" w:color="000000"/>
            </w:tcBorders>
            <w:shd w:val="clear" w:color="auto" w:fill="CCEEFF"/>
            <w:vAlign w:val="bottom"/>
            <w:hideMark/>
          </w:tcPr>
          <w:p w14:paraId="050AC4A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7558C" w14:textId="77777777" w:rsidR="00472C5A" w:rsidRDefault="00472C5A">
            <w:pPr>
              <w:divId w:val="1675760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09A0A5" w14:textId="77777777" w:rsidR="00472C5A" w:rsidRDefault="00472C5A">
            <w:pPr>
              <w:jc w:val="right"/>
              <w:rPr>
                <w:rFonts w:eastAsia="Times New Roman"/>
                <w:sz w:val="20"/>
                <w:szCs w:val="20"/>
              </w:rPr>
            </w:pPr>
            <w:r>
              <w:rPr>
                <w:rFonts w:ascii="inherit" w:eastAsia="Times New Roman" w:hAnsi="inherit"/>
                <w:sz w:val="20"/>
                <w:szCs w:val="20"/>
              </w:rPr>
              <w:t>161</w:t>
            </w:r>
          </w:p>
        </w:tc>
        <w:tc>
          <w:tcPr>
            <w:tcW w:w="0" w:type="auto"/>
            <w:tcBorders>
              <w:bottom w:val="single" w:sz="6" w:space="0" w:color="000000"/>
            </w:tcBorders>
            <w:shd w:val="clear" w:color="auto" w:fill="CCEEFF"/>
            <w:vAlign w:val="bottom"/>
            <w:hideMark/>
          </w:tcPr>
          <w:p w14:paraId="1D64AA0B" w14:textId="77777777" w:rsidR="00472C5A" w:rsidRDefault="00472C5A">
            <w:pPr>
              <w:jc w:val="left"/>
              <w:rPr>
                <w:rFonts w:eastAsia="Times New Roman"/>
                <w:sz w:val="20"/>
                <w:szCs w:val="20"/>
              </w:rPr>
            </w:pPr>
          </w:p>
        </w:tc>
      </w:tr>
      <w:tr w:rsidR="00472C5A" w14:paraId="3EB833B1" w14:textId="77777777">
        <w:trPr>
          <w:divId w:val="964391295"/>
          <w:jc w:val="center"/>
        </w:trPr>
        <w:tc>
          <w:tcPr>
            <w:tcW w:w="0" w:type="auto"/>
            <w:tcMar>
              <w:top w:w="30" w:type="dxa"/>
              <w:left w:w="30" w:type="dxa"/>
              <w:bottom w:w="30" w:type="dxa"/>
              <w:right w:w="30" w:type="dxa"/>
            </w:tcMar>
            <w:hideMark/>
          </w:tcPr>
          <w:p w14:paraId="4D16971E" w14:textId="77777777" w:rsidR="00472C5A" w:rsidRDefault="00472C5A">
            <w:pPr>
              <w:rPr>
                <w:rFonts w:eastAsia="Times New Roman"/>
                <w:sz w:val="20"/>
                <w:szCs w:val="20"/>
              </w:rPr>
            </w:pPr>
            <w:r>
              <w:rPr>
                <w:rFonts w:ascii="inherit" w:eastAsia="Times New Roman" w:hAnsi="inherit"/>
                <w:sz w:val="20"/>
                <w:szCs w:val="20"/>
              </w:rPr>
              <w:t>Income before provision for income taxes</w:t>
            </w:r>
          </w:p>
        </w:tc>
        <w:tc>
          <w:tcPr>
            <w:tcW w:w="0" w:type="auto"/>
            <w:gridSpan w:val="2"/>
            <w:tcBorders>
              <w:top w:val="single" w:sz="6" w:space="0" w:color="000000"/>
            </w:tcBorders>
            <w:tcMar>
              <w:top w:w="30" w:type="dxa"/>
              <w:left w:w="30" w:type="dxa"/>
              <w:bottom w:w="30" w:type="dxa"/>
              <w:right w:w="0" w:type="dxa"/>
            </w:tcMar>
            <w:vAlign w:val="bottom"/>
            <w:hideMark/>
          </w:tcPr>
          <w:p w14:paraId="76B04425" w14:textId="77777777" w:rsidR="00472C5A" w:rsidRDefault="00472C5A">
            <w:pPr>
              <w:jc w:val="right"/>
              <w:rPr>
                <w:rFonts w:eastAsia="Times New Roman"/>
                <w:sz w:val="20"/>
                <w:szCs w:val="20"/>
              </w:rPr>
            </w:pPr>
            <w:r>
              <w:rPr>
                <w:rFonts w:ascii="inherit" w:eastAsia="Times New Roman" w:hAnsi="inherit"/>
                <w:sz w:val="20"/>
                <w:szCs w:val="20"/>
              </w:rPr>
              <w:t>3,482</w:t>
            </w:r>
          </w:p>
        </w:tc>
        <w:tc>
          <w:tcPr>
            <w:tcW w:w="0" w:type="auto"/>
            <w:tcBorders>
              <w:top w:val="single" w:sz="6" w:space="0" w:color="000000"/>
            </w:tcBorders>
            <w:vAlign w:val="bottom"/>
            <w:hideMark/>
          </w:tcPr>
          <w:p w14:paraId="63332F0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D9F4B66" w14:textId="77777777" w:rsidR="00472C5A" w:rsidRDefault="00472C5A">
            <w:pPr>
              <w:divId w:val="8924264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31C6292" w14:textId="77777777" w:rsidR="00472C5A" w:rsidRDefault="00472C5A">
            <w:pPr>
              <w:jc w:val="right"/>
              <w:rPr>
                <w:rFonts w:eastAsia="Times New Roman"/>
                <w:sz w:val="20"/>
                <w:szCs w:val="20"/>
              </w:rPr>
            </w:pPr>
            <w:r>
              <w:rPr>
                <w:rFonts w:ascii="inherit" w:eastAsia="Times New Roman" w:hAnsi="inherit"/>
                <w:sz w:val="20"/>
                <w:szCs w:val="20"/>
              </w:rPr>
              <w:t>5,610</w:t>
            </w:r>
          </w:p>
        </w:tc>
        <w:tc>
          <w:tcPr>
            <w:tcW w:w="0" w:type="auto"/>
            <w:tcBorders>
              <w:top w:val="single" w:sz="6" w:space="0" w:color="000000"/>
            </w:tcBorders>
            <w:vAlign w:val="bottom"/>
            <w:hideMark/>
          </w:tcPr>
          <w:p w14:paraId="12FE3EB4" w14:textId="77777777" w:rsidR="00472C5A" w:rsidRDefault="00472C5A">
            <w:pPr>
              <w:jc w:val="left"/>
              <w:rPr>
                <w:rFonts w:eastAsia="Times New Roman"/>
                <w:sz w:val="20"/>
                <w:szCs w:val="20"/>
              </w:rPr>
            </w:pPr>
          </w:p>
        </w:tc>
      </w:tr>
      <w:tr w:rsidR="00472C5A" w14:paraId="69F81D8D" w14:textId="77777777">
        <w:trPr>
          <w:divId w:val="964391295"/>
          <w:jc w:val="center"/>
        </w:trPr>
        <w:tc>
          <w:tcPr>
            <w:tcW w:w="0" w:type="auto"/>
            <w:shd w:val="clear" w:color="auto" w:fill="CCEEFF"/>
            <w:tcMar>
              <w:top w:w="30" w:type="dxa"/>
              <w:left w:w="30" w:type="dxa"/>
              <w:bottom w:w="30" w:type="dxa"/>
              <w:right w:w="30" w:type="dxa"/>
            </w:tcMar>
            <w:hideMark/>
          </w:tcPr>
          <w:p w14:paraId="3BA3DEE6" w14:textId="77777777" w:rsidR="00472C5A" w:rsidRDefault="00472C5A">
            <w:pPr>
              <w:rPr>
                <w:rFonts w:eastAsia="Times New Roman"/>
                <w:sz w:val="20"/>
                <w:szCs w:val="20"/>
              </w:rPr>
            </w:pPr>
            <w:r>
              <w:rPr>
                <w:rFonts w:ascii="inherit" w:eastAsia="Times New Roman" w:hAnsi="inherit"/>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AAEFFB" w14:textId="77777777" w:rsidR="00472C5A" w:rsidRDefault="00472C5A">
            <w:pPr>
              <w:jc w:val="right"/>
              <w:rPr>
                <w:rFonts w:eastAsia="Times New Roman"/>
                <w:sz w:val="20"/>
                <w:szCs w:val="20"/>
              </w:rPr>
            </w:pPr>
            <w:r>
              <w:rPr>
                <w:rFonts w:ascii="inherit" w:eastAsia="Times New Roman" w:hAnsi="inherit"/>
                <w:sz w:val="20"/>
                <w:szCs w:val="20"/>
              </w:rPr>
              <w:t>1,053</w:t>
            </w:r>
          </w:p>
        </w:tc>
        <w:tc>
          <w:tcPr>
            <w:tcW w:w="0" w:type="auto"/>
            <w:tcBorders>
              <w:bottom w:val="single" w:sz="6" w:space="0" w:color="000000"/>
            </w:tcBorders>
            <w:shd w:val="clear" w:color="auto" w:fill="CCEEFF"/>
            <w:vAlign w:val="bottom"/>
            <w:hideMark/>
          </w:tcPr>
          <w:p w14:paraId="70C51C2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668FF" w14:textId="77777777" w:rsidR="00472C5A" w:rsidRDefault="00472C5A">
            <w:pPr>
              <w:divId w:val="1449616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86F4A6" w14:textId="77777777" w:rsidR="00472C5A" w:rsidRDefault="00472C5A">
            <w:pPr>
              <w:jc w:val="right"/>
              <w:rPr>
                <w:rFonts w:eastAsia="Times New Roman"/>
                <w:sz w:val="20"/>
                <w:szCs w:val="20"/>
              </w:rPr>
            </w:pPr>
            <w:r>
              <w:rPr>
                <w:rFonts w:ascii="inherit" w:eastAsia="Times New Roman" w:hAnsi="inherit"/>
                <w:sz w:val="20"/>
                <w:szCs w:val="20"/>
              </w:rPr>
              <w:t>622</w:t>
            </w:r>
          </w:p>
        </w:tc>
        <w:tc>
          <w:tcPr>
            <w:tcW w:w="0" w:type="auto"/>
            <w:tcBorders>
              <w:bottom w:val="single" w:sz="6" w:space="0" w:color="000000"/>
            </w:tcBorders>
            <w:shd w:val="clear" w:color="auto" w:fill="CCEEFF"/>
            <w:vAlign w:val="bottom"/>
            <w:hideMark/>
          </w:tcPr>
          <w:p w14:paraId="1464615E" w14:textId="77777777" w:rsidR="00472C5A" w:rsidRDefault="00472C5A">
            <w:pPr>
              <w:jc w:val="left"/>
              <w:rPr>
                <w:rFonts w:eastAsia="Times New Roman"/>
                <w:sz w:val="20"/>
                <w:szCs w:val="20"/>
              </w:rPr>
            </w:pPr>
          </w:p>
        </w:tc>
      </w:tr>
      <w:tr w:rsidR="00472C5A" w14:paraId="6C240AA2" w14:textId="77777777">
        <w:trPr>
          <w:divId w:val="964391295"/>
          <w:jc w:val="center"/>
        </w:trPr>
        <w:tc>
          <w:tcPr>
            <w:tcW w:w="0" w:type="auto"/>
            <w:tcMar>
              <w:top w:w="30" w:type="dxa"/>
              <w:left w:w="30" w:type="dxa"/>
              <w:bottom w:w="30" w:type="dxa"/>
              <w:right w:w="30" w:type="dxa"/>
            </w:tcMar>
            <w:hideMark/>
          </w:tcPr>
          <w:p w14:paraId="6E929238" w14:textId="77777777" w:rsidR="00472C5A" w:rsidRDefault="00472C5A">
            <w:pPr>
              <w:rPr>
                <w:rFonts w:eastAsia="Times New Roman"/>
                <w:sz w:val="20"/>
                <w:szCs w:val="20"/>
              </w:rPr>
            </w:pPr>
            <w:r>
              <w:rPr>
                <w:rFonts w:ascii="inherit" w:eastAsia="Times New Roman" w:hAnsi="inherit"/>
                <w:b/>
                <w:bCs/>
                <w:sz w:val="20"/>
                <w:szCs w:val="20"/>
              </w:rPr>
              <w:t>Net income</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0800730C"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144A3AD9"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tcBorders>
              <w:top w:val="single" w:sz="6" w:space="0" w:color="000000"/>
              <w:bottom w:val="single" w:sz="6" w:space="0" w:color="000000"/>
            </w:tcBorders>
            <w:vAlign w:val="bottom"/>
            <w:hideMark/>
          </w:tcPr>
          <w:p w14:paraId="7EC0661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619FA64" w14:textId="77777777" w:rsidR="00472C5A" w:rsidRDefault="00472C5A">
            <w:pPr>
              <w:divId w:val="1627197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1DA7AD6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14:paraId="44B4823D" w14:textId="77777777" w:rsidR="00472C5A" w:rsidRDefault="00472C5A">
            <w:pPr>
              <w:jc w:val="right"/>
              <w:rPr>
                <w:rFonts w:eastAsia="Times New Roman"/>
                <w:sz w:val="20"/>
                <w:szCs w:val="20"/>
              </w:rPr>
            </w:pPr>
            <w:r>
              <w:rPr>
                <w:rFonts w:ascii="inherit" w:eastAsia="Times New Roman" w:hAnsi="inherit"/>
                <w:sz w:val="20"/>
                <w:szCs w:val="20"/>
              </w:rPr>
              <w:t>4,988</w:t>
            </w:r>
          </w:p>
        </w:tc>
        <w:tc>
          <w:tcPr>
            <w:tcW w:w="0" w:type="auto"/>
            <w:tcBorders>
              <w:top w:val="single" w:sz="6" w:space="0" w:color="000000"/>
              <w:bottom w:val="single" w:sz="6" w:space="0" w:color="000000"/>
            </w:tcBorders>
            <w:vAlign w:val="bottom"/>
            <w:hideMark/>
          </w:tcPr>
          <w:p w14:paraId="5BF549FB" w14:textId="77777777" w:rsidR="00472C5A" w:rsidRDefault="00472C5A">
            <w:pPr>
              <w:jc w:val="left"/>
              <w:rPr>
                <w:rFonts w:eastAsia="Times New Roman"/>
                <w:sz w:val="20"/>
                <w:szCs w:val="20"/>
              </w:rPr>
            </w:pPr>
          </w:p>
        </w:tc>
      </w:tr>
      <w:tr w:rsidR="00472C5A" w14:paraId="42066E8D" w14:textId="77777777">
        <w:trPr>
          <w:divId w:val="964391295"/>
          <w:jc w:val="center"/>
        </w:trPr>
        <w:tc>
          <w:tcPr>
            <w:tcW w:w="0" w:type="auto"/>
            <w:shd w:val="clear" w:color="auto" w:fill="CCEEFF"/>
            <w:tcMar>
              <w:top w:w="30" w:type="dxa"/>
              <w:left w:w="30" w:type="dxa"/>
              <w:bottom w:w="30" w:type="dxa"/>
              <w:right w:w="30" w:type="dxa"/>
            </w:tcMar>
            <w:hideMark/>
          </w:tcPr>
          <w:p w14:paraId="3DB8CAA2" w14:textId="77777777" w:rsidR="00472C5A" w:rsidRDefault="00472C5A">
            <w:pPr>
              <w:rPr>
                <w:rFonts w:eastAsia="Times New Roman"/>
                <w:sz w:val="20"/>
                <w:szCs w:val="20"/>
              </w:rPr>
            </w:pPr>
            <w:r>
              <w:rPr>
                <w:rFonts w:ascii="inherit" w:eastAsia="Times New Roman" w:hAnsi="inherit"/>
                <w:sz w:val="20"/>
                <w:szCs w:val="20"/>
              </w:rPr>
              <w:t>Less: Net income attributable to participating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428456"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3DBCF2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5F070" w14:textId="77777777" w:rsidR="00472C5A" w:rsidRDefault="00472C5A">
            <w:pPr>
              <w:divId w:val="37242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05F584"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6A8BA77" w14:textId="77777777" w:rsidR="00472C5A" w:rsidRDefault="00472C5A">
            <w:pPr>
              <w:jc w:val="left"/>
              <w:rPr>
                <w:rFonts w:eastAsia="Times New Roman"/>
                <w:sz w:val="20"/>
                <w:szCs w:val="20"/>
              </w:rPr>
            </w:pPr>
          </w:p>
        </w:tc>
      </w:tr>
      <w:tr w:rsidR="00472C5A" w14:paraId="73F86AA2" w14:textId="77777777">
        <w:trPr>
          <w:divId w:val="964391295"/>
          <w:jc w:val="center"/>
        </w:trPr>
        <w:tc>
          <w:tcPr>
            <w:tcW w:w="0" w:type="auto"/>
            <w:tcMar>
              <w:top w:w="30" w:type="dxa"/>
              <w:left w:w="30" w:type="dxa"/>
              <w:bottom w:w="30" w:type="dxa"/>
              <w:right w:w="30" w:type="dxa"/>
            </w:tcMar>
            <w:hideMark/>
          </w:tcPr>
          <w:p w14:paraId="0BCBF2DD" w14:textId="77777777" w:rsidR="00472C5A" w:rsidRDefault="00472C5A">
            <w:pPr>
              <w:rPr>
                <w:rFonts w:eastAsia="Times New Roman"/>
                <w:sz w:val="20"/>
                <w:szCs w:val="20"/>
              </w:rPr>
            </w:pPr>
            <w:r>
              <w:rPr>
                <w:rFonts w:ascii="inherit" w:eastAsia="Times New Roman" w:hAnsi="inherit"/>
                <w:b/>
                <w:bCs/>
                <w:sz w:val="20"/>
                <w:szCs w:val="20"/>
              </w:rPr>
              <w:t>Net income attributable to Class A and Class B common stockholders</w:t>
            </w:r>
          </w:p>
        </w:tc>
        <w:tc>
          <w:tcPr>
            <w:tcW w:w="0" w:type="auto"/>
            <w:tcBorders>
              <w:bottom w:val="double" w:sz="6" w:space="0" w:color="000000"/>
            </w:tcBorders>
            <w:tcMar>
              <w:top w:w="30" w:type="dxa"/>
              <w:left w:w="30" w:type="dxa"/>
              <w:bottom w:w="30" w:type="dxa"/>
              <w:right w:w="0" w:type="dxa"/>
            </w:tcMar>
            <w:vAlign w:val="bottom"/>
            <w:hideMark/>
          </w:tcPr>
          <w:p w14:paraId="2A30C162"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B778FD0"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tcBorders>
              <w:bottom w:val="double" w:sz="6" w:space="0" w:color="000000"/>
            </w:tcBorders>
            <w:vAlign w:val="bottom"/>
            <w:hideMark/>
          </w:tcPr>
          <w:p w14:paraId="24D4F5C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8E5BD9E" w14:textId="77777777" w:rsidR="00472C5A" w:rsidRDefault="00472C5A">
            <w:pPr>
              <w:divId w:val="18968872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0A82692"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DDC9685" w14:textId="77777777" w:rsidR="00472C5A" w:rsidRDefault="00472C5A">
            <w:pPr>
              <w:jc w:val="right"/>
              <w:rPr>
                <w:rFonts w:eastAsia="Times New Roman"/>
                <w:sz w:val="20"/>
                <w:szCs w:val="20"/>
              </w:rPr>
            </w:pPr>
            <w:r>
              <w:rPr>
                <w:rFonts w:ascii="inherit" w:eastAsia="Times New Roman" w:hAnsi="inherit"/>
                <w:sz w:val="20"/>
                <w:szCs w:val="20"/>
              </w:rPr>
              <w:t>4,987</w:t>
            </w:r>
          </w:p>
        </w:tc>
        <w:tc>
          <w:tcPr>
            <w:tcW w:w="0" w:type="auto"/>
            <w:tcBorders>
              <w:bottom w:val="double" w:sz="6" w:space="0" w:color="000000"/>
            </w:tcBorders>
            <w:vAlign w:val="bottom"/>
            <w:hideMark/>
          </w:tcPr>
          <w:p w14:paraId="628719DF" w14:textId="77777777" w:rsidR="00472C5A" w:rsidRDefault="00472C5A">
            <w:pPr>
              <w:jc w:val="left"/>
              <w:rPr>
                <w:rFonts w:eastAsia="Times New Roman"/>
                <w:sz w:val="20"/>
                <w:szCs w:val="20"/>
              </w:rPr>
            </w:pPr>
          </w:p>
        </w:tc>
      </w:tr>
      <w:tr w:rsidR="00472C5A" w14:paraId="68826745" w14:textId="77777777">
        <w:trPr>
          <w:divId w:val="964391295"/>
          <w:jc w:val="center"/>
        </w:trPr>
        <w:tc>
          <w:tcPr>
            <w:tcW w:w="0" w:type="auto"/>
            <w:shd w:val="clear" w:color="auto" w:fill="CCEEFF"/>
            <w:tcMar>
              <w:top w:w="30" w:type="dxa"/>
              <w:left w:w="30" w:type="dxa"/>
              <w:bottom w:w="30" w:type="dxa"/>
              <w:right w:w="30" w:type="dxa"/>
            </w:tcMar>
            <w:hideMark/>
          </w:tcPr>
          <w:p w14:paraId="1C1FB4E7" w14:textId="77777777" w:rsidR="00472C5A" w:rsidRDefault="00472C5A">
            <w:pPr>
              <w:rPr>
                <w:rFonts w:eastAsia="Times New Roman"/>
                <w:sz w:val="20"/>
                <w:szCs w:val="20"/>
              </w:rPr>
            </w:pPr>
            <w:r>
              <w:rPr>
                <w:rFonts w:ascii="inherit" w:eastAsia="Times New Roman" w:hAnsi="inherit"/>
                <w:b/>
                <w:bCs/>
                <w:sz w:val="20"/>
                <w:szCs w:val="20"/>
              </w:rPr>
              <w:t>Earnings per share attributable to Class A and Class B common stockholders:</w:t>
            </w:r>
          </w:p>
        </w:tc>
        <w:tc>
          <w:tcPr>
            <w:tcW w:w="0" w:type="auto"/>
            <w:gridSpan w:val="3"/>
            <w:shd w:val="clear" w:color="auto" w:fill="CCEEFF"/>
            <w:tcMar>
              <w:top w:w="30" w:type="dxa"/>
              <w:left w:w="30" w:type="dxa"/>
              <w:bottom w:w="30" w:type="dxa"/>
              <w:right w:w="30" w:type="dxa"/>
            </w:tcMar>
            <w:vAlign w:val="bottom"/>
            <w:hideMark/>
          </w:tcPr>
          <w:p w14:paraId="076BB2B3" w14:textId="77777777" w:rsidR="00472C5A" w:rsidRDefault="00472C5A">
            <w:pPr>
              <w:divId w:val="1034506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B33A05" w14:textId="77777777" w:rsidR="00472C5A" w:rsidRDefault="00472C5A">
            <w:pPr>
              <w:divId w:val="11079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C5A61B" w14:textId="77777777" w:rsidR="00472C5A" w:rsidRDefault="00472C5A">
            <w:pPr>
              <w:divId w:val="374080580"/>
              <w:rPr>
                <w:rFonts w:eastAsia="Times New Roman"/>
                <w:sz w:val="20"/>
                <w:szCs w:val="20"/>
              </w:rPr>
            </w:pPr>
            <w:r>
              <w:rPr>
                <w:rFonts w:ascii="inherit" w:eastAsia="Times New Roman" w:hAnsi="inherit"/>
                <w:sz w:val="20"/>
                <w:szCs w:val="20"/>
              </w:rPr>
              <w:t> </w:t>
            </w:r>
          </w:p>
        </w:tc>
      </w:tr>
      <w:tr w:rsidR="00472C5A" w14:paraId="67B8F098" w14:textId="77777777">
        <w:trPr>
          <w:divId w:val="964391295"/>
          <w:jc w:val="center"/>
        </w:trPr>
        <w:tc>
          <w:tcPr>
            <w:tcW w:w="0" w:type="auto"/>
            <w:tcMar>
              <w:top w:w="30" w:type="dxa"/>
              <w:left w:w="420" w:type="dxa"/>
              <w:bottom w:w="30" w:type="dxa"/>
              <w:right w:w="30" w:type="dxa"/>
            </w:tcMar>
            <w:hideMark/>
          </w:tcPr>
          <w:p w14:paraId="6DC0BFDE" w14:textId="77777777" w:rsidR="00472C5A" w:rsidRDefault="00472C5A">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168DA6E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347C9B3"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bottom w:val="double" w:sz="6" w:space="0" w:color="000000"/>
            </w:tcBorders>
            <w:vAlign w:val="bottom"/>
            <w:hideMark/>
          </w:tcPr>
          <w:p w14:paraId="0411A83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46E9401" w14:textId="77777777" w:rsidR="00472C5A" w:rsidRDefault="00472C5A">
            <w:pPr>
              <w:divId w:val="9181724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30BE4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600BAC8" w14:textId="77777777" w:rsidR="00472C5A" w:rsidRDefault="00472C5A">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vAlign w:val="bottom"/>
            <w:hideMark/>
          </w:tcPr>
          <w:p w14:paraId="350A5057" w14:textId="77777777" w:rsidR="00472C5A" w:rsidRDefault="00472C5A">
            <w:pPr>
              <w:jc w:val="left"/>
              <w:rPr>
                <w:rFonts w:eastAsia="Times New Roman"/>
                <w:sz w:val="20"/>
                <w:szCs w:val="20"/>
              </w:rPr>
            </w:pPr>
          </w:p>
        </w:tc>
      </w:tr>
      <w:tr w:rsidR="00472C5A" w14:paraId="3EBE8946" w14:textId="77777777">
        <w:trPr>
          <w:divId w:val="964391295"/>
          <w:jc w:val="center"/>
        </w:trPr>
        <w:tc>
          <w:tcPr>
            <w:tcW w:w="0" w:type="auto"/>
            <w:shd w:val="clear" w:color="auto" w:fill="CCEEFF"/>
            <w:tcMar>
              <w:top w:w="30" w:type="dxa"/>
              <w:left w:w="420" w:type="dxa"/>
              <w:bottom w:w="30" w:type="dxa"/>
              <w:right w:w="30" w:type="dxa"/>
            </w:tcMar>
            <w:hideMark/>
          </w:tcPr>
          <w:p w14:paraId="3CF2F300" w14:textId="77777777" w:rsidR="00472C5A" w:rsidRDefault="00472C5A">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F61238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C9D251F"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bottom w:val="double" w:sz="6" w:space="0" w:color="000000"/>
            </w:tcBorders>
            <w:shd w:val="clear" w:color="auto" w:fill="CCEEFF"/>
            <w:vAlign w:val="bottom"/>
            <w:hideMark/>
          </w:tcPr>
          <w:p w14:paraId="13A5F4C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B1F19" w14:textId="77777777" w:rsidR="00472C5A" w:rsidRDefault="00472C5A">
            <w:pPr>
              <w:divId w:val="1557661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D4E88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5E8A8AE" w14:textId="77777777" w:rsidR="00472C5A" w:rsidRDefault="00472C5A">
            <w:pPr>
              <w:jc w:val="right"/>
              <w:rPr>
                <w:rFonts w:eastAsia="Times New Roman"/>
                <w:sz w:val="20"/>
                <w:szCs w:val="20"/>
              </w:rPr>
            </w:pPr>
            <w:r>
              <w:rPr>
                <w:rFonts w:ascii="inherit" w:eastAsia="Times New Roman" w:hAnsi="inherit"/>
                <w:sz w:val="20"/>
                <w:szCs w:val="20"/>
              </w:rPr>
              <w:t>1.69</w:t>
            </w:r>
          </w:p>
        </w:tc>
        <w:tc>
          <w:tcPr>
            <w:tcW w:w="0" w:type="auto"/>
            <w:tcBorders>
              <w:bottom w:val="double" w:sz="6" w:space="0" w:color="000000"/>
            </w:tcBorders>
            <w:shd w:val="clear" w:color="auto" w:fill="CCEEFF"/>
            <w:vAlign w:val="bottom"/>
            <w:hideMark/>
          </w:tcPr>
          <w:p w14:paraId="099BF2CE" w14:textId="77777777" w:rsidR="00472C5A" w:rsidRDefault="00472C5A">
            <w:pPr>
              <w:jc w:val="left"/>
              <w:rPr>
                <w:rFonts w:eastAsia="Times New Roman"/>
                <w:sz w:val="20"/>
                <w:szCs w:val="20"/>
              </w:rPr>
            </w:pPr>
          </w:p>
        </w:tc>
      </w:tr>
      <w:tr w:rsidR="00472C5A" w14:paraId="127B01E2" w14:textId="77777777">
        <w:trPr>
          <w:divId w:val="964391295"/>
          <w:jc w:val="center"/>
        </w:trPr>
        <w:tc>
          <w:tcPr>
            <w:tcW w:w="0" w:type="auto"/>
            <w:tcMar>
              <w:top w:w="30" w:type="dxa"/>
              <w:left w:w="30" w:type="dxa"/>
              <w:bottom w:w="30" w:type="dxa"/>
              <w:right w:w="30" w:type="dxa"/>
            </w:tcMar>
            <w:hideMark/>
          </w:tcPr>
          <w:p w14:paraId="2EA5245D" w14:textId="77777777" w:rsidR="00472C5A" w:rsidRDefault="00472C5A">
            <w:pPr>
              <w:rPr>
                <w:rFonts w:eastAsia="Times New Roman"/>
                <w:sz w:val="20"/>
                <w:szCs w:val="20"/>
              </w:rPr>
            </w:pPr>
            <w:r>
              <w:rPr>
                <w:rFonts w:ascii="inherit" w:eastAsia="Times New Roman" w:hAnsi="inherit"/>
                <w:b/>
                <w:bCs/>
                <w:sz w:val="20"/>
                <w:szCs w:val="20"/>
              </w:rPr>
              <w:t>Weighted average shares used to compute earnings per share attributable to Class A and Class B common stockholders:</w:t>
            </w:r>
          </w:p>
        </w:tc>
        <w:tc>
          <w:tcPr>
            <w:tcW w:w="0" w:type="auto"/>
            <w:gridSpan w:val="3"/>
            <w:tcMar>
              <w:top w:w="30" w:type="dxa"/>
              <w:left w:w="30" w:type="dxa"/>
              <w:bottom w:w="30" w:type="dxa"/>
              <w:right w:w="30" w:type="dxa"/>
            </w:tcMar>
            <w:vAlign w:val="bottom"/>
            <w:hideMark/>
          </w:tcPr>
          <w:p w14:paraId="1070C6C6" w14:textId="77777777" w:rsidR="00472C5A" w:rsidRDefault="00472C5A">
            <w:pPr>
              <w:divId w:val="137056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865C3E" w14:textId="77777777" w:rsidR="00472C5A" w:rsidRDefault="00472C5A">
            <w:pPr>
              <w:divId w:val="480585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8D86D9" w14:textId="77777777" w:rsidR="00472C5A" w:rsidRDefault="00472C5A">
            <w:pPr>
              <w:divId w:val="605115360"/>
              <w:rPr>
                <w:rFonts w:eastAsia="Times New Roman"/>
                <w:sz w:val="20"/>
                <w:szCs w:val="20"/>
              </w:rPr>
            </w:pPr>
            <w:r>
              <w:rPr>
                <w:rFonts w:ascii="inherit" w:eastAsia="Times New Roman" w:hAnsi="inherit"/>
                <w:sz w:val="20"/>
                <w:szCs w:val="20"/>
              </w:rPr>
              <w:t> </w:t>
            </w:r>
          </w:p>
        </w:tc>
      </w:tr>
      <w:tr w:rsidR="00472C5A" w14:paraId="6E66707A" w14:textId="77777777">
        <w:trPr>
          <w:divId w:val="964391295"/>
          <w:jc w:val="center"/>
        </w:trPr>
        <w:tc>
          <w:tcPr>
            <w:tcW w:w="0" w:type="auto"/>
            <w:shd w:val="clear" w:color="auto" w:fill="CCEEFF"/>
            <w:tcMar>
              <w:top w:w="30" w:type="dxa"/>
              <w:left w:w="420" w:type="dxa"/>
              <w:bottom w:w="30" w:type="dxa"/>
              <w:right w:w="30" w:type="dxa"/>
            </w:tcMar>
            <w:hideMark/>
          </w:tcPr>
          <w:p w14:paraId="140406C8" w14:textId="77777777" w:rsidR="00472C5A" w:rsidRDefault="00472C5A">
            <w:pPr>
              <w:rPr>
                <w:rFonts w:eastAsia="Times New Roman"/>
                <w:sz w:val="20"/>
                <w:szCs w:val="20"/>
              </w:rPr>
            </w:pPr>
            <w:r>
              <w:rPr>
                <w:rFonts w:ascii="inherit" w:eastAsia="Times New Roman" w:hAnsi="inherit"/>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7984EBA9" w14:textId="77777777" w:rsidR="00472C5A" w:rsidRDefault="00472C5A">
            <w:pPr>
              <w:jc w:val="right"/>
              <w:rPr>
                <w:rFonts w:eastAsia="Times New Roman"/>
                <w:sz w:val="20"/>
                <w:szCs w:val="20"/>
              </w:rPr>
            </w:pPr>
            <w:r>
              <w:rPr>
                <w:rFonts w:ascii="inherit" w:eastAsia="Times New Roman" w:hAnsi="inherit"/>
                <w:sz w:val="20"/>
                <w:szCs w:val="20"/>
              </w:rPr>
              <w:t>2,856</w:t>
            </w:r>
          </w:p>
        </w:tc>
        <w:tc>
          <w:tcPr>
            <w:tcW w:w="0" w:type="auto"/>
            <w:tcBorders>
              <w:bottom w:val="double" w:sz="6" w:space="0" w:color="000000"/>
            </w:tcBorders>
            <w:shd w:val="clear" w:color="auto" w:fill="CCEEFF"/>
            <w:vAlign w:val="bottom"/>
            <w:hideMark/>
          </w:tcPr>
          <w:p w14:paraId="7B51BDC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E9B5FD" w14:textId="77777777" w:rsidR="00472C5A" w:rsidRDefault="00472C5A">
            <w:pPr>
              <w:divId w:val="141554326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65F75DC9" w14:textId="77777777" w:rsidR="00472C5A" w:rsidRDefault="00472C5A">
            <w:pPr>
              <w:jc w:val="right"/>
              <w:rPr>
                <w:rFonts w:eastAsia="Times New Roman"/>
                <w:sz w:val="20"/>
                <w:szCs w:val="20"/>
              </w:rPr>
            </w:pPr>
            <w:r>
              <w:rPr>
                <w:rFonts w:ascii="inherit" w:eastAsia="Times New Roman" w:hAnsi="inherit"/>
                <w:sz w:val="20"/>
                <w:szCs w:val="20"/>
              </w:rPr>
              <w:t>2,906</w:t>
            </w:r>
          </w:p>
        </w:tc>
        <w:tc>
          <w:tcPr>
            <w:tcW w:w="0" w:type="auto"/>
            <w:tcBorders>
              <w:bottom w:val="double" w:sz="6" w:space="0" w:color="000000"/>
            </w:tcBorders>
            <w:shd w:val="clear" w:color="auto" w:fill="CCEEFF"/>
            <w:vAlign w:val="bottom"/>
            <w:hideMark/>
          </w:tcPr>
          <w:p w14:paraId="5DD5CEAB" w14:textId="77777777" w:rsidR="00472C5A" w:rsidRDefault="00472C5A">
            <w:pPr>
              <w:jc w:val="left"/>
              <w:rPr>
                <w:rFonts w:eastAsia="Times New Roman"/>
                <w:sz w:val="20"/>
                <w:szCs w:val="20"/>
              </w:rPr>
            </w:pPr>
          </w:p>
        </w:tc>
      </w:tr>
      <w:tr w:rsidR="00472C5A" w14:paraId="14C860AE" w14:textId="77777777">
        <w:trPr>
          <w:divId w:val="964391295"/>
          <w:jc w:val="center"/>
        </w:trPr>
        <w:tc>
          <w:tcPr>
            <w:tcW w:w="0" w:type="auto"/>
            <w:tcMar>
              <w:top w:w="30" w:type="dxa"/>
              <w:left w:w="420" w:type="dxa"/>
              <w:bottom w:w="30" w:type="dxa"/>
              <w:right w:w="30" w:type="dxa"/>
            </w:tcMar>
            <w:hideMark/>
          </w:tcPr>
          <w:p w14:paraId="6AF5E9E9" w14:textId="77777777" w:rsidR="00472C5A" w:rsidRDefault="00472C5A">
            <w:pPr>
              <w:rPr>
                <w:rFonts w:eastAsia="Times New Roman"/>
                <w:sz w:val="20"/>
                <w:szCs w:val="20"/>
              </w:rPr>
            </w:pPr>
            <w:r>
              <w:rPr>
                <w:rFonts w:ascii="inherit" w:eastAsia="Times New Roman" w:hAnsi="inherit"/>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14:paraId="771B7791" w14:textId="77777777" w:rsidR="00472C5A" w:rsidRDefault="00472C5A">
            <w:pPr>
              <w:jc w:val="right"/>
              <w:rPr>
                <w:rFonts w:eastAsia="Times New Roman"/>
                <w:sz w:val="20"/>
                <w:szCs w:val="20"/>
              </w:rPr>
            </w:pPr>
            <w:r>
              <w:rPr>
                <w:rFonts w:ascii="inherit" w:eastAsia="Times New Roman" w:hAnsi="inherit"/>
                <w:sz w:val="20"/>
                <w:szCs w:val="20"/>
              </w:rPr>
              <w:t>2,869</w:t>
            </w:r>
          </w:p>
        </w:tc>
        <w:tc>
          <w:tcPr>
            <w:tcW w:w="0" w:type="auto"/>
            <w:tcBorders>
              <w:bottom w:val="double" w:sz="6" w:space="0" w:color="000000"/>
            </w:tcBorders>
            <w:vAlign w:val="bottom"/>
            <w:hideMark/>
          </w:tcPr>
          <w:p w14:paraId="73C6F37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2778EA0" w14:textId="77777777" w:rsidR="00472C5A" w:rsidRDefault="00472C5A">
            <w:pPr>
              <w:divId w:val="41294288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14:paraId="2FA75AFB" w14:textId="77777777" w:rsidR="00472C5A" w:rsidRDefault="00472C5A">
            <w:pPr>
              <w:jc w:val="right"/>
              <w:rPr>
                <w:rFonts w:eastAsia="Times New Roman"/>
                <w:sz w:val="20"/>
                <w:szCs w:val="20"/>
              </w:rPr>
            </w:pPr>
            <w:r>
              <w:rPr>
                <w:rFonts w:ascii="inherit" w:eastAsia="Times New Roman" w:hAnsi="inherit"/>
                <w:sz w:val="20"/>
                <w:szCs w:val="20"/>
              </w:rPr>
              <w:t>2,945</w:t>
            </w:r>
          </w:p>
        </w:tc>
        <w:tc>
          <w:tcPr>
            <w:tcW w:w="0" w:type="auto"/>
            <w:tcBorders>
              <w:bottom w:val="double" w:sz="6" w:space="0" w:color="000000"/>
            </w:tcBorders>
            <w:vAlign w:val="bottom"/>
            <w:hideMark/>
          </w:tcPr>
          <w:p w14:paraId="425A1445" w14:textId="77777777" w:rsidR="00472C5A" w:rsidRDefault="00472C5A">
            <w:pPr>
              <w:jc w:val="left"/>
              <w:rPr>
                <w:rFonts w:eastAsia="Times New Roman"/>
                <w:sz w:val="20"/>
                <w:szCs w:val="20"/>
              </w:rPr>
            </w:pPr>
          </w:p>
        </w:tc>
      </w:tr>
      <w:tr w:rsidR="00472C5A" w14:paraId="529FFF0C" w14:textId="77777777">
        <w:trPr>
          <w:divId w:val="964391295"/>
          <w:jc w:val="center"/>
        </w:trPr>
        <w:tc>
          <w:tcPr>
            <w:tcW w:w="0" w:type="auto"/>
            <w:shd w:val="clear" w:color="auto" w:fill="CCEEFF"/>
            <w:tcMar>
              <w:top w:w="30" w:type="dxa"/>
              <w:left w:w="30" w:type="dxa"/>
              <w:bottom w:w="30" w:type="dxa"/>
              <w:right w:w="30" w:type="dxa"/>
            </w:tcMar>
            <w:hideMark/>
          </w:tcPr>
          <w:p w14:paraId="66319CDE" w14:textId="77777777" w:rsidR="00472C5A" w:rsidRDefault="00472C5A">
            <w:pPr>
              <w:rPr>
                <w:rFonts w:eastAsia="Times New Roman"/>
                <w:sz w:val="20"/>
                <w:szCs w:val="20"/>
              </w:rPr>
            </w:pPr>
            <w:r>
              <w:rPr>
                <w:rFonts w:ascii="inherit" w:eastAsia="Times New Roman" w:hAnsi="inherit"/>
                <w:b/>
                <w:bCs/>
                <w:sz w:val="20"/>
                <w:szCs w:val="20"/>
              </w:rPr>
              <w:t>Share-based compensation expense included in costs and expenses:</w:t>
            </w:r>
          </w:p>
        </w:tc>
        <w:tc>
          <w:tcPr>
            <w:tcW w:w="0" w:type="auto"/>
            <w:gridSpan w:val="3"/>
            <w:shd w:val="clear" w:color="auto" w:fill="CCEEFF"/>
            <w:tcMar>
              <w:top w:w="30" w:type="dxa"/>
              <w:left w:w="30" w:type="dxa"/>
              <w:bottom w:w="30" w:type="dxa"/>
              <w:right w:w="30" w:type="dxa"/>
            </w:tcMar>
            <w:vAlign w:val="bottom"/>
            <w:hideMark/>
          </w:tcPr>
          <w:p w14:paraId="185BF08E" w14:textId="77777777" w:rsidR="00472C5A" w:rsidRDefault="00472C5A">
            <w:pPr>
              <w:divId w:val="562838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282D63" w14:textId="77777777" w:rsidR="00472C5A" w:rsidRDefault="00472C5A">
            <w:pPr>
              <w:divId w:val="740106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61F27A" w14:textId="77777777" w:rsidR="00472C5A" w:rsidRDefault="00472C5A">
            <w:pPr>
              <w:divId w:val="972249073"/>
              <w:rPr>
                <w:rFonts w:eastAsia="Times New Roman"/>
                <w:sz w:val="20"/>
                <w:szCs w:val="20"/>
              </w:rPr>
            </w:pPr>
            <w:r>
              <w:rPr>
                <w:rFonts w:ascii="inherit" w:eastAsia="Times New Roman" w:hAnsi="inherit"/>
                <w:sz w:val="20"/>
                <w:szCs w:val="20"/>
              </w:rPr>
              <w:t> </w:t>
            </w:r>
          </w:p>
        </w:tc>
      </w:tr>
      <w:tr w:rsidR="00472C5A" w14:paraId="4FBED57F" w14:textId="77777777">
        <w:trPr>
          <w:divId w:val="964391295"/>
          <w:jc w:val="center"/>
        </w:trPr>
        <w:tc>
          <w:tcPr>
            <w:tcW w:w="0" w:type="auto"/>
            <w:tcMar>
              <w:top w:w="30" w:type="dxa"/>
              <w:left w:w="420" w:type="dxa"/>
              <w:bottom w:w="30" w:type="dxa"/>
              <w:right w:w="30" w:type="dxa"/>
            </w:tcMar>
            <w:hideMark/>
          </w:tcPr>
          <w:p w14:paraId="5F084932" w14:textId="77777777" w:rsidR="00472C5A" w:rsidRDefault="00472C5A">
            <w:pPr>
              <w:rPr>
                <w:rFonts w:eastAsia="Times New Roman"/>
                <w:sz w:val="20"/>
                <w:szCs w:val="20"/>
              </w:rPr>
            </w:pPr>
            <w:r>
              <w:rPr>
                <w:rFonts w:ascii="inherit" w:eastAsia="Times New Roman" w:hAnsi="inherit"/>
                <w:sz w:val="20"/>
                <w:szCs w:val="20"/>
              </w:rPr>
              <w:t>Cost of revenue</w:t>
            </w:r>
          </w:p>
        </w:tc>
        <w:tc>
          <w:tcPr>
            <w:tcW w:w="0" w:type="auto"/>
            <w:tcMar>
              <w:top w:w="30" w:type="dxa"/>
              <w:left w:w="30" w:type="dxa"/>
              <w:bottom w:w="30" w:type="dxa"/>
              <w:right w:w="0" w:type="dxa"/>
            </w:tcMar>
            <w:vAlign w:val="bottom"/>
            <w:hideMark/>
          </w:tcPr>
          <w:p w14:paraId="5BECFB33"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D6DACEB" w14:textId="77777777" w:rsidR="00472C5A" w:rsidRDefault="00472C5A">
            <w:pPr>
              <w:jc w:val="right"/>
              <w:rPr>
                <w:rFonts w:eastAsia="Times New Roman"/>
                <w:sz w:val="20"/>
                <w:szCs w:val="20"/>
              </w:rPr>
            </w:pPr>
            <w:r>
              <w:rPr>
                <w:rFonts w:ascii="inherit" w:eastAsia="Times New Roman" w:hAnsi="inherit"/>
                <w:sz w:val="20"/>
                <w:szCs w:val="20"/>
              </w:rPr>
              <w:t>87</w:t>
            </w:r>
          </w:p>
        </w:tc>
        <w:tc>
          <w:tcPr>
            <w:tcW w:w="0" w:type="auto"/>
            <w:vAlign w:val="bottom"/>
            <w:hideMark/>
          </w:tcPr>
          <w:p w14:paraId="638F819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36B9656" w14:textId="77777777" w:rsidR="00472C5A" w:rsidRDefault="00472C5A">
            <w:pPr>
              <w:divId w:val="180423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732D39"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9A9E3A" w14:textId="77777777" w:rsidR="00472C5A" w:rsidRDefault="00472C5A">
            <w:pPr>
              <w:jc w:val="right"/>
              <w:rPr>
                <w:rFonts w:eastAsia="Times New Roman"/>
                <w:sz w:val="20"/>
                <w:szCs w:val="20"/>
              </w:rPr>
            </w:pPr>
            <w:r>
              <w:rPr>
                <w:rFonts w:ascii="inherit" w:eastAsia="Times New Roman" w:hAnsi="inherit"/>
                <w:sz w:val="20"/>
                <w:szCs w:val="20"/>
              </w:rPr>
              <w:t>56</w:t>
            </w:r>
          </w:p>
        </w:tc>
        <w:tc>
          <w:tcPr>
            <w:tcW w:w="0" w:type="auto"/>
            <w:vAlign w:val="bottom"/>
            <w:hideMark/>
          </w:tcPr>
          <w:p w14:paraId="78B4EB96" w14:textId="77777777" w:rsidR="00472C5A" w:rsidRDefault="00472C5A">
            <w:pPr>
              <w:jc w:val="left"/>
              <w:rPr>
                <w:rFonts w:eastAsia="Times New Roman"/>
                <w:sz w:val="20"/>
                <w:szCs w:val="20"/>
              </w:rPr>
            </w:pPr>
          </w:p>
        </w:tc>
      </w:tr>
      <w:tr w:rsidR="00472C5A" w14:paraId="346CE378" w14:textId="77777777">
        <w:trPr>
          <w:divId w:val="964391295"/>
          <w:jc w:val="center"/>
        </w:trPr>
        <w:tc>
          <w:tcPr>
            <w:tcW w:w="0" w:type="auto"/>
            <w:shd w:val="clear" w:color="auto" w:fill="CCEEFF"/>
            <w:tcMar>
              <w:top w:w="30" w:type="dxa"/>
              <w:left w:w="420" w:type="dxa"/>
              <w:bottom w:w="30" w:type="dxa"/>
              <w:right w:w="30" w:type="dxa"/>
            </w:tcMar>
            <w:hideMark/>
          </w:tcPr>
          <w:p w14:paraId="67115AA7"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gridSpan w:val="2"/>
            <w:shd w:val="clear" w:color="auto" w:fill="CCEEFF"/>
            <w:tcMar>
              <w:top w:w="30" w:type="dxa"/>
              <w:left w:w="30" w:type="dxa"/>
              <w:bottom w:w="30" w:type="dxa"/>
              <w:right w:w="0" w:type="dxa"/>
            </w:tcMar>
            <w:vAlign w:val="bottom"/>
            <w:hideMark/>
          </w:tcPr>
          <w:p w14:paraId="1FCF99A1" w14:textId="77777777" w:rsidR="00472C5A" w:rsidRDefault="00472C5A">
            <w:pPr>
              <w:jc w:val="right"/>
              <w:rPr>
                <w:rFonts w:eastAsia="Times New Roman"/>
                <w:sz w:val="20"/>
                <w:szCs w:val="20"/>
              </w:rPr>
            </w:pPr>
            <w:r>
              <w:rPr>
                <w:rFonts w:ascii="inherit" w:eastAsia="Times New Roman" w:hAnsi="inherit"/>
                <w:sz w:val="20"/>
                <w:szCs w:val="20"/>
              </w:rPr>
              <w:t>723</w:t>
            </w:r>
          </w:p>
        </w:tc>
        <w:tc>
          <w:tcPr>
            <w:tcW w:w="0" w:type="auto"/>
            <w:shd w:val="clear" w:color="auto" w:fill="CCEEFF"/>
            <w:vAlign w:val="bottom"/>
            <w:hideMark/>
          </w:tcPr>
          <w:p w14:paraId="7A456A9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17DA8E" w14:textId="77777777" w:rsidR="00472C5A" w:rsidRDefault="00472C5A">
            <w:pPr>
              <w:divId w:val="224141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286B67" w14:textId="77777777" w:rsidR="00472C5A" w:rsidRDefault="00472C5A">
            <w:pPr>
              <w:jc w:val="right"/>
              <w:rPr>
                <w:rFonts w:eastAsia="Times New Roman"/>
                <w:sz w:val="20"/>
                <w:szCs w:val="20"/>
              </w:rPr>
            </w:pPr>
            <w:r>
              <w:rPr>
                <w:rFonts w:ascii="inherit" w:eastAsia="Times New Roman" w:hAnsi="inherit"/>
                <w:sz w:val="20"/>
                <w:szCs w:val="20"/>
              </w:rPr>
              <w:t>718</w:t>
            </w:r>
          </w:p>
        </w:tc>
        <w:tc>
          <w:tcPr>
            <w:tcW w:w="0" w:type="auto"/>
            <w:shd w:val="clear" w:color="auto" w:fill="CCEEFF"/>
            <w:vAlign w:val="bottom"/>
            <w:hideMark/>
          </w:tcPr>
          <w:p w14:paraId="53AD24E2" w14:textId="77777777" w:rsidR="00472C5A" w:rsidRDefault="00472C5A">
            <w:pPr>
              <w:jc w:val="left"/>
              <w:rPr>
                <w:rFonts w:eastAsia="Times New Roman"/>
                <w:sz w:val="20"/>
                <w:szCs w:val="20"/>
              </w:rPr>
            </w:pPr>
          </w:p>
        </w:tc>
      </w:tr>
      <w:tr w:rsidR="00472C5A" w14:paraId="631F016F" w14:textId="77777777">
        <w:trPr>
          <w:divId w:val="964391295"/>
          <w:jc w:val="center"/>
        </w:trPr>
        <w:tc>
          <w:tcPr>
            <w:tcW w:w="0" w:type="auto"/>
            <w:tcMar>
              <w:top w:w="30" w:type="dxa"/>
              <w:left w:w="420" w:type="dxa"/>
              <w:bottom w:w="30" w:type="dxa"/>
              <w:right w:w="30" w:type="dxa"/>
            </w:tcMar>
            <w:hideMark/>
          </w:tcPr>
          <w:p w14:paraId="505F459D"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gridSpan w:val="2"/>
            <w:tcMar>
              <w:top w:w="30" w:type="dxa"/>
              <w:left w:w="30" w:type="dxa"/>
              <w:bottom w:w="30" w:type="dxa"/>
              <w:right w:w="0" w:type="dxa"/>
            </w:tcMar>
            <w:vAlign w:val="bottom"/>
            <w:hideMark/>
          </w:tcPr>
          <w:p w14:paraId="71FE7BC3" w14:textId="77777777" w:rsidR="00472C5A" w:rsidRDefault="00472C5A">
            <w:pPr>
              <w:jc w:val="right"/>
              <w:rPr>
                <w:rFonts w:eastAsia="Times New Roman"/>
                <w:sz w:val="20"/>
                <w:szCs w:val="20"/>
              </w:rPr>
            </w:pPr>
            <w:r>
              <w:rPr>
                <w:rFonts w:ascii="inherit" w:eastAsia="Times New Roman" w:hAnsi="inherit"/>
                <w:sz w:val="20"/>
                <w:szCs w:val="20"/>
              </w:rPr>
              <w:t>113</w:t>
            </w:r>
          </w:p>
        </w:tc>
        <w:tc>
          <w:tcPr>
            <w:tcW w:w="0" w:type="auto"/>
            <w:vAlign w:val="bottom"/>
            <w:hideMark/>
          </w:tcPr>
          <w:p w14:paraId="4ADEDEF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1CEF77" w14:textId="77777777" w:rsidR="00472C5A" w:rsidRDefault="00472C5A">
            <w:pPr>
              <w:divId w:val="1123884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B8F7B" w14:textId="77777777" w:rsidR="00472C5A" w:rsidRDefault="00472C5A">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045C4711" w14:textId="77777777" w:rsidR="00472C5A" w:rsidRDefault="00472C5A">
            <w:pPr>
              <w:jc w:val="left"/>
              <w:rPr>
                <w:rFonts w:eastAsia="Times New Roman"/>
                <w:sz w:val="20"/>
                <w:szCs w:val="20"/>
              </w:rPr>
            </w:pPr>
          </w:p>
        </w:tc>
      </w:tr>
      <w:tr w:rsidR="00472C5A" w14:paraId="11BD8091" w14:textId="77777777">
        <w:trPr>
          <w:divId w:val="964391295"/>
          <w:jc w:val="center"/>
        </w:trPr>
        <w:tc>
          <w:tcPr>
            <w:tcW w:w="0" w:type="auto"/>
            <w:shd w:val="clear" w:color="auto" w:fill="CCEEFF"/>
            <w:tcMar>
              <w:top w:w="30" w:type="dxa"/>
              <w:left w:w="420" w:type="dxa"/>
              <w:bottom w:w="30" w:type="dxa"/>
              <w:right w:w="30" w:type="dxa"/>
            </w:tcMar>
            <w:hideMark/>
          </w:tcPr>
          <w:p w14:paraId="3786EA3F"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D55471" w14:textId="77777777" w:rsidR="00472C5A" w:rsidRDefault="00472C5A">
            <w:pPr>
              <w:jc w:val="right"/>
              <w:rPr>
                <w:rFonts w:eastAsia="Times New Roman"/>
                <w:sz w:val="20"/>
                <w:szCs w:val="20"/>
              </w:rPr>
            </w:pPr>
            <w:r>
              <w:rPr>
                <w:rFonts w:ascii="inherit" w:eastAsia="Times New Roman" w:hAnsi="inherit"/>
                <w:sz w:val="20"/>
                <w:szCs w:val="20"/>
              </w:rPr>
              <w:t>87</w:t>
            </w:r>
          </w:p>
        </w:tc>
        <w:tc>
          <w:tcPr>
            <w:tcW w:w="0" w:type="auto"/>
            <w:tcBorders>
              <w:bottom w:val="single" w:sz="6" w:space="0" w:color="000000"/>
            </w:tcBorders>
            <w:shd w:val="clear" w:color="auto" w:fill="CCEEFF"/>
            <w:vAlign w:val="bottom"/>
            <w:hideMark/>
          </w:tcPr>
          <w:p w14:paraId="0C155FE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DB7A7" w14:textId="77777777" w:rsidR="00472C5A" w:rsidRDefault="00472C5A">
            <w:pPr>
              <w:divId w:val="13709605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4B501E" w14:textId="77777777" w:rsidR="00472C5A" w:rsidRDefault="00472C5A">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shd w:val="clear" w:color="auto" w:fill="CCEEFF"/>
            <w:vAlign w:val="bottom"/>
            <w:hideMark/>
          </w:tcPr>
          <w:p w14:paraId="0C4D6F8F" w14:textId="77777777" w:rsidR="00472C5A" w:rsidRDefault="00472C5A">
            <w:pPr>
              <w:jc w:val="left"/>
              <w:rPr>
                <w:rFonts w:eastAsia="Times New Roman"/>
                <w:sz w:val="20"/>
                <w:szCs w:val="20"/>
              </w:rPr>
            </w:pPr>
          </w:p>
        </w:tc>
      </w:tr>
      <w:tr w:rsidR="00472C5A" w14:paraId="1D474AFE" w14:textId="77777777">
        <w:trPr>
          <w:divId w:val="964391295"/>
          <w:jc w:val="center"/>
        </w:trPr>
        <w:tc>
          <w:tcPr>
            <w:tcW w:w="0" w:type="auto"/>
            <w:tcMar>
              <w:top w:w="30" w:type="dxa"/>
              <w:left w:w="660" w:type="dxa"/>
              <w:bottom w:w="30" w:type="dxa"/>
              <w:right w:w="30" w:type="dxa"/>
            </w:tcMar>
            <w:hideMark/>
          </w:tcPr>
          <w:p w14:paraId="2DF9F652" w14:textId="77777777" w:rsidR="00472C5A" w:rsidRDefault="00472C5A">
            <w:pPr>
              <w:rPr>
                <w:rFonts w:eastAsia="Times New Roman"/>
                <w:sz w:val="20"/>
                <w:szCs w:val="20"/>
              </w:rPr>
            </w:pPr>
            <w:r>
              <w:rPr>
                <w:rFonts w:ascii="inherit" w:eastAsia="Times New Roman" w:hAnsi="inherit"/>
                <w:sz w:val="20"/>
                <w:szCs w:val="20"/>
              </w:rPr>
              <w:t>Total share-based compensation expense</w:t>
            </w:r>
          </w:p>
        </w:tc>
        <w:tc>
          <w:tcPr>
            <w:tcW w:w="0" w:type="auto"/>
            <w:tcBorders>
              <w:bottom w:val="double" w:sz="6" w:space="0" w:color="000000"/>
            </w:tcBorders>
            <w:tcMar>
              <w:top w:w="30" w:type="dxa"/>
              <w:left w:w="30" w:type="dxa"/>
              <w:bottom w:w="30" w:type="dxa"/>
              <w:right w:w="0" w:type="dxa"/>
            </w:tcMar>
            <w:vAlign w:val="bottom"/>
            <w:hideMark/>
          </w:tcPr>
          <w:p w14:paraId="696B71B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F76A93" w14:textId="77777777" w:rsidR="00472C5A" w:rsidRDefault="00472C5A">
            <w:pPr>
              <w:jc w:val="right"/>
              <w:rPr>
                <w:rFonts w:eastAsia="Times New Roman"/>
                <w:sz w:val="20"/>
                <w:szCs w:val="20"/>
              </w:rPr>
            </w:pPr>
            <w:r>
              <w:rPr>
                <w:rFonts w:ascii="inherit" w:eastAsia="Times New Roman" w:hAnsi="inherit"/>
                <w:sz w:val="20"/>
                <w:szCs w:val="20"/>
              </w:rPr>
              <w:t>1,010</w:t>
            </w:r>
          </w:p>
        </w:tc>
        <w:tc>
          <w:tcPr>
            <w:tcW w:w="0" w:type="auto"/>
            <w:tcBorders>
              <w:bottom w:val="double" w:sz="6" w:space="0" w:color="000000"/>
            </w:tcBorders>
            <w:vAlign w:val="bottom"/>
            <w:hideMark/>
          </w:tcPr>
          <w:p w14:paraId="03C0807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B0D20C3" w14:textId="77777777" w:rsidR="00472C5A" w:rsidRDefault="00472C5A">
            <w:pPr>
              <w:divId w:val="18278235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1AE8FE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D3CAE3" w14:textId="77777777" w:rsidR="00472C5A" w:rsidRDefault="00472C5A">
            <w:pPr>
              <w:jc w:val="right"/>
              <w:rPr>
                <w:rFonts w:eastAsia="Times New Roman"/>
                <w:sz w:val="20"/>
                <w:szCs w:val="20"/>
              </w:rPr>
            </w:pPr>
            <w:r>
              <w:rPr>
                <w:rFonts w:ascii="inherit" w:eastAsia="Times New Roman" w:hAnsi="inherit"/>
                <w:sz w:val="20"/>
                <w:szCs w:val="20"/>
              </w:rPr>
              <w:t>955</w:t>
            </w:r>
          </w:p>
        </w:tc>
        <w:tc>
          <w:tcPr>
            <w:tcW w:w="0" w:type="auto"/>
            <w:tcBorders>
              <w:bottom w:val="double" w:sz="6" w:space="0" w:color="000000"/>
            </w:tcBorders>
            <w:vAlign w:val="bottom"/>
            <w:hideMark/>
          </w:tcPr>
          <w:p w14:paraId="081B603A" w14:textId="77777777" w:rsidR="00472C5A" w:rsidRDefault="00472C5A">
            <w:pPr>
              <w:jc w:val="left"/>
              <w:rPr>
                <w:rFonts w:eastAsia="Times New Roman"/>
                <w:sz w:val="20"/>
                <w:szCs w:val="20"/>
              </w:rPr>
            </w:pPr>
          </w:p>
        </w:tc>
      </w:tr>
    </w:tbl>
    <w:p w14:paraId="5314B569"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See Accompanying Notes to Condensed Consolidated Financial Statements.</w:t>
      </w:r>
    </w:p>
    <w:p w14:paraId="5C804D64" w14:textId="77777777" w:rsidR="00472C5A" w:rsidRDefault="00472C5A">
      <w:pPr>
        <w:spacing w:line="288" w:lineRule="auto"/>
        <w:jc w:val="left"/>
        <w:divId w:val="1185750494"/>
        <w:rPr>
          <w:rFonts w:eastAsia="Times New Roman"/>
          <w:sz w:val="18"/>
          <w:szCs w:val="18"/>
        </w:rPr>
      </w:pPr>
    </w:p>
    <w:p w14:paraId="4125E3C6" w14:textId="77777777" w:rsidR="00472C5A" w:rsidRDefault="00472C5A">
      <w:pPr>
        <w:divId w:val="1521357929"/>
        <w:rPr>
          <w:rFonts w:eastAsia="Times New Roman"/>
          <w:sz w:val="20"/>
          <w:szCs w:val="20"/>
        </w:rPr>
      </w:pPr>
    </w:p>
    <w:p w14:paraId="659FF2BA" w14:textId="77777777" w:rsidR="00472C5A" w:rsidRDefault="00472C5A">
      <w:pPr>
        <w:spacing w:line="288" w:lineRule="auto"/>
        <w:jc w:val="center"/>
        <w:divId w:val="449055912"/>
        <w:rPr>
          <w:rFonts w:eastAsia="Times New Roman"/>
          <w:sz w:val="20"/>
          <w:szCs w:val="20"/>
        </w:rPr>
      </w:pPr>
      <w:r>
        <w:rPr>
          <w:rFonts w:ascii="inherit" w:eastAsia="Times New Roman" w:hAnsi="inherit"/>
          <w:sz w:val="20"/>
          <w:szCs w:val="20"/>
        </w:rPr>
        <w:t>6</w:t>
      </w:r>
    </w:p>
    <w:p w14:paraId="442FB491" w14:textId="77777777" w:rsidR="00472C5A" w:rsidRDefault="00472C5A">
      <w:pPr>
        <w:jc w:val="left"/>
        <w:rPr>
          <w:rFonts w:eastAsia="Times New Roman"/>
          <w:sz w:val="20"/>
          <w:szCs w:val="20"/>
        </w:rPr>
      </w:pPr>
      <w:r>
        <w:rPr>
          <w:rFonts w:eastAsia="Times New Roman"/>
          <w:sz w:val="20"/>
          <w:szCs w:val="20"/>
        </w:rPr>
        <w:pict w14:anchorId="581912FA">
          <v:rect id="_x0000_i1030" style="width:0;height:1.5pt" o:hralign="center" o:hrstd="t" o:hr="t" fillcolor="#a0a0a0" stroked="f"/>
        </w:pict>
      </w:r>
    </w:p>
    <w:p w14:paraId="752F0733" w14:textId="77777777" w:rsidR="00472C5A" w:rsidRDefault="00472C5A">
      <w:pPr>
        <w:divId w:val="534271568"/>
        <w:rPr>
          <w:rFonts w:eastAsia="Times New Roman"/>
          <w:sz w:val="20"/>
          <w:szCs w:val="20"/>
        </w:rPr>
      </w:pPr>
      <w:bookmarkStart w:id="8" w:name="s4D9649630E615E328B6C7B064FCDE499"/>
      <w:bookmarkEnd w:id="8"/>
    </w:p>
    <w:p w14:paraId="28341847"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7194333B"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5D7E5DA9"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(In millions)</w:t>
      </w:r>
    </w:p>
    <w:p w14:paraId="53DC06B8"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(Unaudited)</w:t>
      </w:r>
    </w:p>
    <w:p w14:paraId="3AFA9105" w14:textId="77777777" w:rsidR="00472C5A" w:rsidRDefault="00472C5A">
      <w:pPr>
        <w:spacing w:line="288" w:lineRule="auto"/>
        <w:jc w:val="center"/>
        <w:rPr>
          <w:rFonts w:eastAsia="Times New Roman"/>
          <w:sz w:val="20"/>
          <w:szCs w:val="20"/>
        </w:rPr>
      </w:pPr>
      <w:r>
        <w:rPr>
          <w:rFonts w:ascii="inherit" w:eastAsia="Times New Roman" w:hAnsi="inherit"/>
          <w:sz w:val="18"/>
          <w:szCs w:val="18"/>
        </w:rPr>
        <w:t> </w:t>
      </w:r>
    </w:p>
    <w:tbl>
      <w:tblPr>
        <w:tblW w:w="5000" w:type="pct"/>
        <w:jc w:val="center"/>
        <w:tblCellMar>
          <w:left w:w="0" w:type="dxa"/>
          <w:right w:w="0" w:type="dxa"/>
        </w:tblCellMar>
        <w:tblLook w:val="04A0" w:firstRow="1" w:lastRow="0" w:firstColumn="1" w:lastColumn="0" w:noHBand="0" w:noVBand="1"/>
      </w:tblPr>
      <w:tblGrid>
        <w:gridCol w:w="6007"/>
        <w:gridCol w:w="132"/>
        <w:gridCol w:w="858"/>
        <w:gridCol w:w="107"/>
        <w:gridCol w:w="105"/>
        <w:gridCol w:w="132"/>
        <w:gridCol w:w="858"/>
        <w:gridCol w:w="107"/>
      </w:tblGrid>
      <w:tr w:rsidR="00472C5A" w14:paraId="6AE0D761" w14:textId="77777777">
        <w:trPr>
          <w:divId w:val="762531502"/>
          <w:jc w:val="center"/>
        </w:trPr>
        <w:tc>
          <w:tcPr>
            <w:tcW w:w="0" w:type="auto"/>
            <w:gridSpan w:val="8"/>
            <w:vAlign w:val="center"/>
            <w:hideMark/>
          </w:tcPr>
          <w:p w14:paraId="399A2DEE" w14:textId="77777777" w:rsidR="00472C5A" w:rsidRDefault="00472C5A">
            <w:pPr>
              <w:spacing w:line="288" w:lineRule="auto"/>
              <w:jc w:val="center"/>
              <w:rPr>
                <w:rFonts w:eastAsia="Times New Roman"/>
                <w:sz w:val="20"/>
                <w:szCs w:val="20"/>
              </w:rPr>
            </w:pPr>
          </w:p>
        </w:tc>
      </w:tr>
      <w:tr w:rsidR="00472C5A" w14:paraId="3C9AAEA4" w14:textId="77777777">
        <w:trPr>
          <w:divId w:val="762531502"/>
          <w:jc w:val="center"/>
        </w:trPr>
        <w:tc>
          <w:tcPr>
            <w:tcW w:w="3650" w:type="pct"/>
            <w:vAlign w:val="center"/>
            <w:hideMark/>
          </w:tcPr>
          <w:p w14:paraId="4EB38EDC" w14:textId="77777777" w:rsidR="00472C5A" w:rsidRDefault="00472C5A">
            <w:pPr>
              <w:rPr>
                <w:rFonts w:eastAsia="Times New Roman"/>
                <w:sz w:val="20"/>
                <w:szCs w:val="20"/>
              </w:rPr>
            </w:pPr>
          </w:p>
        </w:tc>
        <w:tc>
          <w:tcPr>
            <w:tcW w:w="50" w:type="pct"/>
            <w:vAlign w:val="center"/>
            <w:hideMark/>
          </w:tcPr>
          <w:p w14:paraId="597C7A0B" w14:textId="77777777" w:rsidR="00472C5A" w:rsidRDefault="00472C5A">
            <w:pPr>
              <w:rPr>
                <w:rFonts w:eastAsia="Times New Roman"/>
                <w:sz w:val="20"/>
                <w:szCs w:val="20"/>
              </w:rPr>
            </w:pPr>
          </w:p>
        </w:tc>
        <w:tc>
          <w:tcPr>
            <w:tcW w:w="550" w:type="pct"/>
            <w:vAlign w:val="center"/>
            <w:hideMark/>
          </w:tcPr>
          <w:p w14:paraId="1762D5F5" w14:textId="77777777" w:rsidR="00472C5A" w:rsidRDefault="00472C5A">
            <w:pPr>
              <w:rPr>
                <w:rFonts w:eastAsia="Times New Roman"/>
                <w:sz w:val="20"/>
                <w:szCs w:val="20"/>
              </w:rPr>
            </w:pPr>
          </w:p>
        </w:tc>
        <w:tc>
          <w:tcPr>
            <w:tcW w:w="50" w:type="pct"/>
            <w:vAlign w:val="center"/>
            <w:hideMark/>
          </w:tcPr>
          <w:p w14:paraId="45B6E94D" w14:textId="77777777" w:rsidR="00472C5A" w:rsidRDefault="00472C5A">
            <w:pPr>
              <w:rPr>
                <w:rFonts w:eastAsia="Times New Roman"/>
                <w:sz w:val="20"/>
                <w:szCs w:val="20"/>
              </w:rPr>
            </w:pPr>
          </w:p>
        </w:tc>
        <w:tc>
          <w:tcPr>
            <w:tcW w:w="50" w:type="pct"/>
            <w:vAlign w:val="center"/>
            <w:hideMark/>
          </w:tcPr>
          <w:p w14:paraId="15210BE3" w14:textId="77777777" w:rsidR="00472C5A" w:rsidRDefault="00472C5A">
            <w:pPr>
              <w:rPr>
                <w:rFonts w:eastAsia="Times New Roman"/>
                <w:sz w:val="20"/>
                <w:szCs w:val="20"/>
              </w:rPr>
            </w:pPr>
          </w:p>
        </w:tc>
        <w:tc>
          <w:tcPr>
            <w:tcW w:w="50" w:type="pct"/>
            <w:vAlign w:val="center"/>
            <w:hideMark/>
          </w:tcPr>
          <w:p w14:paraId="2FD1BFEF" w14:textId="77777777" w:rsidR="00472C5A" w:rsidRDefault="00472C5A">
            <w:pPr>
              <w:rPr>
                <w:rFonts w:eastAsia="Times New Roman"/>
                <w:sz w:val="20"/>
                <w:szCs w:val="20"/>
              </w:rPr>
            </w:pPr>
          </w:p>
        </w:tc>
        <w:tc>
          <w:tcPr>
            <w:tcW w:w="550" w:type="pct"/>
            <w:vAlign w:val="center"/>
            <w:hideMark/>
          </w:tcPr>
          <w:p w14:paraId="1CBCFDB5" w14:textId="77777777" w:rsidR="00472C5A" w:rsidRDefault="00472C5A">
            <w:pPr>
              <w:rPr>
                <w:rFonts w:eastAsia="Times New Roman"/>
                <w:sz w:val="20"/>
                <w:szCs w:val="20"/>
              </w:rPr>
            </w:pPr>
          </w:p>
        </w:tc>
        <w:tc>
          <w:tcPr>
            <w:tcW w:w="50" w:type="pct"/>
            <w:vAlign w:val="center"/>
            <w:hideMark/>
          </w:tcPr>
          <w:p w14:paraId="195DBFFB" w14:textId="77777777" w:rsidR="00472C5A" w:rsidRDefault="00472C5A">
            <w:pPr>
              <w:rPr>
                <w:rFonts w:eastAsia="Times New Roman"/>
                <w:sz w:val="20"/>
                <w:szCs w:val="20"/>
              </w:rPr>
            </w:pPr>
          </w:p>
        </w:tc>
      </w:tr>
      <w:tr w:rsidR="00472C5A" w14:paraId="04E0C852" w14:textId="77777777">
        <w:trPr>
          <w:divId w:val="762531502"/>
          <w:jc w:val="center"/>
        </w:trPr>
        <w:tc>
          <w:tcPr>
            <w:tcW w:w="0" w:type="auto"/>
            <w:tcMar>
              <w:top w:w="30" w:type="dxa"/>
              <w:left w:w="30" w:type="dxa"/>
              <w:bottom w:w="30" w:type="dxa"/>
              <w:right w:w="30" w:type="dxa"/>
            </w:tcMar>
            <w:vAlign w:val="bottom"/>
            <w:hideMark/>
          </w:tcPr>
          <w:p w14:paraId="152A94BC"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D98AAE5"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1F5D3542" w14:textId="77777777">
        <w:trPr>
          <w:divId w:val="762531502"/>
          <w:jc w:val="center"/>
        </w:trPr>
        <w:tc>
          <w:tcPr>
            <w:tcW w:w="0" w:type="auto"/>
            <w:tcMar>
              <w:top w:w="30" w:type="dxa"/>
              <w:left w:w="30" w:type="dxa"/>
              <w:bottom w:w="30" w:type="dxa"/>
              <w:right w:w="30" w:type="dxa"/>
            </w:tcMar>
            <w:vAlign w:val="bottom"/>
            <w:hideMark/>
          </w:tcPr>
          <w:p w14:paraId="3E719CF3"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279EE1BB"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5469967" w14:textId="77777777" w:rsidR="00472C5A" w:rsidRDefault="00472C5A">
            <w:pPr>
              <w:jc w:val="left"/>
              <w:divId w:val="13046545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77CF6C"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793F42B0" w14:textId="77777777">
        <w:trPr>
          <w:divId w:val="762531502"/>
          <w:jc w:val="center"/>
        </w:trPr>
        <w:tc>
          <w:tcPr>
            <w:tcW w:w="0" w:type="auto"/>
            <w:shd w:val="clear" w:color="auto" w:fill="CCEEFF"/>
            <w:tcMar>
              <w:top w:w="30" w:type="dxa"/>
              <w:left w:w="30" w:type="dxa"/>
              <w:bottom w:w="30" w:type="dxa"/>
              <w:right w:w="30" w:type="dxa"/>
            </w:tcMar>
            <w:hideMark/>
          </w:tcPr>
          <w:p w14:paraId="55D0E258" w14:textId="77777777" w:rsidR="00472C5A" w:rsidRDefault="00472C5A">
            <w:pPr>
              <w:jc w:val="left"/>
              <w:rPr>
                <w:rFonts w:eastAsia="Times New Roman"/>
                <w:sz w:val="20"/>
                <w:szCs w:val="20"/>
              </w:rPr>
            </w:pPr>
            <w:r>
              <w:rPr>
                <w:rFonts w:ascii="inherit" w:eastAsia="Times New Roman" w:hAnsi="inherit"/>
                <w:b/>
                <w:bCs/>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881AB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76BD86"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tcBorders>
              <w:top w:val="single" w:sz="6" w:space="0" w:color="000000"/>
            </w:tcBorders>
            <w:shd w:val="clear" w:color="auto" w:fill="CCEEFF"/>
            <w:vAlign w:val="bottom"/>
            <w:hideMark/>
          </w:tcPr>
          <w:p w14:paraId="375170A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5ABE1C" w14:textId="77777777" w:rsidR="00472C5A" w:rsidRDefault="00472C5A">
            <w:pPr>
              <w:divId w:val="19499642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3C080C"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80D7FF7" w14:textId="77777777" w:rsidR="00472C5A" w:rsidRDefault="00472C5A">
            <w:pPr>
              <w:jc w:val="right"/>
              <w:rPr>
                <w:rFonts w:eastAsia="Times New Roman"/>
                <w:sz w:val="20"/>
                <w:szCs w:val="20"/>
              </w:rPr>
            </w:pPr>
            <w:r>
              <w:rPr>
                <w:rFonts w:ascii="inherit" w:eastAsia="Times New Roman" w:hAnsi="inherit"/>
                <w:sz w:val="20"/>
                <w:szCs w:val="20"/>
              </w:rPr>
              <w:t>4,988</w:t>
            </w:r>
          </w:p>
        </w:tc>
        <w:tc>
          <w:tcPr>
            <w:tcW w:w="0" w:type="auto"/>
            <w:tcBorders>
              <w:top w:val="single" w:sz="6" w:space="0" w:color="000000"/>
            </w:tcBorders>
            <w:shd w:val="clear" w:color="auto" w:fill="CCEEFF"/>
            <w:vAlign w:val="bottom"/>
            <w:hideMark/>
          </w:tcPr>
          <w:p w14:paraId="58F2E4C5" w14:textId="77777777" w:rsidR="00472C5A" w:rsidRDefault="00472C5A">
            <w:pPr>
              <w:jc w:val="left"/>
              <w:rPr>
                <w:rFonts w:eastAsia="Times New Roman"/>
                <w:sz w:val="20"/>
                <w:szCs w:val="20"/>
              </w:rPr>
            </w:pPr>
          </w:p>
        </w:tc>
      </w:tr>
      <w:tr w:rsidR="00472C5A" w14:paraId="176A9D6D" w14:textId="77777777">
        <w:trPr>
          <w:divId w:val="762531502"/>
          <w:jc w:val="center"/>
        </w:trPr>
        <w:tc>
          <w:tcPr>
            <w:tcW w:w="0" w:type="auto"/>
            <w:tcMar>
              <w:top w:w="30" w:type="dxa"/>
              <w:left w:w="30" w:type="dxa"/>
              <w:bottom w:w="30" w:type="dxa"/>
              <w:right w:w="30" w:type="dxa"/>
            </w:tcMar>
            <w:hideMark/>
          </w:tcPr>
          <w:p w14:paraId="0AEE5413" w14:textId="77777777" w:rsidR="00472C5A" w:rsidRDefault="00472C5A">
            <w:pPr>
              <w:rPr>
                <w:rFonts w:eastAsia="Times New Roman"/>
                <w:sz w:val="20"/>
                <w:szCs w:val="20"/>
              </w:rPr>
            </w:pPr>
            <w:r>
              <w:rPr>
                <w:rFonts w:ascii="inherit" w:eastAsia="Times New Roman" w:hAnsi="inherit"/>
                <w:b/>
                <w:bCs/>
                <w:sz w:val="20"/>
                <w:szCs w:val="20"/>
              </w:rPr>
              <w:t>Other comprehensive income (loss):</w:t>
            </w:r>
          </w:p>
        </w:tc>
        <w:tc>
          <w:tcPr>
            <w:tcW w:w="0" w:type="auto"/>
            <w:gridSpan w:val="3"/>
            <w:tcMar>
              <w:top w:w="30" w:type="dxa"/>
              <w:left w:w="30" w:type="dxa"/>
              <w:bottom w:w="30" w:type="dxa"/>
              <w:right w:w="30" w:type="dxa"/>
            </w:tcMar>
            <w:vAlign w:val="bottom"/>
            <w:hideMark/>
          </w:tcPr>
          <w:p w14:paraId="741C135F" w14:textId="77777777" w:rsidR="00472C5A" w:rsidRDefault="00472C5A">
            <w:pPr>
              <w:divId w:val="145368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2025BC" w14:textId="77777777" w:rsidR="00472C5A" w:rsidRDefault="00472C5A">
            <w:pPr>
              <w:divId w:val="2102800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5491D0" w14:textId="77777777" w:rsidR="00472C5A" w:rsidRDefault="00472C5A">
            <w:pPr>
              <w:divId w:val="1462651085"/>
              <w:rPr>
                <w:rFonts w:eastAsia="Times New Roman"/>
                <w:sz w:val="20"/>
                <w:szCs w:val="20"/>
              </w:rPr>
            </w:pPr>
            <w:r>
              <w:rPr>
                <w:rFonts w:ascii="inherit" w:eastAsia="Times New Roman" w:hAnsi="inherit"/>
                <w:sz w:val="20"/>
                <w:szCs w:val="20"/>
              </w:rPr>
              <w:t> </w:t>
            </w:r>
          </w:p>
        </w:tc>
      </w:tr>
      <w:tr w:rsidR="00472C5A" w14:paraId="56069DF5" w14:textId="77777777">
        <w:trPr>
          <w:divId w:val="762531502"/>
          <w:jc w:val="center"/>
        </w:trPr>
        <w:tc>
          <w:tcPr>
            <w:tcW w:w="0" w:type="auto"/>
            <w:shd w:val="clear" w:color="auto" w:fill="CCEEFF"/>
            <w:tcMar>
              <w:top w:w="30" w:type="dxa"/>
              <w:left w:w="420" w:type="dxa"/>
              <w:bottom w:w="30" w:type="dxa"/>
              <w:right w:w="30" w:type="dxa"/>
            </w:tcMar>
            <w:hideMark/>
          </w:tcPr>
          <w:p w14:paraId="70260F4C" w14:textId="77777777" w:rsidR="00472C5A" w:rsidRDefault="00472C5A">
            <w:pPr>
              <w:rPr>
                <w:rFonts w:eastAsia="Times New Roman"/>
                <w:sz w:val="20"/>
                <w:szCs w:val="20"/>
              </w:rPr>
            </w:pPr>
            <w:r>
              <w:rPr>
                <w:rFonts w:ascii="inherit" w:eastAsia="Times New Roman" w:hAnsi="inherit"/>
                <w:sz w:val="20"/>
                <w:szCs w:val="20"/>
              </w:rPr>
              <w:t>Change in foreign currency translation adjustment, net of tax</w:t>
            </w:r>
          </w:p>
        </w:tc>
        <w:tc>
          <w:tcPr>
            <w:tcW w:w="0" w:type="auto"/>
            <w:gridSpan w:val="2"/>
            <w:shd w:val="clear" w:color="auto" w:fill="CCEEFF"/>
            <w:tcMar>
              <w:top w:w="30" w:type="dxa"/>
              <w:left w:w="30" w:type="dxa"/>
              <w:bottom w:w="30" w:type="dxa"/>
              <w:right w:w="0" w:type="dxa"/>
            </w:tcMar>
            <w:vAlign w:val="bottom"/>
            <w:hideMark/>
          </w:tcPr>
          <w:p w14:paraId="7F25D95B" w14:textId="77777777" w:rsidR="00472C5A" w:rsidRDefault="00472C5A">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14:paraId="6A1076E9"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AEB66B" w14:textId="77777777" w:rsidR="00472C5A" w:rsidRDefault="00472C5A">
            <w:pPr>
              <w:divId w:val="2071152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98DE52" w14:textId="77777777" w:rsidR="00472C5A" w:rsidRDefault="00472C5A">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3C95B326" w14:textId="77777777" w:rsidR="00472C5A" w:rsidRDefault="00472C5A">
            <w:pPr>
              <w:jc w:val="left"/>
              <w:rPr>
                <w:rFonts w:eastAsia="Times New Roman"/>
                <w:sz w:val="20"/>
                <w:szCs w:val="20"/>
              </w:rPr>
            </w:pPr>
          </w:p>
        </w:tc>
      </w:tr>
      <w:tr w:rsidR="00472C5A" w14:paraId="757A1F54" w14:textId="77777777">
        <w:trPr>
          <w:divId w:val="762531502"/>
          <w:jc w:val="center"/>
        </w:trPr>
        <w:tc>
          <w:tcPr>
            <w:tcW w:w="0" w:type="auto"/>
            <w:tcMar>
              <w:top w:w="30" w:type="dxa"/>
              <w:left w:w="420" w:type="dxa"/>
              <w:bottom w:w="30" w:type="dxa"/>
              <w:right w:w="30" w:type="dxa"/>
            </w:tcMar>
            <w:hideMark/>
          </w:tcPr>
          <w:p w14:paraId="56E6A215" w14:textId="77777777" w:rsidR="00472C5A" w:rsidRDefault="00472C5A">
            <w:pPr>
              <w:rPr>
                <w:rFonts w:eastAsia="Times New Roman"/>
                <w:sz w:val="20"/>
                <w:szCs w:val="20"/>
              </w:rPr>
            </w:pPr>
            <w:r>
              <w:rPr>
                <w:rFonts w:ascii="inherit" w:eastAsia="Times New Roman" w:hAnsi="inherit"/>
                <w:sz w:val="20"/>
                <w:szCs w:val="20"/>
              </w:rPr>
              <w:t>Change in unrealized gain/loss on available-for-sale investments and other, net of tax</w:t>
            </w:r>
          </w:p>
        </w:tc>
        <w:tc>
          <w:tcPr>
            <w:tcW w:w="0" w:type="auto"/>
            <w:gridSpan w:val="2"/>
            <w:tcMar>
              <w:top w:w="30" w:type="dxa"/>
              <w:left w:w="30" w:type="dxa"/>
              <w:bottom w:w="30" w:type="dxa"/>
              <w:right w:w="0" w:type="dxa"/>
            </w:tcMar>
            <w:vAlign w:val="bottom"/>
            <w:hideMark/>
          </w:tcPr>
          <w:p w14:paraId="68E4F6EA" w14:textId="77777777" w:rsidR="00472C5A" w:rsidRDefault="00472C5A">
            <w:pPr>
              <w:jc w:val="right"/>
              <w:rPr>
                <w:rFonts w:eastAsia="Times New Roman"/>
                <w:sz w:val="20"/>
                <w:szCs w:val="20"/>
              </w:rPr>
            </w:pPr>
            <w:r>
              <w:rPr>
                <w:rFonts w:ascii="inherit" w:eastAsia="Times New Roman" w:hAnsi="inherit"/>
                <w:sz w:val="20"/>
                <w:szCs w:val="20"/>
              </w:rPr>
              <w:t>154</w:t>
            </w:r>
          </w:p>
        </w:tc>
        <w:tc>
          <w:tcPr>
            <w:tcW w:w="0" w:type="auto"/>
            <w:vAlign w:val="bottom"/>
            <w:hideMark/>
          </w:tcPr>
          <w:p w14:paraId="32E14F7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8B17320" w14:textId="77777777" w:rsidR="00472C5A" w:rsidRDefault="00472C5A">
            <w:pPr>
              <w:divId w:val="2133672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9A5AA2" w14:textId="77777777" w:rsidR="00472C5A" w:rsidRDefault="00472C5A">
            <w:pPr>
              <w:jc w:val="right"/>
              <w:rPr>
                <w:rFonts w:eastAsia="Times New Roman"/>
                <w:sz w:val="20"/>
                <w:szCs w:val="20"/>
              </w:rPr>
            </w:pPr>
            <w:r>
              <w:rPr>
                <w:rFonts w:ascii="inherit" w:eastAsia="Times New Roman" w:hAnsi="inherit"/>
                <w:sz w:val="20"/>
                <w:szCs w:val="20"/>
              </w:rPr>
              <w:t>(161</w:t>
            </w:r>
          </w:p>
        </w:tc>
        <w:tc>
          <w:tcPr>
            <w:tcW w:w="0" w:type="auto"/>
            <w:tcMar>
              <w:top w:w="30" w:type="dxa"/>
              <w:left w:w="0" w:type="dxa"/>
              <w:bottom w:w="30" w:type="dxa"/>
              <w:right w:w="30" w:type="dxa"/>
            </w:tcMar>
            <w:vAlign w:val="bottom"/>
            <w:hideMark/>
          </w:tcPr>
          <w:p w14:paraId="2E93C1AF"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3BF7E5A1" w14:textId="77777777">
        <w:trPr>
          <w:divId w:val="762531502"/>
          <w:jc w:val="center"/>
        </w:trPr>
        <w:tc>
          <w:tcPr>
            <w:tcW w:w="0" w:type="auto"/>
            <w:shd w:val="clear" w:color="auto" w:fill="CCEEFF"/>
            <w:tcMar>
              <w:top w:w="30" w:type="dxa"/>
              <w:left w:w="30" w:type="dxa"/>
              <w:bottom w:w="30" w:type="dxa"/>
              <w:right w:w="30" w:type="dxa"/>
            </w:tcMar>
            <w:hideMark/>
          </w:tcPr>
          <w:p w14:paraId="6910C1AA" w14:textId="77777777" w:rsidR="00472C5A" w:rsidRDefault="00472C5A">
            <w:pPr>
              <w:rPr>
                <w:rFonts w:eastAsia="Times New Roman"/>
                <w:sz w:val="20"/>
                <w:szCs w:val="20"/>
              </w:rPr>
            </w:pPr>
            <w:r>
              <w:rPr>
                <w:rFonts w:ascii="inherit" w:eastAsia="Times New Roman" w:hAnsi="inherit"/>
                <w:b/>
                <w:bCs/>
                <w:sz w:val="20"/>
                <w:szCs w:val="20"/>
              </w:rPr>
              <w:t>Comprehensive income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E2832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CF4F2F" w14:textId="77777777" w:rsidR="00472C5A" w:rsidRDefault="00472C5A">
            <w:pPr>
              <w:jc w:val="right"/>
              <w:rPr>
                <w:rFonts w:eastAsia="Times New Roman"/>
                <w:sz w:val="20"/>
                <w:szCs w:val="20"/>
              </w:rPr>
            </w:pPr>
            <w:r>
              <w:rPr>
                <w:rFonts w:ascii="inherit" w:eastAsia="Times New Roman" w:hAnsi="inherit"/>
                <w:sz w:val="20"/>
                <w:szCs w:val="20"/>
              </w:rPr>
              <w:t>2,408</w:t>
            </w:r>
          </w:p>
        </w:tc>
        <w:tc>
          <w:tcPr>
            <w:tcW w:w="0" w:type="auto"/>
            <w:tcBorders>
              <w:top w:val="single" w:sz="6" w:space="0" w:color="000000"/>
              <w:bottom w:val="double" w:sz="6" w:space="0" w:color="000000"/>
            </w:tcBorders>
            <w:shd w:val="clear" w:color="auto" w:fill="CCEEFF"/>
            <w:vAlign w:val="bottom"/>
            <w:hideMark/>
          </w:tcPr>
          <w:p w14:paraId="5A1D7EE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9A8E0" w14:textId="77777777" w:rsidR="00472C5A" w:rsidRDefault="00472C5A">
            <w:pPr>
              <w:divId w:val="1742411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F06E1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BD5F73" w14:textId="77777777" w:rsidR="00472C5A" w:rsidRDefault="00472C5A">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bottom w:val="double" w:sz="6" w:space="0" w:color="000000"/>
            </w:tcBorders>
            <w:shd w:val="clear" w:color="auto" w:fill="CCEEFF"/>
            <w:vAlign w:val="bottom"/>
            <w:hideMark/>
          </w:tcPr>
          <w:p w14:paraId="57037DA4" w14:textId="77777777" w:rsidR="00472C5A" w:rsidRDefault="00472C5A">
            <w:pPr>
              <w:jc w:val="left"/>
              <w:rPr>
                <w:rFonts w:eastAsia="Times New Roman"/>
                <w:sz w:val="20"/>
                <w:szCs w:val="20"/>
              </w:rPr>
            </w:pPr>
          </w:p>
        </w:tc>
      </w:tr>
    </w:tbl>
    <w:p w14:paraId="30311E4B"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See Accompanying Notes to Condensed Consolidated Financial Statements.</w:t>
      </w:r>
    </w:p>
    <w:p w14:paraId="6763DDB0" w14:textId="77777777" w:rsidR="00472C5A" w:rsidRDefault="00472C5A">
      <w:pPr>
        <w:jc w:val="left"/>
        <w:divId w:val="398137497"/>
        <w:rPr>
          <w:rFonts w:eastAsia="Times New Roman"/>
          <w:sz w:val="20"/>
          <w:szCs w:val="20"/>
        </w:rPr>
      </w:pPr>
    </w:p>
    <w:p w14:paraId="7D3C9CD9" w14:textId="77777777" w:rsidR="00472C5A" w:rsidRDefault="00472C5A">
      <w:pPr>
        <w:spacing w:line="288" w:lineRule="auto"/>
        <w:jc w:val="center"/>
        <w:divId w:val="619384686"/>
        <w:rPr>
          <w:rFonts w:eastAsia="Times New Roman"/>
          <w:sz w:val="20"/>
          <w:szCs w:val="20"/>
        </w:rPr>
      </w:pPr>
      <w:r>
        <w:rPr>
          <w:rFonts w:ascii="inherit" w:eastAsia="Times New Roman" w:hAnsi="inherit"/>
          <w:sz w:val="20"/>
          <w:szCs w:val="20"/>
        </w:rPr>
        <w:t>7</w:t>
      </w:r>
    </w:p>
    <w:p w14:paraId="195A30F6" w14:textId="77777777" w:rsidR="00472C5A" w:rsidRDefault="00472C5A">
      <w:pPr>
        <w:jc w:val="left"/>
        <w:rPr>
          <w:rFonts w:eastAsia="Times New Roman"/>
          <w:sz w:val="20"/>
          <w:szCs w:val="20"/>
        </w:rPr>
      </w:pPr>
      <w:r>
        <w:rPr>
          <w:rFonts w:eastAsia="Times New Roman"/>
          <w:sz w:val="20"/>
          <w:szCs w:val="20"/>
        </w:rPr>
        <w:pict w14:anchorId="54F9F75B">
          <v:rect id="_x0000_i1031" style="width:0;height:1.5pt" o:hralign="center" o:hrstd="t" o:hr="t" fillcolor="#a0a0a0" stroked="f"/>
        </w:pict>
      </w:r>
    </w:p>
    <w:p w14:paraId="34151839" w14:textId="77777777" w:rsidR="00472C5A" w:rsidRDefault="00472C5A">
      <w:pPr>
        <w:divId w:val="138806032"/>
        <w:rPr>
          <w:rFonts w:eastAsia="Times New Roman"/>
          <w:sz w:val="20"/>
          <w:szCs w:val="20"/>
        </w:rPr>
      </w:pPr>
      <w:bookmarkStart w:id="9" w:name="s7860CF5CE82D554F989D40EACB67ACDF"/>
      <w:bookmarkEnd w:id="9"/>
    </w:p>
    <w:p w14:paraId="284F07CB" w14:textId="77777777" w:rsidR="00472C5A" w:rsidRDefault="00472C5A">
      <w:pPr>
        <w:spacing w:line="288" w:lineRule="auto"/>
        <w:jc w:val="center"/>
        <w:rPr>
          <w:rFonts w:eastAsia="Times New Roman"/>
          <w:sz w:val="20"/>
          <w:szCs w:val="20"/>
        </w:rPr>
      </w:pPr>
    </w:p>
    <w:p w14:paraId="7AEABC5A"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1A48BF16"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STATEMENTS OF STOCKHOLDERS' EQUITY</w:t>
      </w:r>
    </w:p>
    <w:p w14:paraId="73D7622A"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(In millions)</w:t>
      </w:r>
    </w:p>
    <w:p w14:paraId="28DDE7C9" w14:textId="77777777" w:rsidR="00472C5A" w:rsidRDefault="00472C5A">
      <w:pPr>
        <w:spacing w:line="288" w:lineRule="auto"/>
        <w:jc w:val="center"/>
        <w:rPr>
          <w:rFonts w:eastAsia="Times New Roman"/>
          <w:sz w:val="20"/>
          <w:szCs w:val="20"/>
        </w:rPr>
      </w:pPr>
      <w:r>
        <w:rPr>
          <w:rFonts w:ascii="inherit" w:eastAsia="Times New Roman" w:hAnsi="inherit"/>
          <w:i/>
          <w:iCs/>
          <w:sz w:val="18"/>
          <w:szCs w:val="18"/>
        </w:rPr>
        <w:t>(Unaudited)</w:t>
      </w:r>
      <w:r>
        <w:rPr>
          <w:rFonts w:ascii="inherit" w:eastAsia="Times New Roman" w:hAnsi="inherit"/>
          <w:sz w:val="18"/>
          <w:szCs w:val="18"/>
        </w:rPr>
        <w:t> </w:t>
      </w:r>
    </w:p>
    <w:tbl>
      <w:tblPr>
        <w:tblW w:w="4978" w:type="pct"/>
        <w:jc w:val="center"/>
        <w:tblCellMar>
          <w:left w:w="0" w:type="dxa"/>
          <w:right w:w="0" w:type="dxa"/>
        </w:tblCellMar>
        <w:tblLook w:val="04A0" w:firstRow="1" w:lastRow="0" w:firstColumn="1" w:lastColumn="0" w:noHBand="0" w:noVBand="1"/>
      </w:tblPr>
      <w:tblGrid>
        <w:gridCol w:w="893"/>
        <w:gridCol w:w="335"/>
        <w:gridCol w:w="76"/>
        <w:gridCol w:w="91"/>
        <w:gridCol w:w="102"/>
        <w:gridCol w:w="133"/>
        <w:gridCol w:w="66"/>
        <w:gridCol w:w="91"/>
        <w:gridCol w:w="102"/>
        <w:gridCol w:w="363"/>
        <w:gridCol w:w="77"/>
        <w:gridCol w:w="91"/>
        <w:gridCol w:w="109"/>
        <w:gridCol w:w="537"/>
        <w:gridCol w:w="99"/>
        <w:gridCol w:w="91"/>
        <w:gridCol w:w="102"/>
        <w:gridCol w:w="363"/>
        <w:gridCol w:w="77"/>
        <w:gridCol w:w="91"/>
        <w:gridCol w:w="110"/>
        <w:gridCol w:w="454"/>
        <w:gridCol w:w="100"/>
        <w:gridCol w:w="91"/>
        <w:gridCol w:w="336"/>
        <w:gridCol w:w="77"/>
        <w:gridCol w:w="91"/>
        <w:gridCol w:w="102"/>
        <w:gridCol w:w="133"/>
        <w:gridCol w:w="66"/>
        <w:gridCol w:w="91"/>
        <w:gridCol w:w="102"/>
        <w:gridCol w:w="363"/>
        <w:gridCol w:w="77"/>
        <w:gridCol w:w="91"/>
        <w:gridCol w:w="109"/>
        <w:gridCol w:w="537"/>
        <w:gridCol w:w="99"/>
        <w:gridCol w:w="91"/>
        <w:gridCol w:w="102"/>
        <w:gridCol w:w="363"/>
        <w:gridCol w:w="77"/>
        <w:gridCol w:w="91"/>
        <w:gridCol w:w="110"/>
        <w:gridCol w:w="454"/>
        <w:gridCol w:w="100"/>
      </w:tblGrid>
      <w:tr w:rsidR="00472C5A" w14:paraId="1A0C66E0" w14:textId="77777777">
        <w:trPr>
          <w:divId w:val="1158882517"/>
          <w:jc w:val="center"/>
        </w:trPr>
        <w:tc>
          <w:tcPr>
            <w:tcW w:w="0" w:type="auto"/>
            <w:gridSpan w:val="46"/>
            <w:vAlign w:val="center"/>
            <w:hideMark/>
          </w:tcPr>
          <w:p w14:paraId="6411CDAE" w14:textId="77777777" w:rsidR="00472C5A" w:rsidRDefault="00472C5A">
            <w:pPr>
              <w:spacing w:line="288" w:lineRule="auto"/>
              <w:jc w:val="center"/>
              <w:rPr>
                <w:rFonts w:eastAsia="Times New Roman"/>
                <w:sz w:val="20"/>
                <w:szCs w:val="20"/>
              </w:rPr>
            </w:pPr>
          </w:p>
        </w:tc>
      </w:tr>
      <w:tr w:rsidR="00472C5A" w14:paraId="60E44D47" w14:textId="77777777">
        <w:trPr>
          <w:divId w:val="1158882517"/>
          <w:jc w:val="center"/>
        </w:trPr>
        <w:tc>
          <w:tcPr>
            <w:tcW w:w="850" w:type="pct"/>
            <w:vAlign w:val="center"/>
            <w:hideMark/>
          </w:tcPr>
          <w:p w14:paraId="68D370F8" w14:textId="77777777" w:rsidR="00472C5A" w:rsidRDefault="00472C5A">
            <w:pPr>
              <w:rPr>
                <w:rFonts w:eastAsia="Times New Roman"/>
                <w:sz w:val="20"/>
                <w:szCs w:val="20"/>
              </w:rPr>
            </w:pPr>
          </w:p>
        </w:tc>
        <w:tc>
          <w:tcPr>
            <w:tcW w:w="200" w:type="pct"/>
            <w:vAlign w:val="center"/>
            <w:hideMark/>
          </w:tcPr>
          <w:p w14:paraId="12A1D2E2" w14:textId="77777777" w:rsidR="00472C5A" w:rsidRDefault="00472C5A">
            <w:pPr>
              <w:rPr>
                <w:rFonts w:eastAsia="Times New Roman"/>
                <w:sz w:val="20"/>
                <w:szCs w:val="20"/>
              </w:rPr>
            </w:pPr>
          </w:p>
        </w:tc>
        <w:tc>
          <w:tcPr>
            <w:tcW w:w="50" w:type="pct"/>
            <w:vAlign w:val="center"/>
            <w:hideMark/>
          </w:tcPr>
          <w:p w14:paraId="6523D415" w14:textId="77777777" w:rsidR="00472C5A" w:rsidRDefault="00472C5A">
            <w:pPr>
              <w:rPr>
                <w:rFonts w:eastAsia="Times New Roman"/>
                <w:sz w:val="20"/>
                <w:szCs w:val="20"/>
              </w:rPr>
            </w:pPr>
          </w:p>
        </w:tc>
        <w:tc>
          <w:tcPr>
            <w:tcW w:w="50" w:type="pct"/>
            <w:vAlign w:val="center"/>
            <w:hideMark/>
          </w:tcPr>
          <w:p w14:paraId="2A8C1B5F" w14:textId="77777777" w:rsidR="00472C5A" w:rsidRDefault="00472C5A">
            <w:pPr>
              <w:rPr>
                <w:rFonts w:eastAsia="Times New Roman"/>
                <w:sz w:val="20"/>
                <w:szCs w:val="20"/>
              </w:rPr>
            </w:pPr>
          </w:p>
        </w:tc>
        <w:tc>
          <w:tcPr>
            <w:tcW w:w="50" w:type="pct"/>
            <w:vAlign w:val="center"/>
            <w:hideMark/>
          </w:tcPr>
          <w:p w14:paraId="5C02DB02" w14:textId="77777777" w:rsidR="00472C5A" w:rsidRDefault="00472C5A">
            <w:pPr>
              <w:rPr>
                <w:rFonts w:eastAsia="Times New Roman"/>
                <w:sz w:val="20"/>
                <w:szCs w:val="20"/>
              </w:rPr>
            </w:pPr>
          </w:p>
        </w:tc>
        <w:tc>
          <w:tcPr>
            <w:tcW w:w="100" w:type="pct"/>
            <w:vAlign w:val="center"/>
            <w:hideMark/>
          </w:tcPr>
          <w:p w14:paraId="7498D136" w14:textId="77777777" w:rsidR="00472C5A" w:rsidRDefault="00472C5A">
            <w:pPr>
              <w:rPr>
                <w:rFonts w:eastAsia="Times New Roman"/>
                <w:sz w:val="20"/>
                <w:szCs w:val="20"/>
              </w:rPr>
            </w:pPr>
          </w:p>
        </w:tc>
        <w:tc>
          <w:tcPr>
            <w:tcW w:w="50" w:type="pct"/>
            <w:vAlign w:val="center"/>
            <w:hideMark/>
          </w:tcPr>
          <w:p w14:paraId="259EFDA1" w14:textId="77777777" w:rsidR="00472C5A" w:rsidRDefault="00472C5A">
            <w:pPr>
              <w:rPr>
                <w:rFonts w:eastAsia="Times New Roman"/>
                <w:sz w:val="20"/>
                <w:szCs w:val="20"/>
              </w:rPr>
            </w:pPr>
          </w:p>
        </w:tc>
        <w:tc>
          <w:tcPr>
            <w:tcW w:w="50" w:type="pct"/>
            <w:vAlign w:val="center"/>
            <w:hideMark/>
          </w:tcPr>
          <w:p w14:paraId="5F74CA73" w14:textId="77777777" w:rsidR="00472C5A" w:rsidRDefault="00472C5A">
            <w:pPr>
              <w:rPr>
                <w:rFonts w:eastAsia="Times New Roman"/>
                <w:sz w:val="20"/>
                <w:szCs w:val="20"/>
              </w:rPr>
            </w:pPr>
          </w:p>
        </w:tc>
        <w:tc>
          <w:tcPr>
            <w:tcW w:w="50" w:type="pct"/>
            <w:vAlign w:val="center"/>
            <w:hideMark/>
          </w:tcPr>
          <w:p w14:paraId="1E878A20" w14:textId="77777777" w:rsidR="00472C5A" w:rsidRDefault="00472C5A">
            <w:pPr>
              <w:rPr>
                <w:rFonts w:eastAsia="Times New Roman"/>
                <w:sz w:val="20"/>
                <w:szCs w:val="20"/>
              </w:rPr>
            </w:pPr>
          </w:p>
        </w:tc>
        <w:tc>
          <w:tcPr>
            <w:tcW w:w="200" w:type="pct"/>
            <w:vAlign w:val="center"/>
            <w:hideMark/>
          </w:tcPr>
          <w:p w14:paraId="50CABA20" w14:textId="77777777" w:rsidR="00472C5A" w:rsidRDefault="00472C5A">
            <w:pPr>
              <w:rPr>
                <w:rFonts w:eastAsia="Times New Roman"/>
                <w:sz w:val="20"/>
                <w:szCs w:val="20"/>
              </w:rPr>
            </w:pPr>
          </w:p>
        </w:tc>
        <w:tc>
          <w:tcPr>
            <w:tcW w:w="50" w:type="pct"/>
            <w:vAlign w:val="center"/>
            <w:hideMark/>
          </w:tcPr>
          <w:p w14:paraId="0C5348ED" w14:textId="77777777" w:rsidR="00472C5A" w:rsidRDefault="00472C5A">
            <w:pPr>
              <w:rPr>
                <w:rFonts w:eastAsia="Times New Roman"/>
                <w:sz w:val="20"/>
                <w:szCs w:val="20"/>
              </w:rPr>
            </w:pPr>
          </w:p>
        </w:tc>
        <w:tc>
          <w:tcPr>
            <w:tcW w:w="50" w:type="pct"/>
            <w:vAlign w:val="center"/>
            <w:hideMark/>
          </w:tcPr>
          <w:p w14:paraId="722163C4" w14:textId="77777777" w:rsidR="00472C5A" w:rsidRDefault="00472C5A">
            <w:pPr>
              <w:rPr>
                <w:rFonts w:eastAsia="Times New Roman"/>
                <w:sz w:val="20"/>
                <w:szCs w:val="20"/>
              </w:rPr>
            </w:pPr>
          </w:p>
        </w:tc>
        <w:tc>
          <w:tcPr>
            <w:tcW w:w="50" w:type="pct"/>
            <w:vAlign w:val="center"/>
            <w:hideMark/>
          </w:tcPr>
          <w:p w14:paraId="05FD54D6" w14:textId="77777777" w:rsidR="00472C5A" w:rsidRDefault="00472C5A">
            <w:pPr>
              <w:rPr>
                <w:rFonts w:eastAsia="Times New Roman"/>
                <w:sz w:val="20"/>
                <w:szCs w:val="20"/>
              </w:rPr>
            </w:pPr>
          </w:p>
        </w:tc>
        <w:tc>
          <w:tcPr>
            <w:tcW w:w="300" w:type="pct"/>
            <w:vAlign w:val="center"/>
            <w:hideMark/>
          </w:tcPr>
          <w:p w14:paraId="62AC4851" w14:textId="77777777" w:rsidR="00472C5A" w:rsidRDefault="00472C5A">
            <w:pPr>
              <w:rPr>
                <w:rFonts w:eastAsia="Times New Roman"/>
                <w:sz w:val="20"/>
                <w:szCs w:val="20"/>
              </w:rPr>
            </w:pPr>
          </w:p>
        </w:tc>
        <w:tc>
          <w:tcPr>
            <w:tcW w:w="50" w:type="pct"/>
            <w:vAlign w:val="center"/>
            <w:hideMark/>
          </w:tcPr>
          <w:p w14:paraId="065F3C92" w14:textId="77777777" w:rsidR="00472C5A" w:rsidRDefault="00472C5A">
            <w:pPr>
              <w:rPr>
                <w:rFonts w:eastAsia="Times New Roman"/>
                <w:sz w:val="20"/>
                <w:szCs w:val="20"/>
              </w:rPr>
            </w:pPr>
          </w:p>
        </w:tc>
        <w:tc>
          <w:tcPr>
            <w:tcW w:w="50" w:type="pct"/>
            <w:vAlign w:val="center"/>
            <w:hideMark/>
          </w:tcPr>
          <w:p w14:paraId="0EA36B28" w14:textId="77777777" w:rsidR="00472C5A" w:rsidRDefault="00472C5A">
            <w:pPr>
              <w:rPr>
                <w:rFonts w:eastAsia="Times New Roman"/>
                <w:sz w:val="20"/>
                <w:szCs w:val="20"/>
              </w:rPr>
            </w:pPr>
          </w:p>
        </w:tc>
        <w:tc>
          <w:tcPr>
            <w:tcW w:w="50" w:type="pct"/>
            <w:vAlign w:val="center"/>
            <w:hideMark/>
          </w:tcPr>
          <w:p w14:paraId="2E52A743" w14:textId="77777777" w:rsidR="00472C5A" w:rsidRDefault="00472C5A">
            <w:pPr>
              <w:rPr>
                <w:rFonts w:eastAsia="Times New Roman"/>
                <w:sz w:val="20"/>
                <w:szCs w:val="20"/>
              </w:rPr>
            </w:pPr>
          </w:p>
        </w:tc>
        <w:tc>
          <w:tcPr>
            <w:tcW w:w="200" w:type="pct"/>
            <w:vAlign w:val="center"/>
            <w:hideMark/>
          </w:tcPr>
          <w:p w14:paraId="33E784FD" w14:textId="77777777" w:rsidR="00472C5A" w:rsidRDefault="00472C5A">
            <w:pPr>
              <w:rPr>
                <w:rFonts w:eastAsia="Times New Roman"/>
                <w:sz w:val="20"/>
                <w:szCs w:val="20"/>
              </w:rPr>
            </w:pPr>
          </w:p>
        </w:tc>
        <w:tc>
          <w:tcPr>
            <w:tcW w:w="50" w:type="pct"/>
            <w:vAlign w:val="center"/>
            <w:hideMark/>
          </w:tcPr>
          <w:p w14:paraId="53E5BAF8" w14:textId="77777777" w:rsidR="00472C5A" w:rsidRDefault="00472C5A">
            <w:pPr>
              <w:rPr>
                <w:rFonts w:eastAsia="Times New Roman"/>
                <w:sz w:val="20"/>
                <w:szCs w:val="20"/>
              </w:rPr>
            </w:pPr>
          </w:p>
        </w:tc>
        <w:tc>
          <w:tcPr>
            <w:tcW w:w="50" w:type="pct"/>
            <w:vAlign w:val="center"/>
            <w:hideMark/>
          </w:tcPr>
          <w:p w14:paraId="2F42ACDD" w14:textId="77777777" w:rsidR="00472C5A" w:rsidRDefault="00472C5A">
            <w:pPr>
              <w:rPr>
                <w:rFonts w:eastAsia="Times New Roman"/>
                <w:sz w:val="20"/>
                <w:szCs w:val="20"/>
              </w:rPr>
            </w:pPr>
          </w:p>
        </w:tc>
        <w:tc>
          <w:tcPr>
            <w:tcW w:w="50" w:type="pct"/>
            <w:vAlign w:val="center"/>
            <w:hideMark/>
          </w:tcPr>
          <w:p w14:paraId="2BEE5BED" w14:textId="77777777" w:rsidR="00472C5A" w:rsidRDefault="00472C5A">
            <w:pPr>
              <w:rPr>
                <w:rFonts w:eastAsia="Times New Roman"/>
                <w:sz w:val="20"/>
                <w:szCs w:val="20"/>
              </w:rPr>
            </w:pPr>
          </w:p>
        </w:tc>
        <w:tc>
          <w:tcPr>
            <w:tcW w:w="250" w:type="pct"/>
            <w:vAlign w:val="center"/>
            <w:hideMark/>
          </w:tcPr>
          <w:p w14:paraId="72494B11" w14:textId="77777777" w:rsidR="00472C5A" w:rsidRDefault="00472C5A">
            <w:pPr>
              <w:rPr>
                <w:rFonts w:eastAsia="Times New Roman"/>
                <w:sz w:val="20"/>
                <w:szCs w:val="20"/>
              </w:rPr>
            </w:pPr>
          </w:p>
        </w:tc>
        <w:tc>
          <w:tcPr>
            <w:tcW w:w="50" w:type="pct"/>
            <w:vAlign w:val="center"/>
            <w:hideMark/>
          </w:tcPr>
          <w:p w14:paraId="00D1BF52" w14:textId="77777777" w:rsidR="00472C5A" w:rsidRDefault="00472C5A">
            <w:pPr>
              <w:rPr>
                <w:rFonts w:eastAsia="Times New Roman"/>
                <w:sz w:val="20"/>
                <w:szCs w:val="20"/>
              </w:rPr>
            </w:pPr>
          </w:p>
        </w:tc>
        <w:tc>
          <w:tcPr>
            <w:tcW w:w="50" w:type="pct"/>
            <w:vAlign w:val="center"/>
            <w:hideMark/>
          </w:tcPr>
          <w:p w14:paraId="09A54EE3" w14:textId="77777777" w:rsidR="00472C5A" w:rsidRDefault="00472C5A">
            <w:pPr>
              <w:rPr>
                <w:rFonts w:eastAsia="Times New Roman"/>
                <w:sz w:val="20"/>
                <w:szCs w:val="20"/>
              </w:rPr>
            </w:pPr>
          </w:p>
        </w:tc>
        <w:tc>
          <w:tcPr>
            <w:tcW w:w="200" w:type="pct"/>
            <w:vAlign w:val="center"/>
            <w:hideMark/>
          </w:tcPr>
          <w:p w14:paraId="25D00062" w14:textId="77777777" w:rsidR="00472C5A" w:rsidRDefault="00472C5A">
            <w:pPr>
              <w:rPr>
                <w:rFonts w:eastAsia="Times New Roman"/>
                <w:sz w:val="20"/>
                <w:szCs w:val="20"/>
              </w:rPr>
            </w:pPr>
          </w:p>
        </w:tc>
        <w:tc>
          <w:tcPr>
            <w:tcW w:w="50" w:type="pct"/>
            <w:vAlign w:val="center"/>
            <w:hideMark/>
          </w:tcPr>
          <w:p w14:paraId="37AB6B22" w14:textId="77777777" w:rsidR="00472C5A" w:rsidRDefault="00472C5A">
            <w:pPr>
              <w:rPr>
                <w:rFonts w:eastAsia="Times New Roman"/>
                <w:sz w:val="20"/>
                <w:szCs w:val="20"/>
              </w:rPr>
            </w:pPr>
          </w:p>
        </w:tc>
        <w:tc>
          <w:tcPr>
            <w:tcW w:w="50" w:type="pct"/>
            <w:vAlign w:val="center"/>
            <w:hideMark/>
          </w:tcPr>
          <w:p w14:paraId="4639CA09" w14:textId="77777777" w:rsidR="00472C5A" w:rsidRDefault="00472C5A">
            <w:pPr>
              <w:rPr>
                <w:rFonts w:eastAsia="Times New Roman"/>
                <w:sz w:val="20"/>
                <w:szCs w:val="20"/>
              </w:rPr>
            </w:pPr>
          </w:p>
        </w:tc>
        <w:tc>
          <w:tcPr>
            <w:tcW w:w="50" w:type="pct"/>
            <w:vAlign w:val="center"/>
            <w:hideMark/>
          </w:tcPr>
          <w:p w14:paraId="320892C9" w14:textId="77777777" w:rsidR="00472C5A" w:rsidRDefault="00472C5A">
            <w:pPr>
              <w:rPr>
                <w:rFonts w:eastAsia="Times New Roman"/>
                <w:sz w:val="20"/>
                <w:szCs w:val="20"/>
              </w:rPr>
            </w:pPr>
          </w:p>
        </w:tc>
        <w:tc>
          <w:tcPr>
            <w:tcW w:w="100" w:type="pct"/>
            <w:vAlign w:val="center"/>
            <w:hideMark/>
          </w:tcPr>
          <w:p w14:paraId="0DF408DB" w14:textId="77777777" w:rsidR="00472C5A" w:rsidRDefault="00472C5A">
            <w:pPr>
              <w:rPr>
                <w:rFonts w:eastAsia="Times New Roman"/>
                <w:sz w:val="20"/>
                <w:szCs w:val="20"/>
              </w:rPr>
            </w:pPr>
          </w:p>
        </w:tc>
        <w:tc>
          <w:tcPr>
            <w:tcW w:w="50" w:type="pct"/>
            <w:vAlign w:val="center"/>
            <w:hideMark/>
          </w:tcPr>
          <w:p w14:paraId="6604793F" w14:textId="77777777" w:rsidR="00472C5A" w:rsidRDefault="00472C5A">
            <w:pPr>
              <w:rPr>
                <w:rFonts w:eastAsia="Times New Roman"/>
                <w:sz w:val="20"/>
                <w:szCs w:val="20"/>
              </w:rPr>
            </w:pPr>
          </w:p>
        </w:tc>
        <w:tc>
          <w:tcPr>
            <w:tcW w:w="50" w:type="pct"/>
            <w:vAlign w:val="center"/>
            <w:hideMark/>
          </w:tcPr>
          <w:p w14:paraId="54AC4EDC" w14:textId="77777777" w:rsidR="00472C5A" w:rsidRDefault="00472C5A">
            <w:pPr>
              <w:rPr>
                <w:rFonts w:eastAsia="Times New Roman"/>
                <w:sz w:val="20"/>
                <w:szCs w:val="20"/>
              </w:rPr>
            </w:pPr>
          </w:p>
        </w:tc>
        <w:tc>
          <w:tcPr>
            <w:tcW w:w="50" w:type="pct"/>
            <w:vAlign w:val="center"/>
            <w:hideMark/>
          </w:tcPr>
          <w:p w14:paraId="715A3A1E" w14:textId="77777777" w:rsidR="00472C5A" w:rsidRDefault="00472C5A">
            <w:pPr>
              <w:rPr>
                <w:rFonts w:eastAsia="Times New Roman"/>
                <w:sz w:val="20"/>
                <w:szCs w:val="20"/>
              </w:rPr>
            </w:pPr>
          </w:p>
        </w:tc>
        <w:tc>
          <w:tcPr>
            <w:tcW w:w="200" w:type="pct"/>
            <w:vAlign w:val="center"/>
            <w:hideMark/>
          </w:tcPr>
          <w:p w14:paraId="2D7475D4" w14:textId="77777777" w:rsidR="00472C5A" w:rsidRDefault="00472C5A">
            <w:pPr>
              <w:rPr>
                <w:rFonts w:eastAsia="Times New Roman"/>
                <w:sz w:val="20"/>
                <w:szCs w:val="20"/>
              </w:rPr>
            </w:pPr>
          </w:p>
        </w:tc>
        <w:tc>
          <w:tcPr>
            <w:tcW w:w="50" w:type="pct"/>
            <w:vAlign w:val="center"/>
            <w:hideMark/>
          </w:tcPr>
          <w:p w14:paraId="67D91344" w14:textId="77777777" w:rsidR="00472C5A" w:rsidRDefault="00472C5A">
            <w:pPr>
              <w:rPr>
                <w:rFonts w:eastAsia="Times New Roman"/>
                <w:sz w:val="20"/>
                <w:szCs w:val="20"/>
              </w:rPr>
            </w:pPr>
          </w:p>
        </w:tc>
        <w:tc>
          <w:tcPr>
            <w:tcW w:w="50" w:type="pct"/>
            <w:vAlign w:val="center"/>
            <w:hideMark/>
          </w:tcPr>
          <w:p w14:paraId="0DC4FBF6" w14:textId="77777777" w:rsidR="00472C5A" w:rsidRDefault="00472C5A">
            <w:pPr>
              <w:rPr>
                <w:rFonts w:eastAsia="Times New Roman"/>
                <w:sz w:val="20"/>
                <w:szCs w:val="20"/>
              </w:rPr>
            </w:pPr>
          </w:p>
        </w:tc>
        <w:tc>
          <w:tcPr>
            <w:tcW w:w="50" w:type="pct"/>
            <w:vAlign w:val="center"/>
            <w:hideMark/>
          </w:tcPr>
          <w:p w14:paraId="5902C131" w14:textId="77777777" w:rsidR="00472C5A" w:rsidRDefault="00472C5A">
            <w:pPr>
              <w:rPr>
                <w:rFonts w:eastAsia="Times New Roman"/>
                <w:sz w:val="20"/>
                <w:szCs w:val="20"/>
              </w:rPr>
            </w:pPr>
          </w:p>
        </w:tc>
        <w:tc>
          <w:tcPr>
            <w:tcW w:w="300" w:type="pct"/>
            <w:vAlign w:val="center"/>
            <w:hideMark/>
          </w:tcPr>
          <w:p w14:paraId="59BA50D0" w14:textId="77777777" w:rsidR="00472C5A" w:rsidRDefault="00472C5A">
            <w:pPr>
              <w:rPr>
                <w:rFonts w:eastAsia="Times New Roman"/>
                <w:sz w:val="20"/>
                <w:szCs w:val="20"/>
              </w:rPr>
            </w:pPr>
          </w:p>
        </w:tc>
        <w:tc>
          <w:tcPr>
            <w:tcW w:w="50" w:type="pct"/>
            <w:vAlign w:val="center"/>
            <w:hideMark/>
          </w:tcPr>
          <w:p w14:paraId="5BBB1780" w14:textId="77777777" w:rsidR="00472C5A" w:rsidRDefault="00472C5A">
            <w:pPr>
              <w:rPr>
                <w:rFonts w:eastAsia="Times New Roman"/>
                <w:sz w:val="20"/>
                <w:szCs w:val="20"/>
              </w:rPr>
            </w:pPr>
          </w:p>
        </w:tc>
        <w:tc>
          <w:tcPr>
            <w:tcW w:w="50" w:type="pct"/>
            <w:vAlign w:val="center"/>
            <w:hideMark/>
          </w:tcPr>
          <w:p w14:paraId="33815E78" w14:textId="77777777" w:rsidR="00472C5A" w:rsidRDefault="00472C5A">
            <w:pPr>
              <w:rPr>
                <w:rFonts w:eastAsia="Times New Roman"/>
                <w:sz w:val="20"/>
                <w:szCs w:val="20"/>
              </w:rPr>
            </w:pPr>
          </w:p>
        </w:tc>
        <w:tc>
          <w:tcPr>
            <w:tcW w:w="50" w:type="pct"/>
            <w:vAlign w:val="center"/>
            <w:hideMark/>
          </w:tcPr>
          <w:p w14:paraId="0511FAB0" w14:textId="77777777" w:rsidR="00472C5A" w:rsidRDefault="00472C5A">
            <w:pPr>
              <w:rPr>
                <w:rFonts w:eastAsia="Times New Roman"/>
                <w:sz w:val="20"/>
                <w:szCs w:val="20"/>
              </w:rPr>
            </w:pPr>
          </w:p>
        </w:tc>
        <w:tc>
          <w:tcPr>
            <w:tcW w:w="200" w:type="pct"/>
            <w:vAlign w:val="center"/>
            <w:hideMark/>
          </w:tcPr>
          <w:p w14:paraId="1DCAE44B" w14:textId="77777777" w:rsidR="00472C5A" w:rsidRDefault="00472C5A">
            <w:pPr>
              <w:rPr>
                <w:rFonts w:eastAsia="Times New Roman"/>
                <w:sz w:val="20"/>
                <w:szCs w:val="20"/>
              </w:rPr>
            </w:pPr>
          </w:p>
        </w:tc>
        <w:tc>
          <w:tcPr>
            <w:tcW w:w="50" w:type="pct"/>
            <w:vAlign w:val="center"/>
            <w:hideMark/>
          </w:tcPr>
          <w:p w14:paraId="0BA4C720" w14:textId="77777777" w:rsidR="00472C5A" w:rsidRDefault="00472C5A">
            <w:pPr>
              <w:rPr>
                <w:rFonts w:eastAsia="Times New Roman"/>
                <w:sz w:val="20"/>
                <w:szCs w:val="20"/>
              </w:rPr>
            </w:pPr>
          </w:p>
        </w:tc>
        <w:tc>
          <w:tcPr>
            <w:tcW w:w="50" w:type="pct"/>
            <w:vAlign w:val="center"/>
            <w:hideMark/>
          </w:tcPr>
          <w:p w14:paraId="4B77BABD" w14:textId="77777777" w:rsidR="00472C5A" w:rsidRDefault="00472C5A">
            <w:pPr>
              <w:rPr>
                <w:rFonts w:eastAsia="Times New Roman"/>
                <w:sz w:val="20"/>
                <w:szCs w:val="20"/>
              </w:rPr>
            </w:pPr>
          </w:p>
        </w:tc>
        <w:tc>
          <w:tcPr>
            <w:tcW w:w="50" w:type="pct"/>
            <w:vAlign w:val="center"/>
            <w:hideMark/>
          </w:tcPr>
          <w:p w14:paraId="4B43D3A1" w14:textId="77777777" w:rsidR="00472C5A" w:rsidRDefault="00472C5A">
            <w:pPr>
              <w:rPr>
                <w:rFonts w:eastAsia="Times New Roman"/>
                <w:sz w:val="20"/>
                <w:szCs w:val="20"/>
              </w:rPr>
            </w:pPr>
          </w:p>
        </w:tc>
        <w:tc>
          <w:tcPr>
            <w:tcW w:w="250" w:type="pct"/>
            <w:vAlign w:val="center"/>
            <w:hideMark/>
          </w:tcPr>
          <w:p w14:paraId="041AA1B5" w14:textId="77777777" w:rsidR="00472C5A" w:rsidRDefault="00472C5A">
            <w:pPr>
              <w:rPr>
                <w:rFonts w:eastAsia="Times New Roman"/>
                <w:sz w:val="20"/>
                <w:szCs w:val="20"/>
              </w:rPr>
            </w:pPr>
          </w:p>
        </w:tc>
        <w:tc>
          <w:tcPr>
            <w:tcW w:w="50" w:type="pct"/>
            <w:vAlign w:val="center"/>
            <w:hideMark/>
          </w:tcPr>
          <w:p w14:paraId="0CBA448B" w14:textId="77777777" w:rsidR="00472C5A" w:rsidRDefault="00472C5A">
            <w:pPr>
              <w:rPr>
                <w:rFonts w:eastAsia="Times New Roman"/>
                <w:sz w:val="20"/>
                <w:szCs w:val="20"/>
              </w:rPr>
            </w:pPr>
          </w:p>
        </w:tc>
      </w:tr>
      <w:tr w:rsidR="00472C5A" w14:paraId="7D36B5E9" w14:textId="77777777">
        <w:trPr>
          <w:divId w:val="1158882517"/>
          <w:jc w:val="center"/>
        </w:trPr>
        <w:tc>
          <w:tcPr>
            <w:tcW w:w="0" w:type="auto"/>
            <w:tcMar>
              <w:top w:w="30" w:type="dxa"/>
              <w:left w:w="30" w:type="dxa"/>
              <w:bottom w:w="30" w:type="dxa"/>
              <w:right w:w="30" w:type="dxa"/>
            </w:tcMar>
            <w:vAlign w:val="bottom"/>
            <w:hideMark/>
          </w:tcPr>
          <w:p w14:paraId="31759341" w14:textId="77777777" w:rsidR="00472C5A" w:rsidRDefault="00472C5A">
            <w:pPr>
              <w:divId w:val="120223074"/>
              <w:rPr>
                <w:rFonts w:eastAsia="Times New Roman"/>
                <w:sz w:val="20"/>
                <w:szCs w:val="20"/>
              </w:rPr>
            </w:pPr>
            <w:r>
              <w:rPr>
                <w:rFonts w:ascii="inherit" w:eastAsia="Times New Roman"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069F0520"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 2019</w:t>
            </w:r>
          </w:p>
        </w:tc>
        <w:tc>
          <w:tcPr>
            <w:tcW w:w="0" w:type="auto"/>
            <w:tcMar>
              <w:top w:w="30" w:type="dxa"/>
              <w:left w:w="30" w:type="dxa"/>
              <w:bottom w:w="30" w:type="dxa"/>
              <w:right w:w="30" w:type="dxa"/>
            </w:tcMar>
            <w:vAlign w:val="bottom"/>
            <w:hideMark/>
          </w:tcPr>
          <w:p w14:paraId="1D944E4E" w14:textId="77777777" w:rsidR="00472C5A" w:rsidRDefault="00472C5A">
            <w:pPr>
              <w:jc w:val="left"/>
              <w:divId w:val="1790126177"/>
              <w:rPr>
                <w:rFonts w:eastAsia="Times New Roman"/>
                <w:sz w:val="20"/>
                <w:szCs w:val="20"/>
              </w:rPr>
            </w:pPr>
            <w:r>
              <w:rPr>
                <w:rFonts w:ascii="inherit" w:eastAsia="Times New Roman"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14:paraId="5D8CCA38"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 2018</w:t>
            </w:r>
          </w:p>
        </w:tc>
      </w:tr>
      <w:tr w:rsidR="00472C5A" w14:paraId="106ECC74" w14:textId="77777777">
        <w:trPr>
          <w:divId w:val="1158882517"/>
          <w:jc w:val="center"/>
        </w:trPr>
        <w:tc>
          <w:tcPr>
            <w:tcW w:w="0" w:type="auto"/>
            <w:tcMar>
              <w:top w:w="30" w:type="dxa"/>
              <w:left w:w="30" w:type="dxa"/>
              <w:bottom w:w="30" w:type="dxa"/>
              <w:right w:w="30" w:type="dxa"/>
            </w:tcMar>
            <w:vAlign w:val="bottom"/>
            <w:hideMark/>
          </w:tcPr>
          <w:p w14:paraId="36ED973E" w14:textId="77777777" w:rsidR="00472C5A" w:rsidRDefault="00472C5A">
            <w:pPr>
              <w:jc w:val="left"/>
              <w:divId w:val="50825717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3CFF911" w14:textId="77777777" w:rsidR="00472C5A" w:rsidRDefault="00472C5A">
            <w:pPr>
              <w:jc w:val="center"/>
              <w:rPr>
                <w:rFonts w:eastAsia="Times New Roman"/>
                <w:sz w:val="14"/>
                <w:szCs w:val="14"/>
              </w:rPr>
            </w:pPr>
            <w:r>
              <w:rPr>
                <w:rFonts w:ascii="inherit" w:eastAsia="Times New Roman" w:hAnsi="inherit"/>
                <w:b/>
                <w:bCs/>
                <w:sz w:val="14"/>
                <w:szCs w:val="14"/>
              </w:rPr>
              <w:t>Class A and Class B Common Stock</w:t>
            </w:r>
          </w:p>
        </w:tc>
        <w:tc>
          <w:tcPr>
            <w:tcW w:w="0" w:type="auto"/>
            <w:tcMar>
              <w:top w:w="30" w:type="dxa"/>
              <w:left w:w="30" w:type="dxa"/>
              <w:bottom w:w="30" w:type="dxa"/>
              <w:right w:w="30" w:type="dxa"/>
            </w:tcMar>
            <w:vAlign w:val="bottom"/>
            <w:hideMark/>
          </w:tcPr>
          <w:p w14:paraId="6C92EF51" w14:textId="77777777" w:rsidR="00472C5A" w:rsidRDefault="00472C5A">
            <w:pPr>
              <w:jc w:val="left"/>
              <w:divId w:val="1908302578"/>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5BF3F714" w14:textId="77777777" w:rsidR="00472C5A" w:rsidRDefault="00472C5A">
            <w:pPr>
              <w:jc w:val="center"/>
              <w:rPr>
                <w:rFonts w:eastAsia="Times New Roman"/>
                <w:sz w:val="14"/>
                <w:szCs w:val="14"/>
              </w:rPr>
            </w:pPr>
            <w:r>
              <w:rPr>
                <w:rFonts w:ascii="inherit" w:eastAsia="Times New Roman" w:hAnsi="inherit"/>
                <w:b/>
                <w:bCs/>
                <w:sz w:val="14"/>
                <w:szCs w:val="14"/>
              </w:rPr>
              <w:t xml:space="preserve">Additional </w:t>
            </w:r>
          </w:p>
          <w:p w14:paraId="395A8F76" w14:textId="77777777" w:rsidR="00472C5A" w:rsidRDefault="00472C5A">
            <w:pPr>
              <w:jc w:val="center"/>
              <w:rPr>
                <w:rFonts w:eastAsia="Times New Roman"/>
                <w:sz w:val="14"/>
                <w:szCs w:val="14"/>
              </w:rPr>
            </w:pPr>
            <w:r>
              <w:rPr>
                <w:rFonts w:ascii="inherit" w:eastAsia="Times New Roman" w:hAnsi="inherit"/>
                <w:b/>
                <w:bCs/>
                <w:sz w:val="14"/>
                <w:szCs w:val="14"/>
              </w:rPr>
              <w:t>Paid-In Capital</w:t>
            </w:r>
          </w:p>
        </w:tc>
        <w:tc>
          <w:tcPr>
            <w:tcW w:w="0" w:type="auto"/>
            <w:vMerge w:val="restart"/>
            <w:tcMar>
              <w:top w:w="30" w:type="dxa"/>
              <w:left w:w="30" w:type="dxa"/>
              <w:bottom w:w="30" w:type="dxa"/>
              <w:right w:w="30" w:type="dxa"/>
            </w:tcMar>
            <w:vAlign w:val="bottom"/>
            <w:hideMark/>
          </w:tcPr>
          <w:p w14:paraId="623E697F" w14:textId="77777777" w:rsidR="00472C5A" w:rsidRDefault="00472C5A">
            <w:pPr>
              <w:jc w:val="left"/>
              <w:divId w:val="25404854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0F621FDB" w14:textId="77777777" w:rsidR="00472C5A" w:rsidRDefault="00472C5A">
            <w:pPr>
              <w:jc w:val="center"/>
              <w:rPr>
                <w:rFonts w:eastAsia="Times New Roman"/>
                <w:sz w:val="14"/>
                <w:szCs w:val="14"/>
              </w:rPr>
            </w:pPr>
            <w:r>
              <w:rPr>
                <w:rFonts w:ascii="inherit" w:eastAsia="Times New Roman" w:hAnsi="inherit"/>
                <w:b/>
                <w:bCs/>
                <w:sz w:val="14"/>
                <w:szCs w:val="14"/>
              </w:rPr>
              <w:t>Accumulated Other Comprehensive Loss</w:t>
            </w:r>
          </w:p>
        </w:tc>
        <w:tc>
          <w:tcPr>
            <w:tcW w:w="0" w:type="auto"/>
            <w:vMerge w:val="restart"/>
            <w:tcMar>
              <w:top w:w="30" w:type="dxa"/>
              <w:left w:w="30" w:type="dxa"/>
              <w:bottom w:w="30" w:type="dxa"/>
              <w:right w:w="30" w:type="dxa"/>
            </w:tcMar>
            <w:vAlign w:val="bottom"/>
            <w:hideMark/>
          </w:tcPr>
          <w:p w14:paraId="426CCB8E" w14:textId="77777777" w:rsidR="00472C5A" w:rsidRDefault="00472C5A">
            <w:pPr>
              <w:jc w:val="left"/>
              <w:divId w:val="27067412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62C9ECDC" w14:textId="77777777" w:rsidR="00472C5A" w:rsidRDefault="00472C5A">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14:paraId="7790B1CC" w14:textId="77777777" w:rsidR="00472C5A" w:rsidRDefault="00472C5A">
            <w:pPr>
              <w:jc w:val="left"/>
              <w:divId w:val="140001270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501E54F" w14:textId="77777777" w:rsidR="00472C5A" w:rsidRDefault="00472C5A">
            <w:pPr>
              <w:jc w:val="center"/>
              <w:rPr>
                <w:rFonts w:eastAsia="Times New Roman"/>
                <w:sz w:val="14"/>
                <w:szCs w:val="14"/>
              </w:rPr>
            </w:pPr>
            <w:r>
              <w:rPr>
                <w:rFonts w:ascii="inherit" w:eastAsia="Times New Roman" w:hAnsi="inherit"/>
                <w:b/>
                <w:bCs/>
                <w:sz w:val="14"/>
                <w:szCs w:val="14"/>
              </w:rPr>
              <w:t>Total Stockholders' Equity</w:t>
            </w:r>
          </w:p>
        </w:tc>
        <w:tc>
          <w:tcPr>
            <w:tcW w:w="0" w:type="auto"/>
            <w:tcMar>
              <w:top w:w="30" w:type="dxa"/>
              <w:left w:w="30" w:type="dxa"/>
              <w:bottom w:w="30" w:type="dxa"/>
              <w:right w:w="30" w:type="dxa"/>
            </w:tcMar>
            <w:vAlign w:val="bottom"/>
            <w:hideMark/>
          </w:tcPr>
          <w:p w14:paraId="34C6C777" w14:textId="77777777" w:rsidR="00472C5A" w:rsidRDefault="00472C5A">
            <w:pPr>
              <w:jc w:val="left"/>
              <w:divId w:val="19330072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8DEE9CF" w14:textId="77777777" w:rsidR="00472C5A" w:rsidRDefault="00472C5A">
            <w:pPr>
              <w:jc w:val="center"/>
              <w:rPr>
                <w:rFonts w:eastAsia="Times New Roman"/>
                <w:sz w:val="14"/>
                <w:szCs w:val="14"/>
              </w:rPr>
            </w:pPr>
            <w:r>
              <w:rPr>
                <w:rFonts w:ascii="inherit" w:eastAsia="Times New Roman" w:hAnsi="inherit"/>
                <w:b/>
                <w:bCs/>
                <w:sz w:val="14"/>
                <w:szCs w:val="14"/>
              </w:rPr>
              <w:t>Class A and Class B Common Stock</w:t>
            </w:r>
          </w:p>
        </w:tc>
        <w:tc>
          <w:tcPr>
            <w:tcW w:w="0" w:type="auto"/>
            <w:tcMar>
              <w:top w:w="30" w:type="dxa"/>
              <w:left w:w="30" w:type="dxa"/>
              <w:bottom w:w="30" w:type="dxa"/>
              <w:right w:w="30" w:type="dxa"/>
            </w:tcMar>
            <w:vAlign w:val="bottom"/>
            <w:hideMark/>
          </w:tcPr>
          <w:p w14:paraId="2ABC9247" w14:textId="77777777" w:rsidR="00472C5A" w:rsidRDefault="00472C5A">
            <w:pPr>
              <w:jc w:val="left"/>
              <w:divId w:val="1878425380"/>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1F446CBC" w14:textId="77777777" w:rsidR="00472C5A" w:rsidRDefault="00472C5A">
            <w:pPr>
              <w:jc w:val="center"/>
              <w:rPr>
                <w:rFonts w:eastAsia="Times New Roman"/>
                <w:sz w:val="14"/>
                <w:szCs w:val="14"/>
              </w:rPr>
            </w:pPr>
            <w:r>
              <w:rPr>
                <w:rFonts w:ascii="inherit" w:eastAsia="Times New Roman" w:hAnsi="inherit"/>
                <w:b/>
                <w:bCs/>
                <w:sz w:val="14"/>
                <w:szCs w:val="14"/>
              </w:rPr>
              <w:t>Additional Paid-In Capital</w:t>
            </w:r>
          </w:p>
        </w:tc>
        <w:tc>
          <w:tcPr>
            <w:tcW w:w="0" w:type="auto"/>
            <w:vMerge w:val="restart"/>
            <w:tcMar>
              <w:top w:w="30" w:type="dxa"/>
              <w:left w:w="30" w:type="dxa"/>
              <w:bottom w:w="30" w:type="dxa"/>
              <w:right w:w="30" w:type="dxa"/>
            </w:tcMar>
            <w:vAlign w:val="bottom"/>
            <w:hideMark/>
          </w:tcPr>
          <w:p w14:paraId="1F0C31F4" w14:textId="77777777" w:rsidR="00472C5A" w:rsidRDefault="00472C5A">
            <w:pPr>
              <w:jc w:val="left"/>
              <w:divId w:val="117037042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31E52652" w14:textId="77777777" w:rsidR="00472C5A" w:rsidRDefault="00472C5A">
            <w:pPr>
              <w:jc w:val="center"/>
              <w:rPr>
                <w:rFonts w:eastAsia="Times New Roman"/>
                <w:sz w:val="14"/>
                <w:szCs w:val="14"/>
              </w:rPr>
            </w:pPr>
            <w:r>
              <w:rPr>
                <w:rFonts w:ascii="inherit" w:eastAsia="Times New Roman" w:hAnsi="inherit"/>
                <w:b/>
                <w:bCs/>
                <w:sz w:val="14"/>
                <w:szCs w:val="14"/>
              </w:rPr>
              <w:t>Accumulated Other Comprehensive Loss</w:t>
            </w:r>
          </w:p>
        </w:tc>
        <w:tc>
          <w:tcPr>
            <w:tcW w:w="0" w:type="auto"/>
            <w:vMerge w:val="restart"/>
            <w:tcMar>
              <w:top w:w="30" w:type="dxa"/>
              <w:left w:w="30" w:type="dxa"/>
              <w:bottom w:w="30" w:type="dxa"/>
              <w:right w:w="30" w:type="dxa"/>
            </w:tcMar>
            <w:vAlign w:val="bottom"/>
            <w:hideMark/>
          </w:tcPr>
          <w:p w14:paraId="3EFBF8F9" w14:textId="77777777" w:rsidR="00472C5A" w:rsidRDefault="00472C5A">
            <w:pPr>
              <w:jc w:val="left"/>
              <w:divId w:val="99283017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638B327C" w14:textId="77777777" w:rsidR="00472C5A" w:rsidRDefault="00472C5A">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14:paraId="6E1CAA91" w14:textId="77777777" w:rsidR="00472C5A" w:rsidRDefault="00472C5A">
            <w:pPr>
              <w:jc w:val="left"/>
              <w:divId w:val="106653785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CC86F9D" w14:textId="77777777" w:rsidR="00472C5A" w:rsidRDefault="00472C5A">
            <w:pPr>
              <w:jc w:val="center"/>
              <w:rPr>
                <w:rFonts w:eastAsia="Times New Roman"/>
                <w:sz w:val="14"/>
                <w:szCs w:val="14"/>
              </w:rPr>
            </w:pPr>
            <w:r>
              <w:rPr>
                <w:rFonts w:ascii="inherit" w:eastAsia="Times New Roman" w:hAnsi="inherit"/>
                <w:b/>
                <w:bCs/>
                <w:sz w:val="14"/>
                <w:szCs w:val="14"/>
              </w:rPr>
              <w:t>Total Stockholders' Equity</w:t>
            </w:r>
          </w:p>
        </w:tc>
      </w:tr>
      <w:tr w:rsidR="00472C5A" w14:paraId="36FB7E84" w14:textId="77777777">
        <w:trPr>
          <w:divId w:val="1158882517"/>
          <w:jc w:val="center"/>
        </w:trPr>
        <w:tc>
          <w:tcPr>
            <w:tcW w:w="0" w:type="auto"/>
            <w:tcMar>
              <w:top w:w="30" w:type="dxa"/>
              <w:left w:w="30" w:type="dxa"/>
              <w:bottom w:w="30" w:type="dxa"/>
              <w:right w:w="30" w:type="dxa"/>
            </w:tcMar>
            <w:vAlign w:val="bottom"/>
            <w:hideMark/>
          </w:tcPr>
          <w:p w14:paraId="05A63FA2" w14:textId="77777777" w:rsidR="00472C5A" w:rsidRDefault="00472C5A">
            <w:pPr>
              <w:jc w:val="left"/>
              <w:divId w:val="2052799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5E3D3E3" w14:textId="77777777" w:rsidR="00472C5A" w:rsidRDefault="00472C5A">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2044817C" w14:textId="77777777" w:rsidR="00472C5A" w:rsidRDefault="00472C5A">
            <w:pPr>
              <w:jc w:val="left"/>
              <w:divId w:val="689185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28399A" w14:textId="77777777" w:rsidR="00472C5A" w:rsidRDefault="00472C5A">
            <w:pPr>
              <w:jc w:val="center"/>
              <w:rPr>
                <w:rFonts w:eastAsia="Times New Roman"/>
                <w:sz w:val="14"/>
                <w:szCs w:val="14"/>
              </w:rPr>
            </w:pPr>
            <w:r>
              <w:rPr>
                <w:rFonts w:ascii="inherit" w:eastAsia="Times New Roman" w:hAnsi="inherit"/>
                <w:b/>
                <w:bCs/>
                <w:sz w:val="14"/>
                <w:szCs w:val="14"/>
              </w:rPr>
              <w:t>Par </w:t>
            </w:r>
          </w:p>
          <w:p w14:paraId="4536B4B1" w14:textId="77777777" w:rsidR="00472C5A" w:rsidRDefault="00472C5A">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5EBECBEE" w14:textId="77777777" w:rsidR="00472C5A" w:rsidRDefault="00472C5A">
            <w:pPr>
              <w:jc w:val="left"/>
              <w:divId w:val="1854219201"/>
              <w:rPr>
                <w:rFonts w:eastAsia="Times New Roman"/>
                <w:sz w:val="20"/>
                <w:szCs w:val="20"/>
              </w:rPr>
            </w:pPr>
            <w:r>
              <w:rPr>
                <w:rFonts w:ascii="inherit" w:eastAsia="Times New Roman" w:hAnsi="inherit"/>
                <w:sz w:val="20"/>
                <w:szCs w:val="20"/>
              </w:rPr>
              <w:t> </w:t>
            </w:r>
          </w:p>
        </w:tc>
        <w:tc>
          <w:tcPr>
            <w:tcW w:w="0" w:type="auto"/>
            <w:gridSpan w:val="3"/>
            <w:vMerge/>
            <w:vAlign w:val="center"/>
            <w:hideMark/>
          </w:tcPr>
          <w:p w14:paraId="58A25D4D" w14:textId="77777777" w:rsidR="00472C5A" w:rsidRDefault="00472C5A">
            <w:pPr>
              <w:rPr>
                <w:rFonts w:eastAsia="Times New Roman"/>
                <w:sz w:val="14"/>
                <w:szCs w:val="14"/>
              </w:rPr>
            </w:pPr>
          </w:p>
        </w:tc>
        <w:tc>
          <w:tcPr>
            <w:tcW w:w="0" w:type="auto"/>
            <w:vMerge/>
            <w:vAlign w:val="center"/>
            <w:hideMark/>
          </w:tcPr>
          <w:p w14:paraId="67E225C4" w14:textId="77777777" w:rsidR="00472C5A" w:rsidRDefault="00472C5A">
            <w:pPr>
              <w:rPr>
                <w:rFonts w:eastAsia="Times New Roman"/>
                <w:sz w:val="20"/>
                <w:szCs w:val="20"/>
              </w:rPr>
            </w:pPr>
          </w:p>
        </w:tc>
        <w:tc>
          <w:tcPr>
            <w:tcW w:w="0" w:type="auto"/>
            <w:gridSpan w:val="3"/>
            <w:vMerge/>
            <w:vAlign w:val="center"/>
            <w:hideMark/>
          </w:tcPr>
          <w:p w14:paraId="69CFC564" w14:textId="77777777" w:rsidR="00472C5A" w:rsidRDefault="00472C5A">
            <w:pPr>
              <w:rPr>
                <w:rFonts w:eastAsia="Times New Roman"/>
                <w:sz w:val="14"/>
                <w:szCs w:val="14"/>
              </w:rPr>
            </w:pPr>
          </w:p>
        </w:tc>
        <w:tc>
          <w:tcPr>
            <w:tcW w:w="0" w:type="auto"/>
            <w:vMerge/>
            <w:vAlign w:val="center"/>
            <w:hideMark/>
          </w:tcPr>
          <w:p w14:paraId="62D46A76" w14:textId="77777777" w:rsidR="00472C5A" w:rsidRDefault="00472C5A">
            <w:pPr>
              <w:rPr>
                <w:rFonts w:eastAsia="Times New Roman"/>
                <w:sz w:val="20"/>
                <w:szCs w:val="20"/>
              </w:rPr>
            </w:pPr>
          </w:p>
        </w:tc>
        <w:tc>
          <w:tcPr>
            <w:tcW w:w="0" w:type="auto"/>
            <w:gridSpan w:val="3"/>
            <w:vMerge/>
            <w:vAlign w:val="center"/>
            <w:hideMark/>
          </w:tcPr>
          <w:p w14:paraId="0A05289B" w14:textId="77777777" w:rsidR="00472C5A" w:rsidRDefault="00472C5A">
            <w:pPr>
              <w:rPr>
                <w:rFonts w:eastAsia="Times New Roman"/>
                <w:sz w:val="14"/>
                <w:szCs w:val="14"/>
              </w:rPr>
            </w:pPr>
          </w:p>
        </w:tc>
        <w:tc>
          <w:tcPr>
            <w:tcW w:w="0" w:type="auto"/>
            <w:vMerge/>
            <w:vAlign w:val="center"/>
            <w:hideMark/>
          </w:tcPr>
          <w:p w14:paraId="02F37FD4" w14:textId="77777777" w:rsidR="00472C5A" w:rsidRDefault="00472C5A">
            <w:pPr>
              <w:rPr>
                <w:rFonts w:eastAsia="Times New Roman"/>
                <w:sz w:val="20"/>
                <w:szCs w:val="20"/>
              </w:rPr>
            </w:pPr>
          </w:p>
        </w:tc>
        <w:tc>
          <w:tcPr>
            <w:tcW w:w="0" w:type="auto"/>
            <w:gridSpan w:val="3"/>
            <w:vMerge/>
            <w:tcBorders>
              <w:bottom w:val="single" w:sz="6" w:space="0" w:color="000000"/>
            </w:tcBorders>
            <w:vAlign w:val="center"/>
            <w:hideMark/>
          </w:tcPr>
          <w:p w14:paraId="527BA05C" w14:textId="77777777" w:rsidR="00472C5A" w:rsidRDefault="00472C5A">
            <w:pPr>
              <w:rPr>
                <w:rFonts w:eastAsia="Times New Roman"/>
                <w:sz w:val="14"/>
                <w:szCs w:val="14"/>
              </w:rPr>
            </w:pPr>
          </w:p>
        </w:tc>
        <w:tc>
          <w:tcPr>
            <w:tcW w:w="0" w:type="auto"/>
            <w:tcMar>
              <w:top w:w="30" w:type="dxa"/>
              <w:left w:w="30" w:type="dxa"/>
              <w:bottom w:w="30" w:type="dxa"/>
              <w:right w:w="30" w:type="dxa"/>
            </w:tcMar>
            <w:vAlign w:val="bottom"/>
            <w:hideMark/>
          </w:tcPr>
          <w:p w14:paraId="6BC3DA0A" w14:textId="77777777" w:rsidR="00472C5A" w:rsidRDefault="00472C5A">
            <w:pPr>
              <w:divId w:val="1038243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390A2B3" w14:textId="77777777" w:rsidR="00472C5A" w:rsidRDefault="00472C5A">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6EBE8A9C" w14:textId="77777777" w:rsidR="00472C5A" w:rsidRDefault="00472C5A">
            <w:pPr>
              <w:jc w:val="left"/>
              <w:divId w:val="19393626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D87DDB" w14:textId="77777777" w:rsidR="00472C5A" w:rsidRDefault="00472C5A">
            <w:pPr>
              <w:jc w:val="center"/>
              <w:rPr>
                <w:rFonts w:eastAsia="Times New Roman"/>
                <w:sz w:val="14"/>
                <w:szCs w:val="14"/>
              </w:rPr>
            </w:pPr>
            <w:r>
              <w:rPr>
                <w:rFonts w:ascii="inherit" w:eastAsia="Times New Roman" w:hAnsi="inherit"/>
                <w:b/>
                <w:bCs/>
                <w:sz w:val="14"/>
                <w:szCs w:val="14"/>
              </w:rPr>
              <w:t>Par </w:t>
            </w:r>
          </w:p>
          <w:p w14:paraId="726105B5" w14:textId="77777777" w:rsidR="00472C5A" w:rsidRDefault="00472C5A">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0F24F814" w14:textId="77777777" w:rsidR="00472C5A" w:rsidRDefault="00472C5A">
            <w:pPr>
              <w:jc w:val="left"/>
              <w:divId w:val="1014765481"/>
              <w:rPr>
                <w:rFonts w:eastAsia="Times New Roman"/>
                <w:sz w:val="20"/>
                <w:szCs w:val="20"/>
              </w:rPr>
            </w:pPr>
            <w:r>
              <w:rPr>
                <w:rFonts w:ascii="inherit" w:eastAsia="Times New Roman" w:hAnsi="inherit"/>
                <w:sz w:val="20"/>
                <w:szCs w:val="20"/>
              </w:rPr>
              <w:t> </w:t>
            </w:r>
          </w:p>
        </w:tc>
        <w:tc>
          <w:tcPr>
            <w:tcW w:w="0" w:type="auto"/>
            <w:gridSpan w:val="3"/>
            <w:vMerge/>
            <w:vAlign w:val="center"/>
            <w:hideMark/>
          </w:tcPr>
          <w:p w14:paraId="184DCC8B" w14:textId="77777777" w:rsidR="00472C5A" w:rsidRDefault="00472C5A">
            <w:pPr>
              <w:rPr>
                <w:rFonts w:eastAsia="Times New Roman"/>
                <w:sz w:val="14"/>
                <w:szCs w:val="14"/>
              </w:rPr>
            </w:pPr>
          </w:p>
        </w:tc>
        <w:tc>
          <w:tcPr>
            <w:tcW w:w="0" w:type="auto"/>
            <w:vMerge/>
            <w:vAlign w:val="center"/>
            <w:hideMark/>
          </w:tcPr>
          <w:p w14:paraId="7BACA997" w14:textId="77777777" w:rsidR="00472C5A" w:rsidRDefault="00472C5A">
            <w:pPr>
              <w:rPr>
                <w:rFonts w:eastAsia="Times New Roman"/>
                <w:sz w:val="20"/>
                <w:szCs w:val="20"/>
              </w:rPr>
            </w:pPr>
          </w:p>
        </w:tc>
        <w:tc>
          <w:tcPr>
            <w:tcW w:w="0" w:type="auto"/>
            <w:gridSpan w:val="3"/>
            <w:vMerge/>
            <w:vAlign w:val="center"/>
            <w:hideMark/>
          </w:tcPr>
          <w:p w14:paraId="29F2EF6E" w14:textId="77777777" w:rsidR="00472C5A" w:rsidRDefault="00472C5A">
            <w:pPr>
              <w:rPr>
                <w:rFonts w:eastAsia="Times New Roman"/>
                <w:sz w:val="14"/>
                <w:szCs w:val="14"/>
              </w:rPr>
            </w:pPr>
          </w:p>
        </w:tc>
        <w:tc>
          <w:tcPr>
            <w:tcW w:w="0" w:type="auto"/>
            <w:vMerge/>
            <w:vAlign w:val="center"/>
            <w:hideMark/>
          </w:tcPr>
          <w:p w14:paraId="67D82640" w14:textId="77777777" w:rsidR="00472C5A" w:rsidRDefault="00472C5A">
            <w:pPr>
              <w:rPr>
                <w:rFonts w:eastAsia="Times New Roman"/>
                <w:sz w:val="20"/>
                <w:szCs w:val="20"/>
              </w:rPr>
            </w:pPr>
          </w:p>
        </w:tc>
        <w:tc>
          <w:tcPr>
            <w:tcW w:w="0" w:type="auto"/>
            <w:gridSpan w:val="3"/>
            <w:vMerge/>
            <w:vAlign w:val="center"/>
            <w:hideMark/>
          </w:tcPr>
          <w:p w14:paraId="6A40568A" w14:textId="77777777" w:rsidR="00472C5A" w:rsidRDefault="00472C5A">
            <w:pPr>
              <w:rPr>
                <w:rFonts w:eastAsia="Times New Roman"/>
                <w:sz w:val="14"/>
                <w:szCs w:val="14"/>
              </w:rPr>
            </w:pPr>
          </w:p>
        </w:tc>
        <w:tc>
          <w:tcPr>
            <w:tcW w:w="0" w:type="auto"/>
            <w:vMerge/>
            <w:vAlign w:val="center"/>
            <w:hideMark/>
          </w:tcPr>
          <w:p w14:paraId="4144DE8C" w14:textId="77777777" w:rsidR="00472C5A" w:rsidRDefault="00472C5A">
            <w:pPr>
              <w:rPr>
                <w:rFonts w:eastAsia="Times New Roman"/>
                <w:sz w:val="20"/>
                <w:szCs w:val="20"/>
              </w:rPr>
            </w:pPr>
          </w:p>
        </w:tc>
        <w:tc>
          <w:tcPr>
            <w:tcW w:w="0" w:type="auto"/>
            <w:gridSpan w:val="3"/>
            <w:vMerge/>
            <w:tcBorders>
              <w:bottom w:val="single" w:sz="6" w:space="0" w:color="000000"/>
            </w:tcBorders>
            <w:vAlign w:val="center"/>
            <w:hideMark/>
          </w:tcPr>
          <w:p w14:paraId="0A1A88B7" w14:textId="77777777" w:rsidR="00472C5A" w:rsidRDefault="00472C5A">
            <w:pPr>
              <w:rPr>
                <w:rFonts w:eastAsia="Times New Roman"/>
                <w:sz w:val="14"/>
                <w:szCs w:val="14"/>
              </w:rPr>
            </w:pPr>
          </w:p>
        </w:tc>
      </w:tr>
      <w:tr w:rsidR="00472C5A" w14:paraId="53B39291" w14:textId="77777777">
        <w:trPr>
          <w:divId w:val="1158882517"/>
          <w:jc w:val="center"/>
        </w:trPr>
        <w:tc>
          <w:tcPr>
            <w:tcW w:w="0" w:type="auto"/>
            <w:shd w:val="clear" w:color="auto" w:fill="CCEEFF"/>
            <w:tcMar>
              <w:top w:w="30" w:type="dxa"/>
              <w:left w:w="30" w:type="dxa"/>
              <w:bottom w:w="30" w:type="dxa"/>
              <w:right w:w="30" w:type="dxa"/>
            </w:tcMar>
            <w:vAlign w:val="bottom"/>
            <w:hideMark/>
          </w:tcPr>
          <w:p w14:paraId="693163F8" w14:textId="77777777" w:rsidR="00472C5A" w:rsidRDefault="00472C5A">
            <w:pPr>
              <w:rPr>
                <w:rFonts w:eastAsia="Times New Roman"/>
                <w:sz w:val="18"/>
                <w:szCs w:val="18"/>
              </w:rPr>
            </w:pPr>
            <w:r>
              <w:rPr>
                <w:rFonts w:ascii="inherit" w:eastAsia="Times New Roman" w:hAnsi="inherit"/>
                <w:sz w:val="18"/>
                <w:szCs w:val="18"/>
              </w:rPr>
              <w:t>Balances at beginning of period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D50F04" w14:textId="77777777" w:rsidR="00472C5A" w:rsidRDefault="00472C5A">
            <w:pPr>
              <w:jc w:val="right"/>
              <w:rPr>
                <w:rFonts w:eastAsia="Times New Roman"/>
                <w:sz w:val="18"/>
                <w:szCs w:val="18"/>
              </w:rPr>
            </w:pPr>
            <w:r>
              <w:rPr>
                <w:rFonts w:ascii="inherit" w:eastAsia="Times New Roman" w:hAnsi="inherit"/>
                <w:sz w:val="18"/>
                <w:szCs w:val="18"/>
              </w:rPr>
              <w:t>2,854</w:t>
            </w:r>
          </w:p>
        </w:tc>
        <w:tc>
          <w:tcPr>
            <w:tcW w:w="0" w:type="auto"/>
            <w:tcBorders>
              <w:top w:val="single" w:sz="6" w:space="0" w:color="000000"/>
            </w:tcBorders>
            <w:shd w:val="clear" w:color="auto" w:fill="CCEEFF"/>
            <w:vAlign w:val="bottom"/>
            <w:hideMark/>
          </w:tcPr>
          <w:p w14:paraId="56ADD1D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57E039" w14:textId="77777777" w:rsidR="00472C5A" w:rsidRDefault="00472C5A">
            <w:pPr>
              <w:divId w:val="12113775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41D09B"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2ECCBB6"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414FD34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8C2DA" w14:textId="77777777" w:rsidR="00472C5A" w:rsidRDefault="00472C5A">
            <w:pPr>
              <w:divId w:val="2564492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07F54C"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5A1EC1" w14:textId="77777777" w:rsidR="00472C5A" w:rsidRDefault="00472C5A">
            <w:pPr>
              <w:jc w:val="right"/>
              <w:rPr>
                <w:rFonts w:eastAsia="Times New Roman"/>
                <w:sz w:val="18"/>
                <w:szCs w:val="18"/>
              </w:rPr>
            </w:pPr>
            <w:r>
              <w:rPr>
                <w:rFonts w:ascii="inherit" w:eastAsia="Times New Roman" w:hAnsi="inherit"/>
                <w:sz w:val="18"/>
                <w:szCs w:val="18"/>
              </w:rPr>
              <w:t>42,906</w:t>
            </w:r>
          </w:p>
        </w:tc>
        <w:tc>
          <w:tcPr>
            <w:tcW w:w="0" w:type="auto"/>
            <w:tcBorders>
              <w:top w:val="single" w:sz="6" w:space="0" w:color="000000"/>
            </w:tcBorders>
            <w:shd w:val="clear" w:color="auto" w:fill="CCEEFF"/>
            <w:vAlign w:val="bottom"/>
            <w:hideMark/>
          </w:tcPr>
          <w:p w14:paraId="5C5AAA2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3E846B" w14:textId="77777777" w:rsidR="00472C5A" w:rsidRDefault="00472C5A">
            <w:pPr>
              <w:divId w:val="16657435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6AC615"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3DB280" w14:textId="77777777" w:rsidR="00472C5A" w:rsidRDefault="00472C5A">
            <w:pPr>
              <w:jc w:val="right"/>
              <w:rPr>
                <w:rFonts w:eastAsia="Times New Roman"/>
                <w:sz w:val="18"/>
                <w:szCs w:val="18"/>
              </w:rPr>
            </w:pPr>
            <w:r>
              <w:rPr>
                <w:rFonts w:ascii="inherit" w:eastAsia="Times New Roman" w:hAnsi="inherit"/>
                <w:sz w:val="18"/>
                <w:szCs w:val="18"/>
              </w:rPr>
              <w:t>(760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AF5AC0C"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DD62724" w14:textId="77777777" w:rsidR="00472C5A" w:rsidRDefault="00472C5A">
            <w:pPr>
              <w:divId w:val="13404976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A887AB"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B695AB4" w14:textId="77777777" w:rsidR="00472C5A" w:rsidRDefault="00472C5A">
            <w:pPr>
              <w:jc w:val="right"/>
              <w:rPr>
                <w:rFonts w:eastAsia="Times New Roman"/>
                <w:sz w:val="18"/>
                <w:szCs w:val="18"/>
              </w:rPr>
            </w:pPr>
            <w:r>
              <w:rPr>
                <w:rFonts w:ascii="inherit" w:eastAsia="Times New Roman" w:hAnsi="inherit"/>
                <w:sz w:val="18"/>
                <w:szCs w:val="18"/>
              </w:rPr>
              <w:t>41,981</w:t>
            </w:r>
          </w:p>
        </w:tc>
        <w:tc>
          <w:tcPr>
            <w:tcW w:w="0" w:type="auto"/>
            <w:tcBorders>
              <w:top w:val="single" w:sz="6" w:space="0" w:color="000000"/>
            </w:tcBorders>
            <w:shd w:val="clear" w:color="auto" w:fill="CCEEFF"/>
            <w:vAlign w:val="bottom"/>
            <w:hideMark/>
          </w:tcPr>
          <w:p w14:paraId="03C96BF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045B0" w14:textId="77777777" w:rsidR="00472C5A" w:rsidRDefault="00472C5A">
            <w:pPr>
              <w:divId w:val="765554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BE520B"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55E596C" w14:textId="77777777" w:rsidR="00472C5A" w:rsidRDefault="00472C5A">
            <w:pPr>
              <w:jc w:val="right"/>
              <w:rPr>
                <w:rFonts w:eastAsia="Times New Roman"/>
                <w:sz w:val="18"/>
                <w:szCs w:val="18"/>
              </w:rPr>
            </w:pPr>
            <w:r>
              <w:rPr>
                <w:rFonts w:ascii="inherit" w:eastAsia="Times New Roman" w:hAnsi="inherit"/>
                <w:sz w:val="18"/>
                <w:szCs w:val="18"/>
              </w:rPr>
              <w:t>84,127</w:t>
            </w:r>
          </w:p>
        </w:tc>
        <w:tc>
          <w:tcPr>
            <w:tcW w:w="0" w:type="auto"/>
            <w:tcBorders>
              <w:top w:val="single" w:sz="6" w:space="0" w:color="000000"/>
            </w:tcBorders>
            <w:shd w:val="clear" w:color="auto" w:fill="CCEEFF"/>
            <w:vAlign w:val="bottom"/>
            <w:hideMark/>
          </w:tcPr>
          <w:p w14:paraId="5F994D9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26D07" w14:textId="77777777" w:rsidR="00472C5A" w:rsidRDefault="00472C5A">
            <w:pPr>
              <w:divId w:val="19464218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D70D8" w14:textId="77777777" w:rsidR="00472C5A" w:rsidRDefault="00472C5A">
            <w:pPr>
              <w:jc w:val="right"/>
              <w:rPr>
                <w:rFonts w:eastAsia="Times New Roman"/>
                <w:sz w:val="18"/>
                <w:szCs w:val="18"/>
              </w:rPr>
            </w:pPr>
            <w:r>
              <w:rPr>
                <w:rFonts w:ascii="inherit" w:eastAsia="Times New Roman" w:hAnsi="inherit"/>
                <w:sz w:val="18"/>
                <w:szCs w:val="18"/>
              </w:rPr>
              <w:t>2,906</w:t>
            </w:r>
          </w:p>
        </w:tc>
        <w:tc>
          <w:tcPr>
            <w:tcW w:w="0" w:type="auto"/>
            <w:tcBorders>
              <w:top w:val="single" w:sz="6" w:space="0" w:color="000000"/>
            </w:tcBorders>
            <w:shd w:val="clear" w:color="auto" w:fill="CCEEFF"/>
            <w:vAlign w:val="bottom"/>
            <w:hideMark/>
          </w:tcPr>
          <w:p w14:paraId="1DBEFD5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AAC08" w14:textId="77777777" w:rsidR="00472C5A" w:rsidRDefault="00472C5A">
            <w:pPr>
              <w:divId w:val="13000682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76812E"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46861E"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189426E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47ADB" w14:textId="77777777" w:rsidR="00472C5A" w:rsidRDefault="00472C5A">
            <w:pPr>
              <w:divId w:val="20475648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09D35C"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6FE6C47" w14:textId="77777777" w:rsidR="00472C5A" w:rsidRDefault="00472C5A">
            <w:pPr>
              <w:jc w:val="right"/>
              <w:rPr>
                <w:rFonts w:eastAsia="Times New Roman"/>
                <w:sz w:val="18"/>
                <w:szCs w:val="18"/>
              </w:rPr>
            </w:pPr>
            <w:r>
              <w:rPr>
                <w:rFonts w:ascii="inherit" w:eastAsia="Times New Roman" w:hAnsi="inherit"/>
                <w:sz w:val="18"/>
                <w:szCs w:val="18"/>
              </w:rPr>
              <w:t>40,584</w:t>
            </w:r>
          </w:p>
        </w:tc>
        <w:tc>
          <w:tcPr>
            <w:tcW w:w="0" w:type="auto"/>
            <w:tcBorders>
              <w:top w:val="single" w:sz="6" w:space="0" w:color="000000"/>
            </w:tcBorders>
            <w:shd w:val="clear" w:color="auto" w:fill="CCEEFF"/>
            <w:vAlign w:val="bottom"/>
            <w:hideMark/>
          </w:tcPr>
          <w:p w14:paraId="498CC3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2FFCB6" w14:textId="77777777" w:rsidR="00472C5A" w:rsidRDefault="00472C5A">
            <w:pPr>
              <w:divId w:val="7678953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FEACDB"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3A261F" w14:textId="77777777" w:rsidR="00472C5A" w:rsidRDefault="00472C5A">
            <w:pPr>
              <w:jc w:val="right"/>
              <w:rPr>
                <w:rFonts w:eastAsia="Times New Roman"/>
                <w:sz w:val="18"/>
                <w:szCs w:val="18"/>
              </w:rPr>
            </w:pPr>
            <w:r>
              <w:rPr>
                <w:rFonts w:ascii="inherit" w:eastAsia="Times New Roman" w:hAnsi="inherit"/>
                <w:sz w:val="18"/>
                <w:szCs w:val="18"/>
              </w:rPr>
              <w:t>(227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DD567EC"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00C1E4" w14:textId="77777777" w:rsidR="00472C5A" w:rsidRDefault="00472C5A">
            <w:pPr>
              <w:divId w:val="13612489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B1B3D04"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009F97" w14:textId="77777777" w:rsidR="00472C5A" w:rsidRDefault="00472C5A">
            <w:pPr>
              <w:jc w:val="right"/>
              <w:rPr>
                <w:rFonts w:eastAsia="Times New Roman"/>
                <w:sz w:val="18"/>
                <w:szCs w:val="18"/>
              </w:rPr>
            </w:pPr>
            <w:r>
              <w:rPr>
                <w:rFonts w:ascii="inherit" w:eastAsia="Times New Roman" w:hAnsi="inherit"/>
                <w:sz w:val="18"/>
                <w:szCs w:val="18"/>
              </w:rPr>
              <w:t>33,990</w:t>
            </w:r>
          </w:p>
        </w:tc>
        <w:tc>
          <w:tcPr>
            <w:tcW w:w="0" w:type="auto"/>
            <w:tcBorders>
              <w:top w:val="single" w:sz="6" w:space="0" w:color="000000"/>
            </w:tcBorders>
            <w:shd w:val="clear" w:color="auto" w:fill="CCEEFF"/>
            <w:vAlign w:val="bottom"/>
            <w:hideMark/>
          </w:tcPr>
          <w:p w14:paraId="75F7353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1D5F4" w14:textId="77777777" w:rsidR="00472C5A" w:rsidRDefault="00472C5A">
            <w:pPr>
              <w:divId w:val="20421713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39AA10"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3DF90A" w14:textId="77777777" w:rsidR="00472C5A" w:rsidRDefault="00472C5A">
            <w:pPr>
              <w:jc w:val="right"/>
              <w:rPr>
                <w:rFonts w:eastAsia="Times New Roman"/>
                <w:sz w:val="18"/>
                <w:szCs w:val="18"/>
              </w:rPr>
            </w:pPr>
            <w:r>
              <w:rPr>
                <w:rFonts w:ascii="inherit" w:eastAsia="Times New Roman" w:hAnsi="inherit"/>
                <w:sz w:val="18"/>
                <w:szCs w:val="18"/>
              </w:rPr>
              <w:t>74,347</w:t>
            </w:r>
          </w:p>
        </w:tc>
        <w:tc>
          <w:tcPr>
            <w:tcW w:w="0" w:type="auto"/>
            <w:tcBorders>
              <w:top w:val="single" w:sz="6" w:space="0" w:color="000000"/>
            </w:tcBorders>
            <w:shd w:val="clear" w:color="auto" w:fill="CCEEFF"/>
            <w:vAlign w:val="bottom"/>
            <w:hideMark/>
          </w:tcPr>
          <w:p w14:paraId="2987A437" w14:textId="77777777" w:rsidR="00472C5A" w:rsidRDefault="00472C5A">
            <w:pPr>
              <w:jc w:val="left"/>
              <w:rPr>
                <w:rFonts w:eastAsia="Times New Roman"/>
                <w:sz w:val="20"/>
                <w:szCs w:val="20"/>
              </w:rPr>
            </w:pPr>
          </w:p>
        </w:tc>
      </w:tr>
      <w:tr w:rsidR="00472C5A" w14:paraId="1EC33C12" w14:textId="77777777">
        <w:trPr>
          <w:divId w:val="1158882517"/>
          <w:jc w:val="center"/>
        </w:trPr>
        <w:tc>
          <w:tcPr>
            <w:tcW w:w="0" w:type="auto"/>
            <w:tcMar>
              <w:top w:w="30" w:type="dxa"/>
              <w:left w:w="30" w:type="dxa"/>
              <w:bottom w:w="30" w:type="dxa"/>
              <w:right w:w="30" w:type="dxa"/>
            </w:tcMar>
            <w:vAlign w:val="bottom"/>
            <w:hideMark/>
          </w:tcPr>
          <w:p w14:paraId="2B0AB48C" w14:textId="77777777" w:rsidR="00472C5A" w:rsidRDefault="00472C5A">
            <w:pPr>
              <w:rPr>
                <w:rFonts w:eastAsia="Times New Roman"/>
                <w:sz w:val="18"/>
                <w:szCs w:val="18"/>
              </w:rPr>
            </w:pPr>
            <w:r>
              <w:rPr>
                <w:rFonts w:ascii="inherit" w:eastAsia="Times New Roman" w:hAnsi="inherit"/>
                <w:sz w:val="18"/>
                <w:szCs w:val="18"/>
              </w:rPr>
              <w:t>Impact of the adoption of new accounting pronouncement</w:t>
            </w:r>
          </w:p>
        </w:tc>
        <w:tc>
          <w:tcPr>
            <w:tcW w:w="0" w:type="auto"/>
            <w:tcMar>
              <w:top w:w="30" w:type="dxa"/>
              <w:left w:w="30" w:type="dxa"/>
              <w:bottom w:w="30" w:type="dxa"/>
              <w:right w:w="0" w:type="dxa"/>
            </w:tcMar>
            <w:vAlign w:val="bottom"/>
            <w:hideMark/>
          </w:tcPr>
          <w:p w14:paraId="54BD199A"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58C125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9A98FCB" w14:textId="77777777" w:rsidR="00472C5A" w:rsidRDefault="00472C5A">
            <w:pPr>
              <w:divId w:val="142895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FE2B1A"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C83B7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9D4454" w14:textId="77777777" w:rsidR="00472C5A" w:rsidRDefault="00472C5A">
            <w:pPr>
              <w:divId w:val="46881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3220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4D6CB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65174B6" w14:textId="77777777" w:rsidR="00472C5A" w:rsidRDefault="00472C5A">
            <w:pPr>
              <w:divId w:val="175465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7531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43B858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A7F5726" w14:textId="77777777" w:rsidR="00472C5A" w:rsidRDefault="00472C5A">
            <w:pPr>
              <w:divId w:val="1059746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F405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944D4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76495EC" w14:textId="77777777" w:rsidR="00472C5A" w:rsidRDefault="00472C5A">
            <w:pPr>
              <w:divId w:val="1682001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85A60"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F0FCDF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C5D8CAB" w14:textId="77777777" w:rsidR="00472C5A" w:rsidRDefault="00472C5A">
            <w:pPr>
              <w:divId w:val="2115325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EA5357"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8BF49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F322EDA" w14:textId="77777777" w:rsidR="00472C5A" w:rsidRDefault="00472C5A">
            <w:pPr>
              <w:divId w:val="1050033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3C2250"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4FD049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9A70C05" w14:textId="77777777" w:rsidR="00472C5A" w:rsidRDefault="00472C5A">
            <w:pPr>
              <w:divId w:val="34177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507DE"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28B806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CCAB8F3" w14:textId="77777777" w:rsidR="00472C5A" w:rsidRDefault="00472C5A">
            <w:pPr>
              <w:divId w:val="1370105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263CF0"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DFC840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B60D26A" w14:textId="77777777" w:rsidR="00472C5A" w:rsidRDefault="00472C5A">
            <w:pPr>
              <w:divId w:val="180500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4DAE3" w14:textId="77777777" w:rsidR="00472C5A" w:rsidRDefault="00472C5A">
            <w:pPr>
              <w:jc w:val="right"/>
              <w:rPr>
                <w:rFonts w:eastAsia="Times New Roman"/>
                <w:sz w:val="18"/>
                <w:szCs w:val="18"/>
              </w:rPr>
            </w:pPr>
            <w:r>
              <w:rPr>
                <w:rFonts w:ascii="inherit" w:eastAsia="Times New Roman" w:hAnsi="inherit"/>
                <w:sz w:val="18"/>
                <w:szCs w:val="18"/>
              </w:rPr>
              <w:t>141</w:t>
            </w:r>
          </w:p>
        </w:tc>
        <w:tc>
          <w:tcPr>
            <w:tcW w:w="0" w:type="auto"/>
            <w:vAlign w:val="bottom"/>
            <w:hideMark/>
          </w:tcPr>
          <w:p w14:paraId="59FE210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5455552" w14:textId="77777777" w:rsidR="00472C5A" w:rsidRDefault="00472C5A">
            <w:pPr>
              <w:divId w:val="155655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6ED79" w14:textId="77777777" w:rsidR="00472C5A" w:rsidRDefault="00472C5A">
            <w:pPr>
              <w:jc w:val="right"/>
              <w:rPr>
                <w:rFonts w:eastAsia="Times New Roman"/>
                <w:sz w:val="18"/>
                <w:szCs w:val="18"/>
              </w:rPr>
            </w:pPr>
            <w:r>
              <w:rPr>
                <w:rFonts w:ascii="inherit" w:eastAsia="Times New Roman" w:hAnsi="inherit"/>
                <w:sz w:val="18"/>
                <w:szCs w:val="18"/>
              </w:rPr>
              <w:t>141</w:t>
            </w:r>
          </w:p>
        </w:tc>
        <w:tc>
          <w:tcPr>
            <w:tcW w:w="0" w:type="auto"/>
            <w:vAlign w:val="bottom"/>
            <w:hideMark/>
          </w:tcPr>
          <w:p w14:paraId="69312E1F" w14:textId="77777777" w:rsidR="00472C5A" w:rsidRDefault="00472C5A">
            <w:pPr>
              <w:jc w:val="left"/>
              <w:rPr>
                <w:rFonts w:eastAsia="Times New Roman"/>
                <w:sz w:val="20"/>
                <w:szCs w:val="20"/>
              </w:rPr>
            </w:pPr>
          </w:p>
        </w:tc>
      </w:tr>
      <w:tr w:rsidR="00472C5A" w14:paraId="53FBEACE" w14:textId="77777777">
        <w:trPr>
          <w:divId w:val="1158882517"/>
          <w:jc w:val="center"/>
        </w:trPr>
        <w:tc>
          <w:tcPr>
            <w:tcW w:w="0" w:type="auto"/>
            <w:shd w:val="clear" w:color="auto" w:fill="CCEEFF"/>
            <w:tcMar>
              <w:top w:w="30" w:type="dxa"/>
              <w:left w:w="30" w:type="dxa"/>
              <w:bottom w:w="30" w:type="dxa"/>
              <w:right w:w="30" w:type="dxa"/>
            </w:tcMar>
            <w:vAlign w:val="bottom"/>
            <w:hideMark/>
          </w:tcPr>
          <w:p w14:paraId="42E44C17" w14:textId="77777777" w:rsidR="00472C5A" w:rsidRDefault="00472C5A">
            <w:pPr>
              <w:rPr>
                <w:rFonts w:eastAsia="Times New Roman"/>
                <w:sz w:val="18"/>
                <w:szCs w:val="18"/>
              </w:rPr>
            </w:pPr>
            <w:r>
              <w:rPr>
                <w:rFonts w:ascii="inherit" w:eastAsia="Times New Roman" w:hAnsi="inherit"/>
                <w:sz w:val="18"/>
                <w:szCs w:val="18"/>
              </w:rPr>
              <w:t>Issuance of common stock</w:t>
            </w:r>
          </w:p>
        </w:tc>
        <w:tc>
          <w:tcPr>
            <w:tcW w:w="0" w:type="auto"/>
            <w:shd w:val="clear" w:color="auto" w:fill="CCEEFF"/>
            <w:tcMar>
              <w:top w:w="30" w:type="dxa"/>
              <w:left w:w="30" w:type="dxa"/>
              <w:bottom w:w="30" w:type="dxa"/>
              <w:right w:w="0" w:type="dxa"/>
            </w:tcMar>
            <w:vAlign w:val="bottom"/>
            <w:hideMark/>
          </w:tcPr>
          <w:p w14:paraId="4B47E81F" w14:textId="77777777" w:rsidR="00472C5A" w:rsidRDefault="00472C5A">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20A0B7F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BE5C3E" w14:textId="77777777" w:rsidR="00472C5A" w:rsidRDefault="00472C5A">
            <w:pPr>
              <w:divId w:val="428088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E58460"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14262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086064" w14:textId="77777777" w:rsidR="00472C5A" w:rsidRDefault="00472C5A">
            <w:pPr>
              <w:divId w:val="955213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6694F9" w14:textId="77777777" w:rsidR="00472C5A" w:rsidRDefault="00472C5A">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076DFA9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331626" w14:textId="77777777" w:rsidR="00472C5A" w:rsidRDefault="00472C5A">
            <w:pPr>
              <w:divId w:val="1333096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E5787C"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4C0E3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CAB777" w14:textId="77777777" w:rsidR="00472C5A" w:rsidRDefault="00472C5A">
            <w:pPr>
              <w:divId w:val="1162694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D1564"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5A69E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9DB52F" w14:textId="77777777" w:rsidR="00472C5A" w:rsidRDefault="00472C5A">
            <w:pPr>
              <w:divId w:val="1436632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3CA5FD" w14:textId="77777777" w:rsidR="00472C5A" w:rsidRDefault="00472C5A">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07B8B38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CCFD7D" w14:textId="77777777" w:rsidR="00472C5A" w:rsidRDefault="00472C5A">
            <w:pPr>
              <w:divId w:val="1141076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25995F" w14:textId="77777777" w:rsidR="00472C5A" w:rsidRDefault="00472C5A">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0F79C01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CBA98B" w14:textId="77777777" w:rsidR="00472C5A" w:rsidRDefault="00472C5A">
            <w:pPr>
              <w:divId w:val="1737126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341C4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2CAC8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37262" w14:textId="77777777" w:rsidR="00472C5A" w:rsidRDefault="00472C5A">
            <w:pPr>
              <w:divId w:val="830101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81469" w14:textId="77777777" w:rsidR="00472C5A" w:rsidRDefault="00472C5A">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7523CEE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4FD5B" w14:textId="77777777" w:rsidR="00472C5A" w:rsidRDefault="00472C5A">
            <w:pPr>
              <w:divId w:val="192541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38881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4C8BF5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0DA7A" w14:textId="77777777" w:rsidR="00472C5A" w:rsidRDefault="00472C5A">
            <w:pPr>
              <w:divId w:val="1128812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AA2F7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5EAF9F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8337A5" w14:textId="77777777" w:rsidR="00472C5A" w:rsidRDefault="00472C5A">
            <w:pPr>
              <w:divId w:val="674501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FA650B" w14:textId="77777777" w:rsidR="00472C5A" w:rsidRDefault="00472C5A">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14:paraId="7703485C" w14:textId="77777777" w:rsidR="00472C5A" w:rsidRDefault="00472C5A">
            <w:pPr>
              <w:jc w:val="left"/>
              <w:rPr>
                <w:rFonts w:eastAsia="Times New Roman"/>
                <w:sz w:val="20"/>
                <w:szCs w:val="20"/>
              </w:rPr>
            </w:pPr>
          </w:p>
        </w:tc>
      </w:tr>
      <w:tr w:rsidR="00472C5A" w14:paraId="4DDEC0D6" w14:textId="77777777">
        <w:trPr>
          <w:divId w:val="1158882517"/>
          <w:jc w:val="center"/>
        </w:trPr>
        <w:tc>
          <w:tcPr>
            <w:tcW w:w="0" w:type="auto"/>
            <w:tcMar>
              <w:top w:w="30" w:type="dxa"/>
              <w:left w:w="30" w:type="dxa"/>
              <w:bottom w:w="30" w:type="dxa"/>
              <w:right w:w="30" w:type="dxa"/>
            </w:tcMar>
            <w:vAlign w:val="bottom"/>
            <w:hideMark/>
          </w:tcPr>
          <w:p w14:paraId="026BC492" w14:textId="77777777" w:rsidR="00472C5A" w:rsidRDefault="00472C5A">
            <w:pPr>
              <w:rPr>
                <w:rFonts w:eastAsia="Times New Roman"/>
                <w:sz w:val="18"/>
                <w:szCs w:val="18"/>
              </w:rPr>
            </w:pPr>
            <w:r>
              <w:rPr>
                <w:rFonts w:ascii="inherit" w:eastAsia="Times New Roman" w:hAnsi="inherit"/>
                <w:sz w:val="18"/>
                <w:szCs w:val="18"/>
              </w:rPr>
              <w:t>Shares withheld related to net share settlement</w:t>
            </w:r>
          </w:p>
        </w:tc>
        <w:tc>
          <w:tcPr>
            <w:tcW w:w="0" w:type="auto"/>
            <w:tcMar>
              <w:top w:w="30" w:type="dxa"/>
              <w:left w:w="30" w:type="dxa"/>
              <w:bottom w:w="30" w:type="dxa"/>
              <w:right w:w="0" w:type="dxa"/>
            </w:tcMar>
            <w:vAlign w:val="bottom"/>
            <w:hideMark/>
          </w:tcPr>
          <w:p w14:paraId="7B60BF72" w14:textId="77777777" w:rsidR="00472C5A" w:rsidRDefault="00472C5A">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14:paraId="499D7147"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0F7ABF" w14:textId="77777777" w:rsidR="00472C5A" w:rsidRDefault="00472C5A">
            <w:pPr>
              <w:divId w:val="282158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4D5F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F04F4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31D15C7" w14:textId="77777777" w:rsidR="00472C5A" w:rsidRDefault="00472C5A">
            <w:pPr>
              <w:divId w:val="2113620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D950BA" w14:textId="77777777" w:rsidR="00472C5A" w:rsidRDefault="00472C5A">
            <w:pPr>
              <w:jc w:val="right"/>
              <w:rPr>
                <w:rFonts w:eastAsia="Times New Roman"/>
                <w:sz w:val="18"/>
                <w:szCs w:val="18"/>
              </w:rPr>
            </w:pPr>
            <w:r>
              <w:rPr>
                <w:rFonts w:ascii="inherit" w:eastAsia="Times New Roman" w:hAnsi="inherit"/>
                <w:sz w:val="18"/>
                <w:szCs w:val="18"/>
              </w:rPr>
              <w:t>(387</w:t>
            </w:r>
          </w:p>
        </w:tc>
        <w:tc>
          <w:tcPr>
            <w:tcW w:w="0" w:type="auto"/>
            <w:tcMar>
              <w:top w:w="30" w:type="dxa"/>
              <w:left w:w="0" w:type="dxa"/>
              <w:bottom w:w="30" w:type="dxa"/>
              <w:right w:w="30" w:type="dxa"/>
            </w:tcMar>
            <w:vAlign w:val="bottom"/>
            <w:hideMark/>
          </w:tcPr>
          <w:p w14:paraId="14FADCD2"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F61178" w14:textId="77777777" w:rsidR="00472C5A" w:rsidRDefault="00472C5A">
            <w:pPr>
              <w:divId w:val="1829980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0916BD"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BA2B1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D144124" w14:textId="77777777" w:rsidR="00472C5A" w:rsidRDefault="00472C5A">
            <w:pPr>
              <w:divId w:val="646279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3BA80" w14:textId="77777777" w:rsidR="00472C5A" w:rsidRDefault="00472C5A">
            <w:pPr>
              <w:jc w:val="right"/>
              <w:rPr>
                <w:rFonts w:eastAsia="Times New Roman"/>
                <w:sz w:val="18"/>
                <w:szCs w:val="18"/>
              </w:rPr>
            </w:pPr>
            <w:r>
              <w:rPr>
                <w:rFonts w:ascii="inherit" w:eastAsia="Times New Roman" w:hAnsi="inherit"/>
                <w:sz w:val="18"/>
                <w:szCs w:val="18"/>
              </w:rPr>
              <w:t>(125</w:t>
            </w:r>
          </w:p>
        </w:tc>
        <w:tc>
          <w:tcPr>
            <w:tcW w:w="0" w:type="auto"/>
            <w:tcMar>
              <w:top w:w="30" w:type="dxa"/>
              <w:left w:w="0" w:type="dxa"/>
              <w:bottom w:w="30" w:type="dxa"/>
              <w:right w:w="30" w:type="dxa"/>
            </w:tcMar>
            <w:vAlign w:val="bottom"/>
            <w:hideMark/>
          </w:tcPr>
          <w:p w14:paraId="68E691B8"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713C26" w14:textId="77777777" w:rsidR="00472C5A" w:rsidRDefault="00472C5A">
            <w:pPr>
              <w:divId w:val="1698045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D64C2" w14:textId="77777777" w:rsidR="00472C5A" w:rsidRDefault="00472C5A">
            <w:pPr>
              <w:jc w:val="right"/>
              <w:rPr>
                <w:rFonts w:eastAsia="Times New Roman"/>
                <w:sz w:val="18"/>
                <w:szCs w:val="18"/>
              </w:rPr>
            </w:pPr>
            <w:r>
              <w:rPr>
                <w:rFonts w:ascii="inherit" w:eastAsia="Times New Roman" w:hAnsi="inherit"/>
                <w:sz w:val="18"/>
                <w:szCs w:val="18"/>
              </w:rPr>
              <w:t>(512</w:t>
            </w:r>
          </w:p>
        </w:tc>
        <w:tc>
          <w:tcPr>
            <w:tcW w:w="0" w:type="auto"/>
            <w:tcMar>
              <w:top w:w="30" w:type="dxa"/>
              <w:left w:w="0" w:type="dxa"/>
              <w:bottom w:w="30" w:type="dxa"/>
              <w:right w:w="30" w:type="dxa"/>
            </w:tcMar>
            <w:vAlign w:val="bottom"/>
            <w:hideMark/>
          </w:tcPr>
          <w:p w14:paraId="59AF3021"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D65109" w14:textId="77777777" w:rsidR="00472C5A" w:rsidRDefault="00472C5A">
            <w:pPr>
              <w:divId w:val="10597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EF8117" w14:textId="77777777" w:rsidR="00472C5A" w:rsidRDefault="00472C5A">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07381963"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E32B021" w14:textId="77777777" w:rsidR="00472C5A" w:rsidRDefault="00472C5A">
            <w:pPr>
              <w:divId w:val="1724018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9B8834"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EC4FEC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66F8BAA" w14:textId="77777777" w:rsidR="00472C5A" w:rsidRDefault="00472C5A">
            <w:pPr>
              <w:divId w:val="536968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4DAB09" w14:textId="77777777" w:rsidR="00472C5A" w:rsidRDefault="00472C5A">
            <w:pPr>
              <w:jc w:val="right"/>
              <w:rPr>
                <w:rFonts w:eastAsia="Times New Roman"/>
                <w:sz w:val="18"/>
                <w:szCs w:val="18"/>
              </w:rPr>
            </w:pPr>
            <w:r>
              <w:rPr>
                <w:rFonts w:ascii="inherit" w:eastAsia="Times New Roman" w:hAnsi="inherit"/>
                <w:sz w:val="18"/>
                <w:szCs w:val="18"/>
              </w:rPr>
              <w:t>(408</w:t>
            </w:r>
          </w:p>
        </w:tc>
        <w:tc>
          <w:tcPr>
            <w:tcW w:w="0" w:type="auto"/>
            <w:tcMar>
              <w:top w:w="30" w:type="dxa"/>
              <w:left w:w="0" w:type="dxa"/>
              <w:bottom w:w="30" w:type="dxa"/>
              <w:right w:w="30" w:type="dxa"/>
            </w:tcMar>
            <w:vAlign w:val="bottom"/>
            <w:hideMark/>
          </w:tcPr>
          <w:p w14:paraId="4EA74D8A"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5675BD" w14:textId="77777777" w:rsidR="00472C5A" w:rsidRDefault="00472C5A">
            <w:pPr>
              <w:divId w:val="1245411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EF758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B7C99C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6244A0D" w14:textId="77777777" w:rsidR="00472C5A" w:rsidRDefault="00472C5A">
            <w:pPr>
              <w:divId w:val="92290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997A2" w14:textId="77777777" w:rsidR="00472C5A" w:rsidRDefault="00472C5A">
            <w:pPr>
              <w:jc w:val="right"/>
              <w:rPr>
                <w:rFonts w:eastAsia="Times New Roman"/>
                <w:sz w:val="18"/>
                <w:szCs w:val="18"/>
              </w:rPr>
            </w:pPr>
            <w:r>
              <w:rPr>
                <w:rFonts w:ascii="inherit" w:eastAsia="Times New Roman" w:hAnsi="inherit"/>
                <w:sz w:val="18"/>
                <w:szCs w:val="18"/>
              </w:rPr>
              <w:t>(424</w:t>
            </w:r>
          </w:p>
        </w:tc>
        <w:tc>
          <w:tcPr>
            <w:tcW w:w="0" w:type="auto"/>
            <w:tcMar>
              <w:top w:w="30" w:type="dxa"/>
              <w:left w:w="0" w:type="dxa"/>
              <w:bottom w:w="30" w:type="dxa"/>
              <w:right w:w="30" w:type="dxa"/>
            </w:tcMar>
            <w:vAlign w:val="bottom"/>
            <w:hideMark/>
          </w:tcPr>
          <w:p w14:paraId="717B038E"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445965" w14:textId="77777777" w:rsidR="00472C5A" w:rsidRDefault="00472C5A">
            <w:pPr>
              <w:divId w:val="1318459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264671" w14:textId="77777777" w:rsidR="00472C5A" w:rsidRDefault="00472C5A">
            <w:pPr>
              <w:jc w:val="right"/>
              <w:rPr>
                <w:rFonts w:eastAsia="Times New Roman"/>
                <w:sz w:val="18"/>
                <w:szCs w:val="18"/>
              </w:rPr>
            </w:pPr>
            <w:r>
              <w:rPr>
                <w:rFonts w:ascii="inherit" w:eastAsia="Times New Roman" w:hAnsi="inherit"/>
                <w:sz w:val="18"/>
                <w:szCs w:val="18"/>
              </w:rPr>
              <w:t>(832</w:t>
            </w:r>
          </w:p>
        </w:tc>
        <w:tc>
          <w:tcPr>
            <w:tcW w:w="0" w:type="auto"/>
            <w:tcMar>
              <w:top w:w="30" w:type="dxa"/>
              <w:left w:w="0" w:type="dxa"/>
              <w:bottom w:w="30" w:type="dxa"/>
              <w:right w:w="30" w:type="dxa"/>
            </w:tcMar>
            <w:vAlign w:val="bottom"/>
            <w:hideMark/>
          </w:tcPr>
          <w:p w14:paraId="3B693338" w14:textId="77777777" w:rsidR="00472C5A" w:rsidRDefault="00472C5A">
            <w:pPr>
              <w:jc w:val="left"/>
              <w:rPr>
                <w:rFonts w:eastAsia="Times New Roman"/>
                <w:sz w:val="18"/>
                <w:szCs w:val="18"/>
              </w:rPr>
            </w:pPr>
            <w:r>
              <w:rPr>
                <w:rFonts w:ascii="inherit" w:eastAsia="Times New Roman" w:hAnsi="inherit"/>
                <w:sz w:val="18"/>
                <w:szCs w:val="18"/>
              </w:rPr>
              <w:t>)</w:t>
            </w:r>
          </w:p>
        </w:tc>
      </w:tr>
      <w:tr w:rsidR="00472C5A" w14:paraId="3466018D" w14:textId="77777777">
        <w:trPr>
          <w:divId w:val="1158882517"/>
          <w:jc w:val="center"/>
        </w:trPr>
        <w:tc>
          <w:tcPr>
            <w:tcW w:w="0" w:type="auto"/>
            <w:shd w:val="clear" w:color="auto" w:fill="CCEEFF"/>
            <w:tcMar>
              <w:top w:w="30" w:type="dxa"/>
              <w:left w:w="30" w:type="dxa"/>
              <w:bottom w:w="30" w:type="dxa"/>
              <w:right w:w="30" w:type="dxa"/>
            </w:tcMar>
            <w:vAlign w:val="bottom"/>
            <w:hideMark/>
          </w:tcPr>
          <w:p w14:paraId="7598B53E" w14:textId="77777777" w:rsidR="00472C5A" w:rsidRDefault="00472C5A">
            <w:pPr>
              <w:rPr>
                <w:rFonts w:eastAsia="Times New Roman"/>
                <w:sz w:val="18"/>
                <w:szCs w:val="18"/>
              </w:rPr>
            </w:pPr>
            <w:r>
              <w:rPr>
                <w:rFonts w:ascii="inherit" w:eastAsia="Times New Roman" w:hAnsi="inherit"/>
                <w:sz w:val="18"/>
                <w:szCs w:val="18"/>
              </w:rPr>
              <w:t>Share-based compensation, related to employee share-based awards</w:t>
            </w:r>
          </w:p>
        </w:tc>
        <w:tc>
          <w:tcPr>
            <w:tcW w:w="0" w:type="auto"/>
            <w:shd w:val="clear" w:color="auto" w:fill="CCEEFF"/>
            <w:tcMar>
              <w:top w:w="30" w:type="dxa"/>
              <w:left w:w="30" w:type="dxa"/>
              <w:bottom w:w="30" w:type="dxa"/>
              <w:right w:w="0" w:type="dxa"/>
            </w:tcMar>
            <w:vAlign w:val="bottom"/>
            <w:hideMark/>
          </w:tcPr>
          <w:p w14:paraId="7E6E141D"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006A1D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B479C" w14:textId="77777777" w:rsidR="00472C5A" w:rsidRDefault="00472C5A">
            <w:pPr>
              <w:divId w:val="7209102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7726B5"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14AB1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F59509" w14:textId="77777777" w:rsidR="00472C5A" w:rsidRDefault="00472C5A">
            <w:pPr>
              <w:divId w:val="2018921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634CC4" w14:textId="77777777" w:rsidR="00472C5A" w:rsidRDefault="00472C5A">
            <w:pPr>
              <w:jc w:val="right"/>
              <w:rPr>
                <w:rFonts w:eastAsia="Times New Roman"/>
                <w:sz w:val="18"/>
                <w:szCs w:val="18"/>
              </w:rPr>
            </w:pPr>
            <w:r>
              <w:rPr>
                <w:rFonts w:ascii="inherit" w:eastAsia="Times New Roman" w:hAnsi="inherit"/>
                <w:sz w:val="18"/>
                <w:szCs w:val="18"/>
              </w:rPr>
              <w:t>1,010</w:t>
            </w:r>
          </w:p>
        </w:tc>
        <w:tc>
          <w:tcPr>
            <w:tcW w:w="0" w:type="auto"/>
            <w:shd w:val="clear" w:color="auto" w:fill="CCEEFF"/>
            <w:vAlign w:val="bottom"/>
            <w:hideMark/>
          </w:tcPr>
          <w:p w14:paraId="7684D48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9B992" w14:textId="77777777" w:rsidR="00472C5A" w:rsidRDefault="00472C5A">
            <w:pPr>
              <w:divId w:val="28724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B10C5A"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233AB4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3E2FFC" w14:textId="77777777" w:rsidR="00472C5A" w:rsidRDefault="00472C5A">
            <w:pPr>
              <w:divId w:val="1732843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C3C01F"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7AE3C7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52FEA6" w14:textId="77777777" w:rsidR="00472C5A" w:rsidRDefault="00472C5A">
            <w:pPr>
              <w:divId w:val="508446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FFD01D" w14:textId="77777777" w:rsidR="00472C5A" w:rsidRDefault="00472C5A">
            <w:pPr>
              <w:jc w:val="right"/>
              <w:rPr>
                <w:rFonts w:eastAsia="Times New Roman"/>
                <w:sz w:val="18"/>
                <w:szCs w:val="18"/>
              </w:rPr>
            </w:pPr>
            <w:r>
              <w:rPr>
                <w:rFonts w:ascii="inherit" w:eastAsia="Times New Roman" w:hAnsi="inherit"/>
                <w:sz w:val="18"/>
                <w:szCs w:val="18"/>
              </w:rPr>
              <w:t>1,010</w:t>
            </w:r>
          </w:p>
        </w:tc>
        <w:tc>
          <w:tcPr>
            <w:tcW w:w="0" w:type="auto"/>
            <w:shd w:val="clear" w:color="auto" w:fill="CCEEFF"/>
            <w:vAlign w:val="bottom"/>
            <w:hideMark/>
          </w:tcPr>
          <w:p w14:paraId="24DFD00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BEE03" w14:textId="77777777" w:rsidR="00472C5A" w:rsidRDefault="00472C5A">
            <w:pPr>
              <w:divId w:val="555431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26CAA5"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A3908D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3EA7A" w14:textId="77777777" w:rsidR="00472C5A" w:rsidRDefault="00472C5A">
            <w:pPr>
              <w:divId w:val="1467548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173F22"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DDDC0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4E1EB3" w14:textId="77777777" w:rsidR="00472C5A" w:rsidRDefault="00472C5A">
            <w:pPr>
              <w:divId w:val="1132361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CC165" w14:textId="77777777" w:rsidR="00472C5A" w:rsidRDefault="00472C5A">
            <w:pPr>
              <w:jc w:val="right"/>
              <w:rPr>
                <w:rFonts w:eastAsia="Times New Roman"/>
                <w:sz w:val="18"/>
                <w:szCs w:val="18"/>
              </w:rPr>
            </w:pPr>
            <w:r>
              <w:rPr>
                <w:rFonts w:ascii="inherit" w:eastAsia="Times New Roman" w:hAnsi="inherit"/>
                <w:sz w:val="18"/>
                <w:szCs w:val="18"/>
              </w:rPr>
              <w:t>955</w:t>
            </w:r>
          </w:p>
        </w:tc>
        <w:tc>
          <w:tcPr>
            <w:tcW w:w="0" w:type="auto"/>
            <w:shd w:val="clear" w:color="auto" w:fill="CCEEFF"/>
            <w:vAlign w:val="bottom"/>
            <w:hideMark/>
          </w:tcPr>
          <w:p w14:paraId="4294300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02A15B" w14:textId="77777777" w:rsidR="00472C5A" w:rsidRDefault="00472C5A">
            <w:pPr>
              <w:divId w:val="1266956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F4F7B9"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DD061F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4B91A2" w14:textId="77777777" w:rsidR="00472C5A" w:rsidRDefault="00472C5A">
            <w:pPr>
              <w:divId w:val="497616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1EB737"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96777C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AA2A7" w14:textId="77777777" w:rsidR="00472C5A" w:rsidRDefault="00472C5A">
            <w:pPr>
              <w:divId w:val="1935089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EE8B39" w14:textId="77777777" w:rsidR="00472C5A" w:rsidRDefault="00472C5A">
            <w:pPr>
              <w:jc w:val="right"/>
              <w:rPr>
                <w:rFonts w:eastAsia="Times New Roman"/>
                <w:sz w:val="18"/>
                <w:szCs w:val="18"/>
              </w:rPr>
            </w:pPr>
            <w:r>
              <w:rPr>
                <w:rFonts w:ascii="inherit" w:eastAsia="Times New Roman" w:hAnsi="inherit"/>
                <w:sz w:val="18"/>
                <w:szCs w:val="18"/>
              </w:rPr>
              <w:t>955</w:t>
            </w:r>
          </w:p>
        </w:tc>
        <w:tc>
          <w:tcPr>
            <w:tcW w:w="0" w:type="auto"/>
            <w:shd w:val="clear" w:color="auto" w:fill="CCEEFF"/>
            <w:vAlign w:val="bottom"/>
            <w:hideMark/>
          </w:tcPr>
          <w:p w14:paraId="44601081" w14:textId="77777777" w:rsidR="00472C5A" w:rsidRDefault="00472C5A">
            <w:pPr>
              <w:jc w:val="left"/>
              <w:rPr>
                <w:rFonts w:eastAsia="Times New Roman"/>
                <w:sz w:val="20"/>
                <w:szCs w:val="20"/>
              </w:rPr>
            </w:pPr>
          </w:p>
        </w:tc>
      </w:tr>
      <w:tr w:rsidR="00472C5A" w14:paraId="12F6E42B" w14:textId="77777777">
        <w:trPr>
          <w:divId w:val="1158882517"/>
          <w:jc w:val="center"/>
        </w:trPr>
        <w:tc>
          <w:tcPr>
            <w:tcW w:w="0" w:type="auto"/>
            <w:tcMar>
              <w:top w:w="30" w:type="dxa"/>
              <w:left w:w="30" w:type="dxa"/>
              <w:bottom w:w="30" w:type="dxa"/>
              <w:right w:w="30" w:type="dxa"/>
            </w:tcMar>
            <w:vAlign w:val="bottom"/>
            <w:hideMark/>
          </w:tcPr>
          <w:p w14:paraId="48564C26" w14:textId="77777777" w:rsidR="00472C5A" w:rsidRDefault="00472C5A">
            <w:pPr>
              <w:rPr>
                <w:rFonts w:eastAsia="Times New Roman"/>
                <w:sz w:val="18"/>
                <w:szCs w:val="18"/>
              </w:rPr>
            </w:pPr>
            <w:r>
              <w:rPr>
                <w:rFonts w:ascii="inherit" w:eastAsia="Times New Roman" w:hAnsi="inherit"/>
                <w:sz w:val="18"/>
                <w:szCs w:val="18"/>
              </w:rPr>
              <w:t>Share repurchases</w:t>
            </w:r>
          </w:p>
        </w:tc>
        <w:tc>
          <w:tcPr>
            <w:tcW w:w="0" w:type="auto"/>
            <w:tcMar>
              <w:top w:w="30" w:type="dxa"/>
              <w:left w:w="30" w:type="dxa"/>
              <w:bottom w:w="30" w:type="dxa"/>
              <w:right w:w="0" w:type="dxa"/>
            </w:tcMar>
            <w:vAlign w:val="bottom"/>
            <w:hideMark/>
          </w:tcPr>
          <w:p w14:paraId="31B4240C" w14:textId="77777777" w:rsidR="00472C5A" w:rsidRDefault="00472C5A">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14:paraId="66D7BCD2"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73A3AB" w14:textId="77777777" w:rsidR="00472C5A" w:rsidRDefault="00472C5A">
            <w:pPr>
              <w:divId w:val="637733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5AE017"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153ADB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23B493F" w14:textId="77777777" w:rsidR="00472C5A" w:rsidRDefault="00472C5A">
            <w:pPr>
              <w:divId w:val="123511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75EFF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282ECB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BFB4C4" w14:textId="77777777" w:rsidR="00472C5A" w:rsidRDefault="00472C5A">
            <w:pPr>
              <w:divId w:val="1112169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6BB50"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7CCCC6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6CB1557" w14:textId="77777777" w:rsidR="00472C5A" w:rsidRDefault="00472C5A">
            <w:pPr>
              <w:divId w:val="1266186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FE76BC" w14:textId="77777777" w:rsidR="00472C5A" w:rsidRDefault="00472C5A">
            <w:pPr>
              <w:jc w:val="right"/>
              <w:rPr>
                <w:rFonts w:eastAsia="Times New Roman"/>
                <w:sz w:val="18"/>
                <w:szCs w:val="18"/>
              </w:rPr>
            </w:pPr>
            <w:r>
              <w:rPr>
                <w:rFonts w:ascii="inherit" w:eastAsia="Times New Roman" w:hAnsi="inherit"/>
                <w:sz w:val="18"/>
                <w:szCs w:val="18"/>
              </w:rPr>
              <w:t>(521</w:t>
            </w:r>
          </w:p>
        </w:tc>
        <w:tc>
          <w:tcPr>
            <w:tcW w:w="0" w:type="auto"/>
            <w:tcMar>
              <w:top w:w="30" w:type="dxa"/>
              <w:left w:w="0" w:type="dxa"/>
              <w:bottom w:w="30" w:type="dxa"/>
              <w:right w:w="30" w:type="dxa"/>
            </w:tcMar>
            <w:vAlign w:val="bottom"/>
            <w:hideMark/>
          </w:tcPr>
          <w:p w14:paraId="681DD2C0"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2B0264" w14:textId="77777777" w:rsidR="00472C5A" w:rsidRDefault="00472C5A">
            <w:pPr>
              <w:divId w:val="1671981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78CB9" w14:textId="77777777" w:rsidR="00472C5A" w:rsidRDefault="00472C5A">
            <w:pPr>
              <w:jc w:val="right"/>
              <w:rPr>
                <w:rFonts w:eastAsia="Times New Roman"/>
                <w:sz w:val="18"/>
                <w:szCs w:val="18"/>
              </w:rPr>
            </w:pPr>
            <w:r>
              <w:rPr>
                <w:rFonts w:ascii="inherit" w:eastAsia="Times New Roman" w:hAnsi="inherit"/>
                <w:sz w:val="18"/>
                <w:szCs w:val="18"/>
              </w:rPr>
              <w:t>(521</w:t>
            </w:r>
          </w:p>
        </w:tc>
        <w:tc>
          <w:tcPr>
            <w:tcW w:w="0" w:type="auto"/>
            <w:tcMar>
              <w:top w:w="30" w:type="dxa"/>
              <w:left w:w="0" w:type="dxa"/>
              <w:bottom w:w="30" w:type="dxa"/>
              <w:right w:w="30" w:type="dxa"/>
            </w:tcMar>
            <w:vAlign w:val="bottom"/>
            <w:hideMark/>
          </w:tcPr>
          <w:p w14:paraId="68AE593D"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A276AB" w14:textId="77777777" w:rsidR="00472C5A" w:rsidRDefault="00472C5A">
            <w:pPr>
              <w:divId w:val="23543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AF3B1E" w14:textId="77777777" w:rsidR="00472C5A" w:rsidRDefault="00472C5A">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7F7B9BD3"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15FB1E" w14:textId="77777777" w:rsidR="00472C5A" w:rsidRDefault="00472C5A">
            <w:pPr>
              <w:divId w:val="2139030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4F855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7BB337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B26CC4" w14:textId="77777777" w:rsidR="00472C5A" w:rsidRDefault="00472C5A">
            <w:pPr>
              <w:divId w:val="180323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0383E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E71F0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9F77DD" w14:textId="77777777" w:rsidR="00472C5A" w:rsidRDefault="00472C5A">
            <w:pPr>
              <w:divId w:val="183859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C624F7"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584DCB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51523A9" w14:textId="77777777" w:rsidR="00472C5A" w:rsidRDefault="00472C5A">
            <w:pPr>
              <w:divId w:val="321784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0604E6" w14:textId="77777777" w:rsidR="00472C5A" w:rsidRDefault="00472C5A">
            <w:pPr>
              <w:jc w:val="right"/>
              <w:rPr>
                <w:rFonts w:eastAsia="Times New Roman"/>
                <w:sz w:val="18"/>
                <w:szCs w:val="18"/>
              </w:rPr>
            </w:pPr>
            <w:r>
              <w:rPr>
                <w:rFonts w:ascii="inherit" w:eastAsia="Times New Roman" w:hAnsi="inherit"/>
                <w:sz w:val="18"/>
                <w:szCs w:val="18"/>
              </w:rPr>
              <w:t>(1,915</w:t>
            </w:r>
          </w:p>
        </w:tc>
        <w:tc>
          <w:tcPr>
            <w:tcW w:w="0" w:type="auto"/>
            <w:tcMar>
              <w:top w:w="30" w:type="dxa"/>
              <w:left w:w="0" w:type="dxa"/>
              <w:bottom w:w="30" w:type="dxa"/>
              <w:right w:w="30" w:type="dxa"/>
            </w:tcMar>
            <w:vAlign w:val="bottom"/>
            <w:hideMark/>
          </w:tcPr>
          <w:p w14:paraId="3CF6EB15"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7A56476" w14:textId="77777777" w:rsidR="00472C5A" w:rsidRDefault="00472C5A">
            <w:pPr>
              <w:divId w:val="607588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0BE8EB" w14:textId="77777777" w:rsidR="00472C5A" w:rsidRDefault="00472C5A">
            <w:pPr>
              <w:jc w:val="right"/>
              <w:rPr>
                <w:rFonts w:eastAsia="Times New Roman"/>
                <w:sz w:val="18"/>
                <w:szCs w:val="18"/>
              </w:rPr>
            </w:pPr>
            <w:r>
              <w:rPr>
                <w:rFonts w:ascii="inherit" w:eastAsia="Times New Roman" w:hAnsi="inherit"/>
                <w:sz w:val="18"/>
                <w:szCs w:val="18"/>
              </w:rPr>
              <w:t>(1,915</w:t>
            </w:r>
          </w:p>
        </w:tc>
        <w:tc>
          <w:tcPr>
            <w:tcW w:w="0" w:type="auto"/>
            <w:tcMar>
              <w:top w:w="30" w:type="dxa"/>
              <w:left w:w="0" w:type="dxa"/>
              <w:bottom w:w="30" w:type="dxa"/>
              <w:right w:w="30" w:type="dxa"/>
            </w:tcMar>
            <w:vAlign w:val="bottom"/>
            <w:hideMark/>
          </w:tcPr>
          <w:p w14:paraId="16F36859" w14:textId="77777777" w:rsidR="00472C5A" w:rsidRDefault="00472C5A">
            <w:pPr>
              <w:jc w:val="left"/>
              <w:rPr>
                <w:rFonts w:eastAsia="Times New Roman"/>
                <w:sz w:val="18"/>
                <w:szCs w:val="18"/>
              </w:rPr>
            </w:pPr>
            <w:r>
              <w:rPr>
                <w:rFonts w:ascii="inherit" w:eastAsia="Times New Roman" w:hAnsi="inherit"/>
                <w:sz w:val="18"/>
                <w:szCs w:val="18"/>
              </w:rPr>
              <w:t>)</w:t>
            </w:r>
          </w:p>
        </w:tc>
      </w:tr>
      <w:tr w:rsidR="00472C5A" w14:paraId="46EA699D" w14:textId="77777777">
        <w:trPr>
          <w:divId w:val="1158882517"/>
          <w:jc w:val="center"/>
        </w:trPr>
        <w:tc>
          <w:tcPr>
            <w:tcW w:w="0" w:type="auto"/>
            <w:shd w:val="clear" w:color="auto" w:fill="CCEEFF"/>
            <w:tcMar>
              <w:top w:w="30" w:type="dxa"/>
              <w:left w:w="30" w:type="dxa"/>
              <w:bottom w:w="30" w:type="dxa"/>
              <w:right w:w="30" w:type="dxa"/>
            </w:tcMar>
            <w:vAlign w:val="bottom"/>
            <w:hideMark/>
          </w:tcPr>
          <w:p w14:paraId="249C0430" w14:textId="77777777" w:rsidR="00472C5A" w:rsidRDefault="00472C5A">
            <w:pPr>
              <w:rPr>
                <w:rFonts w:eastAsia="Times New Roman"/>
                <w:sz w:val="18"/>
                <w:szCs w:val="18"/>
              </w:rPr>
            </w:pPr>
            <w:r>
              <w:rPr>
                <w:rFonts w:ascii="inherit" w:eastAsia="Times New Roman" w:hAnsi="inherit"/>
                <w:sz w:val="18"/>
                <w:szCs w:val="18"/>
              </w:rPr>
              <w:t>Other comprehensive loss</w:t>
            </w:r>
          </w:p>
        </w:tc>
        <w:tc>
          <w:tcPr>
            <w:tcW w:w="0" w:type="auto"/>
            <w:shd w:val="clear" w:color="auto" w:fill="CCEEFF"/>
            <w:tcMar>
              <w:top w:w="30" w:type="dxa"/>
              <w:left w:w="30" w:type="dxa"/>
              <w:bottom w:w="30" w:type="dxa"/>
              <w:right w:w="0" w:type="dxa"/>
            </w:tcMar>
            <w:vAlign w:val="bottom"/>
            <w:hideMark/>
          </w:tcPr>
          <w:p w14:paraId="1059729E"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8ECE5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DFF19" w14:textId="77777777" w:rsidR="00472C5A" w:rsidRDefault="00472C5A">
            <w:pPr>
              <w:divId w:val="1446849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803DB9"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FCC9B4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EC28B" w14:textId="77777777" w:rsidR="00472C5A" w:rsidRDefault="00472C5A">
            <w:pPr>
              <w:divId w:val="158368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A4C13"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4B55F3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30451" w14:textId="77777777" w:rsidR="00472C5A" w:rsidRDefault="00472C5A">
            <w:pPr>
              <w:divId w:val="1619678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9985DE" w14:textId="77777777" w:rsidR="00472C5A" w:rsidRDefault="00472C5A">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14:paraId="65B18BF5"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532EF0" w14:textId="77777777" w:rsidR="00472C5A" w:rsidRDefault="00472C5A">
            <w:pPr>
              <w:divId w:val="1980720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3C8D78"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70C1E1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EB4EF8" w14:textId="77777777" w:rsidR="00472C5A" w:rsidRDefault="00472C5A">
            <w:pPr>
              <w:divId w:val="401367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1482D" w14:textId="77777777" w:rsidR="00472C5A" w:rsidRDefault="00472C5A">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14:paraId="7F7AB625"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AA9471" w14:textId="77777777" w:rsidR="00472C5A" w:rsidRDefault="00472C5A">
            <w:pPr>
              <w:divId w:val="238908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0D7537"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756815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ADCA71" w14:textId="77777777" w:rsidR="00472C5A" w:rsidRDefault="00472C5A">
            <w:pPr>
              <w:divId w:val="133754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3C1BFA"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70A383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C3DB9" w14:textId="77777777" w:rsidR="00472C5A" w:rsidRDefault="00472C5A">
            <w:pPr>
              <w:divId w:val="2124958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8B994"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E740E4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567E8" w14:textId="77777777" w:rsidR="00472C5A" w:rsidRDefault="00472C5A">
            <w:pPr>
              <w:divId w:val="321858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7FF126" w14:textId="77777777" w:rsidR="00472C5A" w:rsidRDefault="00472C5A">
            <w:pPr>
              <w:jc w:val="right"/>
              <w:rPr>
                <w:rFonts w:eastAsia="Times New Roman"/>
                <w:sz w:val="18"/>
                <w:szCs w:val="18"/>
              </w:rPr>
            </w:pPr>
            <w:r>
              <w:rPr>
                <w:rFonts w:ascii="inherit" w:eastAsia="Times New Roman" w:hAnsi="inherit"/>
                <w:sz w:val="18"/>
                <w:szCs w:val="18"/>
              </w:rPr>
              <w:t>(67</w:t>
            </w:r>
          </w:p>
        </w:tc>
        <w:tc>
          <w:tcPr>
            <w:tcW w:w="0" w:type="auto"/>
            <w:shd w:val="clear" w:color="auto" w:fill="CCEEFF"/>
            <w:tcMar>
              <w:top w:w="30" w:type="dxa"/>
              <w:left w:w="0" w:type="dxa"/>
              <w:bottom w:w="30" w:type="dxa"/>
              <w:right w:w="30" w:type="dxa"/>
            </w:tcMar>
            <w:vAlign w:val="bottom"/>
            <w:hideMark/>
          </w:tcPr>
          <w:p w14:paraId="2F52E552"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A343C34" w14:textId="77777777" w:rsidR="00472C5A" w:rsidRDefault="00472C5A">
            <w:pPr>
              <w:divId w:val="460541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F66052"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6DA03E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588A4" w14:textId="77777777" w:rsidR="00472C5A" w:rsidRDefault="00472C5A">
            <w:pPr>
              <w:divId w:val="718551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E7EAD9" w14:textId="77777777" w:rsidR="00472C5A" w:rsidRDefault="00472C5A">
            <w:pPr>
              <w:jc w:val="right"/>
              <w:rPr>
                <w:rFonts w:eastAsia="Times New Roman"/>
                <w:sz w:val="18"/>
                <w:szCs w:val="18"/>
              </w:rPr>
            </w:pPr>
            <w:r>
              <w:rPr>
                <w:rFonts w:ascii="inherit" w:eastAsia="Times New Roman" w:hAnsi="inherit"/>
                <w:sz w:val="18"/>
                <w:szCs w:val="18"/>
              </w:rPr>
              <w:t>(67</w:t>
            </w:r>
          </w:p>
        </w:tc>
        <w:tc>
          <w:tcPr>
            <w:tcW w:w="0" w:type="auto"/>
            <w:shd w:val="clear" w:color="auto" w:fill="CCEEFF"/>
            <w:tcMar>
              <w:top w:w="30" w:type="dxa"/>
              <w:left w:w="0" w:type="dxa"/>
              <w:bottom w:w="30" w:type="dxa"/>
              <w:right w:w="30" w:type="dxa"/>
            </w:tcMar>
            <w:vAlign w:val="bottom"/>
            <w:hideMark/>
          </w:tcPr>
          <w:p w14:paraId="4229568E" w14:textId="77777777" w:rsidR="00472C5A" w:rsidRDefault="00472C5A">
            <w:pPr>
              <w:jc w:val="left"/>
              <w:rPr>
                <w:rFonts w:eastAsia="Times New Roman"/>
                <w:sz w:val="18"/>
                <w:szCs w:val="18"/>
              </w:rPr>
            </w:pPr>
            <w:r>
              <w:rPr>
                <w:rFonts w:ascii="inherit" w:eastAsia="Times New Roman" w:hAnsi="inherit"/>
                <w:sz w:val="18"/>
                <w:szCs w:val="18"/>
              </w:rPr>
              <w:t>)</w:t>
            </w:r>
          </w:p>
        </w:tc>
      </w:tr>
      <w:tr w:rsidR="00472C5A" w14:paraId="30FAA54A" w14:textId="77777777">
        <w:trPr>
          <w:divId w:val="1158882517"/>
          <w:jc w:val="center"/>
        </w:trPr>
        <w:tc>
          <w:tcPr>
            <w:tcW w:w="0" w:type="auto"/>
            <w:tcMar>
              <w:top w:w="30" w:type="dxa"/>
              <w:left w:w="30" w:type="dxa"/>
              <w:bottom w:w="30" w:type="dxa"/>
              <w:right w:w="30" w:type="dxa"/>
            </w:tcMar>
            <w:vAlign w:val="bottom"/>
            <w:hideMark/>
          </w:tcPr>
          <w:p w14:paraId="29E298AF" w14:textId="77777777" w:rsidR="00472C5A" w:rsidRDefault="00472C5A">
            <w:pPr>
              <w:rPr>
                <w:rFonts w:eastAsia="Times New Roman"/>
                <w:sz w:val="18"/>
                <w:szCs w:val="18"/>
              </w:rPr>
            </w:pPr>
            <w:r>
              <w:rPr>
                <w:rFonts w:ascii="inherit" w:eastAsia="Times New Roman" w:hAnsi="inherit"/>
                <w:sz w:val="18"/>
                <w:szCs w:val="18"/>
              </w:rPr>
              <w:t>Net income</w:t>
            </w:r>
          </w:p>
        </w:tc>
        <w:tc>
          <w:tcPr>
            <w:tcW w:w="0" w:type="auto"/>
            <w:tcBorders>
              <w:bottom w:val="single" w:sz="6" w:space="0" w:color="000000"/>
            </w:tcBorders>
            <w:tcMar>
              <w:top w:w="30" w:type="dxa"/>
              <w:left w:w="30" w:type="dxa"/>
              <w:bottom w:w="30" w:type="dxa"/>
              <w:right w:w="0" w:type="dxa"/>
            </w:tcMar>
            <w:vAlign w:val="bottom"/>
            <w:hideMark/>
          </w:tcPr>
          <w:p w14:paraId="75083395"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6AFDC4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3A37BDF" w14:textId="77777777" w:rsidR="00472C5A" w:rsidRDefault="00472C5A">
            <w:pPr>
              <w:divId w:val="126509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D3E43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58E5FEE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A7081E5" w14:textId="77777777" w:rsidR="00472C5A" w:rsidRDefault="00472C5A">
            <w:pPr>
              <w:divId w:val="1716195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33D47C"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46B458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2582E61" w14:textId="77777777" w:rsidR="00472C5A" w:rsidRDefault="00472C5A">
            <w:pPr>
              <w:divId w:val="1182938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BF81855"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7CA273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4FDEAC" w14:textId="77777777" w:rsidR="00472C5A" w:rsidRDefault="00472C5A">
            <w:pPr>
              <w:divId w:val="1022128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1E36F7" w14:textId="77777777" w:rsidR="00472C5A" w:rsidRDefault="00472C5A">
            <w:pPr>
              <w:jc w:val="right"/>
              <w:rPr>
                <w:rFonts w:eastAsia="Times New Roman"/>
                <w:sz w:val="18"/>
                <w:szCs w:val="18"/>
              </w:rPr>
            </w:pPr>
            <w:r>
              <w:rPr>
                <w:rFonts w:ascii="inherit" w:eastAsia="Times New Roman" w:hAnsi="inherit"/>
                <w:sz w:val="18"/>
                <w:szCs w:val="18"/>
              </w:rPr>
              <w:t>2,429</w:t>
            </w:r>
          </w:p>
        </w:tc>
        <w:tc>
          <w:tcPr>
            <w:tcW w:w="0" w:type="auto"/>
            <w:tcBorders>
              <w:bottom w:val="single" w:sz="6" w:space="0" w:color="000000"/>
            </w:tcBorders>
            <w:vAlign w:val="bottom"/>
            <w:hideMark/>
          </w:tcPr>
          <w:p w14:paraId="122F6A5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00F3F75" w14:textId="77777777" w:rsidR="00472C5A" w:rsidRDefault="00472C5A">
            <w:pPr>
              <w:divId w:val="385180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239A8" w14:textId="77777777" w:rsidR="00472C5A" w:rsidRDefault="00472C5A">
            <w:pPr>
              <w:jc w:val="right"/>
              <w:rPr>
                <w:rFonts w:eastAsia="Times New Roman"/>
                <w:sz w:val="18"/>
                <w:szCs w:val="18"/>
              </w:rPr>
            </w:pPr>
            <w:r>
              <w:rPr>
                <w:rFonts w:ascii="inherit" w:eastAsia="Times New Roman" w:hAnsi="inherit"/>
                <w:sz w:val="18"/>
                <w:szCs w:val="18"/>
              </w:rPr>
              <w:t>2,429</w:t>
            </w:r>
          </w:p>
        </w:tc>
        <w:tc>
          <w:tcPr>
            <w:tcW w:w="0" w:type="auto"/>
            <w:vAlign w:val="bottom"/>
            <w:hideMark/>
          </w:tcPr>
          <w:p w14:paraId="046AA6D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A8E7007" w14:textId="77777777" w:rsidR="00472C5A" w:rsidRDefault="00472C5A">
            <w:pPr>
              <w:divId w:val="5599424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56C76B1"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D1215F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9E20212" w14:textId="77777777" w:rsidR="00472C5A" w:rsidRDefault="00472C5A">
            <w:pPr>
              <w:divId w:val="407848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7635E5"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7FE655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5836C17" w14:textId="77777777" w:rsidR="00472C5A" w:rsidRDefault="00472C5A">
            <w:pPr>
              <w:divId w:val="348528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D676E2"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79BB5B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B96D963" w14:textId="77777777" w:rsidR="00472C5A" w:rsidRDefault="00472C5A">
            <w:pPr>
              <w:divId w:val="1349478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51E95BC"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6163475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8B543C7" w14:textId="77777777" w:rsidR="00472C5A" w:rsidRDefault="00472C5A">
            <w:pPr>
              <w:divId w:val="527061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F5FB58" w14:textId="77777777" w:rsidR="00472C5A" w:rsidRDefault="00472C5A">
            <w:pPr>
              <w:jc w:val="right"/>
              <w:rPr>
                <w:rFonts w:eastAsia="Times New Roman"/>
                <w:sz w:val="18"/>
                <w:szCs w:val="18"/>
              </w:rPr>
            </w:pPr>
            <w:r>
              <w:rPr>
                <w:rFonts w:ascii="inherit" w:eastAsia="Times New Roman" w:hAnsi="inherit"/>
                <w:sz w:val="18"/>
                <w:szCs w:val="18"/>
              </w:rPr>
              <w:t>4,988</w:t>
            </w:r>
          </w:p>
        </w:tc>
        <w:tc>
          <w:tcPr>
            <w:tcW w:w="0" w:type="auto"/>
            <w:tcBorders>
              <w:bottom w:val="single" w:sz="6" w:space="0" w:color="000000"/>
            </w:tcBorders>
            <w:vAlign w:val="bottom"/>
            <w:hideMark/>
          </w:tcPr>
          <w:p w14:paraId="23B80E7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71017F0" w14:textId="77777777" w:rsidR="00472C5A" w:rsidRDefault="00472C5A">
            <w:pPr>
              <w:divId w:val="2003577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73462D" w14:textId="77777777" w:rsidR="00472C5A" w:rsidRDefault="00472C5A">
            <w:pPr>
              <w:jc w:val="right"/>
              <w:rPr>
                <w:rFonts w:eastAsia="Times New Roman"/>
                <w:sz w:val="18"/>
                <w:szCs w:val="18"/>
              </w:rPr>
            </w:pPr>
            <w:r>
              <w:rPr>
                <w:rFonts w:ascii="inherit" w:eastAsia="Times New Roman" w:hAnsi="inherit"/>
                <w:sz w:val="18"/>
                <w:szCs w:val="18"/>
              </w:rPr>
              <w:t>4,988</w:t>
            </w:r>
          </w:p>
        </w:tc>
        <w:tc>
          <w:tcPr>
            <w:tcW w:w="0" w:type="auto"/>
            <w:vAlign w:val="bottom"/>
            <w:hideMark/>
          </w:tcPr>
          <w:p w14:paraId="34580D15" w14:textId="77777777" w:rsidR="00472C5A" w:rsidRDefault="00472C5A">
            <w:pPr>
              <w:jc w:val="left"/>
              <w:rPr>
                <w:rFonts w:eastAsia="Times New Roman"/>
                <w:sz w:val="20"/>
                <w:szCs w:val="20"/>
              </w:rPr>
            </w:pPr>
          </w:p>
        </w:tc>
      </w:tr>
      <w:tr w:rsidR="00472C5A" w14:paraId="13FA7CF1" w14:textId="77777777">
        <w:trPr>
          <w:divId w:val="1158882517"/>
          <w:jc w:val="center"/>
        </w:trPr>
        <w:tc>
          <w:tcPr>
            <w:tcW w:w="0" w:type="auto"/>
            <w:shd w:val="clear" w:color="auto" w:fill="CCEEFF"/>
            <w:tcMar>
              <w:top w:w="30" w:type="dxa"/>
              <w:left w:w="30" w:type="dxa"/>
              <w:bottom w:w="30" w:type="dxa"/>
              <w:right w:w="30" w:type="dxa"/>
            </w:tcMar>
            <w:vAlign w:val="bottom"/>
            <w:hideMark/>
          </w:tcPr>
          <w:p w14:paraId="1AA3C660" w14:textId="77777777" w:rsidR="00472C5A" w:rsidRDefault="00472C5A">
            <w:pPr>
              <w:rPr>
                <w:rFonts w:eastAsia="Times New Roman"/>
                <w:sz w:val="18"/>
                <w:szCs w:val="18"/>
              </w:rPr>
            </w:pPr>
            <w:r>
              <w:rPr>
                <w:rFonts w:ascii="inherit" w:eastAsia="Times New Roman" w:hAnsi="inherit"/>
                <w:sz w:val="18"/>
                <w:szCs w:val="18"/>
              </w:rPr>
              <w:t>Balances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FE1716" w14:textId="77777777" w:rsidR="00472C5A" w:rsidRDefault="00472C5A">
            <w:pPr>
              <w:jc w:val="right"/>
              <w:rPr>
                <w:rFonts w:eastAsia="Times New Roman"/>
                <w:sz w:val="18"/>
                <w:szCs w:val="18"/>
              </w:rPr>
            </w:pPr>
            <w:r>
              <w:rPr>
                <w:rFonts w:ascii="inherit" w:eastAsia="Times New Roman" w:hAnsi="inherit"/>
                <w:sz w:val="18"/>
                <w:szCs w:val="18"/>
              </w:rPr>
              <w:t>2,856</w:t>
            </w:r>
          </w:p>
        </w:tc>
        <w:tc>
          <w:tcPr>
            <w:tcW w:w="0" w:type="auto"/>
            <w:tcBorders>
              <w:top w:val="single" w:sz="6" w:space="0" w:color="000000"/>
              <w:bottom w:val="double" w:sz="6" w:space="0" w:color="000000"/>
            </w:tcBorders>
            <w:shd w:val="clear" w:color="auto" w:fill="CCEEFF"/>
            <w:vAlign w:val="bottom"/>
            <w:hideMark/>
          </w:tcPr>
          <w:p w14:paraId="09C8620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65D234" w14:textId="77777777" w:rsidR="00472C5A" w:rsidRDefault="00472C5A">
            <w:pPr>
              <w:divId w:val="1826163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3DF40D"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C8646D"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21C16AF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03BA7" w14:textId="77777777" w:rsidR="00472C5A" w:rsidRDefault="00472C5A">
            <w:pPr>
              <w:divId w:val="2047675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6D2D91"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C79DA7D" w14:textId="77777777" w:rsidR="00472C5A" w:rsidRDefault="00472C5A">
            <w:pPr>
              <w:jc w:val="right"/>
              <w:rPr>
                <w:rFonts w:eastAsia="Times New Roman"/>
                <w:sz w:val="18"/>
                <w:szCs w:val="18"/>
              </w:rPr>
            </w:pPr>
            <w:r>
              <w:rPr>
                <w:rFonts w:ascii="inherit" w:eastAsia="Times New Roman" w:hAnsi="inherit"/>
                <w:sz w:val="18"/>
                <w:szCs w:val="18"/>
              </w:rPr>
              <w:t>43,533</w:t>
            </w:r>
          </w:p>
        </w:tc>
        <w:tc>
          <w:tcPr>
            <w:tcW w:w="0" w:type="auto"/>
            <w:tcBorders>
              <w:top w:val="single" w:sz="6" w:space="0" w:color="000000"/>
              <w:bottom w:val="double" w:sz="6" w:space="0" w:color="000000"/>
            </w:tcBorders>
            <w:shd w:val="clear" w:color="auto" w:fill="CCEEFF"/>
            <w:vAlign w:val="bottom"/>
            <w:hideMark/>
          </w:tcPr>
          <w:p w14:paraId="39BF9379"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896D4A" w14:textId="77777777" w:rsidR="00472C5A" w:rsidRDefault="00472C5A">
            <w:pPr>
              <w:divId w:val="1657106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326BAE"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59A3BE" w14:textId="77777777" w:rsidR="00472C5A" w:rsidRDefault="00472C5A">
            <w:pPr>
              <w:jc w:val="right"/>
              <w:rPr>
                <w:rFonts w:eastAsia="Times New Roman"/>
                <w:sz w:val="18"/>
                <w:szCs w:val="18"/>
              </w:rPr>
            </w:pPr>
            <w:r>
              <w:rPr>
                <w:rFonts w:ascii="inherit" w:eastAsia="Times New Roman" w:hAnsi="inherit"/>
                <w:sz w:val="18"/>
                <w:szCs w:val="18"/>
              </w:rPr>
              <w:t>(781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EB65FA"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B3D2E7" w14:textId="77777777" w:rsidR="00472C5A" w:rsidRDefault="00472C5A">
            <w:pPr>
              <w:divId w:val="206380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AED2C3"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9D883F2" w14:textId="77777777" w:rsidR="00472C5A" w:rsidRDefault="00472C5A">
            <w:pPr>
              <w:jc w:val="right"/>
              <w:rPr>
                <w:rFonts w:eastAsia="Times New Roman"/>
                <w:sz w:val="18"/>
                <w:szCs w:val="18"/>
              </w:rPr>
            </w:pPr>
            <w:r>
              <w:rPr>
                <w:rFonts w:ascii="inherit" w:eastAsia="Times New Roman" w:hAnsi="inherit"/>
                <w:sz w:val="18"/>
                <w:szCs w:val="18"/>
              </w:rPr>
              <w:t>43,764</w:t>
            </w:r>
          </w:p>
        </w:tc>
        <w:tc>
          <w:tcPr>
            <w:tcW w:w="0" w:type="auto"/>
            <w:tcBorders>
              <w:top w:val="single" w:sz="6" w:space="0" w:color="000000"/>
              <w:bottom w:val="double" w:sz="6" w:space="0" w:color="000000"/>
            </w:tcBorders>
            <w:shd w:val="clear" w:color="auto" w:fill="CCEEFF"/>
            <w:vAlign w:val="bottom"/>
            <w:hideMark/>
          </w:tcPr>
          <w:p w14:paraId="524A8D3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76613" w14:textId="77777777" w:rsidR="00472C5A" w:rsidRDefault="00472C5A">
            <w:pPr>
              <w:divId w:val="908733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B38F23"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872050" w14:textId="77777777" w:rsidR="00472C5A" w:rsidRDefault="00472C5A">
            <w:pPr>
              <w:jc w:val="right"/>
              <w:rPr>
                <w:rFonts w:eastAsia="Times New Roman"/>
                <w:sz w:val="18"/>
                <w:szCs w:val="18"/>
              </w:rPr>
            </w:pPr>
            <w:r>
              <w:rPr>
                <w:rFonts w:ascii="inherit" w:eastAsia="Times New Roman" w:hAnsi="inherit"/>
                <w:sz w:val="18"/>
                <w:szCs w:val="18"/>
              </w:rPr>
              <w:t>86,516</w:t>
            </w:r>
          </w:p>
        </w:tc>
        <w:tc>
          <w:tcPr>
            <w:tcW w:w="0" w:type="auto"/>
            <w:tcBorders>
              <w:top w:val="single" w:sz="6" w:space="0" w:color="000000"/>
              <w:bottom w:val="double" w:sz="6" w:space="0" w:color="000000"/>
            </w:tcBorders>
            <w:shd w:val="clear" w:color="auto" w:fill="CCEEFF"/>
            <w:vAlign w:val="bottom"/>
            <w:hideMark/>
          </w:tcPr>
          <w:p w14:paraId="42EF546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70914" w14:textId="77777777" w:rsidR="00472C5A" w:rsidRDefault="00472C5A">
            <w:pPr>
              <w:divId w:val="1687442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742D8A" w14:textId="77777777" w:rsidR="00472C5A" w:rsidRDefault="00472C5A">
            <w:pPr>
              <w:jc w:val="right"/>
              <w:rPr>
                <w:rFonts w:eastAsia="Times New Roman"/>
                <w:sz w:val="18"/>
                <w:szCs w:val="18"/>
              </w:rPr>
            </w:pPr>
            <w:r>
              <w:rPr>
                <w:rFonts w:ascii="inherit" w:eastAsia="Times New Roman" w:hAnsi="inherit"/>
                <w:sz w:val="18"/>
                <w:szCs w:val="18"/>
              </w:rPr>
              <w:t>2,902</w:t>
            </w:r>
          </w:p>
        </w:tc>
        <w:tc>
          <w:tcPr>
            <w:tcW w:w="0" w:type="auto"/>
            <w:tcBorders>
              <w:top w:val="single" w:sz="6" w:space="0" w:color="000000"/>
              <w:bottom w:val="double" w:sz="6" w:space="0" w:color="000000"/>
            </w:tcBorders>
            <w:shd w:val="clear" w:color="auto" w:fill="CCEEFF"/>
            <w:vAlign w:val="bottom"/>
            <w:hideMark/>
          </w:tcPr>
          <w:p w14:paraId="2103E8E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0B346C" w14:textId="77777777" w:rsidR="00472C5A" w:rsidRDefault="00472C5A">
            <w:pPr>
              <w:divId w:val="9028367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E6DDC9"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D75DF4" w14:textId="77777777" w:rsidR="00472C5A" w:rsidRDefault="00472C5A">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563C563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58B6C" w14:textId="77777777" w:rsidR="00472C5A" w:rsidRDefault="00472C5A">
            <w:pPr>
              <w:divId w:val="1486512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829497"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8B1CFB" w14:textId="77777777" w:rsidR="00472C5A" w:rsidRDefault="00472C5A">
            <w:pPr>
              <w:jc w:val="right"/>
              <w:rPr>
                <w:rFonts w:eastAsia="Times New Roman"/>
                <w:sz w:val="18"/>
                <w:szCs w:val="18"/>
              </w:rPr>
            </w:pPr>
            <w:r>
              <w:rPr>
                <w:rFonts w:ascii="inherit" w:eastAsia="Times New Roman" w:hAnsi="inherit"/>
                <w:sz w:val="18"/>
                <w:szCs w:val="18"/>
              </w:rPr>
              <w:t>41,134</w:t>
            </w:r>
          </w:p>
        </w:tc>
        <w:tc>
          <w:tcPr>
            <w:tcW w:w="0" w:type="auto"/>
            <w:tcBorders>
              <w:top w:val="single" w:sz="6" w:space="0" w:color="000000"/>
              <w:bottom w:val="double" w:sz="6" w:space="0" w:color="000000"/>
            </w:tcBorders>
            <w:shd w:val="clear" w:color="auto" w:fill="CCEEFF"/>
            <w:vAlign w:val="bottom"/>
            <w:hideMark/>
          </w:tcPr>
          <w:p w14:paraId="7BE37E8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7A0DD5" w14:textId="77777777" w:rsidR="00472C5A" w:rsidRDefault="00472C5A">
            <w:pPr>
              <w:divId w:val="524906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7189E9"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C467D6" w14:textId="77777777" w:rsidR="00472C5A" w:rsidRDefault="00472C5A">
            <w:pPr>
              <w:jc w:val="right"/>
              <w:rPr>
                <w:rFonts w:eastAsia="Times New Roman"/>
                <w:sz w:val="18"/>
                <w:szCs w:val="18"/>
              </w:rPr>
            </w:pPr>
            <w:r>
              <w:rPr>
                <w:rFonts w:ascii="inherit" w:eastAsia="Times New Roman" w:hAnsi="inherit"/>
                <w:sz w:val="18"/>
                <w:szCs w:val="18"/>
              </w:rPr>
              <w:t>(294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D085CA" w14:textId="77777777" w:rsidR="00472C5A" w:rsidRDefault="00472C5A">
            <w:pPr>
              <w:jc w:val="lef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A95266" w14:textId="77777777" w:rsidR="00472C5A" w:rsidRDefault="00472C5A">
            <w:pPr>
              <w:divId w:val="10652224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CAFFDA"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C61E25" w14:textId="77777777" w:rsidR="00472C5A" w:rsidRDefault="00472C5A">
            <w:pPr>
              <w:jc w:val="right"/>
              <w:rPr>
                <w:rFonts w:eastAsia="Times New Roman"/>
                <w:sz w:val="18"/>
                <w:szCs w:val="18"/>
              </w:rPr>
            </w:pPr>
            <w:r>
              <w:rPr>
                <w:rFonts w:ascii="inherit" w:eastAsia="Times New Roman" w:hAnsi="inherit"/>
                <w:sz w:val="18"/>
                <w:szCs w:val="18"/>
              </w:rPr>
              <w:t>36,780</w:t>
            </w:r>
          </w:p>
        </w:tc>
        <w:tc>
          <w:tcPr>
            <w:tcW w:w="0" w:type="auto"/>
            <w:tcBorders>
              <w:top w:val="single" w:sz="6" w:space="0" w:color="000000"/>
              <w:bottom w:val="double" w:sz="6" w:space="0" w:color="000000"/>
            </w:tcBorders>
            <w:shd w:val="clear" w:color="auto" w:fill="CCEEFF"/>
            <w:vAlign w:val="bottom"/>
            <w:hideMark/>
          </w:tcPr>
          <w:p w14:paraId="767F440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610760" w14:textId="77777777" w:rsidR="00472C5A" w:rsidRDefault="00472C5A">
            <w:pPr>
              <w:divId w:val="76094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64B116" w14:textId="77777777" w:rsidR="00472C5A" w:rsidRDefault="00472C5A">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EA7035" w14:textId="77777777" w:rsidR="00472C5A" w:rsidRDefault="00472C5A">
            <w:pPr>
              <w:jc w:val="right"/>
              <w:rPr>
                <w:rFonts w:eastAsia="Times New Roman"/>
                <w:sz w:val="18"/>
                <w:szCs w:val="18"/>
              </w:rPr>
            </w:pPr>
            <w:r>
              <w:rPr>
                <w:rFonts w:ascii="inherit" w:eastAsia="Times New Roman" w:hAnsi="inherit"/>
                <w:sz w:val="18"/>
                <w:szCs w:val="18"/>
              </w:rPr>
              <w:t>77,620</w:t>
            </w:r>
          </w:p>
        </w:tc>
        <w:tc>
          <w:tcPr>
            <w:tcW w:w="0" w:type="auto"/>
            <w:tcBorders>
              <w:top w:val="single" w:sz="6" w:space="0" w:color="000000"/>
              <w:bottom w:val="double" w:sz="6" w:space="0" w:color="000000"/>
            </w:tcBorders>
            <w:shd w:val="clear" w:color="auto" w:fill="CCEEFF"/>
            <w:vAlign w:val="bottom"/>
            <w:hideMark/>
          </w:tcPr>
          <w:p w14:paraId="4DDF8B94" w14:textId="77777777" w:rsidR="00472C5A" w:rsidRDefault="00472C5A">
            <w:pPr>
              <w:jc w:val="left"/>
              <w:rPr>
                <w:rFonts w:eastAsia="Times New Roman"/>
                <w:sz w:val="20"/>
                <w:szCs w:val="20"/>
              </w:rPr>
            </w:pPr>
          </w:p>
        </w:tc>
      </w:tr>
    </w:tbl>
    <w:p w14:paraId="0B97EAAB" w14:textId="77777777" w:rsidR="00472C5A" w:rsidRDefault="00472C5A">
      <w:pPr>
        <w:spacing w:line="288" w:lineRule="auto"/>
        <w:jc w:val="center"/>
        <w:rPr>
          <w:rFonts w:eastAsia="Times New Roman"/>
          <w:sz w:val="20"/>
          <w:szCs w:val="20"/>
        </w:rPr>
      </w:pPr>
    </w:p>
    <w:p w14:paraId="5E124FAD" w14:textId="77777777" w:rsidR="00472C5A" w:rsidRDefault="00472C5A">
      <w:pPr>
        <w:spacing w:line="288" w:lineRule="auto"/>
        <w:jc w:val="center"/>
        <w:rPr>
          <w:rFonts w:eastAsia="Times New Roman"/>
          <w:sz w:val="20"/>
          <w:szCs w:val="20"/>
        </w:rPr>
      </w:pPr>
    </w:p>
    <w:p w14:paraId="7F878A78"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See Accompanying Notes to Condensed Consolidated Financial Statements.</w:t>
      </w:r>
    </w:p>
    <w:p w14:paraId="0DD809A5" w14:textId="77777777" w:rsidR="00472C5A" w:rsidRDefault="00472C5A">
      <w:pPr>
        <w:spacing w:line="288" w:lineRule="auto"/>
        <w:jc w:val="center"/>
        <w:rPr>
          <w:rFonts w:eastAsia="Times New Roman"/>
          <w:sz w:val="20"/>
          <w:szCs w:val="20"/>
        </w:rPr>
      </w:pPr>
    </w:p>
    <w:p w14:paraId="33F6AFB9" w14:textId="77777777" w:rsidR="00472C5A" w:rsidRDefault="00472C5A">
      <w:pPr>
        <w:jc w:val="left"/>
        <w:divId w:val="408163362"/>
        <w:rPr>
          <w:rFonts w:eastAsia="Times New Roman"/>
          <w:sz w:val="20"/>
          <w:szCs w:val="20"/>
        </w:rPr>
      </w:pPr>
    </w:p>
    <w:p w14:paraId="19C00934" w14:textId="77777777" w:rsidR="00472C5A" w:rsidRDefault="00472C5A">
      <w:pPr>
        <w:spacing w:line="288" w:lineRule="auto"/>
        <w:jc w:val="center"/>
        <w:divId w:val="1461530855"/>
        <w:rPr>
          <w:rFonts w:eastAsia="Times New Roman"/>
          <w:sz w:val="20"/>
          <w:szCs w:val="20"/>
        </w:rPr>
      </w:pPr>
      <w:r>
        <w:rPr>
          <w:rFonts w:ascii="inherit" w:eastAsia="Times New Roman" w:hAnsi="inherit"/>
          <w:sz w:val="20"/>
          <w:szCs w:val="20"/>
        </w:rPr>
        <w:t>8</w:t>
      </w:r>
    </w:p>
    <w:p w14:paraId="772DBDD2" w14:textId="77777777" w:rsidR="00472C5A" w:rsidRDefault="00472C5A">
      <w:pPr>
        <w:jc w:val="left"/>
        <w:rPr>
          <w:rFonts w:eastAsia="Times New Roman"/>
          <w:sz w:val="20"/>
          <w:szCs w:val="20"/>
        </w:rPr>
      </w:pPr>
      <w:r>
        <w:rPr>
          <w:rFonts w:eastAsia="Times New Roman"/>
          <w:sz w:val="20"/>
          <w:szCs w:val="20"/>
        </w:rPr>
        <w:pict w14:anchorId="1493458A">
          <v:rect id="_x0000_i1032" style="width:0;height:1.5pt" o:hralign="center" o:hrstd="t" o:hr="t" fillcolor="#a0a0a0" stroked="f"/>
        </w:pict>
      </w:r>
    </w:p>
    <w:p w14:paraId="30D80864" w14:textId="77777777" w:rsidR="00472C5A" w:rsidRDefault="00472C5A">
      <w:pPr>
        <w:divId w:val="540095731"/>
        <w:rPr>
          <w:rFonts w:eastAsia="Times New Roman"/>
          <w:sz w:val="20"/>
          <w:szCs w:val="20"/>
        </w:rPr>
      </w:pPr>
      <w:bookmarkStart w:id="10" w:name="s67720843766F5DBB96F8C996942BCA7F"/>
      <w:bookmarkEnd w:id="10"/>
    </w:p>
    <w:p w14:paraId="6AC6BBC4"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651E4D6E"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568D5F48"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(In millions)</w:t>
      </w:r>
    </w:p>
    <w:p w14:paraId="088D43B2"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6173"/>
        <w:gridCol w:w="132"/>
        <w:gridCol w:w="775"/>
        <w:gridCol w:w="107"/>
        <w:gridCol w:w="105"/>
        <w:gridCol w:w="132"/>
        <w:gridCol w:w="775"/>
        <w:gridCol w:w="107"/>
      </w:tblGrid>
      <w:tr w:rsidR="00472C5A" w14:paraId="510BDA36" w14:textId="77777777">
        <w:trPr>
          <w:divId w:val="187184754"/>
          <w:jc w:val="center"/>
        </w:trPr>
        <w:tc>
          <w:tcPr>
            <w:tcW w:w="0" w:type="auto"/>
            <w:gridSpan w:val="8"/>
            <w:vAlign w:val="center"/>
            <w:hideMark/>
          </w:tcPr>
          <w:p w14:paraId="2E6AC4C7" w14:textId="77777777" w:rsidR="00472C5A" w:rsidRDefault="00472C5A">
            <w:pPr>
              <w:spacing w:line="288" w:lineRule="auto"/>
              <w:jc w:val="center"/>
              <w:rPr>
                <w:rFonts w:eastAsia="Times New Roman"/>
                <w:sz w:val="18"/>
                <w:szCs w:val="18"/>
              </w:rPr>
            </w:pPr>
          </w:p>
        </w:tc>
      </w:tr>
      <w:tr w:rsidR="00472C5A" w14:paraId="7EA509F7" w14:textId="77777777">
        <w:trPr>
          <w:divId w:val="187184754"/>
          <w:jc w:val="center"/>
        </w:trPr>
        <w:tc>
          <w:tcPr>
            <w:tcW w:w="3750" w:type="pct"/>
            <w:vAlign w:val="center"/>
            <w:hideMark/>
          </w:tcPr>
          <w:p w14:paraId="4EBF343D" w14:textId="77777777" w:rsidR="00472C5A" w:rsidRDefault="00472C5A">
            <w:pPr>
              <w:rPr>
                <w:rFonts w:eastAsia="Times New Roman"/>
                <w:sz w:val="20"/>
                <w:szCs w:val="20"/>
              </w:rPr>
            </w:pPr>
          </w:p>
        </w:tc>
        <w:tc>
          <w:tcPr>
            <w:tcW w:w="50" w:type="pct"/>
            <w:vAlign w:val="center"/>
            <w:hideMark/>
          </w:tcPr>
          <w:p w14:paraId="1843F436" w14:textId="77777777" w:rsidR="00472C5A" w:rsidRDefault="00472C5A">
            <w:pPr>
              <w:rPr>
                <w:rFonts w:eastAsia="Times New Roman"/>
                <w:sz w:val="20"/>
                <w:szCs w:val="20"/>
              </w:rPr>
            </w:pPr>
          </w:p>
        </w:tc>
        <w:tc>
          <w:tcPr>
            <w:tcW w:w="500" w:type="pct"/>
            <w:vAlign w:val="center"/>
            <w:hideMark/>
          </w:tcPr>
          <w:p w14:paraId="01FC6C40" w14:textId="77777777" w:rsidR="00472C5A" w:rsidRDefault="00472C5A">
            <w:pPr>
              <w:rPr>
                <w:rFonts w:eastAsia="Times New Roman"/>
                <w:sz w:val="20"/>
                <w:szCs w:val="20"/>
              </w:rPr>
            </w:pPr>
          </w:p>
        </w:tc>
        <w:tc>
          <w:tcPr>
            <w:tcW w:w="50" w:type="pct"/>
            <w:vAlign w:val="center"/>
            <w:hideMark/>
          </w:tcPr>
          <w:p w14:paraId="4BD1824E" w14:textId="77777777" w:rsidR="00472C5A" w:rsidRDefault="00472C5A">
            <w:pPr>
              <w:rPr>
                <w:rFonts w:eastAsia="Times New Roman"/>
                <w:sz w:val="20"/>
                <w:szCs w:val="20"/>
              </w:rPr>
            </w:pPr>
          </w:p>
        </w:tc>
        <w:tc>
          <w:tcPr>
            <w:tcW w:w="50" w:type="pct"/>
            <w:vAlign w:val="center"/>
            <w:hideMark/>
          </w:tcPr>
          <w:p w14:paraId="3F80C6E0" w14:textId="77777777" w:rsidR="00472C5A" w:rsidRDefault="00472C5A">
            <w:pPr>
              <w:rPr>
                <w:rFonts w:eastAsia="Times New Roman"/>
                <w:sz w:val="20"/>
                <w:szCs w:val="20"/>
              </w:rPr>
            </w:pPr>
          </w:p>
        </w:tc>
        <w:tc>
          <w:tcPr>
            <w:tcW w:w="50" w:type="pct"/>
            <w:vAlign w:val="center"/>
            <w:hideMark/>
          </w:tcPr>
          <w:p w14:paraId="4A5A565E" w14:textId="77777777" w:rsidR="00472C5A" w:rsidRDefault="00472C5A">
            <w:pPr>
              <w:rPr>
                <w:rFonts w:eastAsia="Times New Roman"/>
                <w:sz w:val="20"/>
                <w:szCs w:val="20"/>
              </w:rPr>
            </w:pPr>
          </w:p>
        </w:tc>
        <w:tc>
          <w:tcPr>
            <w:tcW w:w="500" w:type="pct"/>
            <w:vAlign w:val="center"/>
            <w:hideMark/>
          </w:tcPr>
          <w:p w14:paraId="06B02992" w14:textId="77777777" w:rsidR="00472C5A" w:rsidRDefault="00472C5A">
            <w:pPr>
              <w:rPr>
                <w:rFonts w:eastAsia="Times New Roman"/>
                <w:sz w:val="20"/>
                <w:szCs w:val="20"/>
              </w:rPr>
            </w:pPr>
          </w:p>
        </w:tc>
        <w:tc>
          <w:tcPr>
            <w:tcW w:w="50" w:type="pct"/>
            <w:vAlign w:val="center"/>
            <w:hideMark/>
          </w:tcPr>
          <w:p w14:paraId="2F377C37" w14:textId="77777777" w:rsidR="00472C5A" w:rsidRDefault="00472C5A">
            <w:pPr>
              <w:rPr>
                <w:rFonts w:eastAsia="Times New Roman"/>
                <w:sz w:val="20"/>
                <w:szCs w:val="20"/>
              </w:rPr>
            </w:pPr>
          </w:p>
        </w:tc>
      </w:tr>
      <w:tr w:rsidR="00472C5A" w14:paraId="3FA3C89E" w14:textId="77777777">
        <w:trPr>
          <w:divId w:val="187184754"/>
          <w:jc w:val="center"/>
        </w:trPr>
        <w:tc>
          <w:tcPr>
            <w:tcW w:w="0" w:type="auto"/>
            <w:tcMar>
              <w:top w:w="30" w:type="dxa"/>
              <w:left w:w="30" w:type="dxa"/>
              <w:bottom w:w="30" w:type="dxa"/>
              <w:right w:w="30" w:type="dxa"/>
            </w:tcMar>
            <w:vAlign w:val="bottom"/>
            <w:hideMark/>
          </w:tcPr>
          <w:p w14:paraId="1C7C4D95" w14:textId="77777777" w:rsidR="00472C5A" w:rsidRDefault="00472C5A">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67B9028D"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72076B44" w14:textId="77777777">
        <w:trPr>
          <w:divId w:val="187184754"/>
          <w:jc w:val="center"/>
        </w:trPr>
        <w:tc>
          <w:tcPr>
            <w:tcW w:w="0" w:type="auto"/>
            <w:tcMar>
              <w:top w:w="30" w:type="dxa"/>
              <w:left w:w="30" w:type="dxa"/>
              <w:bottom w:w="30" w:type="dxa"/>
              <w:right w:w="30" w:type="dxa"/>
            </w:tcMar>
            <w:vAlign w:val="bottom"/>
            <w:hideMark/>
          </w:tcPr>
          <w:p w14:paraId="095436BC" w14:textId="77777777" w:rsidR="00472C5A" w:rsidRDefault="00472C5A">
            <w:pPr>
              <w:jc w:val="left"/>
              <w:rPr>
                <w:rFonts w:eastAsia="Times New Roman"/>
                <w:sz w:val="18"/>
                <w:szCs w:val="18"/>
              </w:rPr>
            </w:pPr>
            <w:r>
              <w:rPr>
                <w:rFonts w:ascii="inherit" w:eastAsia="Times New Roman" w:hAnsi="inherit"/>
                <w:sz w:val="18"/>
                <w:szCs w:val="18"/>
              </w:rPr>
              <w:t> </w:t>
            </w:r>
          </w:p>
        </w:tc>
        <w:tc>
          <w:tcPr>
            <w:tcW w:w="0" w:type="auto"/>
            <w:gridSpan w:val="3"/>
            <w:tcBorders>
              <w:bottom w:val="single" w:sz="6" w:space="0" w:color="000000"/>
            </w:tcBorders>
            <w:tcMar>
              <w:top w:w="30" w:type="dxa"/>
              <w:left w:w="30" w:type="dxa"/>
              <w:bottom w:w="30" w:type="dxa"/>
              <w:right w:w="30" w:type="dxa"/>
            </w:tcMar>
            <w:vAlign w:val="bottom"/>
            <w:hideMark/>
          </w:tcPr>
          <w:p w14:paraId="7EC47BE5"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2D209D5" w14:textId="77777777" w:rsidR="00472C5A" w:rsidRDefault="00472C5A">
            <w:pPr>
              <w:jc w:val="left"/>
              <w:divId w:val="1616017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D02424"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42E18D5C" w14:textId="77777777">
        <w:trPr>
          <w:divId w:val="187184754"/>
          <w:jc w:val="center"/>
        </w:trPr>
        <w:tc>
          <w:tcPr>
            <w:tcW w:w="0" w:type="auto"/>
            <w:shd w:val="clear" w:color="auto" w:fill="CCEEFF"/>
            <w:tcMar>
              <w:top w:w="30" w:type="dxa"/>
              <w:left w:w="30" w:type="dxa"/>
              <w:bottom w:w="30" w:type="dxa"/>
              <w:right w:w="30" w:type="dxa"/>
            </w:tcMar>
            <w:hideMark/>
          </w:tcPr>
          <w:p w14:paraId="21AB0904" w14:textId="77777777" w:rsidR="00472C5A" w:rsidRDefault="00472C5A">
            <w:pPr>
              <w:jc w:val="left"/>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398594ED" w14:textId="77777777" w:rsidR="00472C5A" w:rsidRDefault="00472C5A">
            <w:pPr>
              <w:divId w:val="1651665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AF23F5" w14:textId="77777777" w:rsidR="00472C5A" w:rsidRDefault="00472C5A">
            <w:pPr>
              <w:divId w:val="17321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03625E" w14:textId="77777777" w:rsidR="00472C5A" w:rsidRDefault="00472C5A">
            <w:pPr>
              <w:divId w:val="2144496681"/>
              <w:rPr>
                <w:rFonts w:eastAsia="Times New Roman"/>
                <w:sz w:val="20"/>
                <w:szCs w:val="20"/>
              </w:rPr>
            </w:pPr>
            <w:r>
              <w:rPr>
                <w:rFonts w:ascii="inherit" w:eastAsia="Times New Roman" w:hAnsi="inherit"/>
                <w:sz w:val="20"/>
                <w:szCs w:val="20"/>
              </w:rPr>
              <w:t> </w:t>
            </w:r>
          </w:p>
        </w:tc>
      </w:tr>
      <w:tr w:rsidR="00472C5A" w14:paraId="4E6EDE9B" w14:textId="77777777">
        <w:trPr>
          <w:divId w:val="187184754"/>
          <w:jc w:val="center"/>
        </w:trPr>
        <w:tc>
          <w:tcPr>
            <w:tcW w:w="0" w:type="auto"/>
            <w:tcMar>
              <w:top w:w="30" w:type="dxa"/>
              <w:left w:w="420" w:type="dxa"/>
              <w:bottom w:w="30" w:type="dxa"/>
              <w:right w:w="30" w:type="dxa"/>
            </w:tcMar>
            <w:hideMark/>
          </w:tcPr>
          <w:p w14:paraId="61F8DAC3" w14:textId="77777777" w:rsidR="00472C5A" w:rsidRDefault="00472C5A">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22ED4A9A"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453AEAC"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vAlign w:val="bottom"/>
            <w:hideMark/>
          </w:tcPr>
          <w:p w14:paraId="19609CD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A6E4305" w14:textId="77777777" w:rsidR="00472C5A" w:rsidRDefault="00472C5A">
            <w:pPr>
              <w:divId w:val="408578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0DD8E7"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546F7B4" w14:textId="77777777" w:rsidR="00472C5A" w:rsidRDefault="00472C5A">
            <w:pPr>
              <w:jc w:val="right"/>
              <w:rPr>
                <w:rFonts w:eastAsia="Times New Roman"/>
                <w:sz w:val="20"/>
                <w:szCs w:val="20"/>
              </w:rPr>
            </w:pPr>
            <w:r>
              <w:rPr>
                <w:rFonts w:ascii="inherit" w:eastAsia="Times New Roman" w:hAnsi="inherit"/>
                <w:sz w:val="20"/>
                <w:szCs w:val="20"/>
              </w:rPr>
              <w:t>4,988</w:t>
            </w:r>
          </w:p>
        </w:tc>
        <w:tc>
          <w:tcPr>
            <w:tcW w:w="0" w:type="auto"/>
            <w:vAlign w:val="bottom"/>
            <w:hideMark/>
          </w:tcPr>
          <w:p w14:paraId="2E996971" w14:textId="77777777" w:rsidR="00472C5A" w:rsidRDefault="00472C5A">
            <w:pPr>
              <w:jc w:val="left"/>
              <w:rPr>
                <w:rFonts w:eastAsia="Times New Roman"/>
                <w:sz w:val="20"/>
                <w:szCs w:val="20"/>
              </w:rPr>
            </w:pPr>
          </w:p>
        </w:tc>
      </w:tr>
      <w:tr w:rsidR="00472C5A" w14:paraId="543C502B" w14:textId="77777777">
        <w:trPr>
          <w:divId w:val="187184754"/>
          <w:jc w:val="center"/>
        </w:trPr>
        <w:tc>
          <w:tcPr>
            <w:tcW w:w="0" w:type="auto"/>
            <w:shd w:val="clear" w:color="auto" w:fill="CCEEFF"/>
            <w:tcMar>
              <w:top w:w="30" w:type="dxa"/>
              <w:left w:w="420" w:type="dxa"/>
              <w:bottom w:w="30" w:type="dxa"/>
              <w:right w:w="30" w:type="dxa"/>
            </w:tcMar>
            <w:hideMark/>
          </w:tcPr>
          <w:p w14:paraId="0E5EAFE3" w14:textId="77777777" w:rsidR="00472C5A" w:rsidRDefault="00472C5A">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618E4731" w14:textId="77777777" w:rsidR="00472C5A" w:rsidRDefault="00472C5A">
            <w:pPr>
              <w:divId w:val="179125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4E17B1" w14:textId="77777777" w:rsidR="00472C5A" w:rsidRDefault="00472C5A">
            <w:pPr>
              <w:divId w:val="179124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EFA291" w14:textId="77777777" w:rsidR="00472C5A" w:rsidRDefault="00472C5A">
            <w:pPr>
              <w:divId w:val="1393195757"/>
              <w:rPr>
                <w:rFonts w:eastAsia="Times New Roman"/>
                <w:sz w:val="20"/>
                <w:szCs w:val="20"/>
              </w:rPr>
            </w:pPr>
            <w:r>
              <w:rPr>
                <w:rFonts w:ascii="inherit" w:eastAsia="Times New Roman" w:hAnsi="inherit"/>
                <w:sz w:val="20"/>
                <w:szCs w:val="20"/>
              </w:rPr>
              <w:t> </w:t>
            </w:r>
          </w:p>
        </w:tc>
      </w:tr>
      <w:tr w:rsidR="00472C5A" w14:paraId="0F336861" w14:textId="77777777">
        <w:trPr>
          <w:divId w:val="187184754"/>
          <w:jc w:val="center"/>
        </w:trPr>
        <w:tc>
          <w:tcPr>
            <w:tcW w:w="0" w:type="auto"/>
            <w:tcMar>
              <w:top w:w="30" w:type="dxa"/>
              <w:left w:w="780" w:type="dxa"/>
              <w:bottom w:w="30" w:type="dxa"/>
              <w:right w:w="30" w:type="dxa"/>
            </w:tcMar>
            <w:hideMark/>
          </w:tcPr>
          <w:p w14:paraId="28DC6401" w14:textId="77777777" w:rsidR="00472C5A" w:rsidRDefault="00472C5A">
            <w:pPr>
              <w:rPr>
                <w:rFonts w:eastAsia="Times New Roman"/>
                <w:sz w:val="20"/>
                <w:szCs w:val="20"/>
              </w:rPr>
            </w:pPr>
            <w:r>
              <w:rPr>
                <w:rFonts w:ascii="inherit" w:eastAsia="Times New Roman" w:hAnsi="inherit"/>
                <w:sz w:val="20"/>
                <w:szCs w:val="20"/>
              </w:rPr>
              <w:t>   Depreciation and amortization</w:t>
            </w:r>
          </w:p>
        </w:tc>
        <w:tc>
          <w:tcPr>
            <w:tcW w:w="0" w:type="auto"/>
            <w:gridSpan w:val="2"/>
            <w:tcMar>
              <w:top w:w="30" w:type="dxa"/>
              <w:left w:w="30" w:type="dxa"/>
              <w:bottom w:w="30" w:type="dxa"/>
              <w:right w:w="0" w:type="dxa"/>
            </w:tcMar>
            <w:vAlign w:val="bottom"/>
            <w:hideMark/>
          </w:tcPr>
          <w:p w14:paraId="29F540CC" w14:textId="77777777" w:rsidR="00472C5A" w:rsidRDefault="00472C5A">
            <w:pPr>
              <w:jc w:val="right"/>
              <w:rPr>
                <w:rFonts w:eastAsia="Times New Roman"/>
                <w:sz w:val="20"/>
                <w:szCs w:val="20"/>
              </w:rPr>
            </w:pPr>
            <w:r>
              <w:rPr>
                <w:rFonts w:ascii="inherit" w:eastAsia="Times New Roman" w:hAnsi="inherit"/>
                <w:sz w:val="20"/>
                <w:szCs w:val="20"/>
              </w:rPr>
              <w:t>1,355</w:t>
            </w:r>
          </w:p>
        </w:tc>
        <w:tc>
          <w:tcPr>
            <w:tcW w:w="0" w:type="auto"/>
            <w:vAlign w:val="bottom"/>
            <w:hideMark/>
          </w:tcPr>
          <w:p w14:paraId="40C3A20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C2CEC06" w14:textId="77777777" w:rsidR="00472C5A" w:rsidRDefault="00472C5A">
            <w:pPr>
              <w:divId w:val="46034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675C19" w14:textId="77777777" w:rsidR="00472C5A" w:rsidRDefault="00472C5A">
            <w:pPr>
              <w:jc w:val="right"/>
              <w:rPr>
                <w:rFonts w:eastAsia="Times New Roman"/>
                <w:sz w:val="20"/>
                <w:szCs w:val="20"/>
              </w:rPr>
            </w:pPr>
            <w:r>
              <w:rPr>
                <w:rFonts w:ascii="inherit" w:eastAsia="Times New Roman" w:hAnsi="inherit"/>
                <w:sz w:val="20"/>
                <w:szCs w:val="20"/>
              </w:rPr>
              <w:t>949</w:t>
            </w:r>
          </w:p>
        </w:tc>
        <w:tc>
          <w:tcPr>
            <w:tcW w:w="0" w:type="auto"/>
            <w:vAlign w:val="bottom"/>
            <w:hideMark/>
          </w:tcPr>
          <w:p w14:paraId="62451494" w14:textId="77777777" w:rsidR="00472C5A" w:rsidRDefault="00472C5A">
            <w:pPr>
              <w:jc w:val="left"/>
              <w:rPr>
                <w:rFonts w:eastAsia="Times New Roman"/>
                <w:sz w:val="20"/>
                <w:szCs w:val="20"/>
              </w:rPr>
            </w:pPr>
          </w:p>
        </w:tc>
      </w:tr>
      <w:tr w:rsidR="00472C5A" w14:paraId="257D98AB" w14:textId="77777777">
        <w:trPr>
          <w:divId w:val="187184754"/>
          <w:jc w:val="center"/>
        </w:trPr>
        <w:tc>
          <w:tcPr>
            <w:tcW w:w="0" w:type="auto"/>
            <w:shd w:val="clear" w:color="auto" w:fill="CCEEFF"/>
            <w:tcMar>
              <w:top w:w="30" w:type="dxa"/>
              <w:left w:w="780" w:type="dxa"/>
              <w:bottom w:w="30" w:type="dxa"/>
              <w:right w:w="30" w:type="dxa"/>
            </w:tcMar>
            <w:hideMark/>
          </w:tcPr>
          <w:p w14:paraId="42381952" w14:textId="77777777" w:rsidR="00472C5A" w:rsidRDefault="00472C5A">
            <w:pPr>
              <w:rPr>
                <w:rFonts w:eastAsia="Times New Roman"/>
                <w:sz w:val="20"/>
                <w:szCs w:val="20"/>
              </w:rPr>
            </w:pPr>
            <w:r>
              <w:rPr>
                <w:rFonts w:ascii="inherit" w:eastAsia="Times New Roman" w:hAnsi="inherit"/>
                <w:sz w:val="20"/>
                <w:szCs w:val="20"/>
              </w:rPr>
              <w:t>   Share-based compensation</w:t>
            </w:r>
          </w:p>
        </w:tc>
        <w:tc>
          <w:tcPr>
            <w:tcW w:w="0" w:type="auto"/>
            <w:gridSpan w:val="2"/>
            <w:shd w:val="clear" w:color="auto" w:fill="CCEEFF"/>
            <w:tcMar>
              <w:top w:w="30" w:type="dxa"/>
              <w:left w:w="30" w:type="dxa"/>
              <w:bottom w:w="30" w:type="dxa"/>
              <w:right w:w="0" w:type="dxa"/>
            </w:tcMar>
            <w:vAlign w:val="bottom"/>
            <w:hideMark/>
          </w:tcPr>
          <w:p w14:paraId="7D302E96" w14:textId="77777777" w:rsidR="00472C5A" w:rsidRDefault="00472C5A">
            <w:pPr>
              <w:jc w:val="right"/>
              <w:rPr>
                <w:rFonts w:eastAsia="Times New Roman"/>
                <w:sz w:val="20"/>
                <w:szCs w:val="20"/>
              </w:rPr>
            </w:pPr>
            <w:r>
              <w:rPr>
                <w:rFonts w:ascii="inherit" w:eastAsia="Times New Roman" w:hAnsi="inherit"/>
                <w:sz w:val="20"/>
                <w:szCs w:val="20"/>
              </w:rPr>
              <w:t>1,010</w:t>
            </w:r>
          </w:p>
        </w:tc>
        <w:tc>
          <w:tcPr>
            <w:tcW w:w="0" w:type="auto"/>
            <w:shd w:val="clear" w:color="auto" w:fill="CCEEFF"/>
            <w:vAlign w:val="bottom"/>
            <w:hideMark/>
          </w:tcPr>
          <w:p w14:paraId="3C781B7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C372EF" w14:textId="77777777" w:rsidR="00472C5A" w:rsidRDefault="00472C5A">
            <w:pPr>
              <w:divId w:val="1764523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1D2392" w14:textId="77777777" w:rsidR="00472C5A" w:rsidRDefault="00472C5A">
            <w:pPr>
              <w:jc w:val="right"/>
              <w:rPr>
                <w:rFonts w:eastAsia="Times New Roman"/>
                <w:sz w:val="20"/>
                <w:szCs w:val="20"/>
              </w:rPr>
            </w:pPr>
            <w:r>
              <w:rPr>
                <w:rFonts w:ascii="inherit" w:eastAsia="Times New Roman" w:hAnsi="inherit"/>
                <w:sz w:val="20"/>
                <w:szCs w:val="20"/>
              </w:rPr>
              <w:t>955</w:t>
            </w:r>
          </w:p>
        </w:tc>
        <w:tc>
          <w:tcPr>
            <w:tcW w:w="0" w:type="auto"/>
            <w:shd w:val="clear" w:color="auto" w:fill="CCEEFF"/>
            <w:vAlign w:val="bottom"/>
            <w:hideMark/>
          </w:tcPr>
          <w:p w14:paraId="3FEA95B2" w14:textId="77777777" w:rsidR="00472C5A" w:rsidRDefault="00472C5A">
            <w:pPr>
              <w:jc w:val="left"/>
              <w:rPr>
                <w:rFonts w:eastAsia="Times New Roman"/>
                <w:sz w:val="20"/>
                <w:szCs w:val="20"/>
              </w:rPr>
            </w:pPr>
          </w:p>
        </w:tc>
      </w:tr>
      <w:tr w:rsidR="00472C5A" w14:paraId="0F4FFB4B" w14:textId="77777777">
        <w:trPr>
          <w:divId w:val="187184754"/>
          <w:jc w:val="center"/>
        </w:trPr>
        <w:tc>
          <w:tcPr>
            <w:tcW w:w="0" w:type="auto"/>
            <w:tcMar>
              <w:top w:w="30" w:type="dxa"/>
              <w:left w:w="780" w:type="dxa"/>
              <w:bottom w:w="30" w:type="dxa"/>
              <w:right w:w="30" w:type="dxa"/>
            </w:tcMar>
            <w:hideMark/>
          </w:tcPr>
          <w:p w14:paraId="5E56AB24" w14:textId="77777777" w:rsidR="00472C5A" w:rsidRDefault="00472C5A">
            <w:pPr>
              <w:rPr>
                <w:rFonts w:eastAsia="Times New Roman"/>
                <w:sz w:val="20"/>
                <w:szCs w:val="20"/>
              </w:rPr>
            </w:pPr>
            <w:r>
              <w:rPr>
                <w:rFonts w:ascii="inherit" w:eastAsia="Times New Roman" w:hAnsi="inherit"/>
                <w:sz w:val="20"/>
                <w:szCs w:val="20"/>
              </w:rPr>
              <w:t>   Deferred income taxes</w:t>
            </w:r>
          </w:p>
        </w:tc>
        <w:tc>
          <w:tcPr>
            <w:tcW w:w="0" w:type="auto"/>
            <w:gridSpan w:val="2"/>
            <w:tcMar>
              <w:top w:w="30" w:type="dxa"/>
              <w:left w:w="30" w:type="dxa"/>
              <w:bottom w:w="30" w:type="dxa"/>
              <w:right w:w="0" w:type="dxa"/>
            </w:tcMar>
            <w:vAlign w:val="bottom"/>
            <w:hideMark/>
          </w:tcPr>
          <w:p w14:paraId="3DF067CF" w14:textId="77777777" w:rsidR="00472C5A" w:rsidRDefault="00472C5A">
            <w:pPr>
              <w:jc w:val="right"/>
              <w:rPr>
                <w:rFonts w:eastAsia="Times New Roman"/>
                <w:sz w:val="20"/>
                <w:szCs w:val="20"/>
              </w:rPr>
            </w:pPr>
            <w:r>
              <w:rPr>
                <w:rFonts w:ascii="inherit" w:eastAsia="Times New Roman" w:hAnsi="inherit"/>
                <w:sz w:val="20"/>
                <w:szCs w:val="20"/>
              </w:rPr>
              <w:t>183</w:t>
            </w:r>
          </w:p>
        </w:tc>
        <w:tc>
          <w:tcPr>
            <w:tcW w:w="0" w:type="auto"/>
            <w:vAlign w:val="bottom"/>
            <w:hideMark/>
          </w:tcPr>
          <w:p w14:paraId="4ACB40F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28862F3" w14:textId="77777777" w:rsidR="00472C5A" w:rsidRDefault="00472C5A">
            <w:pPr>
              <w:divId w:val="14969186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4903F4" w14:textId="77777777" w:rsidR="00472C5A" w:rsidRDefault="00472C5A">
            <w:pPr>
              <w:jc w:val="right"/>
              <w:rPr>
                <w:rFonts w:eastAsia="Times New Roman"/>
                <w:sz w:val="20"/>
                <w:szCs w:val="20"/>
              </w:rPr>
            </w:pPr>
            <w:r>
              <w:rPr>
                <w:rFonts w:ascii="inherit" w:eastAsia="Times New Roman" w:hAnsi="inherit"/>
                <w:sz w:val="20"/>
                <w:szCs w:val="20"/>
              </w:rPr>
              <w:t>(47</w:t>
            </w:r>
          </w:p>
        </w:tc>
        <w:tc>
          <w:tcPr>
            <w:tcW w:w="0" w:type="auto"/>
            <w:tcMar>
              <w:top w:w="30" w:type="dxa"/>
              <w:left w:w="0" w:type="dxa"/>
              <w:bottom w:w="30" w:type="dxa"/>
              <w:right w:w="30" w:type="dxa"/>
            </w:tcMar>
            <w:vAlign w:val="bottom"/>
            <w:hideMark/>
          </w:tcPr>
          <w:p w14:paraId="0D299544"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E0A6213" w14:textId="77777777">
        <w:trPr>
          <w:divId w:val="187184754"/>
          <w:jc w:val="center"/>
        </w:trPr>
        <w:tc>
          <w:tcPr>
            <w:tcW w:w="0" w:type="auto"/>
            <w:shd w:val="clear" w:color="auto" w:fill="CCEEFF"/>
            <w:tcMar>
              <w:top w:w="30" w:type="dxa"/>
              <w:left w:w="780" w:type="dxa"/>
              <w:bottom w:w="30" w:type="dxa"/>
              <w:right w:w="30" w:type="dxa"/>
            </w:tcMar>
            <w:hideMark/>
          </w:tcPr>
          <w:p w14:paraId="0A681875" w14:textId="77777777" w:rsidR="00472C5A" w:rsidRDefault="00472C5A">
            <w:pPr>
              <w:rPr>
                <w:rFonts w:eastAsia="Times New Roman"/>
                <w:sz w:val="20"/>
                <w:szCs w:val="20"/>
              </w:rPr>
            </w:pPr>
            <w:r>
              <w:rPr>
                <w:rFonts w:ascii="inherit" w:eastAsia="Times New Roman" w:hAnsi="inherit"/>
                <w:sz w:val="20"/>
                <w:szCs w:val="20"/>
              </w:rPr>
              <w:t>   Other</w:t>
            </w:r>
          </w:p>
        </w:tc>
        <w:tc>
          <w:tcPr>
            <w:tcW w:w="0" w:type="auto"/>
            <w:gridSpan w:val="2"/>
            <w:shd w:val="clear" w:color="auto" w:fill="CCEEFF"/>
            <w:tcMar>
              <w:top w:w="30" w:type="dxa"/>
              <w:left w:w="30" w:type="dxa"/>
              <w:bottom w:w="30" w:type="dxa"/>
              <w:right w:w="0" w:type="dxa"/>
            </w:tcMar>
            <w:vAlign w:val="bottom"/>
            <w:hideMark/>
          </w:tcPr>
          <w:p w14:paraId="567EFA6C" w14:textId="77777777" w:rsidR="00472C5A" w:rsidRDefault="00472C5A">
            <w:pPr>
              <w:jc w:val="right"/>
              <w:rPr>
                <w:rFonts w:eastAsia="Times New Roman"/>
                <w:sz w:val="20"/>
                <w:szCs w:val="20"/>
              </w:rPr>
            </w:pPr>
            <w:r>
              <w:rPr>
                <w:rFonts w:ascii="inherit" w:eastAsia="Times New Roman" w:hAnsi="inherit"/>
                <w:sz w:val="20"/>
                <w:szCs w:val="20"/>
              </w:rPr>
              <w:t>6</w:t>
            </w:r>
          </w:p>
        </w:tc>
        <w:tc>
          <w:tcPr>
            <w:tcW w:w="0" w:type="auto"/>
            <w:shd w:val="clear" w:color="auto" w:fill="CCEEFF"/>
            <w:vAlign w:val="bottom"/>
            <w:hideMark/>
          </w:tcPr>
          <w:p w14:paraId="6059EAB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EFE8B" w14:textId="77777777" w:rsidR="00472C5A" w:rsidRDefault="00472C5A">
            <w:pPr>
              <w:divId w:val="560558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C808F1" w14:textId="77777777" w:rsidR="00472C5A" w:rsidRDefault="00472C5A">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110BD581" w14:textId="77777777" w:rsidR="00472C5A" w:rsidRDefault="00472C5A">
            <w:pPr>
              <w:jc w:val="left"/>
              <w:rPr>
                <w:rFonts w:eastAsia="Times New Roman"/>
                <w:sz w:val="20"/>
                <w:szCs w:val="20"/>
              </w:rPr>
            </w:pPr>
          </w:p>
        </w:tc>
      </w:tr>
      <w:tr w:rsidR="00472C5A" w14:paraId="43BE049F" w14:textId="77777777">
        <w:trPr>
          <w:divId w:val="187184754"/>
          <w:jc w:val="center"/>
        </w:trPr>
        <w:tc>
          <w:tcPr>
            <w:tcW w:w="0" w:type="auto"/>
            <w:tcMar>
              <w:top w:w="30" w:type="dxa"/>
              <w:left w:w="420" w:type="dxa"/>
              <w:bottom w:w="30" w:type="dxa"/>
              <w:right w:w="30" w:type="dxa"/>
            </w:tcMar>
            <w:hideMark/>
          </w:tcPr>
          <w:p w14:paraId="3F612CD3" w14:textId="77777777" w:rsidR="00472C5A" w:rsidRDefault="00472C5A">
            <w:pPr>
              <w:rPr>
                <w:rFonts w:eastAsia="Times New Roman"/>
                <w:sz w:val="20"/>
                <w:szCs w:val="20"/>
              </w:rPr>
            </w:pPr>
            <w:r>
              <w:rPr>
                <w:rFonts w:ascii="inherit" w:eastAsia="Times New Roman" w:hAnsi="inherit"/>
                <w:sz w:val="20"/>
                <w:szCs w:val="20"/>
              </w:rPr>
              <w:t>Changes in assets and liabilities:</w:t>
            </w:r>
          </w:p>
        </w:tc>
        <w:tc>
          <w:tcPr>
            <w:tcW w:w="0" w:type="auto"/>
            <w:gridSpan w:val="3"/>
            <w:tcMar>
              <w:top w:w="30" w:type="dxa"/>
              <w:left w:w="30" w:type="dxa"/>
              <w:bottom w:w="30" w:type="dxa"/>
              <w:right w:w="30" w:type="dxa"/>
            </w:tcMar>
            <w:vAlign w:val="bottom"/>
            <w:hideMark/>
          </w:tcPr>
          <w:p w14:paraId="0E015DCB" w14:textId="77777777" w:rsidR="00472C5A" w:rsidRDefault="00472C5A">
            <w:pPr>
              <w:divId w:val="1016813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7DEA1" w14:textId="77777777" w:rsidR="00472C5A" w:rsidRDefault="00472C5A">
            <w:pPr>
              <w:divId w:val="1462533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A4B4EF" w14:textId="77777777" w:rsidR="00472C5A" w:rsidRDefault="00472C5A">
            <w:pPr>
              <w:divId w:val="707922115"/>
              <w:rPr>
                <w:rFonts w:eastAsia="Times New Roman"/>
                <w:sz w:val="20"/>
                <w:szCs w:val="20"/>
              </w:rPr>
            </w:pPr>
            <w:r>
              <w:rPr>
                <w:rFonts w:ascii="inherit" w:eastAsia="Times New Roman" w:hAnsi="inherit"/>
                <w:sz w:val="20"/>
                <w:szCs w:val="20"/>
              </w:rPr>
              <w:t> </w:t>
            </w:r>
          </w:p>
        </w:tc>
      </w:tr>
      <w:tr w:rsidR="00472C5A" w14:paraId="3706FECE" w14:textId="77777777">
        <w:trPr>
          <w:divId w:val="187184754"/>
          <w:jc w:val="center"/>
        </w:trPr>
        <w:tc>
          <w:tcPr>
            <w:tcW w:w="0" w:type="auto"/>
            <w:shd w:val="clear" w:color="auto" w:fill="CCEEFF"/>
            <w:tcMar>
              <w:top w:w="30" w:type="dxa"/>
              <w:left w:w="780" w:type="dxa"/>
              <w:bottom w:w="30" w:type="dxa"/>
              <w:right w:w="30" w:type="dxa"/>
            </w:tcMar>
            <w:hideMark/>
          </w:tcPr>
          <w:p w14:paraId="6BC432C2" w14:textId="77777777" w:rsidR="00472C5A" w:rsidRDefault="00472C5A">
            <w:pPr>
              <w:rPr>
                <w:rFonts w:eastAsia="Times New Roman"/>
                <w:sz w:val="20"/>
                <w:szCs w:val="20"/>
              </w:rPr>
            </w:pPr>
            <w:r>
              <w:rPr>
                <w:rFonts w:ascii="inherit" w:eastAsia="Times New Roman" w:hAnsi="inherit"/>
                <w:sz w:val="20"/>
                <w:szCs w:val="20"/>
              </w:rPr>
              <w:t>   Accounts receivable</w:t>
            </w:r>
          </w:p>
        </w:tc>
        <w:tc>
          <w:tcPr>
            <w:tcW w:w="0" w:type="auto"/>
            <w:gridSpan w:val="2"/>
            <w:shd w:val="clear" w:color="auto" w:fill="CCEEFF"/>
            <w:tcMar>
              <w:top w:w="30" w:type="dxa"/>
              <w:left w:w="30" w:type="dxa"/>
              <w:bottom w:w="30" w:type="dxa"/>
              <w:right w:w="0" w:type="dxa"/>
            </w:tcMar>
            <w:vAlign w:val="bottom"/>
            <w:hideMark/>
          </w:tcPr>
          <w:p w14:paraId="60DC2500" w14:textId="77777777" w:rsidR="00472C5A" w:rsidRDefault="00472C5A">
            <w:pPr>
              <w:jc w:val="right"/>
              <w:rPr>
                <w:rFonts w:eastAsia="Times New Roman"/>
                <w:sz w:val="20"/>
                <w:szCs w:val="20"/>
              </w:rPr>
            </w:pPr>
            <w:r>
              <w:rPr>
                <w:rFonts w:ascii="inherit" w:eastAsia="Times New Roman" w:hAnsi="inherit"/>
                <w:sz w:val="20"/>
                <w:szCs w:val="20"/>
              </w:rPr>
              <w:t>1,070</w:t>
            </w:r>
          </w:p>
        </w:tc>
        <w:tc>
          <w:tcPr>
            <w:tcW w:w="0" w:type="auto"/>
            <w:shd w:val="clear" w:color="auto" w:fill="CCEEFF"/>
            <w:vAlign w:val="bottom"/>
            <w:hideMark/>
          </w:tcPr>
          <w:p w14:paraId="788459D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6D1EA" w14:textId="77777777" w:rsidR="00472C5A" w:rsidRDefault="00472C5A">
            <w:pPr>
              <w:divId w:val="944194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FC4F7" w14:textId="77777777" w:rsidR="00472C5A" w:rsidRDefault="00472C5A">
            <w:pPr>
              <w:jc w:val="right"/>
              <w:rPr>
                <w:rFonts w:eastAsia="Times New Roman"/>
                <w:sz w:val="20"/>
                <w:szCs w:val="20"/>
              </w:rPr>
            </w:pPr>
            <w:r>
              <w:rPr>
                <w:rFonts w:ascii="inherit" w:eastAsia="Times New Roman" w:hAnsi="inherit"/>
                <w:sz w:val="20"/>
                <w:szCs w:val="20"/>
              </w:rPr>
              <w:t>788</w:t>
            </w:r>
          </w:p>
        </w:tc>
        <w:tc>
          <w:tcPr>
            <w:tcW w:w="0" w:type="auto"/>
            <w:shd w:val="clear" w:color="auto" w:fill="CCEEFF"/>
            <w:vAlign w:val="bottom"/>
            <w:hideMark/>
          </w:tcPr>
          <w:p w14:paraId="62141218" w14:textId="77777777" w:rsidR="00472C5A" w:rsidRDefault="00472C5A">
            <w:pPr>
              <w:jc w:val="left"/>
              <w:rPr>
                <w:rFonts w:eastAsia="Times New Roman"/>
                <w:sz w:val="20"/>
                <w:szCs w:val="20"/>
              </w:rPr>
            </w:pPr>
          </w:p>
        </w:tc>
      </w:tr>
      <w:tr w:rsidR="00472C5A" w14:paraId="7FC949D3" w14:textId="77777777">
        <w:trPr>
          <w:divId w:val="187184754"/>
          <w:jc w:val="center"/>
        </w:trPr>
        <w:tc>
          <w:tcPr>
            <w:tcW w:w="0" w:type="auto"/>
            <w:tcMar>
              <w:top w:w="30" w:type="dxa"/>
              <w:left w:w="780" w:type="dxa"/>
              <w:bottom w:w="30" w:type="dxa"/>
              <w:right w:w="30" w:type="dxa"/>
            </w:tcMar>
            <w:hideMark/>
          </w:tcPr>
          <w:p w14:paraId="226A07BE" w14:textId="77777777" w:rsidR="00472C5A" w:rsidRDefault="00472C5A">
            <w:pPr>
              <w:rPr>
                <w:rFonts w:eastAsia="Times New Roman"/>
                <w:sz w:val="20"/>
                <w:szCs w:val="20"/>
              </w:rPr>
            </w:pPr>
            <w:r>
              <w:rPr>
                <w:rFonts w:ascii="inherit" w:eastAsia="Times New Roman" w:hAnsi="inherit"/>
                <w:sz w:val="20"/>
                <w:szCs w:val="20"/>
              </w:rPr>
              <w:t>   Prepaid expenses and other current assets</w:t>
            </w:r>
          </w:p>
        </w:tc>
        <w:tc>
          <w:tcPr>
            <w:tcW w:w="0" w:type="auto"/>
            <w:gridSpan w:val="2"/>
            <w:tcMar>
              <w:top w:w="30" w:type="dxa"/>
              <w:left w:w="30" w:type="dxa"/>
              <w:bottom w:w="30" w:type="dxa"/>
              <w:right w:w="0" w:type="dxa"/>
            </w:tcMar>
            <w:vAlign w:val="bottom"/>
            <w:hideMark/>
          </w:tcPr>
          <w:p w14:paraId="58B7D4DF" w14:textId="77777777" w:rsidR="00472C5A" w:rsidRDefault="00472C5A">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1F6E487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4DF4583" w14:textId="77777777" w:rsidR="00472C5A" w:rsidRDefault="00472C5A">
            <w:pPr>
              <w:divId w:val="895891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AA095" w14:textId="77777777" w:rsidR="00472C5A" w:rsidRDefault="00472C5A">
            <w:pPr>
              <w:jc w:val="right"/>
              <w:rPr>
                <w:rFonts w:eastAsia="Times New Roman"/>
                <w:sz w:val="20"/>
                <w:szCs w:val="20"/>
              </w:rPr>
            </w:pPr>
            <w:r>
              <w:rPr>
                <w:rFonts w:ascii="inherit" w:eastAsia="Times New Roman" w:hAnsi="inherit"/>
                <w:sz w:val="20"/>
                <w:szCs w:val="20"/>
              </w:rPr>
              <w:t>(365</w:t>
            </w:r>
          </w:p>
        </w:tc>
        <w:tc>
          <w:tcPr>
            <w:tcW w:w="0" w:type="auto"/>
            <w:tcMar>
              <w:top w:w="30" w:type="dxa"/>
              <w:left w:w="0" w:type="dxa"/>
              <w:bottom w:w="30" w:type="dxa"/>
              <w:right w:w="30" w:type="dxa"/>
            </w:tcMar>
            <w:vAlign w:val="bottom"/>
            <w:hideMark/>
          </w:tcPr>
          <w:p w14:paraId="4F6F66D8"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F60317C" w14:textId="77777777">
        <w:trPr>
          <w:divId w:val="187184754"/>
          <w:jc w:val="center"/>
        </w:trPr>
        <w:tc>
          <w:tcPr>
            <w:tcW w:w="0" w:type="auto"/>
            <w:shd w:val="clear" w:color="auto" w:fill="CCEEFF"/>
            <w:tcMar>
              <w:top w:w="30" w:type="dxa"/>
              <w:left w:w="780" w:type="dxa"/>
              <w:bottom w:w="30" w:type="dxa"/>
              <w:right w:w="30" w:type="dxa"/>
            </w:tcMar>
            <w:hideMark/>
          </w:tcPr>
          <w:p w14:paraId="6822304A" w14:textId="77777777" w:rsidR="00472C5A" w:rsidRDefault="00472C5A">
            <w:pPr>
              <w:rPr>
                <w:rFonts w:eastAsia="Times New Roman"/>
                <w:sz w:val="20"/>
                <w:szCs w:val="20"/>
              </w:rPr>
            </w:pPr>
            <w:r>
              <w:rPr>
                <w:rFonts w:ascii="inherit" w:eastAsia="Times New Roman" w:hAnsi="inherit"/>
                <w:sz w:val="20"/>
                <w:szCs w:val="20"/>
              </w:rPr>
              <w:t>   Other assets</w:t>
            </w:r>
          </w:p>
        </w:tc>
        <w:tc>
          <w:tcPr>
            <w:tcW w:w="0" w:type="auto"/>
            <w:gridSpan w:val="2"/>
            <w:shd w:val="clear" w:color="auto" w:fill="CCEEFF"/>
            <w:tcMar>
              <w:top w:w="30" w:type="dxa"/>
              <w:left w:w="30" w:type="dxa"/>
              <w:bottom w:w="30" w:type="dxa"/>
              <w:right w:w="0" w:type="dxa"/>
            </w:tcMar>
            <w:vAlign w:val="bottom"/>
            <w:hideMark/>
          </w:tcPr>
          <w:p w14:paraId="02A384D7" w14:textId="77777777" w:rsidR="00472C5A" w:rsidRDefault="00472C5A">
            <w:pPr>
              <w:jc w:val="right"/>
              <w:rPr>
                <w:rFonts w:eastAsia="Times New Roman"/>
                <w:sz w:val="20"/>
                <w:szCs w:val="20"/>
              </w:rPr>
            </w:pPr>
            <w:r>
              <w:rPr>
                <w:rFonts w:ascii="inherit" w:eastAsia="Times New Roman" w:hAnsi="inherit"/>
                <w:sz w:val="20"/>
                <w:szCs w:val="20"/>
              </w:rPr>
              <w:t>41</w:t>
            </w:r>
          </w:p>
        </w:tc>
        <w:tc>
          <w:tcPr>
            <w:tcW w:w="0" w:type="auto"/>
            <w:shd w:val="clear" w:color="auto" w:fill="CCEEFF"/>
            <w:vAlign w:val="bottom"/>
            <w:hideMark/>
          </w:tcPr>
          <w:p w14:paraId="562BEC8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1E726D" w14:textId="77777777" w:rsidR="00472C5A" w:rsidRDefault="00472C5A">
            <w:pPr>
              <w:divId w:val="298150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18BFF4" w14:textId="77777777" w:rsidR="00472C5A" w:rsidRDefault="00472C5A">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4D88ACF6" w14:textId="77777777" w:rsidR="00472C5A" w:rsidRDefault="00472C5A">
            <w:pPr>
              <w:jc w:val="left"/>
              <w:rPr>
                <w:rFonts w:eastAsia="Times New Roman"/>
                <w:sz w:val="20"/>
                <w:szCs w:val="20"/>
              </w:rPr>
            </w:pPr>
          </w:p>
        </w:tc>
      </w:tr>
      <w:tr w:rsidR="00472C5A" w14:paraId="32FAE143" w14:textId="77777777">
        <w:trPr>
          <w:divId w:val="187184754"/>
          <w:jc w:val="center"/>
        </w:trPr>
        <w:tc>
          <w:tcPr>
            <w:tcW w:w="0" w:type="auto"/>
            <w:tcMar>
              <w:top w:w="30" w:type="dxa"/>
              <w:left w:w="780" w:type="dxa"/>
              <w:bottom w:w="30" w:type="dxa"/>
              <w:right w:w="30" w:type="dxa"/>
            </w:tcMar>
            <w:hideMark/>
          </w:tcPr>
          <w:p w14:paraId="78572CE6" w14:textId="77777777" w:rsidR="00472C5A" w:rsidRDefault="00472C5A">
            <w:pPr>
              <w:rPr>
                <w:rFonts w:eastAsia="Times New Roman"/>
                <w:sz w:val="20"/>
                <w:szCs w:val="20"/>
              </w:rPr>
            </w:pPr>
            <w:r>
              <w:rPr>
                <w:rFonts w:ascii="inherit" w:eastAsia="Times New Roman" w:hAnsi="inherit"/>
                <w:sz w:val="20"/>
                <w:szCs w:val="20"/>
              </w:rPr>
              <w:t>   Operating lease right-of-use assets, net</w:t>
            </w:r>
          </w:p>
        </w:tc>
        <w:tc>
          <w:tcPr>
            <w:tcW w:w="0" w:type="auto"/>
            <w:gridSpan w:val="2"/>
            <w:tcMar>
              <w:top w:w="30" w:type="dxa"/>
              <w:left w:w="30" w:type="dxa"/>
              <w:bottom w:w="30" w:type="dxa"/>
              <w:right w:w="0" w:type="dxa"/>
            </w:tcMar>
            <w:vAlign w:val="bottom"/>
            <w:hideMark/>
          </w:tcPr>
          <w:p w14:paraId="43625F01" w14:textId="77777777" w:rsidR="00472C5A" w:rsidRDefault="00472C5A">
            <w:pPr>
              <w:jc w:val="right"/>
              <w:rPr>
                <w:rFonts w:eastAsia="Times New Roman"/>
                <w:sz w:val="20"/>
                <w:szCs w:val="20"/>
              </w:rPr>
            </w:pPr>
            <w:r>
              <w:rPr>
                <w:rFonts w:ascii="inherit" w:eastAsia="Times New Roman" w:hAnsi="inherit"/>
                <w:sz w:val="20"/>
                <w:szCs w:val="20"/>
              </w:rPr>
              <w:t>(1,190</w:t>
            </w:r>
          </w:p>
        </w:tc>
        <w:tc>
          <w:tcPr>
            <w:tcW w:w="0" w:type="auto"/>
            <w:tcMar>
              <w:top w:w="30" w:type="dxa"/>
              <w:left w:w="0" w:type="dxa"/>
              <w:bottom w:w="30" w:type="dxa"/>
              <w:right w:w="30" w:type="dxa"/>
            </w:tcMar>
            <w:vAlign w:val="bottom"/>
            <w:hideMark/>
          </w:tcPr>
          <w:p w14:paraId="2FE36F1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32AD639" w14:textId="77777777" w:rsidR="00472C5A" w:rsidRDefault="00472C5A">
            <w:pPr>
              <w:divId w:val="402223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691A0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177547" w14:textId="77777777" w:rsidR="00472C5A" w:rsidRDefault="00472C5A">
            <w:pPr>
              <w:jc w:val="left"/>
              <w:rPr>
                <w:rFonts w:eastAsia="Times New Roman"/>
                <w:sz w:val="20"/>
                <w:szCs w:val="20"/>
              </w:rPr>
            </w:pPr>
          </w:p>
        </w:tc>
      </w:tr>
      <w:tr w:rsidR="00472C5A" w14:paraId="501A44D6" w14:textId="77777777">
        <w:trPr>
          <w:divId w:val="187184754"/>
          <w:jc w:val="center"/>
        </w:trPr>
        <w:tc>
          <w:tcPr>
            <w:tcW w:w="0" w:type="auto"/>
            <w:shd w:val="clear" w:color="auto" w:fill="CCEEFF"/>
            <w:tcMar>
              <w:top w:w="30" w:type="dxa"/>
              <w:left w:w="780" w:type="dxa"/>
              <w:bottom w:w="30" w:type="dxa"/>
              <w:right w:w="30" w:type="dxa"/>
            </w:tcMar>
            <w:hideMark/>
          </w:tcPr>
          <w:p w14:paraId="5DA09138" w14:textId="77777777" w:rsidR="00472C5A" w:rsidRDefault="00472C5A">
            <w:pPr>
              <w:rPr>
                <w:rFonts w:eastAsia="Times New Roman"/>
                <w:sz w:val="20"/>
                <w:szCs w:val="20"/>
              </w:rPr>
            </w:pPr>
            <w:r>
              <w:rPr>
                <w:rFonts w:ascii="inherit" w:eastAsia="Times New Roman" w:hAnsi="inherit"/>
                <w:sz w:val="20"/>
                <w:szCs w:val="20"/>
              </w:rPr>
              <w:t>   Accounts payable</w:t>
            </w:r>
          </w:p>
        </w:tc>
        <w:tc>
          <w:tcPr>
            <w:tcW w:w="0" w:type="auto"/>
            <w:gridSpan w:val="2"/>
            <w:shd w:val="clear" w:color="auto" w:fill="CCEEFF"/>
            <w:tcMar>
              <w:top w:w="30" w:type="dxa"/>
              <w:left w:w="30" w:type="dxa"/>
              <w:bottom w:w="30" w:type="dxa"/>
              <w:right w:w="0" w:type="dxa"/>
            </w:tcMar>
            <w:vAlign w:val="bottom"/>
            <w:hideMark/>
          </w:tcPr>
          <w:p w14:paraId="73EFEEED" w14:textId="77777777" w:rsidR="00472C5A" w:rsidRDefault="00472C5A">
            <w:pPr>
              <w:jc w:val="right"/>
              <w:rPr>
                <w:rFonts w:eastAsia="Times New Roman"/>
                <w:sz w:val="20"/>
                <w:szCs w:val="20"/>
              </w:rPr>
            </w:pPr>
            <w:r>
              <w:rPr>
                <w:rFonts w:ascii="inherit" w:eastAsia="Times New Roman" w:hAnsi="inherit"/>
                <w:sz w:val="20"/>
                <w:szCs w:val="20"/>
              </w:rPr>
              <w:t>(96</w:t>
            </w:r>
          </w:p>
        </w:tc>
        <w:tc>
          <w:tcPr>
            <w:tcW w:w="0" w:type="auto"/>
            <w:shd w:val="clear" w:color="auto" w:fill="CCEEFF"/>
            <w:tcMar>
              <w:top w:w="30" w:type="dxa"/>
              <w:left w:w="0" w:type="dxa"/>
              <w:bottom w:w="30" w:type="dxa"/>
              <w:right w:w="30" w:type="dxa"/>
            </w:tcMar>
            <w:vAlign w:val="bottom"/>
            <w:hideMark/>
          </w:tcPr>
          <w:p w14:paraId="56ADF547"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AA7964F" w14:textId="77777777" w:rsidR="00472C5A" w:rsidRDefault="00472C5A">
            <w:pPr>
              <w:divId w:val="1440566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E35A8"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F9D4984" w14:textId="77777777" w:rsidR="00472C5A" w:rsidRDefault="00472C5A">
            <w:pPr>
              <w:jc w:val="left"/>
              <w:rPr>
                <w:rFonts w:eastAsia="Times New Roman"/>
                <w:sz w:val="20"/>
                <w:szCs w:val="20"/>
              </w:rPr>
            </w:pPr>
          </w:p>
        </w:tc>
      </w:tr>
      <w:tr w:rsidR="00472C5A" w14:paraId="7A1BDF38" w14:textId="77777777">
        <w:trPr>
          <w:divId w:val="187184754"/>
          <w:jc w:val="center"/>
        </w:trPr>
        <w:tc>
          <w:tcPr>
            <w:tcW w:w="0" w:type="auto"/>
            <w:tcMar>
              <w:top w:w="30" w:type="dxa"/>
              <w:left w:w="780" w:type="dxa"/>
              <w:bottom w:w="30" w:type="dxa"/>
              <w:right w:w="30" w:type="dxa"/>
            </w:tcMar>
            <w:hideMark/>
          </w:tcPr>
          <w:p w14:paraId="1ACFB790" w14:textId="77777777" w:rsidR="00472C5A" w:rsidRDefault="00472C5A">
            <w:pPr>
              <w:rPr>
                <w:rFonts w:eastAsia="Times New Roman"/>
                <w:sz w:val="20"/>
                <w:szCs w:val="20"/>
              </w:rPr>
            </w:pPr>
            <w:r>
              <w:rPr>
                <w:rFonts w:ascii="inherit" w:eastAsia="Times New Roman" w:hAnsi="inherit"/>
                <w:sz w:val="20"/>
                <w:szCs w:val="20"/>
              </w:rPr>
              <w:t>   Partners payable</w:t>
            </w:r>
          </w:p>
        </w:tc>
        <w:tc>
          <w:tcPr>
            <w:tcW w:w="0" w:type="auto"/>
            <w:gridSpan w:val="2"/>
            <w:tcMar>
              <w:top w:w="30" w:type="dxa"/>
              <w:left w:w="30" w:type="dxa"/>
              <w:bottom w:w="30" w:type="dxa"/>
              <w:right w:w="0" w:type="dxa"/>
            </w:tcMar>
            <w:vAlign w:val="bottom"/>
            <w:hideMark/>
          </w:tcPr>
          <w:p w14:paraId="2DC1BF6B"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7CD936D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1B0266" w14:textId="77777777" w:rsidR="00472C5A" w:rsidRDefault="00472C5A">
            <w:pPr>
              <w:divId w:val="1077288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37C06D"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4DDC001" w14:textId="77777777" w:rsidR="00472C5A" w:rsidRDefault="00472C5A">
            <w:pPr>
              <w:jc w:val="left"/>
              <w:rPr>
                <w:rFonts w:eastAsia="Times New Roman"/>
                <w:sz w:val="20"/>
                <w:szCs w:val="20"/>
              </w:rPr>
            </w:pPr>
          </w:p>
        </w:tc>
      </w:tr>
      <w:tr w:rsidR="00472C5A" w14:paraId="035BA6E7" w14:textId="77777777">
        <w:trPr>
          <w:divId w:val="187184754"/>
          <w:jc w:val="center"/>
        </w:trPr>
        <w:tc>
          <w:tcPr>
            <w:tcW w:w="0" w:type="auto"/>
            <w:shd w:val="clear" w:color="auto" w:fill="CCEEFF"/>
            <w:tcMar>
              <w:top w:w="30" w:type="dxa"/>
              <w:left w:w="780" w:type="dxa"/>
              <w:bottom w:w="30" w:type="dxa"/>
              <w:right w:w="30" w:type="dxa"/>
            </w:tcMar>
            <w:hideMark/>
          </w:tcPr>
          <w:p w14:paraId="1A4F6719" w14:textId="77777777" w:rsidR="00472C5A" w:rsidRDefault="00472C5A">
            <w:pPr>
              <w:rPr>
                <w:rFonts w:eastAsia="Times New Roman"/>
                <w:sz w:val="20"/>
                <w:szCs w:val="20"/>
              </w:rPr>
            </w:pPr>
            <w:r>
              <w:rPr>
                <w:rFonts w:ascii="inherit" w:eastAsia="Times New Roman" w:hAnsi="inherit"/>
                <w:sz w:val="20"/>
                <w:szCs w:val="20"/>
              </w:rPr>
              <w:t>   Accrued expenses and other current liabilities</w:t>
            </w:r>
          </w:p>
        </w:tc>
        <w:tc>
          <w:tcPr>
            <w:tcW w:w="0" w:type="auto"/>
            <w:gridSpan w:val="2"/>
            <w:shd w:val="clear" w:color="auto" w:fill="CCEEFF"/>
            <w:tcMar>
              <w:top w:w="30" w:type="dxa"/>
              <w:left w:w="30" w:type="dxa"/>
              <w:bottom w:w="30" w:type="dxa"/>
              <w:right w:w="0" w:type="dxa"/>
            </w:tcMar>
            <w:vAlign w:val="bottom"/>
            <w:hideMark/>
          </w:tcPr>
          <w:p w14:paraId="7332F861" w14:textId="77777777" w:rsidR="00472C5A" w:rsidRDefault="00472C5A">
            <w:pPr>
              <w:jc w:val="right"/>
              <w:rPr>
                <w:rFonts w:eastAsia="Times New Roman"/>
                <w:sz w:val="20"/>
                <w:szCs w:val="20"/>
              </w:rPr>
            </w:pPr>
            <w:r>
              <w:rPr>
                <w:rFonts w:ascii="inherit" w:eastAsia="Times New Roman" w:hAnsi="inherit"/>
                <w:sz w:val="20"/>
                <w:szCs w:val="20"/>
              </w:rPr>
              <w:t>3,154</w:t>
            </w:r>
          </w:p>
        </w:tc>
        <w:tc>
          <w:tcPr>
            <w:tcW w:w="0" w:type="auto"/>
            <w:shd w:val="clear" w:color="auto" w:fill="CCEEFF"/>
            <w:vAlign w:val="bottom"/>
            <w:hideMark/>
          </w:tcPr>
          <w:p w14:paraId="056F9A5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02A03" w14:textId="77777777" w:rsidR="00472C5A" w:rsidRDefault="00472C5A">
            <w:pPr>
              <w:divId w:val="171919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D86FFC" w14:textId="77777777" w:rsidR="00472C5A" w:rsidRDefault="00472C5A">
            <w:pPr>
              <w:jc w:val="right"/>
              <w:rPr>
                <w:rFonts w:eastAsia="Times New Roman"/>
                <w:sz w:val="20"/>
                <w:szCs w:val="20"/>
              </w:rPr>
            </w:pPr>
            <w:r>
              <w:rPr>
                <w:rFonts w:ascii="inherit" w:eastAsia="Times New Roman" w:hAnsi="inherit"/>
                <w:sz w:val="20"/>
                <w:szCs w:val="20"/>
              </w:rPr>
              <w:t>707</w:t>
            </w:r>
          </w:p>
        </w:tc>
        <w:tc>
          <w:tcPr>
            <w:tcW w:w="0" w:type="auto"/>
            <w:shd w:val="clear" w:color="auto" w:fill="CCEEFF"/>
            <w:vAlign w:val="bottom"/>
            <w:hideMark/>
          </w:tcPr>
          <w:p w14:paraId="4A4CE78B" w14:textId="77777777" w:rsidR="00472C5A" w:rsidRDefault="00472C5A">
            <w:pPr>
              <w:jc w:val="left"/>
              <w:rPr>
                <w:rFonts w:eastAsia="Times New Roman"/>
                <w:sz w:val="20"/>
                <w:szCs w:val="20"/>
              </w:rPr>
            </w:pPr>
          </w:p>
        </w:tc>
      </w:tr>
      <w:tr w:rsidR="00472C5A" w14:paraId="751C3D47" w14:textId="77777777">
        <w:trPr>
          <w:divId w:val="187184754"/>
          <w:jc w:val="center"/>
        </w:trPr>
        <w:tc>
          <w:tcPr>
            <w:tcW w:w="0" w:type="auto"/>
            <w:tcMar>
              <w:top w:w="30" w:type="dxa"/>
              <w:left w:w="780" w:type="dxa"/>
              <w:bottom w:w="30" w:type="dxa"/>
              <w:right w:w="30" w:type="dxa"/>
            </w:tcMar>
            <w:hideMark/>
          </w:tcPr>
          <w:p w14:paraId="6E1E9281" w14:textId="77777777" w:rsidR="00472C5A" w:rsidRDefault="00472C5A">
            <w:pPr>
              <w:rPr>
                <w:rFonts w:eastAsia="Times New Roman"/>
                <w:sz w:val="20"/>
                <w:szCs w:val="20"/>
              </w:rPr>
            </w:pPr>
            <w:r>
              <w:rPr>
                <w:rFonts w:ascii="inherit" w:eastAsia="Times New Roman" w:hAnsi="inherit"/>
                <w:sz w:val="20"/>
                <w:szCs w:val="20"/>
              </w:rPr>
              <w:t>   Deferred revenue and deposits</w:t>
            </w:r>
          </w:p>
        </w:tc>
        <w:tc>
          <w:tcPr>
            <w:tcW w:w="0" w:type="auto"/>
            <w:gridSpan w:val="2"/>
            <w:tcMar>
              <w:top w:w="30" w:type="dxa"/>
              <w:left w:w="30" w:type="dxa"/>
              <w:bottom w:w="30" w:type="dxa"/>
              <w:right w:w="0" w:type="dxa"/>
            </w:tcMar>
            <w:vAlign w:val="bottom"/>
            <w:hideMark/>
          </w:tcPr>
          <w:p w14:paraId="25E74D9C" w14:textId="77777777" w:rsidR="00472C5A" w:rsidRDefault="00472C5A">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35991F22"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E4C1D70" w14:textId="77777777" w:rsidR="00472C5A" w:rsidRDefault="00472C5A">
            <w:pPr>
              <w:divId w:val="1324746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23378" w14:textId="77777777" w:rsidR="00472C5A" w:rsidRDefault="00472C5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2A4D5E02"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76246618" w14:textId="77777777">
        <w:trPr>
          <w:divId w:val="187184754"/>
          <w:jc w:val="center"/>
        </w:trPr>
        <w:tc>
          <w:tcPr>
            <w:tcW w:w="0" w:type="auto"/>
            <w:shd w:val="clear" w:color="auto" w:fill="CCEEFF"/>
            <w:tcMar>
              <w:top w:w="30" w:type="dxa"/>
              <w:left w:w="780" w:type="dxa"/>
              <w:bottom w:w="30" w:type="dxa"/>
              <w:right w:w="30" w:type="dxa"/>
            </w:tcMar>
            <w:hideMark/>
          </w:tcPr>
          <w:p w14:paraId="5767C2BB" w14:textId="77777777" w:rsidR="00472C5A" w:rsidRDefault="00472C5A">
            <w:pPr>
              <w:rPr>
                <w:rFonts w:eastAsia="Times New Roman"/>
                <w:sz w:val="20"/>
                <w:szCs w:val="20"/>
              </w:rPr>
            </w:pPr>
            <w:r>
              <w:rPr>
                <w:rFonts w:ascii="inherit" w:eastAsia="Times New Roman" w:hAnsi="inherit"/>
                <w:sz w:val="20"/>
                <w:szCs w:val="20"/>
              </w:rPr>
              <w:t>   Operating lease liabilities, non-current</w:t>
            </w:r>
          </w:p>
        </w:tc>
        <w:tc>
          <w:tcPr>
            <w:tcW w:w="0" w:type="auto"/>
            <w:gridSpan w:val="2"/>
            <w:shd w:val="clear" w:color="auto" w:fill="CCEEFF"/>
            <w:tcMar>
              <w:top w:w="30" w:type="dxa"/>
              <w:left w:w="30" w:type="dxa"/>
              <w:bottom w:w="30" w:type="dxa"/>
              <w:right w:w="0" w:type="dxa"/>
            </w:tcMar>
            <w:vAlign w:val="bottom"/>
            <w:hideMark/>
          </w:tcPr>
          <w:p w14:paraId="42A6562D" w14:textId="77777777" w:rsidR="00472C5A" w:rsidRDefault="00472C5A">
            <w:pPr>
              <w:jc w:val="right"/>
              <w:rPr>
                <w:rFonts w:eastAsia="Times New Roman"/>
                <w:sz w:val="20"/>
                <w:szCs w:val="20"/>
              </w:rPr>
            </w:pPr>
            <w:r>
              <w:rPr>
                <w:rFonts w:ascii="inherit" w:eastAsia="Times New Roman" w:hAnsi="inherit"/>
                <w:sz w:val="20"/>
                <w:szCs w:val="20"/>
              </w:rPr>
              <w:t>1,083</w:t>
            </w:r>
          </w:p>
        </w:tc>
        <w:tc>
          <w:tcPr>
            <w:tcW w:w="0" w:type="auto"/>
            <w:shd w:val="clear" w:color="auto" w:fill="CCEEFF"/>
            <w:vAlign w:val="bottom"/>
            <w:hideMark/>
          </w:tcPr>
          <w:p w14:paraId="0244D8D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E5C96" w14:textId="77777777" w:rsidR="00472C5A" w:rsidRDefault="00472C5A">
            <w:pPr>
              <w:divId w:val="1413359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72A2BD"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5D9F8A3" w14:textId="77777777" w:rsidR="00472C5A" w:rsidRDefault="00472C5A">
            <w:pPr>
              <w:jc w:val="left"/>
              <w:rPr>
                <w:rFonts w:eastAsia="Times New Roman"/>
                <w:sz w:val="20"/>
                <w:szCs w:val="20"/>
              </w:rPr>
            </w:pPr>
          </w:p>
        </w:tc>
      </w:tr>
      <w:tr w:rsidR="00472C5A" w14:paraId="1FA3A1B3" w14:textId="77777777">
        <w:trPr>
          <w:divId w:val="187184754"/>
          <w:jc w:val="center"/>
        </w:trPr>
        <w:tc>
          <w:tcPr>
            <w:tcW w:w="0" w:type="auto"/>
            <w:tcMar>
              <w:top w:w="30" w:type="dxa"/>
              <w:left w:w="780" w:type="dxa"/>
              <w:bottom w:w="30" w:type="dxa"/>
              <w:right w:w="30" w:type="dxa"/>
            </w:tcMar>
            <w:hideMark/>
          </w:tcPr>
          <w:p w14:paraId="6D6DA199" w14:textId="77777777" w:rsidR="00472C5A" w:rsidRDefault="00472C5A">
            <w:pPr>
              <w:rPr>
                <w:rFonts w:eastAsia="Times New Roman"/>
                <w:sz w:val="20"/>
                <w:szCs w:val="20"/>
              </w:rPr>
            </w:pPr>
            <w:r>
              <w:rPr>
                <w:rFonts w:ascii="inherit" w:eastAsia="Times New Roman" w:hAnsi="inherit"/>
                <w:sz w:val="20"/>
                <w:szCs w:val="20"/>
              </w:rPr>
              <w:t>   Other liabilities</w:t>
            </w:r>
          </w:p>
        </w:tc>
        <w:tc>
          <w:tcPr>
            <w:tcW w:w="0" w:type="auto"/>
            <w:gridSpan w:val="2"/>
            <w:tcBorders>
              <w:bottom w:val="single" w:sz="6" w:space="0" w:color="000000"/>
            </w:tcBorders>
            <w:tcMar>
              <w:top w:w="30" w:type="dxa"/>
              <w:left w:w="30" w:type="dxa"/>
              <w:bottom w:w="30" w:type="dxa"/>
              <w:right w:w="0" w:type="dxa"/>
            </w:tcMar>
            <w:vAlign w:val="bottom"/>
            <w:hideMark/>
          </w:tcPr>
          <w:p w14:paraId="21DD6697" w14:textId="77777777" w:rsidR="00472C5A" w:rsidRDefault="00472C5A">
            <w:pPr>
              <w:jc w:val="right"/>
              <w:rPr>
                <w:rFonts w:eastAsia="Times New Roman"/>
                <w:sz w:val="20"/>
                <w:szCs w:val="20"/>
              </w:rPr>
            </w:pPr>
            <w:r>
              <w:rPr>
                <w:rFonts w:ascii="inherit" w:eastAsia="Times New Roman" w:hAnsi="inherit"/>
                <w:sz w:val="20"/>
                <w:szCs w:val="20"/>
              </w:rPr>
              <w:t>184</w:t>
            </w:r>
          </w:p>
        </w:tc>
        <w:tc>
          <w:tcPr>
            <w:tcW w:w="0" w:type="auto"/>
            <w:tcBorders>
              <w:bottom w:val="single" w:sz="6" w:space="0" w:color="000000"/>
            </w:tcBorders>
            <w:vAlign w:val="bottom"/>
            <w:hideMark/>
          </w:tcPr>
          <w:p w14:paraId="45B57A0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E167FAF" w14:textId="77777777" w:rsidR="00472C5A" w:rsidRDefault="00472C5A">
            <w:pPr>
              <w:divId w:val="1717586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2D3810" w14:textId="77777777" w:rsidR="00472C5A" w:rsidRDefault="00472C5A">
            <w:pPr>
              <w:jc w:val="right"/>
              <w:rPr>
                <w:rFonts w:eastAsia="Times New Roman"/>
                <w:sz w:val="20"/>
                <w:szCs w:val="20"/>
              </w:rPr>
            </w:pPr>
            <w:r>
              <w:rPr>
                <w:rFonts w:ascii="inherit" w:eastAsia="Times New Roman" w:hAnsi="inherit"/>
                <w:sz w:val="20"/>
                <w:szCs w:val="20"/>
              </w:rPr>
              <w:t>(143</w:t>
            </w:r>
          </w:p>
        </w:tc>
        <w:tc>
          <w:tcPr>
            <w:tcW w:w="0" w:type="auto"/>
            <w:tcBorders>
              <w:bottom w:val="single" w:sz="6" w:space="0" w:color="000000"/>
            </w:tcBorders>
            <w:tcMar>
              <w:top w:w="30" w:type="dxa"/>
              <w:left w:w="0" w:type="dxa"/>
              <w:bottom w:w="30" w:type="dxa"/>
              <w:right w:w="30" w:type="dxa"/>
            </w:tcMar>
            <w:vAlign w:val="bottom"/>
            <w:hideMark/>
          </w:tcPr>
          <w:p w14:paraId="01CC8F57"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40A178F4" w14:textId="77777777">
        <w:trPr>
          <w:divId w:val="187184754"/>
          <w:jc w:val="center"/>
        </w:trPr>
        <w:tc>
          <w:tcPr>
            <w:tcW w:w="0" w:type="auto"/>
            <w:shd w:val="clear" w:color="auto" w:fill="CCEEFF"/>
            <w:tcMar>
              <w:top w:w="30" w:type="dxa"/>
              <w:left w:w="420" w:type="dxa"/>
              <w:bottom w:w="30" w:type="dxa"/>
              <w:right w:w="30" w:type="dxa"/>
            </w:tcMar>
            <w:hideMark/>
          </w:tcPr>
          <w:p w14:paraId="637F0022" w14:textId="77777777" w:rsidR="00472C5A" w:rsidRDefault="00472C5A">
            <w:pPr>
              <w:rPr>
                <w:rFonts w:eastAsia="Times New Roman"/>
                <w:sz w:val="20"/>
                <w:szCs w:val="20"/>
              </w:rPr>
            </w:pPr>
            <w:r>
              <w:rPr>
                <w:rFonts w:ascii="inherit" w:eastAsia="Times New Roman" w:hAnsi="inherit"/>
                <w:b/>
                <w:bCs/>
                <w:sz w:val="20"/>
                <w:szCs w:val="20"/>
              </w:rPr>
              <w:t>Net cash provided by operating activities</w:t>
            </w:r>
          </w:p>
        </w:tc>
        <w:tc>
          <w:tcPr>
            <w:tcW w:w="0" w:type="auto"/>
            <w:gridSpan w:val="2"/>
            <w:shd w:val="clear" w:color="auto" w:fill="CCEEFF"/>
            <w:tcMar>
              <w:top w:w="30" w:type="dxa"/>
              <w:left w:w="30" w:type="dxa"/>
              <w:bottom w:w="30" w:type="dxa"/>
              <w:right w:w="0" w:type="dxa"/>
            </w:tcMar>
            <w:vAlign w:val="bottom"/>
            <w:hideMark/>
          </w:tcPr>
          <w:p w14:paraId="1A34FA5C" w14:textId="77777777" w:rsidR="00472C5A" w:rsidRDefault="00472C5A">
            <w:pPr>
              <w:jc w:val="right"/>
              <w:rPr>
                <w:rFonts w:eastAsia="Times New Roman"/>
                <w:sz w:val="20"/>
                <w:szCs w:val="20"/>
              </w:rPr>
            </w:pPr>
            <w:r>
              <w:rPr>
                <w:rFonts w:ascii="inherit" w:eastAsia="Times New Roman" w:hAnsi="inherit"/>
                <w:sz w:val="20"/>
                <w:szCs w:val="20"/>
              </w:rPr>
              <w:t>9,308</w:t>
            </w:r>
          </w:p>
        </w:tc>
        <w:tc>
          <w:tcPr>
            <w:tcW w:w="0" w:type="auto"/>
            <w:shd w:val="clear" w:color="auto" w:fill="CCEEFF"/>
            <w:vAlign w:val="bottom"/>
            <w:hideMark/>
          </w:tcPr>
          <w:p w14:paraId="7D7565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EF86E" w14:textId="77777777" w:rsidR="00472C5A" w:rsidRDefault="00472C5A">
            <w:pPr>
              <w:divId w:val="1537087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4D64D0" w14:textId="77777777" w:rsidR="00472C5A" w:rsidRDefault="00472C5A">
            <w:pPr>
              <w:jc w:val="right"/>
              <w:rPr>
                <w:rFonts w:eastAsia="Times New Roman"/>
                <w:sz w:val="20"/>
                <w:szCs w:val="20"/>
              </w:rPr>
            </w:pPr>
            <w:r>
              <w:rPr>
                <w:rFonts w:ascii="inherit" w:eastAsia="Times New Roman" w:hAnsi="inherit"/>
                <w:sz w:val="20"/>
                <w:szCs w:val="20"/>
              </w:rPr>
              <w:t>7,860</w:t>
            </w:r>
          </w:p>
        </w:tc>
        <w:tc>
          <w:tcPr>
            <w:tcW w:w="0" w:type="auto"/>
            <w:shd w:val="clear" w:color="auto" w:fill="CCEEFF"/>
            <w:vAlign w:val="bottom"/>
            <w:hideMark/>
          </w:tcPr>
          <w:p w14:paraId="1C2132AB" w14:textId="77777777" w:rsidR="00472C5A" w:rsidRDefault="00472C5A">
            <w:pPr>
              <w:jc w:val="left"/>
              <w:rPr>
                <w:rFonts w:eastAsia="Times New Roman"/>
                <w:sz w:val="20"/>
                <w:szCs w:val="20"/>
              </w:rPr>
            </w:pPr>
          </w:p>
        </w:tc>
      </w:tr>
      <w:tr w:rsidR="00472C5A" w14:paraId="79536372" w14:textId="77777777">
        <w:trPr>
          <w:divId w:val="187184754"/>
          <w:jc w:val="center"/>
        </w:trPr>
        <w:tc>
          <w:tcPr>
            <w:tcW w:w="0" w:type="auto"/>
            <w:tcMar>
              <w:top w:w="30" w:type="dxa"/>
              <w:left w:w="30" w:type="dxa"/>
              <w:bottom w:w="30" w:type="dxa"/>
              <w:right w:w="30" w:type="dxa"/>
            </w:tcMar>
            <w:hideMark/>
          </w:tcPr>
          <w:p w14:paraId="0DA9F047" w14:textId="77777777" w:rsidR="00472C5A" w:rsidRDefault="00472C5A">
            <w:pPr>
              <w:rPr>
                <w:rFonts w:eastAsia="Times New Roman"/>
                <w:sz w:val="20"/>
                <w:szCs w:val="20"/>
              </w:rPr>
            </w:pPr>
            <w:r>
              <w:rPr>
                <w:rFonts w:ascii="inherit" w:eastAsia="Times New Roman" w:hAnsi="inherit"/>
                <w:b/>
                <w:bCs/>
                <w:sz w:val="20"/>
                <w:szCs w:val="20"/>
              </w:rPr>
              <w:t>Cash flows from investing activities</w:t>
            </w:r>
          </w:p>
        </w:tc>
        <w:tc>
          <w:tcPr>
            <w:tcW w:w="0" w:type="auto"/>
            <w:gridSpan w:val="3"/>
            <w:tcMar>
              <w:top w:w="30" w:type="dxa"/>
              <w:left w:w="30" w:type="dxa"/>
              <w:bottom w:w="30" w:type="dxa"/>
              <w:right w:w="30" w:type="dxa"/>
            </w:tcMar>
            <w:vAlign w:val="bottom"/>
            <w:hideMark/>
          </w:tcPr>
          <w:p w14:paraId="4B7379C8" w14:textId="77777777" w:rsidR="00472C5A" w:rsidRDefault="00472C5A">
            <w:pPr>
              <w:divId w:val="1744986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13CB05" w14:textId="77777777" w:rsidR="00472C5A" w:rsidRDefault="00472C5A">
            <w:pPr>
              <w:divId w:val="128937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603EBC" w14:textId="77777777" w:rsidR="00472C5A" w:rsidRDefault="00472C5A">
            <w:pPr>
              <w:divId w:val="120079991"/>
              <w:rPr>
                <w:rFonts w:eastAsia="Times New Roman"/>
                <w:sz w:val="20"/>
                <w:szCs w:val="20"/>
              </w:rPr>
            </w:pPr>
            <w:r>
              <w:rPr>
                <w:rFonts w:ascii="inherit" w:eastAsia="Times New Roman" w:hAnsi="inherit"/>
                <w:sz w:val="20"/>
                <w:szCs w:val="20"/>
              </w:rPr>
              <w:t> </w:t>
            </w:r>
          </w:p>
        </w:tc>
      </w:tr>
      <w:tr w:rsidR="00472C5A" w14:paraId="54AFF2F0" w14:textId="77777777">
        <w:trPr>
          <w:divId w:val="187184754"/>
          <w:jc w:val="center"/>
        </w:trPr>
        <w:tc>
          <w:tcPr>
            <w:tcW w:w="0" w:type="auto"/>
            <w:shd w:val="clear" w:color="auto" w:fill="CCEEFF"/>
            <w:tcMar>
              <w:top w:w="30" w:type="dxa"/>
              <w:left w:w="420" w:type="dxa"/>
              <w:bottom w:w="30" w:type="dxa"/>
              <w:right w:w="30" w:type="dxa"/>
            </w:tcMar>
            <w:hideMark/>
          </w:tcPr>
          <w:p w14:paraId="0F1B129D" w14:textId="77777777" w:rsidR="00472C5A" w:rsidRDefault="00472C5A">
            <w:pPr>
              <w:rPr>
                <w:rFonts w:eastAsia="Times New Roman"/>
                <w:sz w:val="20"/>
                <w:szCs w:val="20"/>
              </w:rPr>
            </w:pPr>
            <w:r>
              <w:rPr>
                <w:rFonts w:ascii="inherit" w:eastAsia="Times New Roman" w:hAnsi="inherit"/>
                <w:sz w:val="20"/>
                <w:szCs w:val="20"/>
              </w:rPr>
              <w:t>Purchases of property and equipment, net</w:t>
            </w:r>
          </w:p>
        </w:tc>
        <w:tc>
          <w:tcPr>
            <w:tcW w:w="0" w:type="auto"/>
            <w:gridSpan w:val="2"/>
            <w:shd w:val="clear" w:color="auto" w:fill="CCEEFF"/>
            <w:tcMar>
              <w:top w:w="30" w:type="dxa"/>
              <w:left w:w="30" w:type="dxa"/>
              <w:bottom w:w="30" w:type="dxa"/>
              <w:right w:w="0" w:type="dxa"/>
            </w:tcMar>
            <w:vAlign w:val="bottom"/>
            <w:hideMark/>
          </w:tcPr>
          <w:p w14:paraId="1CA5D0CD" w14:textId="77777777" w:rsidR="00472C5A" w:rsidRDefault="00472C5A">
            <w:pPr>
              <w:jc w:val="right"/>
              <w:rPr>
                <w:rFonts w:eastAsia="Times New Roman"/>
                <w:sz w:val="20"/>
                <w:szCs w:val="20"/>
              </w:rPr>
            </w:pPr>
            <w:r>
              <w:rPr>
                <w:rFonts w:ascii="inherit" w:eastAsia="Times New Roman" w:hAnsi="inherit"/>
                <w:sz w:val="20"/>
                <w:szCs w:val="20"/>
              </w:rPr>
              <w:t>(3,837</w:t>
            </w:r>
          </w:p>
        </w:tc>
        <w:tc>
          <w:tcPr>
            <w:tcW w:w="0" w:type="auto"/>
            <w:shd w:val="clear" w:color="auto" w:fill="CCEEFF"/>
            <w:tcMar>
              <w:top w:w="30" w:type="dxa"/>
              <w:left w:w="0" w:type="dxa"/>
              <w:bottom w:w="30" w:type="dxa"/>
              <w:right w:w="30" w:type="dxa"/>
            </w:tcMar>
            <w:vAlign w:val="bottom"/>
            <w:hideMark/>
          </w:tcPr>
          <w:p w14:paraId="2048120E"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7E964CD" w14:textId="77777777" w:rsidR="00472C5A" w:rsidRDefault="00472C5A">
            <w:pPr>
              <w:divId w:val="1828741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CCCB6A" w14:textId="77777777" w:rsidR="00472C5A" w:rsidRDefault="00472C5A">
            <w:pPr>
              <w:jc w:val="right"/>
              <w:rPr>
                <w:rFonts w:eastAsia="Times New Roman"/>
                <w:sz w:val="20"/>
                <w:szCs w:val="20"/>
              </w:rPr>
            </w:pPr>
            <w:r>
              <w:rPr>
                <w:rFonts w:ascii="inherit" w:eastAsia="Times New Roman" w:hAnsi="inherit"/>
                <w:sz w:val="20"/>
                <w:szCs w:val="20"/>
              </w:rPr>
              <w:t>(2,812</w:t>
            </w:r>
          </w:p>
        </w:tc>
        <w:tc>
          <w:tcPr>
            <w:tcW w:w="0" w:type="auto"/>
            <w:shd w:val="clear" w:color="auto" w:fill="CCEEFF"/>
            <w:tcMar>
              <w:top w:w="30" w:type="dxa"/>
              <w:left w:w="0" w:type="dxa"/>
              <w:bottom w:w="30" w:type="dxa"/>
              <w:right w:w="30" w:type="dxa"/>
            </w:tcMar>
            <w:vAlign w:val="bottom"/>
            <w:hideMark/>
          </w:tcPr>
          <w:p w14:paraId="0EA46B2A"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61E8B12" w14:textId="77777777">
        <w:trPr>
          <w:divId w:val="187184754"/>
          <w:jc w:val="center"/>
        </w:trPr>
        <w:tc>
          <w:tcPr>
            <w:tcW w:w="0" w:type="auto"/>
            <w:tcMar>
              <w:top w:w="30" w:type="dxa"/>
              <w:left w:w="420" w:type="dxa"/>
              <w:bottom w:w="30" w:type="dxa"/>
              <w:right w:w="30" w:type="dxa"/>
            </w:tcMar>
            <w:hideMark/>
          </w:tcPr>
          <w:p w14:paraId="7D07C25E" w14:textId="77777777" w:rsidR="00472C5A" w:rsidRDefault="00472C5A">
            <w:pPr>
              <w:rPr>
                <w:rFonts w:eastAsia="Times New Roman"/>
                <w:sz w:val="20"/>
                <w:szCs w:val="20"/>
              </w:rPr>
            </w:pPr>
            <w:r>
              <w:rPr>
                <w:rFonts w:ascii="inherit" w:eastAsia="Times New Roman" w:hAnsi="inherit"/>
                <w:sz w:val="20"/>
                <w:szCs w:val="20"/>
              </w:rPr>
              <w:t>Purchases of marketable securities</w:t>
            </w:r>
          </w:p>
        </w:tc>
        <w:tc>
          <w:tcPr>
            <w:tcW w:w="0" w:type="auto"/>
            <w:gridSpan w:val="2"/>
            <w:tcMar>
              <w:top w:w="30" w:type="dxa"/>
              <w:left w:w="30" w:type="dxa"/>
              <w:bottom w:w="30" w:type="dxa"/>
              <w:right w:w="0" w:type="dxa"/>
            </w:tcMar>
            <w:vAlign w:val="bottom"/>
            <w:hideMark/>
          </w:tcPr>
          <w:p w14:paraId="2DB8808B" w14:textId="77777777" w:rsidR="00472C5A" w:rsidRDefault="00472C5A">
            <w:pPr>
              <w:jc w:val="right"/>
              <w:rPr>
                <w:rFonts w:eastAsia="Times New Roman"/>
                <w:sz w:val="20"/>
                <w:szCs w:val="20"/>
              </w:rPr>
            </w:pPr>
            <w:r>
              <w:rPr>
                <w:rFonts w:ascii="inherit" w:eastAsia="Times New Roman" w:hAnsi="inherit"/>
                <w:sz w:val="20"/>
                <w:szCs w:val="20"/>
              </w:rPr>
              <w:t>(6,603</w:t>
            </w:r>
          </w:p>
        </w:tc>
        <w:tc>
          <w:tcPr>
            <w:tcW w:w="0" w:type="auto"/>
            <w:tcMar>
              <w:top w:w="30" w:type="dxa"/>
              <w:left w:w="0" w:type="dxa"/>
              <w:bottom w:w="30" w:type="dxa"/>
              <w:right w:w="30" w:type="dxa"/>
            </w:tcMar>
            <w:vAlign w:val="bottom"/>
            <w:hideMark/>
          </w:tcPr>
          <w:p w14:paraId="1A2819A8"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F6D0E9C" w14:textId="77777777" w:rsidR="00472C5A" w:rsidRDefault="00472C5A">
            <w:pPr>
              <w:divId w:val="542601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D64292" w14:textId="77777777" w:rsidR="00472C5A" w:rsidRDefault="00472C5A">
            <w:pPr>
              <w:jc w:val="right"/>
              <w:rPr>
                <w:rFonts w:eastAsia="Times New Roman"/>
                <w:sz w:val="20"/>
                <w:szCs w:val="20"/>
              </w:rPr>
            </w:pPr>
            <w:r>
              <w:rPr>
                <w:rFonts w:ascii="inherit" w:eastAsia="Times New Roman" w:hAnsi="inherit"/>
                <w:sz w:val="20"/>
                <w:szCs w:val="20"/>
              </w:rPr>
              <w:t>(4,022</w:t>
            </w:r>
          </w:p>
        </w:tc>
        <w:tc>
          <w:tcPr>
            <w:tcW w:w="0" w:type="auto"/>
            <w:tcMar>
              <w:top w:w="30" w:type="dxa"/>
              <w:left w:w="0" w:type="dxa"/>
              <w:bottom w:w="30" w:type="dxa"/>
              <w:right w:w="30" w:type="dxa"/>
            </w:tcMar>
            <w:vAlign w:val="bottom"/>
            <w:hideMark/>
          </w:tcPr>
          <w:p w14:paraId="67C4DB50"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1CBFDC37" w14:textId="77777777">
        <w:trPr>
          <w:divId w:val="187184754"/>
          <w:jc w:val="center"/>
        </w:trPr>
        <w:tc>
          <w:tcPr>
            <w:tcW w:w="0" w:type="auto"/>
            <w:shd w:val="clear" w:color="auto" w:fill="CCEEFF"/>
            <w:tcMar>
              <w:top w:w="30" w:type="dxa"/>
              <w:left w:w="420" w:type="dxa"/>
              <w:bottom w:w="30" w:type="dxa"/>
              <w:right w:w="30" w:type="dxa"/>
            </w:tcMar>
            <w:hideMark/>
          </w:tcPr>
          <w:p w14:paraId="5CC9E071" w14:textId="77777777" w:rsidR="00472C5A" w:rsidRDefault="00472C5A">
            <w:pPr>
              <w:rPr>
                <w:rFonts w:eastAsia="Times New Roman"/>
                <w:sz w:val="20"/>
                <w:szCs w:val="20"/>
              </w:rPr>
            </w:pPr>
            <w:r>
              <w:rPr>
                <w:rFonts w:ascii="inherit" w:eastAsia="Times New Roman" w:hAnsi="inherit"/>
                <w:sz w:val="20"/>
                <w:szCs w:val="20"/>
              </w:rPr>
              <w:t>Sales of marketable securities</w:t>
            </w:r>
          </w:p>
        </w:tc>
        <w:tc>
          <w:tcPr>
            <w:tcW w:w="0" w:type="auto"/>
            <w:gridSpan w:val="2"/>
            <w:shd w:val="clear" w:color="auto" w:fill="CCEEFF"/>
            <w:tcMar>
              <w:top w:w="30" w:type="dxa"/>
              <w:left w:w="30" w:type="dxa"/>
              <w:bottom w:w="30" w:type="dxa"/>
              <w:right w:w="0" w:type="dxa"/>
            </w:tcMar>
            <w:vAlign w:val="bottom"/>
            <w:hideMark/>
          </w:tcPr>
          <w:p w14:paraId="47B44404" w14:textId="77777777" w:rsidR="00472C5A" w:rsidRDefault="00472C5A">
            <w:pPr>
              <w:jc w:val="right"/>
              <w:rPr>
                <w:rFonts w:eastAsia="Times New Roman"/>
                <w:sz w:val="20"/>
                <w:szCs w:val="20"/>
              </w:rPr>
            </w:pPr>
            <w:r>
              <w:rPr>
                <w:rFonts w:ascii="inherit" w:eastAsia="Times New Roman" w:hAnsi="inherit"/>
                <w:sz w:val="20"/>
                <w:szCs w:val="20"/>
              </w:rPr>
              <w:t>1,512</w:t>
            </w:r>
          </w:p>
        </w:tc>
        <w:tc>
          <w:tcPr>
            <w:tcW w:w="0" w:type="auto"/>
            <w:shd w:val="clear" w:color="auto" w:fill="CCEEFF"/>
            <w:vAlign w:val="bottom"/>
            <w:hideMark/>
          </w:tcPr>
          <w:p w14:paraId="69A215A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26B850" w14:textId="77777777" w:rsidR="00472C5A" w:rsidRDefault="00472C5A">
            <w:pPr>
              <w:divId w:val="34476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799175" w14:textId="77777777" w:rsidR="00472C5A" w:rsidRDefault="00472C5A">
            <w:pPr>
              <w:jc w:val="right"/>
              <w:rPr>
                <w:rFonts w:eastAsia="Times New Roman"/>
                <w:sz w:val="20"/>
                <w:szCs w:val="20"/>
              </w:rPr>
            </w:pPr>
            <w:r>
              <w:rPr>
                <w:rFonts w:ascii="inherit" w:eastAsia="Times New Roman" w:hAnsi="inherit"/>
                <w:sz w:val="20"/>
                <w:szCs w:val="20"/>
              </w:rPr>
              <w:t>4,330</w:t>
            </w:r>
          </w:p>
        </w:tc>
        <w:tc>
          <w:tcPr>
            <w:tcW w:w="0" w:type="auto"/>
            <w:shd w:val="clear" w:color="auto" w:fill="CCEEFF"/>
            <w:vAlign w:val="bottom"/>
            <w:hideMark/>
          </w:tcPr>
          <w:p w14:paraId="74CDF869" w14:textId="77777777" w:rsidR="00472C5A" w:rsidRDefault="00472C5A">
            <w:pPr>
              <w:jc w:val="left"/>
              <w:rPr>
                <w:rFonts w:eastAsia="Times New Roman"/>
                <w:sz w:val="20"/>
                <w:szCs w:val="20"/>
              </w:rPr>
            </w:pPr>
          </w:p>
        </w:tc>
      </w:tr>
      <w:tr w:rsidR="00472C5A" w14:paraId="226E4CEA" w14:textId="77777777">
        <w:trPr>
          <w:divId w:val="187184754"/>
          <w:jc w:val="center"/>
        </w:trPr>
        <w:tc>
          <w:tcPr>
            <w:tcW w:w="0" w:type="auto"/>
            <w:tcMar>
              <w:top w:w="30" w:type="dxa"/>
              <w:left w:w="420" w:type="dxa"/>
              <w:bottom w:w="30" w:type="dxa"/>
              <w:right w:w="30" w:type="dxa"/>
            </w:tcMar>
            <w:hideMark/>
          </w:tcPr>
          <w:p w14:paraId="076FFE6E" w14:textId="77777777" w:rsidR="00472C5A" w:rsidRDefault="00472C5A">
            <w:pPr>
              <w:rPr>
                <w:rFonts w:eastAsia="Times New Roman"/>
                <w:sz w:val="20"/>
                <w:szCs w:val="20"/>
              </w:rPr>
            </w:pPr>
            <w:r>
              <w:rPr>
                <w:rFonts w:ascii="inherit" w:eastAsia="Times New Roman" w:hAnsi="inherit"/>
                <w:sz w:val="20"/>
                <w:szCs w:val="20"/>
              </w:rPr>
              <w:t>Maturities of marketable securities</w:t>
            </w:r>
          </w:p>
        </w:tc>
        <w:tc>
          <w:tcPr>
            <w:tcW w:w="0" w:type="auto"/>
            <w:gridSpan w:val="2"/>
            <w:tcMar>
              <w:top w:w="30" w:type="dxa"/>
              <w:left w:w="30" w:type="dxa"/>
              <w:bottom w:w="30" w:type="dxa"/>
              <w:right w:w="0" w:type="dxa"/>
            </w:tcMar>
            <w:vAlign w:val="bottom"/>
            <w:hideMark/>
          </w:tcPr>
          <w:p w14:paraId="6E806A45" w14:textId="77777777" w:rsidR="00472C5A" w:rsidRDefault="00472C5A">
            <w:pPr>
              <w:jc w:val="right"/>
              <w:rPr>
                <w:rFonts w:eastAsia="Times New Roman"/>
                <w:sz w:val="20"/>
                <w:szCs w:val="20"/>
              </w:rPr>
            </w:pPr>
            <w:r>
              <w:rPr>
                <w:rFonts w:ascii="inherit" w:eastAsia="Times New Roman" w:hAnsi="inherit"/>
                <w:sz w:val="20"/>
                <w:szCs w:val="20"/>
              </w:rPr>
              <w:t>2,210</w:t>
            </w:r>
          </w:p>
        </w:tc>
        <w:tc>
          <w:tcPr>
            <w:tcW w:w="0" w:type="auto"/>
            <w:vAlign w:val="bottom"/>
            <w:hideMark/>
          </w:tcPr>
          <w:p w14:paraId="4F79CEA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EF8D02E" w14:textId="77777777" w:rsidR="00472C5A" w:rsidRDefault="00472C5A">
            <w:pPr>
              <w:divId w:val="65110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573871" w14:textId="77777777" w:rsidR="00472C5A" w:rsidRDefault="00472C5A">
            <w:pPr>
              <w:jc w:val="right"/>
              <w:rPr>
                <w:rFonts w:eastAsia="Times New Roman"/>
                <w:sz w:val="20"/>
                <w:szCs w:val="20"/>
              </w:rPr>
            </w:pPr>
            <w:r>
              <w:rPr>
                <w:rFonts w:ascii="inherit" w:eastAsia="Times New Roman" w:hAnsi="inherit"/>
                <w:sz w:val="20"/>
                <w:szCs w:val="20"/>
              </w:rPr>
              <w:t>1,267</w:t>
            </w:r>
          </w:p>
        </w:tc>
        <w:tc>
          <w:tcPr>
            <w:tcW w:w="0" w:type="auto"/>
            <w:vAlign w:val="bottom"/>
            <w:hideMark/>
          </w:tcPr>
          <w:p w14:paraId="7F1D4F0B" w14:textId="77777777" w:rsidR="00472C5A" w:rsidRDefault="00472C5A">
            <w:pPr>
              <w:jc w:val="left"/>
              <w:rPr>
                <w:rFonts w:eastAsia="Times New Roman"/>
                <w:sz w:val="20"/>
                <w:szCs w:val="20"/>
              </w:rPr>
            </w:pPr>
          </w:p>
        </w:tc>
      </w:tr>
      <w:tr w:rsidR="00472C5A" w14:paraId="4DDF96BF" w14:textId="77777777">
        <w:trPr>
          <w:divId w:val="187184754"/>
          <w:jc w:val="center"/>
        </w:trPr>
        <w:tc>
          <w:tcPr>
            <w:tcW w:w="0" w:type="auto"/>
            <w:shd w:val="clear" w:color="auto" w:fill="CCEEFF"/>
            <w:tcMar>
              <w:top w:w="30" w:type="dxa"/>
              <w:left w:w="420" w:type="dxa"/>
              <w:bottom w:w="30" w:type="dxa"/>
              <w:right w:w="30" w:type="dxa"/>
            </w:tcMar>
            <w:hideMark/>
          </w:tcPr>
          <w:p w14:paraId="7C89607B" w14:textId="77777777" w:rsidR="00472C5A" w:rsidRDefault="00472C5A">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4746B8" w14:textId="77777777" w:rsidR="00472C5A" w:rsidRDefault="00472C5A">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70DA61"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76BDC3" w14:textId="77777777" w:rsidR="00472C5A" w:rsidRDefault="00472C5A">
            <w:pPr>
              <w:divId w:val="1147093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5ACBDD" w14:textId="77777777" w:rsidR="00472C5A" w:rsidRDefault="00472C5A">
            <w:pPr>
              <w:jc w:val="right"/>
              <w:rPr>
                <w:rFonts w:eastAsia="Times New Roman"/>
                <w:sz w:val="20"/>
                <w:szCs w:val="20"/>
              </w:rPr>
            </w:pPr>
            <w:r>
              <w:rPr>
                <w:rFonts w:ascii="inherit" w:eastAsia="Times New Roman" w:hAnsi="inherit"/>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4BB807"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10A6B520" w14:textId="77777777">
        <w:trPr>
          <w:divId w:val="187184754"/>
          <w:jc w:val="center"/>
        </w:trPr>
        <w:tc>
          <w:tcPr>
            <w:tcW w:w="0" w:type="auto"/>
            <w:tcMar>
              <w:top w:w="30" w:type="dxa"/>
              <w:left w:w="420" w:type="dxa"/>
              <w:bottom w:w="30" w:type="dxa"/>
              <w:right w:w="30" w:type="dxa"/>
            </w:tcMar>
            <w:hideMark/>
          </w:tcPr>
          <w:p w14:paraId="15A6EBB1" w14:textId="77777777" w:rsidR="00472C5A" w:rsidRDefault="00472C5A">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top w:val="single" w:sz="6" w:space="0" w:color="000000"/>
            </w:tcBorders>
            <w:tcMar>
              <w:top w:w="30" w:type="dxa"/>
              <w:left w:w="30" w:type="dxa"/>
              <w:bottom w:w="30" w:type="dxa"/>
              <w:right w:w="0" w:type="dxa"/>
            </w:tcMar>
            <w:vAlign w:val="bottom"/>
            <w:hideMark/>
          </w:tcPr>
          <w:p w14:paraId="3FAC91A9" w14:textId="77777777" w:rsidR="00472C5A" w:rsidRDefault="00472C5A">
            <w:pPr>
              <w:jc w:val="right"/>
              <w:rPr>
                <w:rFonts w:eastAsia="Times New Roman"/>
                <w:sz w:val="20"/>
                <w:szCs w:val="20"/>
              </w:rPr>
            </w:pPr>
            <w:r>
              <w:rPr>
                <w:rFonts w:ascii="inherit" w:eastAsia="Times New Roman" w:hAnsi="inherit"/>
                <w:sz w:val="20"/>
                <w:szCs w:val="20"/>
              </w:rPr>
              <w:t>(6,768</w:t>
            </w:r>
          </w:p>
        </w:tc>
        <w:tc>
          <w:tcPr>
            <w:tcW w:w="0" w:type="auto"/>
            <w:tcBorders>
              <w:top w:val="single" w:sz="6" w:space="0" w:color="000000"/>
            </w:tcBorders>
            <w:tcMar>
              <w:top w:w="30" w:type="dxa"/>
              <w:left w:w="0" w:type="dxa"/>
              <w:bottom w:w="30" w:type="dxa"/>
              <w:right w:w="30" w:type="dxa"/>
            </w:tcMar>
            <w:vAlign w:val="bottom"/>
            <w:hideMark/>
          </w:tcPr>
          <w:p w14:paraId="5A5CC840"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7B2082" w14:textId="77777777" w:rsidR="00472C5A" w:rsidRDefault="00472C5A">
            <w:pPr>
              <w:divId w:val="828254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29AEC39" w14:textId="77777777" w:rsidR="00472C5A" w:rsidRDefault="00472C5A">
            <w:pPr>
              <w:jc w:val="right"/>
              <w:rPr>
                <w:rFonts w:eastAsia="Times New Roman"/>
                <w:sz w:val="20"/>
                <w:szCs w:val="20"/>
              </w:rPr>
            </w:pPr>
            <w:r>
              <w:rPr>
                <w:rFonts w:ascii="inherit" w:eastAsia="Times New Roman" w:hAnsi="inherit"/>
                <w:sz w:val="20"/>
                <w:szCs w:val="20"/>
              </w:rPr>
              <w:t>(1,287</w:t>
            </w:r>
          </w:p>
        </w:tc>
        <w:tc>
          <w:tcPr>
            <w:tcW w:w="0" w:type="auto"/>
            <w:tcBorders>
              <w:top w:val="single" w:sz="6" w:space="0" w:color="000000"/>
            </w:tcBorders>
            <w:tcMar>
              <w:top w:w="30" w:type="dxa"/>
              <w:left w:w="0" w:type="dxa"/>
              <w:bottom w:w="30" w:type="dxa"/>
              <w:right w:w="30" w:type="dxa"/>
            </w:tcMar>
            <w:vAlign w:val="bottom"/>
            <w:hideMark/>
          </w:tcPr>
          <w:p w14:paraId="3C652E1C"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3A8CD1E0" w14:textId="77777777">
        <w:trPr>
          <w:divId w:val="187184754"/>
          <w:jc w:val="center"/>
        </w:trPr>
        <w:tc>
          <w:tcPr>
            <w:tcW w:w="0" w:type="auto"/>
            <w:shd w:val="clear" w:color="auto" w:fill="CCEEFF"/>
            <w:tcMar>
              <w:top w:w="30" w:type="dxa"/>
              <w:left w:w="30" w:type="dxa"/>
              <w:bottom w:w="30" w:type="dxa"/>
              <w:right w:w="30" w:type="dxa"/>
            </w:tcMar>
            <w:hideMark/>
          </w:tcPr>
          <w:p w14:paraId="667F5501" w14:textId="77777777" w:rsidR="00472C5A" w:rsidRDefault="00472C5A">
            <w:pPr>
              <w:rPr>
                <w:rFonts w:eastAsia="Times New Roman"/>
                <w:sz w:val="20"/>
                <w:szCs w:val="20"/>
              </w:rPr>
            </w:pPr>
            <w:r>
              <w:rPr>
                <w:rFonts w:ascii="inherit" w:eastAsia="Times New Roman" w:hAnsi="inherit"/>
                <w:b/>
                <w:bCs/>
                <w:sz w:val="20"/>
                <w:szCs w:val="20"/>
              </w:rPr>
              <w:t>Cash flows from financing activities</w:t>
            </w:r>
          </w:p>
        </w:tc>
        <w:tc>
          <w:tcPr>
            <w:tcW w:w="0" w:type="auto"/>
            <w:gridSpan w:val="3"/>
            <w:shd w:val="clear" w:color="auto" w:fill="CCEEFF"/>
            <w:tcMar>
              <w:top w:w="30" w:type="dxa"/>
              <w:left w:w="30" w:type="dxa"/>
              <w:bottom w:w="30" w:type="dxa"/>
              <w:right w:w="30" w:type="dxa"/>
            </w:tcMar>
            <w:vAlign w:val="bottom"/>
            <w:hideMark/>
          </w:tcPr>
          <w:p w14:paraId="3DECF309" w14:textId="77777777" w:rsidR="00472C5A" w:rsidRDefault="00472C5A">
            <w:pPr>
              <w:divId w:val="1906792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347AC8" w14:textId="77777777" w:rsidR="00472C5A" w:rsidRDefault="00472C5A">
            <w:pPr>
              <w:divId w:val="20207414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5734AE" w14:textId="77777777" w:rsidR="00472C5A" w:rsidRDefault="00472C5A">
            <w:pPr>
              <w:divId w:val="1673099344"/>
              <w:rPr>
                <w:rFonts w:eastAsia="Times New Roman"/>
                <w:sz w:val="20"/>
                <w:szCs w:val="20"/>
              </w:rPr>
            </w:pPr>
            <w:r>
              <w:rPr>
                <w:rFonts w:ascii="inherit" w:eastAsia="Times New Roman" w:hAnsi="inherit"/>
                <w:sz w:val="20"/>
                <w:szCs w:val="20"/>
              </w:rPr>
              <w:t> </w:t>
            </w:r>
          </w:p>
        </w:tc>
      </w:tr>
      <w:tr w:rsidR="00472C5A" w14:paraId="712CC4A0" w14:textId="77777777">
        <w:trPr>
          <w:divId w:val="187184754"/>
          <w:jc w:val="center"/>
        </w:trPr>
        <w:tc>
          <w:tcPr>
            <w:tcW w:w="0" w:type="auto"/>
            <w:tcMar>
              <w:top w:w="30" w:type="dxa"/>
              <w:left w:w="420" w:type="dxa"/>
              <w:bottom w:w="30" w:type="dxa"/>
              <w:right w:w="30" w:type="dxa"/>
            </w:tcMar>
            <w:hideMark/>
          </w:tcPr>
          <w:p w14:paraId="475C4FF9" w14:textId="77777777" w:rsidR="00472C5A" w:rsidRDefault="00472C5A">
            <w:pPr>
              <w:rPr>
                <w:rFonts w:eastAsia="Times New Roman"/>
                <w:sz w:val="20"/>
                <w:szCs w:val="20"/>
              </w:rPr>
            </w:pPr>
            <w:r>
              <w:rPr>
                <w:rFonts w:ascii="inherit" w:eastAsia="Times New Roman" w:hAnsi="inherit"/>
                <w:sz w:val="20"/>
                <w:szCs w:val="20"/>
              </w:rPr>
              <w:t>Taxes paid related to net share settlement of equity awards</w:t>
            </w:r>
          </w:p>
        </w:tc>
        <w:tc>
          <w:tcPr>
            <w:tcW w:w="0" w:type="auto"/>
            <w:gridSpan w:val="2"/>
            <w:tcMar>
              <w:top w:w="30" w:type="dxa"/>
              <w:left w:w="30" w:type="dxa"/>
              <w:bottom w:w="30" w:type="dxa"/>
              <w:right w:w="0" w:type="dxa"/>
            </w:tcMar>
            <w:vAlign w:val="bottom"/>
            <w:hideMark/>
          </w:tcPr>
          <w:p w14:paraId="3B74D5E1" w14:textId="77777777" w:rsidR="00472C5A" w:rsidRDefault="00472C5A">
            <w:pPr>
              <w:jc w:val="right"/>
              <w:rPr>
                <w:rFonts w:eastAsia="Times New Roman"/>
                <w:sz w:val="20"/>
                <w:szCs w:val="20"/>
              </w:rPr>
            </w:pPr>
            <w:r>
              <w:rPr>
                <w:rFonts w:ascii="inherit" w:eastAsia="Times New Roman" w:hAnsi="inherit"/>
                <w:sz w:val="20"/>
                <w:szCs w:val="20"/>
              </w:rPr>
              <w:t>(512</w:t>
            </w:r>
          </w:p>
        </w:tc>
        <w:tc>
          <w:tcPr>
            <w:tcW w:w="0" w:type="auto"/>
            <w:tcMar>
              <w:top w:w="30" w:type="dxa"/>
              <w:left w:w="0" w:type="dxa"/>
              <w:bottom w:w="30" w:type="dxa"/>
              <w:right w:w="30" w:type="dxa"/>
            </w:tcMar>
            <w:vAlign w:val="bottom"/>
            <w:hideMark/>
          </w:tcPr>
          <w:p w14:paraId="0C3DEB17"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70765F" w14:textId="77777777" w:rsidR="00472C5A" w:rsidRDefault="00472C5A">
            <w:pPr>
              <w:divId w:val="1279069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9EA02" w14:textId="77777777" w:rsidR="00472C5A" w:rsidRDefault="00472C5A">
            <w:pPr>
              <w:jc w:val="right"/>
              <w:rPr>
                <w:rFonts w:eastAsia="Times New Roman"/>
                <w:sz w:val="20"/>
                <w:szCs w:val="20"/>
              </w:rPr>
            </w:pPr>
            <w:r>
              <w:rPr>
                <w:rFonts w:ascii="inherit" w:eastAsia="Times New Roman" w:hAnsi="inherit"/>
                <w:sz w:val="20"/>
                <w:szCs w:val="20"/>
              </w:rPr>
              <w:t>(832</w:t>
            </w:r>
          </w:p>
        </w:tc>
        <w:tc>
          <w:tcPr>
            <w:tcW w:w="0" w:type="auto"/>
            <w:tcMar>
              <w:top w:w="30" w:type="dxa"/>
              <w:left w:w="0" w:type="dxa"/>
              <w:bottom w:w="30" w:type="dxa"/>
              <w:right w:w="30" w:type="dxa"/>
            </w:tcMar>
            <w:vAlign w:val="bottom"/>
            <w:hideMark/>
          </w:tcPr>
          <w:p w14:paraId="0F134438"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6B6E60D3" w14:textId="77777777">
        <w:trPr>
          <w:divId w:val="187184754"/>
          <w:jc w:val="center"/>
        </w:trPr>
        <w:tc>
          <w:tcPr>
            <w:tcW w:w="0" w:type="auto"/>
            <w:shd w:val="clear" w:color="auto" w:fill="CCEEFF"/>
            <w:tcMar>
              <w:top w:w="30" w:type="dxa"/>
              <w:left w:w="420" w:type="dxa"/>
              <w:bottom w:w="30" w:type="dxa"/>
              <w:right w:w="30" w:type="dxa"/>
            </w:tcMar>
            <w:hideMark/>
          </w:tcPr>
          <w:p w14:paraId="5D801560" w14:textId="77777777" w:rsidR="00472C5A" w:rsidRDefault="00472C5A">
            <w:pPr>
              <w:rPr>
                <w:rFonts w:eastAsia="Times New Roman"/>
                <w:sz w:val="20"/>
                <w:szCs w:val="20"/>
              </w:rPr>
            </w:pPr>
            <w:r>
              <w:rPr>
                <w:rFonts w:ascii="inherit" w:eastAsia="Times New Roman" w:hAnsi="inherit"/>
                <w:sz w:val="20"/>
                <w:szCs w:val="20"/>
              </w:rPr>
              <w:t>Repurchases of Class A common stock</w:t>
            </w:r>
          </w:p>
        </w:tc>
        <w:tc>
          <w:tcPr>
            <w:tcW w:w="0" w:type="auto"/>
            <w:gridSpan w:val="2"/>
            <w:shd w:val="clear" w:color="auto" w:fill="CCEEFF"/>
            <w:tcMar>
              <w:top w:w="30" w:type="dxa"/>
              <w:left w:w="30" w:type="dxa"/>
              <w:bottom w:w="30" w:type="dxa"/>
              <w:right w:w="0" w:type="dxa"/>
            </w:tcMar>
            <w:vAlign w:val="bottom"/>
            <w:hideMark/>
          </w:tcPr>
          <w:p w14:paraId="15C0E968" w14:textId="77777777" w:rsidR="00472C5A" w:rsidRDefault="00472C5A">
            <w:pPr>
              <w:jc w:val="right"/>
              <w:rPr>
                <w:rFonts w:eastAsia="Times New Roman"/>
                <w:sz w:val="20"/>
                <w:szCs w:val="20"/>
              </w:rPr>
            </w:pPr>
            <w:r>
              <w:rPr>
                <w:rFonts w:ascii="inherit" w:eastAsia="Times New Roman" w:hAnsi="inherit"/>
                <w:sz w:val="20"/>
                <w:szCs w:val="20"/>
              </w:rPr>
              <w:t>(613</w:t>
            </w:r>
          </w:p>
        </w:tc>
        <w:tc>
          <w:tcPr>
            <w:tcW w:w="0" w:type="auto"/>
            <w:shd w:val="clear" w:color="auto" w:fill="CCEEFF"/>
            <w:tcMar>
              <w:top w:w="30" w:type="dxa"/>
              <w:left w:w="0" w:type="dxa"/>
              <w:bottom w:w="30" w:type="dxa"/>
              <w:right w:w="30" w:type="dxa"/>
            </w:tcMar>
            <w:vAlign w:val="bottom"/>
            <w:hideMark/>
          </w:tcPr>
          <w:p w14:paraId="24C6F2FB"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F64437F" w14:textId="77777777" w:rsidR="00472C5A" w:rsidRDefault="00472C5A">
            <w:pPr>
              <w:divId w:val="1278413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E67CE" w14:textId="77777777" w:rsidR="00472C5A" w:rsidRDefault="00472C5A">
            <w:pPr>
              <w:jc w:val="right"/>
              <w:rPr>
                <w:rFonts w:eastAsia="Times New Roman"/>
                <w:sz w:val="20"/>
                <w:szCs w:val="20"/>
              </w:rPr>
            </w:pPr>
            <w:r>
              <w:rPr>
                <w:rFonts w:ascii="inherit" w:eastAsia="Times New Roman" w:hAnsi="inherit"/>
                <w:sz w:val="20"/>
                <w:szCs w:val="20"/>
              </w:rPr>
              <w:t>(1,774</w:t>
            </w:r>
          </w:p>
        </w:tc>
        <w:tc>
          <w:tcPr>
            <w:tcW w:w="0" w:type="auto"/>
            <w:shd w:val="clear" w:color="auto" w:fill="CCEEFF"/>
            <w:tcMar>
              <w:top w:w="30" w:type="dxa"/>
              <w:left w:w="0" w:type="dxa"/>
              <w:bottom w:w="30" w:type="dxa"/>
              <w:right w:w="30" w:type="dxa"/>
            </w:tcMar>
            <w:vAlign w:val="bottom"/>
            <w:hideMark/>
          </w:tcPr>
          <w:p w14:paraId="40612FAA"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2C1D78AD" w14:textId="77777777">
        <w:trPr>
          <w:divId w:val="187184754"/>
          <w:jc w:val="center"/>
        </w:trPr>
        <w:tc>
          <w:tcPr>
            <w:tcW w:w="0" w:type="auto"/>
            <w:tcMar>
              <w:top w:w="30" w:type="dxa"/>
              <w:left w:w="420" w:type="dxa"/>
              <w:bottom w:w="30" w:type="dxa"/>
              <w:right w:w="30" w:type="dxa"/>
            </w:tcMar>
            <w:hideMark/>
          </w:tcPr>
          <w:p w14:paraId="04857737" w14:textId="77777777" w:rsidR="00472C5A" w:rsidRDefault="00472C5A">
            <w:pPr>
              <w:rPr>
                <w:rFonts w:eastAsia="Times New Roman"/>
                <w:sz w:val="20"/>
                <w:szCs w:val="20"/>
              </w:rPr>
            </w:pPr>
            <w:r>
              <w:rPr>
                <w:rFonts w:ascii="inherit" w:eastAsia="Times New Roman" w:hAnsi="inherit"/>
                <w:sz w:val="20"/>
                <w:szCs w:val="20"/>
              </w:rPr>
              <w:t>Principal payments on finance leases</w:t>
            </w:r>
          </w:p>
        </w:tc>
        <w:tc>
          <w:tcPr>
            <w:tcW w:w="0" w:type="auto"/>
            <w:gridSpan w:val="2"/>
            <w:tcMar>
              <w:top w:w="30" w:type="dxa"/>
              <w:left w:w="30" w:type="dxa"/>
              <w:bottom w:w="30" w:type="dxa"/>
              <w:right w:w="0" w:type="dxa"/>
            </w:tcMar>
            <w:vAlign w:val="bottom"/>
            <w:hideMark/>
          </w:tcPr>
          <w:p w14:paraId="0F3B3680" w14:textId="77777777" w:rsidR="00472C5A" w:rsidRDefault="00472C5A">
            <w:pPr>
              <w:jc w:val="right"/>
              <w:rPr>
                <w:rFonts w:eastAsia="Times New Roman"/>
                <w:sz w:val="20"/>
                <w:szCs w:val="20"/>
              </w:rPr>
            </w:pPr>
            <w:r>
              <w:rPr>
                <w:rFonts w:ascii="inherit" w:eastAsia="Times New Roman" w:hAnsi="inherit"/>
                <w:sz w:val="20"/>
                <w:szCs w:val="20"/>
              </w:rPr>
              <w:t>(125</w:t>
            </w:r>
          </w:p>
        </w:tc>
        <w:tc>
          <w:tcPr>
            <w:tcW w:w="0" w:type="auto"/>
            <w:tcMar>
              <w:top w:w="30" w:type="dxa"/>
              <w:left w:w="0" w:type="dxa"/>
              <w:bottom w:w="30" w:type="dxa"/>
              <w:right w:w="30" w:type="dxa"/>
            </w:tcMar>
            <w:vAlign w:val="bottom"/>
            <w:hideMark/>
          </w:tcPr>
          <w:p w14:paraId="6DA684D8"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434316" w14:textId="77777777" w:rsidR="00472C5A" w:rsidRDefault="00472C5A">
            <w:pPr>
              <w:divId w:val="1222524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17D22"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DA4889" w14:textId="77777777" w:rsidR="00472C5A" w:rsidRDefault="00472C5A">
            <w:pPr>
              <w:jc w:val="left"/>
              <w:rPr>
                <w:rFonts w:eastAsia="Times New Roman"/>
                <w:sz w:val="20"/>
                <w:szCs w:val="20"/>
              </w:rPr>
            </w:pPr>
          </w:p>
        </w:tc>
      </w:tr>
      <w:tr w:rsidR="00472C5A" w14:paraId="108120D5" w14:textId="77777777">
        <w:trPr>
          <w:divId w:val="187184754"/>
          <w:jc w:val="center"/>
        </w:trPr>
        <w:tc>
          <w:tcPr>
            <w:tcW w:w="0" w:type="auto"/>
            <w:shd w:val="clear" w:color="auto" w:fill="CCEEFF"/>
            <w:tcMar>
              <w:top w:w="30" w:type="dxa"/>
              <w:left w:w="420" w:type="dxa"/>
              <w:bottom w:w="30" w:type="dxa"/>
              <w:right w:w="30" w:type="dxa"/>
            </w:tcMar>
            <w:hideMark/>
          </w:tcPr>
          <w:p w14:paraId="01AB5493" w14:textId="77777777" w:rsidR="00472C5A" w:rsidRDefault="00472C5A">
            <w:pPr>
              <w:rPr>
                <w:rFonts w:eastAsia="Times New Roman"/>
                <w:sz w:val="20"/>
                <w:szCs w:val="20"/>
              </w:rPr>
            </w:pPr>
            <w:r>
              <w:rPr>
                <w:rFonts w:ascii="inherit" w:eastAsia="Times New Roman" w:hAnsi="inherit"/>
                <w:sz w:val="20"/>
                <w:szCs w:val="20"/>
              </w:rPr>
              <w:t>Net change in overdraft in cash pooling entities</w:t>
            </w:r>
          </w:p>
        </w:tc>
        <w:tc>
          <w:tcPr>
            <w:tcW w:w="0" w:type="auto"/>
            <w:gridSpan w:val="2"/>
            <w:shd w:val="clear" w:color="auto" w:fill="CCEEFF"/>
            <w:tcMar>
              <w:top w:w="30" w:type="dxa"/>
              <w:left w:w="30" w:type="dxa"/>
              <w:bottom w:w="30" w:type="dxa"/>
              <w:right w:w="0" w:type="dxa"/>
            </w:tcMar>
            <w:vAlign w:val="bottom"/>
            <w:hideMark/>
          </w:tcPr>
          <w:p w14:paraId="24D84912" w14:textId="77777777" w:rsidR="00472C5A" w:rsidRDefault="00472C5A">
            <w:pPr>
              <w:jc w:val="right"/>
              <w:rPr>
                <w:rFonts w:eastAsia="Times New Roman"/>
                <w:sz w:val="20"/>
                <w:szCs w:val="20"/>
              </w:rPr>
            </w:pPr>
            <w:r>
              <w:rPr>
                <w:rFonts w:ascii="inherit" w:eastAsia="Times New Roman" w:hAnsi="inherit"/>
                <w:sz w:val="20"/>
                <w:szCs w:val="20"/>
              </w:rPr>
              <w:t>(177</w:t>
            </w:r>
          </w:p>
        </w:tc>
        <w:tc>
          <w:tcPr>
            <w:tcW w:w="0" w:type="auto"/>
            <w:shd w:val="clear" w:color="auto" w:fill="CCEEFF"/>
            <w:tcMar>
              <w:top w:w="30" w:type="dxa"/>
              <w:left w:w="0" w:type="dxa"/>
              <w:bottom w:w="30" w:type="dxa"/>
              <w:right w:w="30" w:type="dxa"/>
            </w:tcMar>
            <w:vAlign w:val="bottom"/>
            <w:hideMark/>
          </w:tcPr>
          <w:p w14:paraId="1877FDD4"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5160AB" w14:textId="77777777" w:rsidR="00472C5A" w:rsidRDefault="00472C5A">
            <w:pPr>
              <w:divId w:val="811097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F651DF"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AF9201" w14:textId="77777777" w:rsidR="00472C5A" w:rsidRDefault="00472C5A">
            <w:pPr>
              <w:jc w:val="left"/>
              <w:rPr>
                <w:rFonts w:eastAsia="Times New Roman"/>
                <w:sz w:val="20"/>
                <w:szCs w:val="20"/>
              </w:rPr>
            </w:pPr>
          </w:p>
        </w:tc>
      </w:tr>
      <w:tr w:rsidR="00472C5A" w14:paraId="012A0E87" w14:textId="77777777">
        <w:trPr>
          <w:divId w:val="187184754"/>
          <w:jc w:val="center"/>
        </w:trPr>
        <w:tc>
          <w:tcPr>
            <w:tcW w:w="0" w:type="auto"/>
            <w:tcMar>
              <w:top w:w="30" w:type="dxa"/>
              <w:left w:w="420" w:type="dxa"/>
              <w:bottom w:w="30" w:type="dxa"/>
              <w:right w:w="30" w:type="dxa"/>
            </w:tcMar>
            <w:hideMark/>
          </w:tcPr>
          <w:p w14:paraId="44D55782" w14:textId="77777777" w:rsidR="00472C5A" w:rsidRDefault="00472C5A">
            <w:pPr>
              <w:rPr>
                <w:rFonts w:eastAsia="Times New Roman"/>
                <w:sz w:val="20"/>
                <w:szCs w:val="20"/>
              </w:rPr>
            </w:pPr>
            <w:r>
              <w:rPr>
                <w:rFonts w:ascii="inherit" w:eastAsia="Times New Roman" w:hAnsi="inherit"/>
                <w:sz w:val="20"/>
                <w:szCs w:val="20"/>
              </w:rPr>
              <w:t>Other financing activities, net</w:t>
            </w:r>
          </w:p>
        </w:tc>
        <w:tc>
          <w:tcPr>
            <w:tcW w:w="0" w:type="auto"/>
            <w:gridSpan w:val="2"/>
            <w:tcBorders>
              <w:bottom w:val="single" w:sz="6" w:space="0" w:color="000000"/>
            </w:tcBorders>
            <w:tcMar>
              <w:top w:w="30" w:type="dxa"/>
              <w:left w:w="30" w:type="dxa"/>
              <w:bottom w:w="30" w:type="dxa"/>
              <w:right w:w="0" w:type="dxa"/>
            </w:tcMar>
            <w:vAlign w:val="bottom"/>
            <w:hideMark/>
          </w:tcPr>
          <w:p w14:paraId="478ADEAF" w14:textId="77777777" w:rsidR="00472C5A" w:rsidRDefault="00472C5A">
            <w:pPr>
              <w:jc w:val="right"/>
              <w:rPr>
                <w:rFonts w:eastAsia="Times New Roman"/>
                <w:sz w:val="20"/>
                <w:szCs w:val="20"/>
              </w:rPr>
            </w:pPr>
            <w:r>
              <w:rPr>
                <w:rFonts w:ascii="inherit" w:eastAsia="Times New Roman" w:hAnsi="inherit"/>
                <w:sz w:val="20"/>
                <w:szCs w:val="20"/>
              </w:rPr>
              <w:t>4</w:t>
            </w:r>
          </w:p>
        </w:tc>
        <w:tc>
          <w:tcPr>
            <w:tcW w:w="0" w:type="auto"/>
            <w:tcBorders>
              <w:bottom w:val="single" w:sz="6" w:space="0" w:color="000000"/>
            </w:tcBorders>
            <w:vAlign w:val="bottom"/>
            <w:hideMark/>
          </w:tcPr>
          <w:p w14:paraId="358DABD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706A097" w14:textId="77777777" w:rsidR="00472C5A" w:rsidRDefault="00472C5A">
            <w:pPr>
              <w:divId w:val="921379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4B84E3" w14:textId="77777777" w:rsidR="00472C5A" w:rsidRDefault="00472C5A">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vAlign w:val="bottom"/>
            <w:hideMark/>
          </w:tcPr>
          <w:p w14:paraId="1035F5F9" w14:textId="77777777" w:rsidR="00472C5A" w:rsidRDefault="00472C5A">
            <w:pPr>
              <w:jc w:val="left"/>
              <w:rPr>
                <w:rFonts w:eastAsia="Times New Roman"/>
                <w:sz w:val="20"/>
                <w:szCs w:val="20"/>
              </w:rPr>
            </w:pPr>
          </w:p>
        </w:tc>
      </w:tr>
      <w:tr w:rsidR="00472C5A" w14:paraId="265F83C7" w14:textId="77777777">
        <w:trPr>
          <w:divId w:val="187184754"/>
          <w:jc w:val="center"/>
        </w:trPr>
        <w:tc>
          <w:tcPr>
            <w:tcW w:w="0" w:type="auto"/>
            <w:shd w:val="clear" w:color="auto" w:fill="CCEEFF"/>
            <w:tcMar>
              <w:top w:w="30" w:type="dxa"/>
              <w:left w:w="420" w:type="dxa"/>
              <w:bottom w:w="30" w:type="dxa"/>
              <w:right w:w="30" w:type="dxa"/>
            </w:tcMar>
            <w:hideMark/>
          </w:tcPr>
          <w:p w14:paraId="457C05F1" w14:textId="77777777" w:rsidR="00472C5A" w:rsidRDefault="00472C5A">
            <w:pPr>
              <w:rPr>
                <w:rFonts w:eastAsia="Times New Roman"/>
                <w:sz w:val="20"/>
                <w:szCs w:val="20"/>
              </w:rPr>
            </w:pPr>
            <w:r>
              <w:rPr>
                <w:rFonts w:ascii="inherit" w:eastAsia="Times New Roman" w:hAnsi="inherit"/>
                <w:b/>
                <w:bCs/>
                <w:sz w:val="20"/>
                <w:szCs w:val="20"/>
              </w:rPr>
              <w:t>Net cash used in financing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FCD188" w14:textId="77777777" w:rsidR="00472C5A" w:rsidRDefault="00472C5A">
            <w:pPr>
              <w:jc w:val="right"/>
              <w:rPr>
                <w:rFonts w:eastAsia="Times New Roman"/>
                <w:sz w:val="20"/>
                <w:szCs w:val="20"/>
              </w:rPr>
            </w:pPr>
            <w:r>
              <w:rPr>
                <w:rFonts w:ascii="inherit" w:eastAsia="Times New Roman" w:hAnsi="inherit"/>
                <w:sz w:val="20"/>
                <w:szCs w:val="20"/>
              </w:rPr>
              <w:t>(1,423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FF31B0"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21FA43" w14:textId="77777777" w:rsidR="00472C5A" w:rsidRDefault="00472C5A">
            <w:pPr>
              <w:divId w:val="992758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18AC78F" w14:textId="77777777" w:rsidR="00472C5A" w:rsidRDefault="00472C5A">
            <w:pPr>
              <w:jc w:val="right"/>
              <w:rPr>
                <w:rFonts w:eastAsia="Times New Roman"/>
                <w:sz w:val="20"/>
                <w:szCs w:val="20"/>
              </w:rPr>
            </w:pPr>
            <w:r>
              <w:rPr>
                <w:rFonts w:ascii="inherit" w:eastAsia="Times New Roman" w:hAnsi="inherit"/>
                <w:sz w:val="20"/>
                <w:szCs w:val="20"/>
              </w:rPr>
              <w:t>(2,603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416B660"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3FE4016F" w14:textId="77777777">
        <w:trPr>
          <w:divId w:val="187184754"/>
          <w:jc w:val="center"/>
        </w:trPr>
        <w:tc>
          <w:tcPr>
            <w:tcW w:w="0" w:type="auto"/>
            <w:tcMar>
              <w:top w:w="30" w:type="dxa"/>
              <w:left w:w="30" w:type="dxa"/>
              <w:bottom w:w="30" w:type="dxa"/>
              <w:right w:w="30" w:type="dxa"/>
            </w:tcMar>
            <w:hideMark/>
          </w:tcPr>
          <w:p w14:paraId="394F295B" w14:textId="77777777" w:rsidR="00472C5A" w:rsidRDefault="00472C5A">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2CF26D83" w14:textId="77777777" w:rsidR="00472C5A" w:rsidRDefault="00472C5A">
            <w:pPr>
              <w:jc w:val="right"/>
              <w:rPr>
                <w:rFonts w:eastAsia="Times New Roman"/>
                <w:sz w:val="20"/>
                <w:szCs w:val="20"/>
              </w:rPr>
            </w:pPr>
            <w:r>
              <w:rPr>
                <w:rFonts w:ascii="inherit" w:eastAsia="Times New Roman" w:hAnsi="inherit"/>
                <w:sz w:val="20"/>
                <w:szCs w:val="20"/>
              </w:rPr>
              <w:t>(44</w:t>
            </w:r>
          </w:p>
        </w:tc>
        <w:tc>
          <w:tcPr>
            <w:tcW w:w="0" w:type="auto"/>
            <w:tcBorders>
              <w:bottom w:val="single" w:sz="6" w:space="0" w:color="000000"/>
            </w:tcBorders>
            <w:tcMar>
              <w:top w:w="30" w:type="dxa"/>
              <w:left w:w="0" w:type="dxa"/>
              <w:bottom w:w="30" w:type="dxa"/>
              <w:right w:w="30" w:type="dxa"/>
            </w:tcMar>
            <w:vAlign w:val="bottom"/>
            <w:hideMark/>
          </w:tcPr>
          <w:p w14:paraId="6B60122E"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FA65583" w14:textId="77777777" w:rsidR="00472C5A" w:rsidRDefault="00472C5A">
            <w:pPr>
              <w:divId w:val="1599674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2B6486" w14:textId="77777777" w:rsidR="00472C5A" w:rsidRDefault="00472C5A">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vAlign w:val="bottom"/>
            <w:hideMark/>
          </w:tcPr>
          <w:p w14:paraId="1ABC2BAB" w14:textId="77777777" w:rsidR="00472C5A" w:rsidRDefault="00472C5A">
            <w:pPr>
              <w:jc w:val="left"/>
              <w:rPr>
                <w:rFonts w:eastAsia="Times New Roman"/>
                <w:sz w:val="20"/>
                <w:szCs w:val="20"/>
              </w:rPr>
            </w:pPr>
          </w:p>
        </w:tc>
      </w:tr>
      <w:tr w:rsidR="00472C5A" w14:paraId="4B2009BB" w14:textId="77777777">
        <w:trPr>
          <w:divId w:val="187184754"/>
          <w:jc w:val="center"/>
        </w:trPr>
        <w:tc>
          <w:tcPr>
            <w:tcW w:w="0" w:type="auto"/>
            <w:shd w:val="clear" w:color="auto" w:fill="CCEEFF"/>
            <w:tcMar>
              <w:top w:w="30" w:type="dxa"/>
              <w:left w:w="30" w:type="dxa"/>
              <w:bottom w:w="30" w:type="dxa"/>
              <w:right w:w="30" w:type="dxa"/>
            </w:tcMar>
            <w:hideMark/>
          </w:tcPr>
          <w:p w14:paraId="2917CFA6" w14:textId="77777777" w:rsidR="00472C5A" w:rsidRDefault="00472C5A">
            <w:pPr>
              <w:rPr>
                <w:rFonts w:eastAsia="Times New Roman"/>
                <w:sz w:val="20"/>
                <w:szCs w:val="20"/>
              </w:rPr>
            </w:pPr>
            <w:r>
              <w:rPr>
                <w:rFonts w:ascii="inherit" w:eastAsia="Times New Roman" w:hAnsi="inherit"/>
                <w:sz w:val="20"/>
                <w:szCs w:val="20"/>
              </w:rPr>
              <w:t>Net increase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1185E25B" w14:textId="77777777" w:rsidR="00472C5A" w:rsidRDefault="00472C5A">
            <w:pPr>
              <w:jc w:val="right"/>
              <w:rPr>
                <w:rFonts w:eastAsia="Times New Roman"/>
                <w:sz w:val="20"/>
                <w:szCs w:val="20"/>
              </w:rPr>
            </w:pPr>
            <w:r>
              <w:rPr>
                <w:rFonts w:ascii="inherit" w:eastAsia="Times New Roman" w:hAnsi="inherit"/>
                <w:sz w:val="20"/>
                <w:szCs w:val="20"/>
              </w:rPr>
              <w:t>1,073</w:t>
            </w:r>
          </w:p>
        </w:tc>
        <w:tc>
          <w:tcPr>
            <w:tcW w:w="0" w:type="auto"/>
            <w:shd w:val="clear" w:color="auto" w:fill="CCEEFF"/>
            <w:vAlign w:val="bottom"/>
            <w:hideMark/>
          </w:tcPr>
          <w:p w14:paraId="584988B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0F7FAC" w14:textId="77777777" w:rsidR="00472C5A" w:rsidRDefault="00472C5A">
            <w:pPr>
              <w:divId w:val="134559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A1A820" w14:textId="77777777" w:rsidR="00472C5A" w:rsidRDefault="00472C5A">
            <w:pPr>
              <w:jc w:val="right"/>
              <w:rPr>
                <w:rFonts w:eastAsia="Times New Roman"/>
                <w:sz w:val="20"/>
                <w:szCs w:val="20"/>
              </w:rPr>
            </w:pPr>
            <w:r>
              <w:rPr>
                <w:rFonts w:ascii="inherit" w:eastAsia="Times New Roman" w:hAnsi="inherit"/>
                <w:sz w:val="20"/>
                <w:szCs w:val="20"/>
              </w:rPr>
              <w:t>4,006</w:t>
            </w:r>
          </w:p>
        </w:tc>
        <w:tc>
          <w:tcPr>
            <w:tcW w:w="0" w:type="auto"/>
            <w:shd w:val="clear" w:color="auto" w:fill="CCEEFF"/>
            <w:vAlign w:val="bottom"/>
            <w:hideMark/>
          </w:tcPr>
          <w:p w14:paraId="45BBA7C5" w14:textId="77777777" w:rsidR="00472C5A" w:rsidRDefault="00472C5A">
            <w:pPr>
              <w:jc w:val="left"/>
              <w:rPr>
                <w:rFonts w:eastAsia="Times New Roman"/>
                <w:sz w:val="20"/>
                <w:szCs w:val="20"/>
              </w:rPr>
            </w:pPr>
          </w:p>
        </w:tc>
      </w:tr>
      <w:tr w:rsidR="00472C5A" w14:paraId="1F3A0BA2" w14:textId="77777777">
        <w:trPr>
          <w:divId w:val="187184754"/>
          <w:jc w:val="center"/>
        </w:trPr>
        <w:tc>
          <w:tcPr>
            <w:tcW w:w="0" w:type="auto"/>
            <w:tcMar>
              <w:top w:w="30" w:type="dxa"/>
              <w:left w:w="30" w:type="dxa"/>
              <w:bottom w:w="30" w:type="dxa"/>
              <w:right w:w="30" w:type="dxa"/>
            </w:tcMar>
            <w:hideMark/>
          </w:tcPr>
          <w:p w14:paraId="27222A9E" w14:textId="77777777" w:rsidR="00472C5A" w:rsidRDefault="00472C5A">
            <w:pPr>
              <w:rPr>
                <w:rFonts w:eastAsia="Times New Roman"/>
                <w:sz w:val="20"/>
                <w:szCs w:val="20"/>
              </w:rPr>
            </w:pPr>
            <w:r>
              <w:rPr>
                <w:rFonts w:ascii="inherit" w:eastAsia="Times New Roman" w:hAnsi="inherit"/>
                <w:sz w:val="20"/>
                <w:szCs w:val="20"/>
              </w:rPr>
              <w:t>Cash, cash equivalents, and restricted cash at beginning of the period</w:t>
            </w:r>
          </w:p>
        </w:tc>
        <w:tc>
          <w:tcPr>
            <w:tcW w:w="0" w:type="auto"/>
            <w:gridSpan w:val="2"/>
            <w:tcBorders>
              <w:bottom w:val="single" w:sz="6" w:space="0" w:color="000000"/>
            </w:tcBorders>
            <w:tcMar>
              <w:top w:w="30" w:type="dxa"/>
              <w:left w:w="30" w:type="dxa"/>
              <w:bottom w:w="30" w:type="dxa"/>
              <w:right w:w="0" w:type="dxa"/>
            </w:tcMar>
            <w:vAlign w:val="bottom"/>
            <w:hideMark/>
          </w:tcPr>
          <w:p w14:paraId="64C9C783" w14:textId="77777777" w:rsidR="00472C5A" w:rsidRDefault="00472C5A">
            <w:pPr>
              <w:jc w:val="right"/>
              <w:rPr>
                <w:rFonts w:eastAsia="Times New Roman"/>
                <w:sz w:val="20"/>
                <w:szCs w:val="20"/>
              </w:rPr>
            </w:pPr>
            <w:r>
              <w:rPr>
                <w:rFonts w:ascii="inherit" w:eastAsia="Times New Roman" w:hAnsi="inherit"/>
                <w:sz w:val="20"/>
                <w:szCs w:val="20"/>
              </w:rPr>
              <w:t>10,124</w:t>
            </w:r>
          </w:p>
        </w:tc>
        <w:tc>
          <w:tcPr>
            <w:tcW w:w="0" w:type="auto"/>
            <w:tcBorders>
              <w:bottom w:val="single" w:sz="6" w:space="0" w:color="000000"/>
            </w:tcBorders>
            <w:vAlign w:val="bottom"/>
            <w:hideMark/>
          </w:tcPr>
          <w:p w14:paraId="2BF7DDC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F051348" w14:textId="77777777" w:rsidR="00472C5A" w:rsidRDefault="00472C5A">
            <w:pPr>
              <w:divId w:val="957639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C19D20" w14:textId="77777777" w:rsidR="00472C5A" w:rsidRDefault="00472C5A">
            <w:pPr>
              <w:jc w:val="right"/>
              <w:rPr>
                <w:rFonts w:eastAsia="Times New Roman"/>
                <w:sz w:val="20"/>
                <w:szCs w:val="20"/>
              </w:rPr>
            </w:pPr>
            <w:r>
              <w:rPr>
                <w:rFonts w:ascii="inherit" w:eastAsia="Times New Roman" w:hAnsi="inherit"/>
                <w:sz w:val="20"/>
                <w:szCs w:val="20"/>
              </w:rPr>
              <w:t>8,204</w:t>
            </w:r>
          </w:p>
        </w:tc>
        <w:tc>
          <w:tcPr>
            <w:tcW w:w="0" w:type="auto"/>
            <w:tcBorders>
              <w:bottom w:val="single" w:sz="6" w:space="0" w:color="000000"/>
            </w:tcBorders>
            <w:vAlign w:val="bottom"/>
            <w:hideMark/>
          </w:tcPr>
          <w:p w14:paraId="7EB5CB02" w14:textId="77777777" w:rsidR="00472C5A" w:rsidRDefault="00472C5A">
            <w:pPr>
              <w:jc w:val="left"/>
              <w:rPr>
                <w:rFonts w:eastAsia="Times New Roman"/>
                <w:sz w:val="20"/>
                <w:szCs w:val="20"/>
              </w:rPr>
            </w:pPr>
          </w:p>
        </w:tc>
      </w:tr>
      <w:tr w:rsidR="00472C5A" w14:paraId="61332BC8" w14:textId="77777777">
        <w:trPr>
          <w:divId w:val="187184754"/>
          <w:jc w:val="center"/>
        </w:trPr>
        <w:tc>
          <w:tcPr>
            <w:tcW w:w="0" w:type="auto"/>
            <w:shd w:val="clear" w:color="auto" w:fill="CCEEFF"/>
            <w:tcMar>
              <w:top w:w="30" w:type="dxa"/>
              <w:left w:w="30" w:type="dxa"/>
              <w:bottom w:w="30" w:type="dxa"/>
              <w:right w:w="30" w:type="dxa"/>
            </w:tcMar>
            <w:hideMark/>
          </w:tcPr>
          <w:p w14:paraId="10DCFBBA" w14:textId="77777777" w:rsidR="00472C5A" w:rsidRDefault="00472C5A">
            <w:pPr>
              <w:rPr>
                <w:rFonts w:eastAsia="Times New Roman"/>
                <w:sz w:val="20"/>
                <w:szCs w:val="20"/>
              </w:rPr>
            </w:pPr>
            <w:r>
              <w:rPr>
                <w:rFonts w:ascii="inherit" w:eastAsia="Times New Roman" w:hAnsi="inherit"/>
                <w:b/>
                <w:bCs/>
                <w:sz w:val="20"/>
                <w:szCs w:val="20"/>
              </w:rPr>
              <w:t>Cash, cash equivalents, and restricted cash at end of the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8B1D90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9E09054" w14:textId="77777777" w:rsidR="00472C5A" w:rsidRDefault="00472C5A">
            <w:pPr>
              <w:jc w:val="right"/>
              <w:rPr>
                <w:rFonts w:eastAsia="Times New Roman"/>
                <w:sz w:val="20"/>
                <w:szCs w:val="20"/>
              </w:rPr>
            </w:pPr>
            <w:r>
              <w:rPr>
                <w:rFonts w:ascii="inherit" w:eastAsia="Times New Roman" w:hAnsi="inherit"/>
                <w:sz w:val="20"/>
                <w:szCs w:val="20"/>
              </w:rPr>
              <w:t>11,197</w:t>
            </w:r>
          </w:p>
        </w:tc>
        <w:tc>
          <w:tcPr>
            <w:tcW w:w="0" w:type="auto"/>
            <w:tcBorders>
              <w:bottom w:val="double" w:sz="6" w:space="0" w:color="000000"/>
            </w:tcBorders>
            <w:shd w:val="clear" w:color="auto" w:fill="CCEEFF"/>
            <w:vAlign w:val="bottom"/>
            <w:hideMark/>
          </w:tcPr>
          <w:p w14:paraId="270DC0B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79415" w14:textId="77777777" w:rsidR="00472C5A" w:rsidRDefault="00472C5A">
            <w:pPr>
              <w:divId w:val="442960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E8D4C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37A664" w14:textId="77777777" w:rsidR="00472C5A" w:rsidRDefault="00472C5A">
            <w:pPr>
              <w:jc w:val="right"/>
              <w:rPr>
                <w:rFonts w:eastAsia="Times New Roman"/>
                <w:sz w:val="20"/>
                <w:szCs w:val="20"/>
              </w:rPr>
            </w:pPr>
            <w:r>
              <w:rPr>
                <w:rFonts w:ascii="inherit" w:eastAsia="Times New Roman" w:hAnsi="inherit"/>
                <w:sz w:val="20"/>
                <w:szCs w:val="20"/>
              </w:rPr>
              <w:t>12,210</w:t>
            </w:r>
          </w:p>
        </w:tc>
        <w:tc>
          <w:tcPr>
            <w:tcW w:w="0" w:type="auto"/>
            <w:tcBorders>
              <w:bottom w:val="double" w:sz="6" w:space="0" w:color="000000"/>
            </w:tcBorders>
            <w:shd w:val="clear" w:color="auto" w:fill="CCEEFF"/>
            <w:vAlign w:val="bottom"/>
            <w:hideMark/>
          </w:tcPr>
          <w:p w14:paraId="6CF72AD5" w14:textId="77777777" w:rsidR="00472C5A" w:rsidRDefault="00472C5A">
            <w:pPr>
              <w:jc w:val="left"/>
              <w:rPr>
                <w:rFonts w:eastAsia="Times New Roman"/>
                <w:sz w:val="20"/>
                <w:szCs w:val="20"/>
              </w:rPr>
            </w:pPr>
          </w:p>
        </w:tc>
      </w:tr>
      <w:tr w:rsidR="00472C5A" w14:paraId="7FF941D8" w14:textId="77777777">
        <w:trPr>
          <w:divId w:val="187184754"/>
          <w:jc w:val="center"/>
        </w:trPr>
        <w:tc>
          <w:tcPr>
            <w:tcW w:w="0" w:type="auto"/>
            <w:tcMar>
              <w:top w:w="30" w:type="dxa"/>
              <w:left w:w="30" w:type="dxa"/>
              <w:bottom w:w="30" w:type="dxa"/>
              <w:right w:w="30" w:type="dxa"/>
            </w:tcMar>
            <w:vAlign w:val="bottom"/>
            <w:hideMark/>
          </w:tcPr>
          <w:p w14:paraId="032381FC" w14:textId="77777777" w:rsidR="00472C5A" w:rsidRDefault="00472C5A">
            <w:pPr>
              <w:divId w:val="714504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3E4A5C" w14:textId="77777777" w:rsidR="00472C5A" w:rsidRDefault="00472C5A">
            <w:pPr>
              <w:divId w:val="2043288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76C89" w14:textId="77777777" w:rsidR="00472C5A" w:rsidRDefault="00472C5A">
            <w:pPr>
              <w:divId w:val="729157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CBAEAE" w14:textId="77777777" w:rsidR="00472C5A" w:rsidRDefault="00472C5A">
            <w:pPr>
              <w:divId w:val="740714863"/>
              <w:rPr>
                <w:rFonts w:eastAsia="Times New Roman"/>
                <w:sz w:val="20"/>
                <w:szCs w:val="20"/>
              </w:rPr>
            </w:pPr>
            <w:r>
              <w:rPr>
                <w:rFonts w:ascii="inherit" w:eastAsia="Times New Roman" w:hAnsi="inherit"/>
                <w:sz w:val="20"/>
                <w:szCs w:val="20"/>
              </w:rPr>
              <w:t> </w:t>
            </w:r>
          </w:p>
        </w:tc>
      </w:tr>
      <w:tr w:rsidR="00472C5A" w14:paraId="39505D87" w14:textId="77777777">
        <w:trPr>
          <w:divId w:val="187184754"/>
          <w:jc w:val="center"/>
        </w:trPr>
        <w:tc>
          <w:tcPr>
            <w:tcW w:w="0" w:type="auto"/>
            <w:shd w:val="clear" w:color="auto" w:fill="CCEEFF"/>
            <w:tcMar>
              <w:top w:w="30" w:type="dxa"/>
              <w:left w:w="30" w:type="dxa"/>
              <w:bottom w:w="30" w:type="dxa"/>
              <w:right w:w="30" w:type="dxa"/>
            </w:tcMar>
            <w:vAlign w:val="bottom"/>
            <w:hideMark/>
          </w:tcPr>
          <w:p w14:paraId="185FE665" w14:textId="77777777" w:rsidR="00472C5A" w:rsidRDefault="00472C5A">
            <w:pPr>
              <w:rPr>
                <w:rFonts w:eastAsia="Times New Roman"/>
                <w:sz w:val="20"/>
                <w:szCs w:val="20"/>
              </w:rPr>
            </w:pPr>
            <w:r>
              <w:rPr>
                <w:rFonts w:ascii="inherit" w:eastAsia="Times New Roman" w:hAnsi="inherit"/>
                <w:b/>
                <w:bCs/>
                <w:sz w:val="20"/>
                <w:szCs w:val="20"/>
              </w:rPr>
              <w:t>Reconciliation of cash, cash equivalents, and restricted cash to the condensed consolidated balance sheets</w:t>
            </w:r>
          </w:p>
        </w:tc>
        <w:tc>
          <w:tcPr>
            <w:tcW w:w="0" w:type="auto"/>
            <w:gridSpan w:val="3"/>
            <w:shd w:val="clear" w:color="auto" w:fill="CCEEFF"/>
            <w:tcMar>
              <w:top w:w="30" w:type="dxa"/>
              <w:left w:w="30" w:type="dxa"/>
              <w:bottom w:w="30" w:type="dxa"/>
              <w:right w:w="30" w:type="dxa"/>
            </w:tcMar>
            <w:vAlign w:val="bottom"/>
            <w:hideMark/>
          </w:tcPr>
          <w:p w14:paraId="32166BF6" w14:textId="77777777" w:rsidR="00472C5A" w:rsidRDefault="00472C5A">
            <w:pPr>
              <w:divId w:val="2135756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3889D8" w14:textId="77777777" w:rsidR="00472C5A" w:rsidRDefault="00472C5A">
            <w:pPr>
              <w:divId w:val="1009141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0CF645" w14:textId="77777777" w:rsidR="00472C5A" w:rsidRDefault="00472C5A">
            <w:pPr>
              <w:divId w:val="1323390536"/>
              <w:rPr>
                <w:rFonts w:eastAsia="Times New Roman"/>
                <w:sz w:val="20"/>
                <w:szCs w:val="20"/>
              </w:rPr>
            </w:pPr>
            <w:r>
              <w:rPr>
                <w:rFonts w:ascii="inherit" w:eastAsia="Times New Roman" w:hAnsi="inherit"/>
                <w:sz w:val="20"/>
                <w:szCs w:val="20"/>
              </w:rPr>
              <w:t> </w:t>
            </w:r>
          </w:p>
        </w:tc>
      </w:tr>
      <w:tr w:rsidR="00472C5A" w14:paraId="2A768A21" w14:textId="77777777">
        <w:trPr>
          <w:divId w:val="187184754"/>
          <w:jc w:val="center"/>
        </w:trPr>
        <w:tc>
          <w:tcPr>
            <w:tcW w:w="0" w:type="auto"/>
            <w:tcMar>
              <w:top w:w="30" w:type="dxa"/>
              <w:left w:w="30" w:type="dxa"/>
              <w:bottom w:w="30" w:type="dxa"/>
              <w:right w:w="30" w:type="dxa"/>
            </w:tcMar>
            <w:vAlign w:val="bottom"/>
            <w:hideMark/>
          </w:tcPr>
          <w:p w14:paraId="5B20E12D" w14:textId="77777777" w:rsidR="00472C5A" w:rsidRDefault="00472C5A">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176B7316"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2AD083" w14:textId="77777777" w:rsidR="00472C5A" w:rsidRDefault="00472C5A">
            <w:pPr>
              <w:jc w:val="right"/>
              <w:rPr>
                <w:rFonts w:eastAsia="Times New Roman"/>
                <w:sz w:val="20"/>
                <w:szCs w:val="20"/>
              </w:rPr>
            </w:pPr>
            <w:r>
              <w:rPr>
                <w:rFonts w:ascii="inherit" w:eastAsia="Times New Roman" w:hAnsi="inherit"/>
                <w:sz w:val="20"/>
                <w:szCs w:val="20"/>
              </w:rPr>
              <w:t>11,076</w:t>
            </w:r>
          </w:p>
        </w:tc>
        <w:tc>
          <w:tcPr>
            <w:tcW w:w="0" w:type="auto"/>
            <w:vAlign w:val="bottom"/>
            <w:hideMark/>
          </w:tcPr>
          <w:p w14:paraId="558DE9E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0546671" w14:textId="77777777" w:rsidR="00472C5A" w:rsidRDefault="00472C5A">
            <w:pPr>
              <w:divId w:val="78357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EAD71E"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4B5A1D" w14:textId="77777777" w:rsidR="00472C5A" w:rsidRDefault="00472C5A">
            <w:pPr>
              <w:jc w:val="right"/>
              <w:rPr>
                <w:rFonts w:eastAsia="Times New Roman"/>
                <w:sz w:val="20"/>
                <w:szCs w:val="20"/>
              </w:rPr>
            </w:pPr>
            <w:r>
              <w:rPr>
                <w:rFonts w:ascii="inherit" w:eastAsia="Times New Roman" w:hAnsi="inherit"/>
                <w:sz w:val="20"/>
                <w:szCs w:val="20"/>
              </w:rPr>
              <w:t>12,082</w:t>
            </w:r>
          </w:p>
        </w:tc>
        <w:tc>
          <w:tcPr>
            <w:tcW w:w="0" w:type="auto"/>
            <w:vAlign w:val="bottom"/>
            <w:hideMark/>
          </w:tcPr>
          <w:p w14:paraId="01CCD791" w14:textId="77777777" w:rsidR="00472C5A" w:rsidRDefault="00472C5A">
            <w:pPr>
              <w:jc w:val="left"/>
              <w:rPr>
                <w:rFonts w:eastAsia="Times New Roman"/>
                <w:sz w:val="20"/>
                <w:szCs w:val="20"/>
              </w:rPr>
            </w:pPr>
          </w:p>
        </w:tc>
      </w:tr>
      <w:tr w:rsidR="00472C5A" w14:paraId="5EF03AB3" w14:textId="77777777">
        <w:trPr>
          <w:divId w:val="187184754"/>
          <w:jc w:val="center"/>
        </w:trPr>
        <w:tc>
          <w:tcPr>
            <w:tcW w:w="0" w:type="auto"/>
            <w:shd w:val="clear" w:color="auto" w:fill="CCEEFF"/>
            <w:tcMar>
              <w:top w:w="30" w:type="dxa"/>
              <w:left w:w="30" w:type="dxa"/>
              <w:bottom w:w="30" w:type="dxa"/>
              <w:right w:w="30" w:type="dxa"/>
            </w:tcMar>
            <w:vAlign w:val="bottom"/>
            <w:hideMark/>
          </w:tcPr>
          <w:p w14:paraId="209DCD2A" w14:textId="77777777" w:rsidR="00472C5A" w:rsidRDefault="00472C5A">
            <w:pPr>
              <w:rPr>
                <w:rFonts w:eastAsia="Times New Roman"/>
                <w:sz w:val="20"/>
                <w:szCs w:val="20"/>
              </w:rPr>
            </w:pPr>
            <w:r>
              <w:rPr>
                <w:rFonts w:ascii="inherit" w:eastAsia="Times New Roman" w:hAnsi="inherit"/>
                <w:sz w:val="20"/>
                <w:szCs w:val="20"/>
              </w:rPr>
              <w:t>Restricted cash, included in prepaid expenses and other current assets</w:t>
            </w:r>
          </w:p>
        </w:tc>
        <w:tc>
          <w:tcPr>
            <w:tcW w:w="0" w:type="auto"/>
            <w:gridSpan w:val="2"/>
            <w:shd w:val="clear" w:color="auto" w:fill="CCEEFF"/>
            <w:tcMar>
              <w:top w:w="30" w:type="dxa"/>
              <w:left w:w="30" w:type="dxa"/>
              <w:bottom w:w="30" w:type="dxa"/>
              <w:right w:w="0" w:type="dxa"/>
            </w:tcMar>
            <w:vAlign w:val="bottom"/>
            <w:hideMark/>
          </w:tcPr>
          <w:p w14:paraId="60D47F13" w14:textId="77777777" w:rsidR="00472C5A" w:rsidRDefault="00472C5A">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531BEC4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4E4C4" w14:textId="77777777" w:rsidR="00472C5A" w:rsidRDefault="00472C5A">
            <w:pPr>
              <w:divId w:val="713887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092624" w14:textId="77777777" w:rsidR="00472C5A" w:rsidRDefault="00472C5A">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2909257F" w14:textId="77777777" w:rsidR="00472C5A" w:rsidRDefault="00472C5A">
            <w:pPr>
              <w:jc w:val="left"/>
              <w:rPr>
                <w:rFonts w:eastAsia="Times New Roman"/>
                <w:sz w:val="20"/>
                <w:szCs w:val="20"/>
              </w:rPr>
            </w:pPr>
          </w:p>
        </w:tc>
      </w:tr>
      <w:tr w:rsidR="00472C5A" w14:paraId="546B46E7" w14:textId="77777777">
        <w:trPr>
          <w:divId w:val="187184754"/>
          <w:jc w:val="center"/>
        </w:trPr>
        <w:tc>
          <w:tcPr>
            <w:tcW w:w="0" w:type="auto"/>
            <w:tcMar>
              <w:top w:w="30" w:type="dxa"/>
              <w:left w:w="30" w:type="dxa"/>
              <w:bottom w:w="30" w:type="dxa"/>
              <w:right w:w="30" w:type="dxa"/>
            </w:tcMar>
            <w:vAlign w:val="bottom"/>
            <w:hideMark/>
          </w:tcPr>
          <w:p w14:paraId="4108BC65" w14:textId="77777777" w:rsidR="00472C5A" w:rsidRDefault="00472C5A">
            <w:pPr>
              <w:rPr>
                <w:rFonts w:eastAsia="Times New Roman"/>
                <w:sz w:val="20"/>
                <w:szCs w:val="20"/>
              </w:rPr>
            </w:pPr>
            <w:r>
              <w:rPr>
                <w:rFonts w:ascii="inherit" w:eastAsia="Times New Roman" w:hAnsi="inherit"/>
                <w:sz w:val="20"/>
                <w:szCs w:val="20"/>
              </w:rPr>
              <w:t>Restricted cash, included in other assets</w:t>
            </w:r>
          </w:p>
        </w:tc>
        <w:tc>
          <w:tcPr>
            <w:tcW w:w="0" w:type="auto"/>
            <w:gridSpan w:val="2"/>
            <w:tcBorders>
              <w:bottom w:val="single" w:sz="6" w:space="0" w:color="000000"/>
            </w:tcBorders>
            <w:tcMar>
              <w:top w:w="30" w:type="dxa"/>
              <w:left w:w="30" w:type="dxa"/>
              <w:bottom w:w="30" w:type="dxa"/>
              <w:right w:w="0" w:type="dxa"/>
            </w:tcMar>
            <w:vAlign w:val="bottom"/>
            <w:hideMark/>
          </w:tcPr>
          <w:p w14:paraId="07304098" w14:textId="77777777" w:rsidR="00472C5A" w:rsidRDefault="00472C5A">
            <w:pPr>
              <w:jc w:val="right"/>
              <w:rPr>
                <w:rFonts w:eastAsia="Times New Roman"/>
                <w:sz w:val="20"/>
                <w:szCs w:val="20"/>
              </w:rPr>
            </w:pPr>
            <w:r>
              <w:rPr>
                <w:rFonts w:ascii="inherit" w:eastAsia="Times New Roman" w:hAnsi="inherit"/>
                <w:sz w:val="20"/>
                <w:szCs w:val="20"/>
              </w:rPr>
              <w:t>111</w:t>
            </w:r>
          </w:p>
        </w:tc>
        <w:tc>
          <w:tcPr>
            <w:tcW w:w="0" w:type="auto"/>
            <w:tcBorders>
              <w:bottom w:val="single" w:sz="6" w:space="0" w:color="000000"/>
            </w:tcBorders>
            <w:vAlign w:val="bottom"/>
            <w:hideMark/>
          </w:tcPr>
          <w:p w14:paraId="612AA8C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C9A0F3F" w14:textId="77777777" w:rsidR="00472C5A" w:rsidRDefault="00472C5A">
            <w:pPr>
              <w:divId w:val="143000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7B0C2" w14:textId="77777777" w:rsidR="00472C5A" w:rsidRDefault="00472C5A">
            <w:pPr>
              <w:jc w:val="right"/>
              <w:rPr>
                <w:rFonts w:eastAsia="Times New Roman"/>
                <w:sz w:val="20"/>
                <w:szCs w:val="20"/>
              </w:rPr>
            </w:pPr>
            <w:r>
              <w:rPr>
                <w:rFonts w:ascii="inherit" w:eastAsia="Times New Roman" w:hAnsi="inherit"/>
                <w:sz w:val="20"/>
                <w:szCs w:val="20"/>
              </w:rPr>
              <w:t>114</w:t>
            </w:r>
          </w:p>
        </w:tc>
        <w:tc>
          <w:tcPr>
            <w:tcW w:w="0" w:type="auto"/>
            <w:vAlign w:val="bottom"/>
            <w:hideMark/>
          </w:tcPr>
          <w:p w14:paraId="4255109E" w14:textId="77777777" w:rsidR="00472C5A" w:rsidRDefault="00472C5A">
            <w:pPr>
              <w:jc w:val="left"/>
              <w:rPr>
                <w:rFonts w:eastAsia="Times New Roman"/>
                <w:sz w:val="20"/>
                <w:szCs w:val="20"/>
              </w:rPr>
            </w:pPr>
          </w:p>
        </w:tc>
      </w:tr>
      <w:tr w:rsidR="00472C5A" w14:paraId="49CD6FB6" w14:textId="77777777">
        <w:trPr>
          <w:divId w:val="187184754"/>
          <w:jc w:val="center"/>
        </w:trPr>
        <w:tc>
          <w:tcPr>
            <w:tcW w:w="0" w:type="auto"/>
            <w:shd w:val="clear" w:color="auto" w:fill="CCEEFF"/>
            <w:tcMar>
              <w:top w:w="30" w:type="dxa"/>
              <w:left w:w="30" w:type="dxa"/>
              <w:bottom w:w="30" w:type="dxa"/>
              <w:right w:w="30" w:type="dxa"/>
            </w:tcMar>
            <w:vAlign w:val="bottom"/>
            <w:hideMark/>
          </w:tcPr>
          <w:p w14:paraId="328BED07" w14:textId="77777777" w:rsidR="00472C5A" w:rsidRDefault="00472C5A">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10E89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B84B97" w14:textId="77777777" w:rsidR="00472C5A" w:rsidRDefault="00472C5A">
            <w:pPr>
              <w:jc w:val="right"/>
              <w:rPr>
                <w:rFonts w:eastAsia="Times New Roman"/>
                <w:sz w:val="20"/>
                <w:szCs w:val="20"/>
              </w:rPr>
            </w:pPr>
            <w:r>
              <w:rPr>
                <w:rFonts w:ascii="inherit" w:eastAsia="Times New Roman" w:hAnsi="inherit"/>
                <w:sz w:val="20"/>
                <w:szCs w:val="20"/>
              </w:rPr>
              <w:t>11,197</w:t>
            </w:r>
          </w:p>
        </w:tc>
        <w:tc>
          <w:tcPr>
            <w:tcW w:w="0" w:type="auto"/>
            <w:tcBorders>
              <w:top w:val="single" w:sz="6" w:space="0" w:color="000000"/>
              <w:bottom w:val="double" w:sz="6" w:space="0" w:color="000000"/>
            </w:tcBorders>
            <w:shd w:val="clear" w:color="auto" w:fill="CCEEFF"/>
            <w:vAlign w:val="bottom"/>
            <w:hideMark/>
          </w:tcPr>
          <w:p w14:paraId="5538AC0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D8ADF" w14:textId="77777777" w:rsidR="00472C5A" w:rsidRDefault="00472C5A">
            <w:pPr>
              <w:divId w:val="1988507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0357B88"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D0E73F" w14:textId="77777777" w:rsidR="00472C5A" w:rsidRDefault="00472C5A">
            <w:pPr>
              <w:jc w:val="right"/>
              <w:rPr>
                <w:rFonts w:eastAsia="Times New Roman"/>
                <w:sz w:val="20"/>
                <w:szCs w:val="20"/>
              </w:rPr>
            </w:pPr>
            <w:r>
              <w:rPr>
                <w:rFonts w:ascii="inherit" w:eastAsia="Times New Roman" w:hAnsi="inherit"/>
                <w:sz w:val="20"/>
                <w:szCs w:val="20"/>
              </w:rPr>
              <w:t>12,210</w:t>
            </w:r>
          </w:p>
        </w:tc>
        <w:tc>
          <w:tcPr>
            <w:tcW w:w="0" w:type="auto"/>
            <w:tcBorders>
              <w:top w:val="single" w:sz="6" w:space="0" w:color="000000"/>
              <w:bottom w:val="double" w:sz="6" w:space="0" w:color="000000"/>
            </w:tcBorders>
            <w:shd w:val="clear" w:color="auto" w:fill="CCEEFF"/>
            <w:vAlign w:val="bottom"/>
            <w:hideMark/>
          </w:tcPr>
          <w:p w14:paraId="0F4449BC" w14:textId="77777777" w:rsidR="00472C5A" w:rsidRDefault="00472C5A">
            <w:pPr>
              <w:jc w:val="left"/>
              <w:rPr>
                <w:rFonts w:eastAsia="Times New Roman"/>
                <w:sz w:val="20"/>
                <w:szCs w:val="20"/>
              </w:rPr>
            </w:pPr>
          </w:p>
        </w:tc>
      </w:tr>
    </w:tbl>
    <w:p w14:paraId="69437EB8"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See Accompanying Notes to Condensed Consolidated Financial Statements.</w:t>
      </w:r>
    </w:p>
    <w:p w14:paraId="5D613E5F" w14:textId="77777777" w:rsidR="00472C5A" w:rsidRDefault="00472C5A">
      <w:pPr>
        <w:jc w:val="left"/>
        <w:divId w:val="1406957753"/>
        <w:rPr>
          <w:rFonts w:eastAsia="Times New Roman"/>
          <w:sz w:val="20"/>
          <w:szCs w:val="20"/>
        </w:rPr>
      </w:pPr>
    </w:p>
    <w:p w14:paraId="76A2A111" w14:textId="77777777" w:rsidR="00472C5A" w:rsidRDefault="00472C5A">
      <w:pPr>
        <w:spacing w:line="288" w:lineRule="auto"/>
        <w:jc w:val="center"/>
        <w:divId w:val="2018969269"/>
        <w:rPr>
          <w:rFonts w:eastAsia="Times New Roman"/>
          <w:sz w:val="20"/>
          <w:szCs w:val="20"/>
        </w:rPr>
      </w:pPr>
      <w:r>
        <w:rPr>
          <w:rFonts w:ascii="inherit" w:eastAsia="Times New Roman" w:hAnsi="inherit"/>
          <w:sz w:val="20"/>
          <w:szCs w:val="20"/>
        </w:rPr>
        <w:t>9</w:t>
      </w:r>
    </w:p>
    <w:p w14:paraId="580A1238" w14:textId="77777777" w:rsidR="00472C5A" w:rsidRDefault="00472C5A">
      <w:pPr>
        <w:jc w:val="left"/>
        <w:rPr>
          <w:rFonts w:eastAsia="Times New Roman"/>
          <w:sz w:val="20"/>
          <w:szCs w:val="20"/>
        </w:rPr>
      </w:pPr>
      <w:r>
        <w:rPr>
          <w:rFonts w:eastAsia="Times New Roman"/>
          <w:sz w:val="20"/>
          <w:szCs w:val="20"/>
        </w:rPr>
        <w:pict w14:anchorId="70DF6CB0">
          <v:rect id="_x0000_i1033" style="width:0;height:1.5pt" o:hralign="center" o:hrstd="t" o:hr="t" fillcolor="#a0a0a0" stroked="f"/>
        </w:pict>
      </w:r>
    </w:p>
    <w:p w14:paraId="1569D0BA" w14:textId="77777777" w:rsidR="00472C5A" w:rsidRDefault="00472C5A">
      <w:pPr>
        <w:divId w:val="1534808836"/>
        <w:rPr>
          <w:rFonts w:eastAsia="Times New Roman"/>
          <w:sz w:val="20"/>
          <w:szCs w:val="20"/>
        </w:rPr>
      </w:pPr>
    </w:p>
    <w:p w14:paraId="17793601"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20199450"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105B93A3"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(In millions)</w:t>
      </w:r>
    </w:p>
    <w:p w14:paraId="243B8E23"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(Unaudited)</w:t>
      </w:r>
    </w:p>
    <w:tbl>
      <w:tblPr>
        <w:tblW w:w="5000" w:type="pct"/>
        <w:jc w:val="center"/>
        <w:tblCellMar>
          <w:left w:w="0" w:type="dxa"/>
          <w:right w:w="0" w:type="dxa"/>
        </w:tblCellMar>
        <w:tblLook w:val="04A0" w:firstRow="1" w:lastRow="0" w:firstColumn="1" w:lastColumn="0" w:noHBand="0" w:noVBand="1"/>
      </w:tblPr>
      <w:tblGrid>
        <w:gridCol w:w="6193"/>
        <w:gridCol w:w="132"/>
        <w:gridCol w:w="795"/>
        <w:gridCol w:w="107"/>
        <w:gridCol w:w="105"/>
        <w:gridCol w:w="132"/>
        <w:gridCol w:w="795"/>
        <w:gridCol w:w="47"/>
      </w:tblGrid>
      <w:tr w:rsidR="00472C5A" w14:paraId="79765671" w14:textId="77777777">
        <w:trPr>
          <w:divId w:val="130487974"/>
          <w:jc w:val="center"/>
        </w:trPr>
        <w:tc>
          <w:tcPr>
            <w:tcW w:w="0" w:type="auto"/>
            <w:gridSpan w:val="8"/>
            <w:vAlign w:val="center"/>
            <w:hideMark/>
          </w:tcPr>
          <w:p w14:paraId="1BC897DA" w14:textId="77777777" w:rsidR="00472C5A" w:rsidRDefault="00472C5A">
            <w:pPr>
              <w:spacing w:line="288" w:lineRule="auto"/>
              <w:jc w:val="center"/>
              <w:rPr>
                <w:rFonts w:eastAsia="Times New Roman"/>
                <w:sz w:val="18"/>
                <w:szCs w:val="18"/>
              </w:rPr>
            </w:pPr>
          </w:p>
        </w:tc>
      </w:tr>
      <w:tr w:rsidR="00472C5A" w14:paraId="164CAE11" w14:textId="77777777">
        <w:trPr>
          <w:divId w:val="130487974"/>
          <w:jc w:val="center"/>
        </w:trPr>
        <w:tc>
          <w:tcPr>
            <w:tcW w:w="3750" w:type="pct"/>
            <w:vAlign w:val="center"/>
            <w:hideMark/>
          </w:tcPr>
          <w:p w14:paraId="4BDF1B7F" w14:textId="77777777" w:rsidR="00472C5A" w:rsidRDefault="00472C5A">
            <w:pPr>
              <w:rPr>
                <w:rFonts w:eastAsia="Times New Roman"/>
                <w:sz w:val="20"/>
                <w:szCs w:val="20"/>
              </w:rPr>
            </w:pPr>
          </w:p>
        </w:tc>
        <w:tc>
          <w:tcPr>
            <w:tcW w:w="50" w:type="pct"/>
            <w:vAlign w:val="center"/>
            <w:hideMark/>
          </w:tcPr>
          <w:p w14:paraId="492EA716" w14:textId="77777777" w:rsidR="00472C5A" w:rsidRDefault="00472C5A">
            <w:pPr>
              <w:rPr>
                <w:rFonts w:eastAsia="Times New Roman"/>
                <w:sz w:val="20"/>
                <w:szCs w:val="20"/>
              </w:rPr>
            </w:pPr>
          </w:p>
        </w:tc>
        <w:tc>
          <w:tcPr>
            <w:tcW w:w="500" w:type="pct"/>
            <w:vAlign w:val="center"/>
            <w:hideMark/>
          </w:tcPr>
          <w:p w14:paraId="1DCCC991" w14:textId="77777777" w:rsidR="00472C5A" w:rsidRDefault="00472C5A">
            <w:pPr>
              <w:rPr>
                <w:rFonts w:eastAsia="Times New Roman"/>
                <w:sz w:val="20"/>
                <w:szCs w:val="20"/>
              </w:rPr>
            </w:pPr>
          </w:p>
        </w:tc>
        <w:tc>
          <w:tcPr>
            <w:tcW w:w="50" w:type="pct"/>
            <w:vAlign w:val="center"/>
            <w:hideMark/>
          </w:tcPr>
          <w:p w14:paraId="545D7998" w14:textId="77777777" w:rsidR="00472C5A" w:rsidRDefault="00472C5A">
            <w:pPr>
              <w:rPr>
                <w:rFonts w:eastAsia="Times New Roman"/>
                <w:sz w:val="20"/>
                <w:szCs w:val="20"/>
              </w:rPr>
            </w:pPr>
          </w:p>
        </w:tc>
        <w:tc>
          <w:tcPr>
            <w:tcW w:w="50" w:type="pct"/>
            <w:vAlign w:val="center"/>
            <w:hideMark/>
          </w:tcPr>
          <w:p w14:paraId="210EA5B8" w14:textId="77777777" w:rsidR="00472C5A" w:rsidRDefault="00472C5A">
            <w:pPr>
              <w:rPr>
                <w:rFonts w:eastAsia="Times New Roman"/>
                <w:sz w:val="20"/>
                <w:szCs w:val="20"/>
              </w:rPr>
            </w:pPr>
          </w:p>
        </w:tc>
        <w:tc>
          <w:tcPr>
            <w:tcW w:w="50" w:type="pct"/>
            <w:vAlign w:val="center"/>
            <w:hideMark/>
          </w:tcPr>
          <w:p w14:paraId="49F85417" w14:textId="77777777" w:rsidR="00472C5A" w:rsidRDefault="00472C5A">
            <w:pPr>
              <w:rPr>
                <w:rFonts w:eastAsia="Times New Roman"/>
                <w:sz w:val="20"/>
                <w:szCs w:val="20"/>
              </w:rPr>
            </w:pPr>
          </w:p>
        </w:tc>
        <w:tc>
          <w:tcPr>
            <w:tcW w:w="500" w:type="pct"/>
            <w:vAlign w:val="center"/>
            <w:hideMark/>
          </w:tcPr>
          <w:p w14:paraId="56BEE4CC" w14:textId="77777777" w:rsidR="00472C5A" w:rsidRDefault="00472C5A">
            <w:pPr>
              <w:rPr>
                <w:rFonts w:eastAsia="Times New Roman"/>
                <w:sz w:val="20"/>
                <w:szCs w:val="20"/>
              </w:rPr>
            </w:pPr>
          </w:p>
        </w:tc>
        <w:tc>
          <w:tcPr>
            <w:tcW w:w="50" w:type="pct"/>
            <w:vAlign w:val="center"/>
            <w:hideMark/>
          </w:tcPr>
          <w:p w14:paraId="745C5C45" w14:textId="77777777" w:rsidR="00472C5A" w:rsidRDefault="00472C5A">
            <w:pPr>
              <w:rPr>
                <w:rFonts w:eastAsia="Times New Roman"/>
                <w:sz w:val="20"/>
                <w:szCs w:val="20"/>
              </w:rPr>
            </w:pPr>
          </w:p>
        </w:tc>
      </w:tr>
      <w:tr w:rsidR="00472C5A" w14:paraId="46BD4A91" w14:textId="77777777">
        <w:trPr>
          <w:divId w:val="130487974"/>
          <w:jc w:val="center"/>
        </w:trPr>
        <w:tc>
          <w:tcPr>
            <w:tcW w:w="0" w:type="auto"/>
            <w:tcMar>
              <w:top w:w="30" w:type="dxa"/>
              <w:left w:w="30" w:type="dxa"/>
              <w:bottom w:w="30" w:type="dxa"/>
              <w:right w:w="30" w:type="dxa"/>
            </w:tcMar>
            <w:vAlign w:val="bottom"/>
            <w:hideMark/>
          </w:tcPr>
          <w:p w14:paraId="16BE8457" w14:textId="77777777" w:rsidR="00472C5A" w:rsidRDefault="00472C5A">
            <w:pPr>
              <w:divId w:val="14455381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E7BFFE"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085EC209" w14:textId="77777777">
        <w:trPr>
          <w:divId w:val="130487974"/>
          <w:jc w:val="center"/>
        </w:trPr>
        <w:tc>
          <w:tcPr>
            <w:tcW w:w="0" w:type="auto"/>
            <w:tcMar>
              <w:top w:w="30" w:type="dxa"/>
              <w:left w:w="30" w:type="dxa"/>
              <w:bottom w:w="30" w:type="dxa"/>
              <w:right w:w="30" w:type="dxa"/>
            </w:tcMar>
            <w:vAlign w:val="bottom"/>
            <w:hideMark/>
          </w:tcPr>
          <w:p w14:paraId="66E2679A" w14:textId="77777777" w:rsidR="00472C5A" w:rsidRDefault="00472C5A">
            <w:pPr>
              <w:jc w:val="left"/>
              <w:divId w:val="1734162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AD715D"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6E2BE46" w14:textId="77777777" w:rsidR="00472C5A" w:rsidRDefault="00472C5A">
            <w:pPr>
              <w:jc w:val="left"/>
              <w:divId w:val="12566695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AA53D5"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5FE0A085" w14:textId="77777777">
        <w:trPr>
          <w:divId w:val="130487974"/>
          <w:jc w:val="center"/>
        </w:trPr>
        <w:tc>
          <w:tcPr>
            <w:tcW w:w="0" w:type="auto"/>
            <w:shd w:val="clear" w:color="auto" w:fill="CCEEFF"/>
            <w:tcMar>
              <w:top w:w="30" w:type="dxa"/>
              <w:left w:w="30" w:type="dxa"/>
              <w:bottom w:w="30" w:type="dxa"/>
              <w:right w:w="30" w:type="dxa"/>
            </w:tcMar>
            <w:hideMark/>
          </w:tcPr>
          <w:p w14:paraId="36469AD4" w14:textId="77777777" w:rsidR="00472C5A" w:rsidRDefault="00472C5A">
            <w:pPr>
              <w:jc w:val="left"/>
              <w:rPr>
                <w:rFonts w:eastAsia="Times New Roman"/>
                <w:sz w:val="20"/>
                <w:szCs w:val="20"/>
              </w:rPr>
            </w:pPr>
            <w:r>
              <w:rPr>
                <w:rFonts w:ascii="inherit" w:eastAsia="Times New Roman" w:hAnsi="inherit"/>
                <w:b/>
                <w:bCs/>
                <w:sz w:val="20"/>
                <w:szCs w:val="20"/>
              </w:rPr>
              <w:t>Supplemental cash flow data</w:t>
            </w:r>
          </w:p>
        </w:tc>
        <w:tc>
          <w:tcPr>
            <w:tcW w:w="0" w:type="auto"/>
            <w:gridSpan w:val="3"/>
            <w:shd w:val="clear" w:color="auto" w:fill="CCEEFF"/>
            <w:tcMar>
              <w:top w:w="30" w:type="dxa"/>
              <w:left w:w="30" w:type="dxa"/>
              <w:bottom w:w="30" w:type="dxa"/>
              <w:right w:w="30" w:type="dxa"/>
            </w:tcMar>
            <w:vAlign w:val="bottom"/>
            <w:hideMark/>
          </w:tcPr>
          <w:p w14:paraId="4DAE7C66" w14:textId="77777777" w:rsidR="00472C5A" w:rsidRDefault="00472C5A">
            <w:pPr>
              <w:divId w:val="1535116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E73689" w14:textId="77777777" w:rsidR="00472C5A" w:rsidRDefault="00472C5A">
            <w:pPr>
              <w:divId w:val="1796175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240BAB" w14:textId="77777777" w:rsidR="00472C5A" w:rsidRDefault="00472C5A">
            <w:pPr>
              <w:divId w:val="2063021965"/>
              <w:rPr>
                <w:rFonts w:eastAsia="Times New Roman"/>
                <w:sz w:val="20"/>
                <w:szCs w:val="20"/>
              </w:rPr>
            </w:pPr>
            <w:r>
              <w:rPr>
                <w:rFonts w:ascii="inherit" w:eastAsia="Times New Roman" w:hAnsi="inherit"/>
                <w:sz w:val="20"/>
                <w:szCs w:val="20"/>
              </w:rPr>
              <w:t> </w:t>
            </w:r>
          </w:p>
        </w:tc>
      </w:tr>
      <w:tr w:rsidR="00472C5A" w14:paraId="7FBF6EB7" w14:textId="77777777">
        <w:trPr>
          <w:divId w:val="130487974"/>
          <w:jc w:val="center"/>
        </w:trPr>
        <w:tc>
          <w:tcPr>
            <w:tcW w:w="0" w:type="auto"/>
            <w:tcMar>
              <w:top w:w="30" w:type="dxa"/>
              <w:left w:w="420" w:type="dxa"/>
              <w:bottom w:w="30" w:type="dxa"/>
              <w:right w:w="30" w:type="dxa"/>
            </w:tcMar>
            <w:hideMark/>
          </w:tcPr>
          <w:p w14:paraId="477B02D4" w14:textId="77777777" w:rsidR="00472C5A" w:rsidRDefault="00472C5A">
            <w:pPr>
              <w:rPr>
                <w:rFonts w:eastAsia="Times New Roman"/>
                <w:sz w:val="20"/>
                <w:szCs w:val="20"/>
              </w:rPr>
            </w:pPr>
            <w:r>
              <w:rPr>
                <w:rFonts w:ascii="inherit" w:eastAsia="Times New Roman" w:hAnsi="inherit"/>
                <w:sz w:val="20"/>
                <w:szCs w:val="20"/>
              </w:rPr>
              <w:t>Cash paid during the period for:</w:t>
            </w:r>
          </w:p>
        </w:tc>
        <w:tc>
          <w:tcPr>
            <w:tcW w:w="0" w:type="auto"/>
            <w:gridSpan w:val="3"/>
            <w:tcMar>
              <w:top w:w="30" w:type="dxa"/>
              <w:left w:w="30" w:type="dxa"/>
              <w:bottom w:w="30" w:type="dxa"/>
              <w:right w:w="30" w:type="dxa"/>
            </w:tcMar>
            <w:vAlign w:val="bottom"/>
            <w:hideMark/>
          </w:tcPr>
          <w:p w14:paraId="55286A2A" w14:textId="77777777" w:rsidR="00472C5A" w:rsidRDefault="00472C5A">
            <w:pPr>
              <w:divId w:val="724257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7D9D5C" w14:textId="77777777" w:rsidR="00472C5A" w:rsidRDefault="00472C5A">
            <w:pPr>
              <w:divId w:val="807405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0A8C92" w14:textId="77777777" w:rsidR="00472C5A" w:rsidRDefault="00472C5A">
            <w:pPr>
              <w:divId w:val="1021124799"/>
              <w:rPr>
                <w:rFonts w:eastAsia="Times New Roman"/>
                <w:sz w:val="20"/>
                <w:szCs w:val="20"/>
              </w:rPr>
            </w:pPr>
            <w:r>
              <w:rPr>
                <w:rFonts w:ascii="inherit" w:eastAsia="Times New Roman" w:hAnsi="inherit"/>
                <w:sz w:val="20"/>
                <w:szCs w:val="20"/>
              </w:rPr>
              <w:t> </w:t>
            </w:r>
          </w:p>
        </w:tc>
      </w:tr>
      <w:tr w:rsidR="00472C5A" w14:paraId="7F2FC1F7" w14:textId="77777777">
        <w:trPr>
          <w:divId w:val="130487974"/>
          <w:jc w:val="center"/>
        </w:trPr>
        <w:tc>
          <w:tcPr>
            <w:tcW w:w="0" w:type="auto"/>
            <w:shd w:val="clear" w:color="auto" w:fill="CCEEFF"/>
            <w:tcMar>
              <w:top w:w="30" w:type="dxa"/>
              <w:left w:w="780" w:type="dxa"/>
              <w:bottom w:w="30" w:type="dxa"/>
              <w:right w:w="30" w:type="dxa"/>
            </w:tcMar>
            <w:hideMark/>
          </w:tcPr>
          <w:p w14:paraId="6E074CBA" w14:textId="77777777" w:rsidR="00472C5A" w:rsidRDefault="00472C5A">
            <w:pPr>
              <w:rPr>
                <w:rFonts w:eastAsia="Times New Roman"/>
                <w:sz w:val="20"/>
                <w:szCs w:val="20"/>
              </w:rPr>
            </w:pPr>
            <w:r>
              <w:rPr>
                <w:rFonts w:ascii="inherit" w:eastAsia="Times New Roman" w:hAnsi="inherit"/>
                <w:sz w:val="20"/>
                <w:szCs w:val="20"/>
              </w:rPr>
              <w:t>Interest</w:t>
            </w:r>
          </w:p>
        </w:tc>
        <w:tc>
          <w:tcPr>
            <w:tcW w:w="0" w:type="auto"/>
            <w:shd w:val="clear" w:color="auto" w:fill="CCEEFF"/>
            <w:tcMar>
              <w:top w:w="30" w:type="dxa"/>
              <w:left w:w="30" w:type="dxa"/>
              <w:bottom w:w="30" w:type="dxa"/>
              <w:right w:w="0" w:type="dxa"/>
            </w:tcMar>
            <w:vAlign w:val="bottom"/>
            <w:hideMark/>
          </w:tcPr>
          <w:p w14:paraId="29176B4A"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27BC922"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1DFC94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8D3C0" w14:textId="77777777" w:rsidR="00472C5A" w:rsidRDefault="00472C5A">
            <w:pPr>
              <w:divId w:val="1052534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20575F"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FC4C38F"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A8F1BF2" w14:textId="77777777" w:rsidR="00472C5A" w:rsidRDefault="00472C5A">
            <w:pPr>
              <w:jc w:val="left"/>
              <w:rPr>
                <w:rFonts w:eastAsia="Times New Roman"/>
                <w:sz w:val="20"/>
                <w:szCs w:val="20"/>
              </w:rPr>
            </w:pPr>
          </w:p>
        </w:tc>
      </w:tr>
      <w:tr w:rsidR="00472C5A" w14:paraId="42F12061" w14:textId="77777777">
        <w:trPr>
          <w:divId w:val="130487974"/>
          <w:jc w:val="center"/>
        </w:trPr>
        <w:tc>
          <w:tcPr>
            <w:tcW w:w="0" w:type="auto"/>
            <w:tcMar>
              <w:top w:w="30" w:type="dxa"/>
              <w:left w:w="780" w:type="dxa"/>
              <w:bottom w:w="30" w:type="dxa"/>
              <w:right w:w="30" w:type="dxa"/>
            </w:tcMar>
            <w:hideMark/>
          </w:tcPr>
          <w:p w14:paraId="663123A1" w14:textId="77777777" w:rsidR="00472C5A" w:rsidRDefault="00472C5A">
            <w:pPr>
              <w:rPr>
                <w:rFonts w:eastAsia="Times New Roman"/>
                <w:sz w:val="20"/>
                <w:szCs w:val="20"/>
              </w:rPr>
            </w:pPr>
            <w:r>
              <w:rPr>
                <w:rFonts w:ascii="inherit" w:eastAsia="Times New Roman" w:hAnsi="inherit"/>
                <w:sz w:val="20"/>
                <w:szCs w:val="20"/>
              </w:rPr>
              <w:t>Income taxes, net</w:t>
            </w:r>
          </w:p>
        </w:tc>
        <w:tc>
          <w:tcPr>
            <w:tcW w:w="0" w:type="auto"/>
            <w:tcMar>
              <w:top w:w="30" w:type="dxa"/>
              <w:left w:w="30" w:type="dxa"/>
              <w:bottom w:w="30" w:type="dxa"/>
              <w:right w:w="0" w:type="dxa"/>
            </w:tcMar>
            <w:vAlign w:val="bottom"/>
            <w:hideMark/>
          </w:tcPr>
          <w:p w14:paraId="0630BDEB"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F29F77" w14:textId="77777777" w:rsidR="00472C5A" w:rsidRDefault="00472C5A">
            <w:pPr>
              <w:jc w:val="right"/>
              <w:rPr>
                <w:rFonts w:eastAsia="Times New Roman"/>
                <w:sz w:val="20"/>
                <w:szCs w:val="20"/>
              </w:rPr>
            </w:pPr>
            <w:r>
              <w:rPr>
                <w:rFonts w:ascii="inherit" w:eastAsia="Times New Roman" w:hAnsi="inherit"/>
                <w:sz w:val="20"/>
                <w:szCs w:val="20"/>
              </w:rPr>
              <w:t>682</w:t>
            </w:r>
          </w:p>
        </w:tc>
        <w:tc>
          <w:tcPr>
            <w:tcW w:w="0" w:type="auto"/>
            <w:vAlign w:val="bottom"/>
            <w:hideMark/>
          </w:tcPr>
          <w:p w14:paraId="74DC497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FAF44E" w14:textId="77777777" w:rsidR="00472C5A" w:rsidRDefault="00472C5A">
            <w:pPr>
              <w:divId w:val="1645619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7B3644"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8DDB80E" w14:textId="77777777" w:rsidR="00472C5A" w:rsidRDefault="00472C5A">
            <w:pPr>
              <w:jc w:val="right"/>
              <w:rPr>
                <w:rFonts w:eastAsia="Times New Roman"/>
                <w:sz w:val="20"/>
                <w:szCs w:val="20"/>
              </w:rPr>
            </w:pPr>
            <w:r>
              <w:rPr>
                <w:rFonts w:ascii="inherit" w:eastAsia="Times New Roman" w:hAnsi="inherit"/>
                <w:sz w:val="20"/>
                <w:szCs w:val="20"/>
              </w:rPr>
              <w:t>736</w:t>
            </w:r>
          </w:p>
        </w:tc>
        <w:tc>
          <w:tcPr>
            <w:tcW w:w="0" w:type="auto"/>
            <w:vAlign w:val="bottom"/>
            <w:hideMark/>
          </w:tcPr>
          <w:p w14:paraId="2CEAB366" w14:textId="77777777" w:rsidR="00472C5A" w:rsidRDefault="00472C5A">
            <w:pPr>
              <w:jc w:val="left"/>
              <w:rPr>
                <w:rFonts w:eastAsia="Times New Roman"/>
                <w:sz w:val="20"/>
                <w:szCs w:val="20"/>
              </w:rPr>
            </w:pPr>
          </w:p>
        </w:tc>
      </w:tr>
      <w:tr w:rsidR="00472C5A" w14:paraId="255198C3" w14:textId="77777777">
        <w:trPr>
          <w:divId w:val="130487974"/>
          <w:jc w:val="center"/>
        </w:trPr>
        <w:tc>
          <w:tcPr>
            <w:tcW w:w="0" w:type="auto"/>
            <w:shd w:val="clear" w:color="auto" w:fill="CCEEFF"/>
            <w:tcMar>
              <w:top w:w="30" w:type="dxa"/>
              <w:left w:w="420" w:type="dxa"/>
              <w:bottom w:w="30" w:type="dxa"/>
              <w:right w:w="30" w:type="dxa"/>
            </w:tcMar>
            <w:hideMark/>
          </w:tcPr>
          <w:p w14:paraId="3773F84A" w14:textId="77777777" w:rsidR="00472C5A" w:rsidRDefault="00472C5A">
            <w:pPr>
              <w:rPr>
                <w:rFonts w:eastAsia="Times New Roman"/>
                <w:sz w:val="20"/>
                <w:szCs w:val="20"/>
              </w:rPr>
            </w:pPr>
            <w:r>
              <w:rPr>
                <w:rFonts w:ascii="inherit" w:eastAsia="Times New Roman" w:hAnsi="inherit"/>
                <w:sz w:val="20"/>
                <w:szCs w:val="20"/>
              </w:rPr>
              <w:t>Non-cash investing activities:</w:t>
            </w:r>
          </w:p>
        </w:tc>
        <w:tc>
          <w:tcPr>
            <w:tcW w:w="0" w:type="auto"/>
            <w:gridSpan w:val="3"/>
            <w:shd w:val="clear" w:color="auto" w:fill="CCEEFF"/>
            <w:tcMar>
              <w:top w:w="30" w:type="dxa"/>
              <w:left w:w="30" w:type="dxa"/>
              <w:bottom w:w="30" w:type="dxa"/>
              <w:right w:w="30" w:type="dxa"/>
            </w:tcMar>
            <w:vAlign w:val="bottom"/>
            <w:hideMark/>
          </w:tcPr>
          <w:p w14:paraId="7708FA8F" w14:textId="77777777" w:rsidR="00472C5A" w:rsidRDefault="00472C5A">
            <w:pPr>
              <w:divId w:val="77219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812B53" w14:textId="77777777" w:rsidR="00472C5A" w:rsidRDefault="00472C5A">
            <w:pPr>
              <w:divId w:val="965545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67CDDE" w14:textId="77777777" w:rsidR="00472C5A" w:rsidRDefault="00472C5A">
            <w:pPr>
              <w:divId w:val="1464150718"/>
              <w:rPr>
                <w:rFonts w:eastAsia="Times New Roman"/>
                <w:sz w:val="20"/>
                <w:szCs w:val="20"/>
              </w:rPr>
            </w:pPr>
            <w:r>
              <w:rPr>
                <w:rFonts w:ascii="inherit" w:eastAsia="Times New Roman" w:hAnsi="inherit"/>
                <w:sz w:val="20"/>
                <w:szCs w:val="20"/>
              </w:rPr>
              <w:t> </w:t>
            </w:r>
          </w:p>
        </w:tc>
      </w:tr>
      <w:tr w:rsidR="00472C5A" w14:paraId="2F9F18CB" w14:textId="77777777">
        <w:trPr>
          <w:divId w:val="130487974"/>
          <w:jc w:val="center"/>
        </w:trPr>
        <w:tc>
          <w:tcPr>
            <w:tcW w:w="0" w:type="auto"/>
            <w:tcMar>
              <w:top w:w="30" w:type="dxa"/>
              <w:left w:w="780" w:type="dxa"/>
              <w:bottom w:w="30" w:type="dxa"/>
              <w:right w:w="30" w:type="dxa"/>
            </w:tcMar>
            <w:hideMark/>
          </w:tcPr>
          <w:p w14:paraId="465E45E2" w14:textId="77777777" w:rsidR="00472C5A" w:rsidRDefault="00472C5A">
            <w:pPr>
              <w:rPr>
                <w:rFonts w:eastAsia="Times New Roman"/>
                <w:sz w:val="20"/>
                <w:szCs w:val="20"/>
              </w:rPr>
            </w:pPr>
            <w:r>
              <w:rPr>
                <w:rFonts w:ascii="inherit" w:eastAsia="Times New Roman" w:hAnsi="inherit"/>
                <w:sz w:val="20"/>
                <w:szCs w:val="20"/>
              </w:rPr>
              <w:t>Net change in prepaids and liabilities related to property and equipment</w:t>
            </w:r>
          </w:p>
        </w:tc>
        <w:tc>
          <w:tcPr>
            <w:tcW w:w="0" w:type="auto"/>
            <w:tcMar>
              <w:top w:w="30" w:type="dxa"/>
              <w:left w:w="30" w:type="dxa"/>
              <w:bottom w:w="30" w:type="dxa"/>
              <w:right w:w="0" w:type="dxa"/>
            </w:tcMar>
            <w:vAlign w:val="bottom"/>
            <w:hideMark/>
          </w:tcPr>
          <w:p w14:paraId="29ABCF29"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F372C7D" w14:textId="77777777" w:rsidR="00472C5A" w:rsidRDefault="00472C5A">
            <w:pPr>
              <w:jc w:val="right"/>
              <w:rPr>
                <w:rFonts w:eastAsia="Times New Roman"/>
                <w:sz w:val="20"/>
                <w:szCs w:val="20"/>
              </w:rPr>
            </w:pPr>
            <w:r>
              <w:rPr>
                <w:rFonts w:ascii="inherit" w:eastAsia="Times New Roman" w:hAnsi="inherit"/>
                <w:sz w:val="20"/>
                <w:szCs w:val="20"/>
              </w:rPr>
              <w:t>(314</w:t>
            </w:r>
          </w:p>
        </w:tc>
        <w:tc>
          <w:tcPr>
            <w:tcW w:w="0" w:type="auto"/>
            <w:tcMar>
              <w:top w:w="30" w:type="dxa"/>
              <w:left w:w="0" w:type="dxa"/>
              <w:bottom w:w="30" w:type="dxa"/>
              <w:right w:w="30" w:type="dxa"/>
            </w:tcMar>
            <w:vAlign w:val="bottom"/>
            <w:hideMark/>
          </w:tcPr>
          <w:p w14:paraId="42B29406"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E57123" w14:textId="77777777" w:rsidR="00472C5A" w:rsidRDefault="00472C5A">
            <w:pPr>
              <w:divId w:val="1539468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322615"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6EBA95A" w14:textId="77777777" w:rsidR="00472C5A" w:rsidRDefault="00472C5A">
            <w:pPr>
              <w:jc w:val="right"/>
              <w:rPr>
                <w:rFonts w:eastAsia="Times New Roman"/>
                <w:sz w:val="20"/>
                <w:szCs w:val="20"/>
              </w:rPr>
            </w:pPr>
            <w:r>
              <w:rPr>
                <w:rFonts w:ascii="inherit" w:eastAsia="Times New Roman" w:hAnsi="inherit"/>
                <w:sz w:val="20"/>
                <w:szCs w:val="20"/>
              </w:rPr>
              <w:t>429</w:t>
            </w:r>
          </w:p>
        </w:tc>
        <w:tc>
          <w:tcPr>
            <w:tcW w:w="0" w:type="auto"/>
            <w:vAlign w:val="bottom"/>
            <w:hideMark/>
          </w:tcPr>
          <w:p w14:paraId="29CCC49A" w14:textId="77777777" w:rsidR="00472C5A" w:rsidRDefault="00472C5A">
            <w:pPr>
              <w:jc w:val="left"/>
              <w:rPr>
                <w:rFonts w:eastAsia="Times New Roman"/>
                <w:sz w:val="20"/>
                <w:szCs w:val="20"/>
              </w:rPr>
            </w:pPr>
          </w:p>
        </w:tc>
      </w:tr>
      <w:tr w:rsidR="00472C5A" w14:paraId="273C52C6" w14:textId="77777777">
        <w:trPr>
          <w:divId w:val="130487974"/>
          <w:jc w:val="center"/>
        </w:trPr>
        <w:tc>
          <w:tcPr>
            <w:tcW w:w="0" w:type="auto"/>
            <w:shd w:val="clear" w:color="auto" w:fill="CCEEFF"/>
            <w:tcMar>
              <w:top w:w="30" w:type="dxa"/>
              <w:left w:w="780" w:type="dxa"/>
              <w:bottom w:w="30" w:type="dxa"/>
              <w:right w:w="30" w:type="dxa"/>
            </w:tcMar>
            <w:hideMark/>
          </w:tcPr>
          <w:p w14:paraId="0586FD37" w14:textId="77777777" w:rsidR="00472C5A" w:rsidRDefault="00472C5A">
            <w:pPr>
              <w:rPr>
                <w:rFonts w:eastAsia="Times New Roman"/>
                <w:sz w:val="20"/>
                <w:szCs w:val="20"/>
              </w:rPr>
            </w:pPr>
            <w:r>
              <w:rPr>
                <w:rFonts w:ascii="inherit" w:eastAsia="Times New Roman" w:hAnsi="inherit"/>
                <w:sz w:val="20"/>
                <w:szCs w:val="20"/>
              </w:rPr>
              <w:t>Accrued property and equipment</w:t>
            </w:r>
          </w:p>
        </w:tc>
        <w:tc>
          <w:tcPr>
            <w:tcW w:w="0" w:type="auto"/>
            <w:shd w:val="clear" w:color="auto" w:fill="CCEEFF"/>
            <w:tcMar>
              <w:top w:w="30" w:type="dxa"/>
              <w:left w:w="30" w:type="dxa"/>
              <w:bottom w:w="30" w:type="dxa"/>
              <w:right w:w="0" w:type="dxa"/>
            </w:tcMar>
            <w:vAlign w:val="bottom"/>
            <w:hideMark/>
          </w:tcPr>
          <w:p w14:paraId="26ACD5D0"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935431" w14:textId="77777777" w:rsidR="00472C5A" w:rsidRDefault="00472C5A">
            <w:pPr>
              <w:jc w:val="right"/>
              <w:rPr>
                <w:rFonts w:eastAsia="Times New Roman"/>
                <w:sz w:val="20"/>
                <w:szCs w:val="20"/>
              </w:rPr>
            </w:pPr>
            <w:r>
              <w:rPr>
                <w:rFonts w:ascii="inherit" w:eastAsia="Times New Roman" w:hAnsi="inherit"/>
                <w:sz w:val="20"/>
                <w:szCs w:val="20"/>
              </w:rPr>
              <w:t>1,617</w:t>
            </w:r>
          </w:p>
        </w:tc>
        <w:tc>
          <w:tcPr>
            <w:tcW w:w="0" w:type="auto"/>
            <w:shd w:val="clear" w:color="auto" w:fill="CCEEFF"/>
            <w:vAlign w:val="bottom"/>
            <w:hideMark/>
          </w:tcPr>
          <w:p w14:paraId="6211CE8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C7B50" w14:textId="77777777" w:rsidR="00472C5A" w:rsidRDefault="00472C5A">
            <w:pPr>
              <w:divId w:val="370886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83925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91EB1F" w14:textId="77777777" w:rsidR="00472C5A" w:rsidRDefault="00472C5A">
            <w:pPr>
              <w:jc w:val="right"/>
              <w:rPr>
                <w:rFonts w:eastAsia="Times New Roman"/>
                <w:sz w:val="20"/>
                <w:szCs w:val="20"/>
              </w:rPr>
            </w:pPr>
            <w:r>
              <w:rPr>
                <w:rFonts w:ascii="inherit" w:eastAsia="Times New Roman" w:hAnsi="inherit"/>
                <w:sz w:val="20"/>
                <w:szCs w:val="20"/>
              </w:rPr>
              <w:t>1,291</w:t>
            </w:r>
          </w:p>
        </w:tc>
        <w:tc>
          <w:tcPr>
            <w:tcW w:w="0" w:type="auto"/>
            <w:shd w:val="clear" w:color="auto" w:fill="CCEEFF"/>
            <w:vAlign w:val="bottom"/>
            <w:hideMark/>
          </w:tcPr>
          <w:p w14:paraId="4FF5E418" w14:textId="77777777" w:rsidR="00472C5A" w:rsidRDefault="00472C5A">
            <w:pPr>
              <w:jc w:val="left"/>
              <w:rPr>
                <w:rFonts w:eastAsia="Times New Roman"/>
                <w:sz w:val="20"/>
                <w:szCs w:val="20"/>
              </w:rPr>
            </w:pPr>
          </w:p>
        </w:tc>
      </w:tr>
    </w:tbl>
    <w:p w14:paraId="5040388A" w14:textId="77777777" w:rsidR="00472C5A" w:rsidRDefault="00472C5A">
      <w:pPr>
        <w:spacing w:line="288" w:lineRule="auto"/>
        <w:jc w:val="center"/>
        <w:rPr>
          <w:rFonts w:eastAsia="Times New Roman"/>
          <w:sz w:val="18"/>
          <w:szCs w:val="18"/>
        </w:rPr>
      </w:pPr>
      <w:r>
        <w:rPr>
          <w:rFonts w:ascii="inherit" w:eastAsia="Times New Roman" w:hAnsi="inherit"/>
          <w:i/>
          <w:iCs/>
          <w:sz w:val="18"/>
          <w:szCs w:val="18"/>
        </w:rPr>
        <w:t>See Accompanying Notes to Condensed Consolidated Financial Statements.</w:t>
      </w:r>
    </w:p>
    <w:p w14:paraId="4AC5F254" w14:textId="77777777" w:rsidR="00472C5A" w:rsidRDefault="00472C5A">
      <w:pPr>
        <w:jc w:val="left"/>
        <w:divId w:val="2004313800"/>
        <w:rPr>
          <w:rFonts w:eastAsia="Times New Roman"/>
          <w:sz w:val="20"/>
          <w:szCs w:val="20"/>
        </w:rPr>
      </w:pPr>
    </w:p>
    <w:p w14:paraId="26EE6572" w14:textId="77777777" w:rsidR="00472C5A" w:rsidRDefault="00472C5A">
      <w:pPr>
        <w:spacing w:line="288" w:lineRule="auto"/>
        <w:jc w:val="center"/>
        <w:divId w:val="930744934"/>
        <w:rPr>
          <w:rFonts w:eastAsia="Times New Roman"/>
          <w:sz w:val="20"/>
          <w:szCs w:val="20"/>
        </w:rPr>
      </w:pPr>
      <w:r>
        <w:rPr>
          <w:rFonts w:ascii="inherit" w:eastAsia="Times New Roman" w:hAnsi="inherit"/>
          <w:sz w:val="20"/>
          <w:szCs w:val="20"/>
        </w:rPr>
        <w:t>10</w:t>
      </w:r>
    </w:p>
    <w:p w14:paraId="22B69398" w14:textId="77777777" w:rsidR="00472C5A" w:rsidRDefault="00472C5A">
      <w:pPr>
        <w:jc w:val="left"/>
        <w:rPr>
          <w:rFonts w:eastAsia="Times New Roman"/>
          <w:sz w:val="20"/>
          <w:szCs w:val="20"/>
        </w:rPr>
      </w:pPr>
      <w:r>
        <w:rPr>
          <w:rFonts w:eastAsia="Times New Roman"/>
          <w:sz w:val="20"/>
          <w:szCs w:val="20"/>
        </w:rPr>
        <w:pict w14:anchorId="4659868F">
          <v:rect id="_x0000_i1034" style="width:0;height:1.5pt" o:hralign="center" o:hrstd="t" o:hr="t" fillcolor="#a0a0a0" stroked="f"/>
        </w:pict>
      </w:r>
    </w:p>
    <w:p w14:paraId="5148E524" w14:textId="77777777" w:rsidR="00472C5A" w:rsidRDefault="00472C5A">
      <w:pPr>
        <w:divId w:val="2031175583"/>
        <w:rPr>
          <w:rFonts w:eastAsia="Times New Roman"/>
          <w:sz w:val="20"/>
          <w:szCs w:val="20"/>
        </w:rPr>
      </w:pPr>
      <w:bookmarkStart w:id="11" w:name="s7BA30CD0998C5EECB431E306E647A00D"/>
      <w:bookmarkEnd w:id="11"/>
    </w:p>
    <w:p w14:paraId="748B7562"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FACEBOOK, INC.</w:t>
      </w:r>
    </w:p>
    <w:p w14:paraId="2523329B"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NOTES TO CONDENSED CONSOLIDATED FINANCIAL STATEMENTS</w:t>
      </w:r>
    </w:p>
    <w:p w14:paraId="52591D7A" w14:textId="77777777" w:rsidR="00472C5A" w:rsidRDefault="00472C5A">
      <w:pPr>
        <w:spacing w:line="288" w:lineRule="auto"/>
        <w:jc w:val="center"/>
        <w:rPr>
          <w:rFonts w:eastAsia="Times New Roman"/>
          <w:sz w:val="20"/>
          <w:szCs w:val="20"/>
        </w:rPr>
      </w:pPr>
      <w:r>
        <w:rPr>
          <w:rFonts w:ascii="inherit" w:eastAsia="Times New Roman" w:hAnsi="inherit"/>
          <w:b/>
          <w:bCs/>
          <w:i/>
          <w:iCs/>
          <w:sz w:val="20"/>
          <w:szCs w:val="20"/>
        </w:rPr>
        <w:t>(Unaudited)</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3953"/>
      </w:tblGrid>
      <w:tr w:rsidR="00472C5A" w14:paraId="0DD289F1" w14:textId="77777777">
        <w:trPr>
          <w:tblCellSpacing w:w="0" w:type="dxa"/>
        </w:trPr>
        <w:tc>
          <w:tcPr>
            <w:tcW w:w="720" w:type="dxa"/>
            <w:vAlign w:val="center"/>
            <w:hideMark/>
          </w:tcPr>
          <w:p w14:paraId="3FCCC1DD" w14:textId="77777777" w:rsidR="00472C5A" w:rsidRDefault="00472C5A">
            <w:pPr>
              <w:spacing w:line="288" w:lineRule="auto"/>
              <w:jc w:val="center"/>
              <w:rPr>
                <w:rFonts w:eastAsia="Times New Roman"/>
                <w:sz w:val="20"/>
                <w:szCs w:val="20"/>
              </w:rPr>
            </w:pPr>
            <w:bookmarkStart w:id="12" w:name="sA81B8FF018115AD29D2B93571E3E54AA"/>
            <w:bookmarkEnd w:id="12"/>
          </w:p>
        </w:tc>
        <w:tc>
          <w:tcPr>
            <w:tcW w:w="0" w:type="auto"/>
            <w:vAlign w:val="center"/>
            <w:hideMark/>
          </w:tcPr>
          <w:p w14:paraId="2D360E62" w14:textId="77777777" w:rsidR="00472C5A" w:rsidRDefault="00472C5A">
            <w:pPr>
              <w:rPr>
                <w:rFonts w:eastAsia="Times New Roman"/>
                <w:sz w:val="20"/>
                <w:szCs w:val="20"/>
              </w:rPr>
            </w:pPr>
          </w:p>
        </w:tc>
      </w:tr>
      <w:tr w:rsidR="00472C5A" w14:paraId="2B6FB69D" w14:textId="77777777">
        <w:trPr>
          <w:tblCellSpacing w:w="0" w:type="dxa"/>
        </w:trPr>
        <w:tc>
          <w:tcPr>
            <w:tcW w:w="0" w:type="auto"/>
            <w:hideMark/>
          </w:tcPr>
          <w:p w14:paraId="610288D6" w14:textId="77777777" w:rsidR="00472C5A" w:rsidRDefault="00472C5A">
            <w:pPr>
              <w:spacing w:line="288" w:lineRule="auto"/>
              <w:divId w:val="830146525"/>
              <w:rPr>
                <w:rFonts w:eastAsia="Times New Roman"/>
                <w:sz w:val="20"/>
                <w:szCs w:val="20"/>
              </w:rPr>
            </w:pPr>
            <w:r>
              <w:rPr>
                <w:rFonts w:ascii="inherit" w:eastAsia="Times New Roman" w:hAnsi="inherit"/>
                <w:b/>
                <w:bCs/>
                <w:sz w:val="20"/>
                <w:szCs w:val="20"/>
              </w:rPr>
              <w:t>Note 1.</w:t>
            </w:r>
          </w:p>
        </w:tc>
        <w:tc>
          <w:tcPr>
            <w:tcW w:w="0" w:type="auto"/>
            <w:hideMark/>
          </w:tcPr>
          <w:p w14:paraId="394872FA" w14:textId="77777777" w:rsidR="00472C5A" w:rsidRDefault="00472C5A">
            <w:pPr>
              <w:spacing w:line="288" w:lineRule="auto"/>
              <w:rPr>
                <w:rFonts w:eastAsia="Times New Roman"/>
                <w:sz w:val="20"/>
                <w:szCs w:val="20"/>
              </w:rPr>
            </w:pPr>
            <w:r>
              <w:rPr>
                <w:rFonts w:ascii="inherit" w:eastAsia="Times New Roman" w:hAnsi="inherit"/>
                <w:b/>
                <w:bCs/>
                <w:sz w:val="20"/>
                <w:szCs w:val="20"/>
              </w:rPr>
              <w:t>Summary of Significant Accounting Policies</w:t>
            </w:r>
          </w:p>
        </w:tc>
      </w:tr>
    </w:tbl>
    <w:p w14:paraId="77BD7E0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Basis of Presentation</w:t>
      </w:r>
    </w:p>
    <w:p w14:paraId="3B998A7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accompanying unaudited condensed consolidated financial statements have been prepared in accordance with generally accepted accounting principles in the United States (GAAP) and applicable rules and regulations of the Securities and Exchange Commission regarding interim financial reporting. Certain information and note disclosures normally included in the financial statements prepared in accordance with GAAP have been condensed or omitted pursuant to such rules and regulations. As such, the information included in this quarterly report on Form 10-Q should be read in conjunction with the consolidated financial statements and accompanying notes included in our Annual Report on Form 10-K for the year ended December 31, 2018.</w:t>
      </w:r>
    </w:p>
    <w:p w14:paraId="0C61FE0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condensed consolidated balance sheet as of December 31, 2018 included herein was derived from the audited financial statements as of that date, but does not include all disclosures including notes required by GAAP.</w:t>
      </w:r>
    </w:p>
    <w:p w14:paraId="265B239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condensed consolidated financial statements include the accounts of Facebook, Inc. and its wholly owned subsidiaries. All intercompany balances and transactions have been eliminated.</w:t>
      </w:r>
    </w:p>
    <w:p w14:paraId="11722C6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accompanying condensed consolidated financial statements reflect all normal recurring adjustments that are necessary to present fairly the results for the interim periods presented. Interim results are not necessarily indicative of the results for the full year ending December 31, 2019.</w:t>
      </w:r>
    </w:p>
    <w:p w14:paraId="641E5A9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Use of Estimates</w:t>
      </w:r>
    </w:p>
    <w:p w14:paraId="7B8701C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Conformity with GAAP requires the use of estimates and judgments that affect the reported amounts in the consolidated financial statements and accompanying notes. These estimates form the basis for judgments we make about the carrying values of our assets and liabilities, which are not readily apparent from other sources. We base our estimates and judgments on historical information and on various other assumptions that we believe are reasonable under the circumstances. GAAP requires us to make estimates and judgments in several areas, including, but not limited to, those related to income taxes, loss contingencies, fair value of acquired intangible assets and goodwill, collectability of accounts receivable, fair value of financial instruments, leases, useful lives of intangible assets and property and equipment, and revenue recognition. These estimates are based on management's knowledge about current events and expectations about actions we may undertake in the future. Actual results could differ materially from those estimates.</w:t>
      </w:r>
    </w:p>
    <w:p w14:paraId="055C8A89"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Recently Adopted Accounting Pronouncements</w:t>
      </w:r>
    </w:p>
    <w:p w14:paraId="4A3B6FD4" w14:textId="77777777" w:rsidR="00472C5A" w:rsidRDefault="00472C5A">
      <w:pPr>
        <w:spacing w:line="288" w:lineRule="auto"/>
        <w:rPr>
          <w:rFonts w:eastAsia="Times New Roman"/>
          <w:sz w:val="20"/>
          <w:szCs w:val="20"/>
        </w:rPr>
      </w:pPr>
    </w:p>
    <w:p w14:paraId="653DEB7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On January 1, 2019, we adopted Accounting Standards Update No. 2016-02, Leases (Topic 842)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comparative periods. The most significant impact was the recognition of ROU assets and lease liabilities for operating leases, while our accounting for finance leases remained substantially unchanged. For information regarding the impact of Topic 842 adoption, see </w:t>
      </w:r>
      <w:r>
        <w:rPr>
          <w:rFonts w:ascii="inherit" w:eastAsia="Times New Roman" w:hAnsi="inherit"/>
          <w:i/>
          <w:iCs/>
          <w:sz w:val="20"/>
          <w:szCs w:val="20"/>
        </w:rPr>
        <w:t>Significant Accounting Policies - Leases</w:t>
      </w:r>
      <w:r>
        <w:rPr>
          <w:rFonts w:ascii="inherit" w:eastAsia="Times New Roman" w:hAnsi="inherit"/>
          <w:sz w:val="20"/>
          <w:szCs w:val="20"/>
        </w:rPr>
        <w:t xml:space="preserve"> and Note 7— Leases. </w:t>
      </w:r>
    </w:p>
    <w:p w14:paraId="137FDB3A" w14:textId="77777777" w:rsidR="00472C5A" w:rsidRDefault="00472C5A">
      <w:pPr>
        <w:spacing w:line="288" w:lineRule="auto"/>
        <w:ind w:firstLine="540"/>
        <w:rPr>
          <w:rFonts w:eastAsia="Times New Roman"/>
          <w:sz w:val="20"/>
          <w:szCs w:val="20"/>
        </w:rPr>
      </w:pPr>
    </w:p>
    <w:p w14:paraId="2B09F81E" w14:textId="77777777" w:rsidR="00472C5A" w:rsidRDefault="00472C5A">
      <w:pPr>
        <w:spacing w:line="288" w:lineRule="auto"/>
        <w:jc w:val="left"/>
        <w:rPr>
          <w:rFonts w:eastAsia="Times New Roman"/>
          <w:sz w:val="20"/>
          <w:szCs w:val="20"/>
        </w:rPr>
      </w:pPr>
      <w:r>
        <w:rPr>
          <w:rFonts w:ascii="inherit" w:eastAsia="Times New Roman" w:hAnsi="inherit"/>
          <w:b/>
          <w:bCs/>
          <w:i/>
          <w:iCs/>
          <w:sz w:val="20"/>
          <w:szCs w:val="20"/>
        </w:rPr>
        <w:t xml:space="preserve">Significant Accounting Policies - Leases </w:t>
      </w:r>
    </w:p>
    <w:p w14:paraId="38806BA5" w14:textId="77777777" w:rsidR="00472C5A" w:rsidRDefault="00472C5A">
      <w:pPr>
        <w:spacing w:line="288" w:lineRule="auto"/>
        <w:rPr>
          <w:rFonts w:eastAsia="Times New Roman"/>
          <w:sz w:val="20"/>
          <w:szCs w:val="20"/>
        </w:rPr>
      </w:pPr>
    </w:p>
    <w:p w14:paraId="31AE5D2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On January 1, 2019, we adopted Topic 842 using the modified retrospective transition approach by applying the new standard to all leases existing at the date of initial application. Results and disclosure requirements for reporting periods beginning after January 1, 2019 are presented under Topic 842, while prior period amounts have not been adjusted and continue to be reported in accordance with our historical accounting under Topic 840.</w:t>
      </w:r>
    </w:p>
    <w:p w14:paraId="093779B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elected the package of practical expedients permitted under the transition guidance, which allowed us to carryforward our historical lease classification, our assessment on whether a contract was or contains a lease, and our initial direct costs for any leases that existed prior to January 1, 2019. We also elected to combine our lease and non-lease components and to keep leases with an initial term of 12 months or less off the balance sheet and recognize the associated lease payments in the consolidated statements of income on a straight-line basis over the lease term. Additionally, for certain equipment leases, we apply a portfolio approach to effectively account for the operating lease ROU assets and liabilities.</w:t>
      </w:r>
    </w:p>
    <w:p w14:paraId="3044C981" w14:textId="77777777" w:rsidR="00472C5A" w:rsidRDefault="00472C5A">
      <w:pPr>
        <w:jc w:val="left"/>
        <w:divId w:val="1451897993"/>
        <w:rPr>
          <w:rFonts w:eastAsia="Times New Roman"/>
          <w:sz w:val="20"/>
          <w:szCs w:val="20"/>
        </w:rPr>
      </w:pPr>
    </w:p>
    <w:p w14:paraId="59F32EE8" w14:textId="77777777" w:rsidR="00472C5A" w:rsidRDefault="00472C5A">
      <w:pPr>
        <w:spacing w:line="288" w:lineRule="auto"/>
        <w:jc w:val="center"/>
        <w:divId w:val="2059081838"/>
        <w:rPr>
          <w:rFonts w:eastAsia="Times New Roman"/>
          <w:sz w:val="20"/>
          <w:szCs w:val="20"/>
        </w:rPr>
      </w:pPr>
      <w:r>
        <w:rPr>
          <w:rFonts w:ascii="inherit" w:eastAsia="Times New Roman" w:hAnsi="inherit"/>
          <w:sz w:val="20"/>
          <w:szCs w:val="20"/>
        </w:rPr>
        <w:t>11</w:t>
      </w:r>
    </w:p>
    <w:p w14:paraId="615B5A56" w14:textId="77777777" w:rsidR="00472C5A" w:rsidRDefault="00472C5A">
      <w:pPr>
        <w:jc w:val="left"/>
        <w:rPr>
          <w:rFonts w:eastAsia="Times New Roman"/>
          <w:sz w:val="20"/>
          <w:szCs w:val="20"/>
        </w:rPr>
      </w:pPr>
      <w:r>
        <w:rPr>
          <w:rFonts w:eastAsia="Times New Roman"/>
          <w:sz w:val="20"/>
          <w:szCs w:val="20"/>
        </w:rPr>
        <w:pict w14:anchorId="738C0811">
          <v:rect id="_x0000_i1035" style="width:0;height:1.5pt" o:hralign="center" o:hrstd="t" o:hr="t" fillcolor="#a0a0a0" stroked="f"/>
        </w:pict>
      </w:r>
    </w:p>
    <w:p w14:paraId="08A59034" w14:textId="77777777" w:rsidR="00472C5A" w:rsidRDefault="00472C5A">
      <w:pPr>
        <w:divId w:val="1089814835"/>
        <w:rPr>
          <w:rFonts w:eastAsia="Times New Roman"/>
          <w:sz w:val="20"/>
          <w:szCs w:val="20"/>
        </w:rPr>
      </w:pPr>
    </w:p>
    <w:p w14:paraId="5299D123" w14:textId="77777777" w:rsidR="00472C5A" w:rsidRDefault="00472C5A">
      <w:pPr>
        <w:spacing w:line="288" w:lineRule="auto"/>
        <w:ind w:firstLine="540"/>
        <w:rPr>
          <w:rFonts w:eastAsia="Times New Roman"/>
          <w:sz w:val="20"/>
          <w:szCs w:val="20"/>
        </w:rPr>
      </w:pPr>
    </w:p>
    <w:p w14:paraId="71F9190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Upon adoption, we recognized total ROU assets of $6.63 billion, with corresponding liabilities of $6.35 billion on the condensed consolidated balance sheets. This included $761 million of pre-existing finance lease ROU assets previously reported in the network equipment within property and equipment, net. The ROU assets include adjustments for prepayments and accrued lease payments. The adoption did not impact our beginning retained earnings, or our prior year condensed consolidated statements of income and statements of cash flows. </w:t>
      </w:r>
    </w:p>
    <w:p w14:paraId="7C4248A1" w14:textId="77777777" w:rsidR="00472C5A" w:rsidRDefault="00472C5A">
      <w:pPr>
        <w:spacing w:line="288" w:lineRule="auto"/>
        <w:ind w:firstLine="540"/>
        <w:rPr>
          <w:rFonts w:eastAsia="Times New Roman"/>
          <w:sz w:val="20"/>
          <w:szCs w:val="20"/>
        </w:rPr>
      </w:pPr>
    </w:p>
    <w:p w14:paraId="15E94B1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Under Topic 842, we determine if an arrangement is a lease at inception. ROU assets and liabilities are recognized at commencement date based on the present value of remaining lease payments over the lease term. For this purpose, we consider only payments that are fixed and determinable at the time of commencement. As most of our leases do not provide an implicit rate, we use our incremental borrowing rate based on the information available at commencement date in determining the present value of lease payments. Our incremental borrowing rate is a hypothetical rate based on our understanding of what our credit rating would be. The ROU asset also includes any lease payments made prior to commencement and is recorded net of any lease incentives received. Our lease terms may include options to extend or terminate the lease when it is reasonably certain that we will exercise such options. </w:t>
      </w:r>
    </w:p>
    <w:p w14:paraId="31F27BE9" w14:textId="77777777" w:rsidR="00472C5A" w:rsidRDefault="00472C5A">
      <w:pPr>
        <w:spacing w:line="288" w:lineRule="auto"/>
        <w:rPr>
          <w:rFonts w:eastAsia="Times New Roman"/>
          <w:sz w:val="20"/>
          <w:szCs w:val="20"/>
        </w:rPr>
      </w:pPr>
    </w:p>
    <w:p w14:paraId="3E88693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Operating leases are included in operating lease right-of-use assets, operating lease liabilities, current and operating lease liabilities, non-current on our condensed consolidated balance sheets. Finance leases are included in property and equipment, net, accrued expenses and other current liabilities, and other liabilities on our condensed consolidated balance sheets. </w:t>
      </w:r>
    </w:p>
    <w:p w14:paraId="12395F71" w14:textId="77777777" w:rsidR="00472C5A" w:rsidRDefault="00472C5A">
      <w:pPr>
        <w:jc w:val="left"/>
        <w:divId w:val="1632249863"/>
        <w:rPr>
          <w:rFonts w:eastAsia="Times New Roman"/>
          <w:sz w:val="20"/>
          <w:szCs w:val="20"/>
        </w:rPr>
      </w:pPr>
    </w:p>
    <w:p w14:paraId="3E0F1A36" w14:textId="77777777" w:rsidR="00472C5A" w:rsidRDefault="00472C5A">
      <w:pPr>
        <w:spacing w:line="288" w:lineRule="auto"/>
        <w:jc w:val="center"/>
        <w:divId w:val="633604421"/>
        <w:rPr>
          <w:rFonts w:eastAsia="Times New Roman"/>
          <w:sz w:val="20"/>
          <w:szCs w:val="20"/>
        </w:rPr>
      </w:pPr>
      <w:r>
        <w:rPr>
          <w:rFonts w:ascii="inherit" w:eastAsia="Times New Roman" w:hAnsi="inherit"/>
          <w:sz w:val="20"/>
          <w:szCs w:val="20"/>
        </w:rPr>
        <w:t>12</w:t>
      </w:r>
    </w:p>
    <w:p w14:paraId="646D713E" w14:textId="77777777" w:rsidR="00472C5A" w:rsidRDefault="00472C5A">
      <w:pPr>
        <w:jc w:val="left"/>
        <w:rPr>
          <w:rFonts w:eastAsia="Times New Roman"/>
          <w:sz w:val="20"/>
          <w:szCs w:val="20"/>
        </w:rPr>
      </w:pPr>
      <w:r>
        <w:rPr>
          <w:rFonts w:eastAsia="Times New Roman"/>
          <w:sz w:val="20"/>
          <w:szCs w:val="20"/>
        </w:rPr>
        <w:pict w14:anchorId="5E1E787F">
          <v:rect id="_x0000_i1036" style="width:0;height:1.5pt" o:hralign="center" o:hrstd="t" o:hr="t" fillcolor="#a0a0a0" stroked="f"/>
        </w:pict>
      </w:r>
    </w:p>
    <w:p w14:paraId="559E3961" w14:textId="77777777" w:rsidR="00472C5A" w:rsidRDefault="00472C5A">
      <w:pPr>
        <w:divId w:val="838887512"/>
        <w:rPr>
          <w:rFonts w:eastAsia="Times New Roman"/>
          <w:sz w:val="20"/>
          <w:szCs w:val="20"/>
        </w:rPr>
      </w:pPr>
      <w:bookmarkStart w:id="13" w:name="s058a262a509e41f98229109dd068fb1d"/>
      <w:bookmarkEnd w:id="13"/>
    </w:p>
    <w:tbl>
      <w:tblPr>
        <w:tblW w:w="0" w:type="auto"/>
        <w:tblCellSpacing w:w="0" w:type="dxa"/>
        <w:tblCellMar>
          <w:top w:w="180" w:type="dxa"/>
          <w:left w:w="0" w:type="dxa"/>
          <w:right w:w="0" w:type="dxa"/>
        </w:tblCellMar>
        <w:tblLook w:val="04A0" w:firstRow="1" w:lastRow="0" w:firstColumn="1" w:lastColumn="0" w:noHBand="0" w:noVBand="1"/>
      </w:tblPr>
      <w:tblGrid>
        <w:gridCol w:w="720"/>
        <w:gridCol w:w="785"/>
      </w:tblGrid>
      <w:tr w:rsidR="00472C5A" w14:paraId="0561601E" w14:textId="77777777">
        <w:trPr>
          <w:tblCellSpacing w:w="0" w:type="dxa"/>
        </w:trPr>
        <w:tc>
          <w:tcPr>
            <w:tcW w:w="720" w:type="dxa"/>
            <w:vAlign w:val="center"/>
            <w:hideMark/>
          </w:tcPr>
          <w:p w14:paraId="320C209F" w14:textId="77777777" w:rsidR="00472C5A" w:rsidRDefault="00472C5A">
            <w:pPr>
              <w:rPr>
                <w:rFonts w:eastAsia="Times New Roman"/>
                <w:sz w:val="20"/>
                <w:szCs w:val="20"/>
              </w:rPr>
            </w:pPr>
          </w:p>
        </w:tc>
        <w:tc>
          <w:tcPr>
            <w:tcW w:w="0" w:type="auto"/>
            <w:vAlign w:val="center"/>
            <w:hideMark/>
          </w:tcPr>
          <w:p w14:paraId="164C3A32" w14:textId="77777777" w:rsidR="00472C5A" w:rsidRDefault="00472C5A">
            <w:pPr>
              <w:rPr>
                <w:rFonts w:eastAsia="Times New Roman"/>
                <w:sz w:val="20"/>
                <w:szCs w:val="20"/>
              </w:rPr>
            </w:pPr>
          </w:p>
        </w:tc>
      </w:tr>
      <w:tr w:rsidR="00472C5A" w14:paraId="435EBADB" w14:textId="77777777">
        <w:trPr>
          <w:tblCellSpacing w:w="0" w:type="dxa"/>
        </w:trPr>
        <w:tc>
          <w:tcPr>
            <w:tcW w:w="0" w:type="auto"/>
            <w:hideMark/>
          </w:tcPr>
          <w:p w14:paraId="03B10B1C" w14:textId="77777777" w:rsidR="00472C5A" w:rsidRDefault="00472C5A">
            <w:pPr>
              <w:spacing w:line="288" w:lineRule="auto"/>
              <w:divId w:val="208960591"/>
              <w:rPr>
                <w:rFonts w:eastAsia="Times New Roman"/>
                <w:sz w:val="20"/>
                <w:szCs w:val="20"/>
              </w:rPr>
            </w:pPr>
            <w:r>
              <w:rPr>
                <w:rFonts w:ascii="inherit" w:eastAsia="Times New Roman" w:hAnsi="inherit"/>
                <w:b/>
                <w:bCs/>
                <w:sz w:val="20"/>
                <w:szCs w:val="20"/>
              </w:rPr>
              <w:t>Note 2.</w:t>
            </w:r>
          </w:p>
        </w:tc>
        <w:tc>
          <w:tcPr>
            <w:tcW w:w="0" w:type="auto"/>
            <w:hideMark/>
          </w:tcPr>
          <w:p w14:paraId="3A03EB18" w14:textId="77777777" w:rsidR="00472C5A" w:rsidRDefault="00472C5A">
            <w:pPr>
              <w:spacing w:line="288" w:lineRule="auto"/>
              <w:divId w:val="561403786"/>
              <w:rPr>
                <w:rFonts w:eastAsia="Times New Roman"/>
                <w:sz w:val="20"/>
                <w:szCs w:val="20"/>
              </w:rPr>
            </w:pPr>
            <w:r>
              <w:rPr>
                <w:rFonts w:ascii="inherit" w:eastAsia="Times New Roman" w:hAnsi="inherit"/>
                <w:b/>
                <w:bCs/>
                <w:sz w:val="20"/>
                <w:szCs w:val="20"/>
              </w:rPr>
              <w:t>Revenue</w:t>
            </w:r>
          </w:p>
        </w:tc>
      </w:tr>
    </w:tbl>
    <w:p w14:paraId="243333C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Revenue disaggregated by revenue source for the three months ended March 31, 2019 and 2018, consists of the following (in millions):</w:t>
      </w:r>
    </w:p>
    <w:tbl>
      <w:tblPr>
        <w:tblW w:w="4995" w:type="pct"/>
        <w:tblCellMar>
          <w:left w:w="0" w:type="dxa"/>
          <w:right w:w="0" w:type="dxa"/>
        </w:tblCellMar>
        <w:tblLook w:val="04A0" w:firstRow="1" w:lastRow="0" w:firstColumn="1" w:lastColumn="0" w:noHBand="0" w:noVBand="1"/>
      </w:tblPr>
      <w:tblGrid>
        <w:gridCol w:w="5701"/>
        <w:gridCol w:w="132"/>
        <w:gridCol w:w="1055"/>
        <w:gridCol w:w="59"/>
        <w:gridCol w:w="105"/>
        <w:gridCol w:w="132"/>
        <w:gridCol w:w="1055"/>
        <w:gridCol w:w="59"/>
      </w:tblGrid>
      <w:tr w:rsidR="00472C5A" w14:paraId="40491DF5" w14:textId="77777777">
        <w:trPr>
          <w:divId w:val="1176845288"/>
        </w:trPr>
        <w:tc>
          <w:tcPr>
            <w:tcW w:w="0" w:type="auto"/>
            <w:gridSpan w:val="8"/>
            <w:vAlign w:val="center"/>
            <w:hideMark/>
          </w:tcPr>
          <w:p w14:paraId="5B575447" w14:textId="77777777" w:rsidR="00472C5A" w:rsidRDefault="00472C5A">
            <w:pPr>
              <w:spacing w:line="288" w:lineRule="auto"/>
              <w:ind w:firstLine="540"/>
              <w:rPr>
                <w:rFonts w:eastAsia="Times New Roman"/>
                <w:sz w:val="20"/>
                <w:szCs w:val="20"/>
              </w:rPr>
            </w:pPr>
          </w:p>
        </w:tc>
      </w:tr>
      <w:tr w:rsidR="00472C5A" w14:paraId="5577E9DE" w14:textId="77777777">
        <w:trPr>
          <w:divId w:val="1176845288"/>
        </w:trPr>
        <w:tc>
          <w:tcPr>
            <w:tcW w:w="3450" w:type="pct"/>
            <w:vAlign w:val="center"/>
            <w:hideMark/>
          </w:tcPr>
          <w:p w14:paraId="500F04A3" w14:textId="77777777" w:rsidR="00472C5A" w:rsidRDefault="00472C5A">
            <w:pPr>
              <w:rPr>
                <w:rFonts w:eastAsia="Times New Roman"/>
                <w:sz w:val="20"/>
                <w:szCs w:val="20"/>
              </w:rPr>
            </w:pPr>
          </w:p>
        </w:tc>
        <w:tc>
          <w:tcPr>
            <w:tcW w:w="50" w:type="pct"/>
            <w:vAlign w:val="center"/>
            <w:hideMark/>
          </w:tcPr>
          <w:p w14:paraId="6B31C9BD" w14:textId="77777777" w:rsidR="00472C5A" w:rsidRDefault="00472C5A">
            <w:pPr>
              <w:rPr>
                <w:rFonts w:eastAsia="Times New Roman"/>
                <w:sz w:val="20"/>
                <w:szCs w:val="20"/>
              </w:rPr>
            </w:pPr>
          </w:p>
        </w:tc>
        <w:tc>
          <w:tcPr>
            <w:tcW w:w="650" w:type="pct"/>
            <w:vAlign w:val="center"/>
            <w:hideMark/>
          </w:tcPr>
          <w:p w14:paraId="70154068" w14:textId="77777777" w:rsidR="00472C5A" w:rsidRDefault="00472C5A">
            <w:pPr>
              <w:rPr>
                <w:rFonts w:eastAsia="Times New Roman"/>
                <w:sz w:val="20"/>
                <w:szCs w:val="20"/>
              </w:rPr>
            </w:pPr>
          </w:p>
        </w:tc>
        <w:tc>
          <w:tcPr>
            <w:tcW w:w="50" w:type="pct"/>
            <w:vAlign w:val="center"/>
            <w:hideMark/>
          </w:tcPr>
          <w:p w14:paraId="7A54D395" w14:textId="77777777" w:rsidR="00472C5A" w:rsidRDefault="00472C5A">
            <w:pPr>
              <w:rPr>
                <w:rFonts w:eastAsia="Times New Roman"/>
                <w:sz w:val="20"/>
                <w:szCs w:val="20"/>
              </w:rPr>
            </w:pPr>
          </w:p>
        </w:tc>
        <w:tc>
          <w:tcPr>
            <w:tcW w:w="50" w:type="pct"/>
            <w:vAlign w:val="center"/>
            <w:hideMark/>
          </w:tcPr>
          <w:p w14:paraId="2345FA6F" w14:textId="77777777" w:rsidR="00472C5A" w:rsidRDefault="00472C5A">
            <w:pPr>
              <w:rPr>
                <w:rFonts w:eastAsia="Times New Roman"/>
                <w:sz w:val="20"/>
                <w:szCs w:val="20"/>
              </w:rPr>
            </w:pPr>
          </w:p>
        </w:tc>
        <w:tc>
          <w:tcPr>
            <w:tcW w:w="50" w:type="pct"/>
            <w:vAlign w:val="center"/>
            <w:hideMark/>
          </w:tcPr>
          <w:p w14:paraId="4EA53F2D" w14:textId="77777777" w:rsidR="00472C5A" w:rsidRDefault="00472C5A">
            <w:pPr>
              <w:rPr>
                <w:rFonts w:eastAsia="Times New Roman"/>
                <w:sz w:val="20"/>
                <w:szCs w:val="20"/>
              </w:rPr>
            </w:pPr>
          </w:p>
        </w:tc>
        <w:tc>
          <w:tcPr>
            <w:tcW w:w="650" w:type="pct"/>
            <w:vAlign w:val="center"/>
            <w:hideMark/>
          </w:tcPr>
          <w:p w14:paraId="34758CCC" w14:textId="77777777" w:rsidR="00472C5A" w:rsidRDefault="00472C5A">
            <w:pPr>
              <w:rPr>
                <w:rFonts w:eastAsia="Times New Roman"/>
                <w:sz w:val="20"/>
                <w:szCs w:val="20"/>
              </w:rPr>
            </w:pPr>
          </w:p>
        </w:tc>
        <w:tc>
          <w:tcPr>
            <w:tcW w:w="50" w:type="pct"/>
            <w:vAlign w:val="center"/>
            <w:hideMark/>
          </w:tcPr>
          <w:p w14:paraId="1CA733B8" w14:textId="77777777" w:rsidR="00472C5A" w:rsidRDefault="00472C5A">
            <w:pPr>
              <w:rPr>
                <w:rFonts w:eastAsia="Times New Roman"/>
                <w:sz w:val="20"/>
                <w:szCs w:val="20"/>
              </w:rPr>
            </w:pPr>
          </w:p>
        </w:tc>
      </w:tr>
      <w:tr w:rsidR="00472C5A" w14:paraId="1515AB9C" w14:textId="77777777">
        <w:trPr>
          <w:divId w:val="1176845288"/>
        </w:trPr>
        <w:tc>
          <w:tcPr>
            <w:tcW w:w="0" w:type="auto"/>
            <w:tcMar>
              <w:top w:w="30" w:type="dxa"/>
              <w:left w:w="30" w:type="dxa"/>
              <w:bottom w:w="30" w:type="dxa"/>
              <w:right w:w="30" w:type="dxa"/>
            </w:tcMar>
            <w:vAlign w:val="bottom"/>
            <w:hideMark/>
          </w:tcPr>
          <w:p w14:paraId="7453C32F"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C73E499"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5479E58A" w14:textId="77777777">
        <w:trPr>
          <w:divId w:val="1176845288"/>
        </w:trPr>
        <w:tc>
          <w:tcPr>
            <w:tcW w:w="0" w:type="auto"/>
            <w:tcMar>
              <w:top w:w="30" w:type="dxa"/>
              <w:left w:w="30" w:type="dxa"/>
              <w:bottom w:w="30" w:type="dxa"/>
              <w:right w:w="30" w:type="dxa"/>
            </w:tcMar>
            <w:vAlign w:val="bottom"/>
            <w:hideMark/>
          </w:tcPr>
          <w:p w14:paraId="7B6533F8"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487A90D"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36D5096" w14:textId="77777777" w:rsidR="00472C5A" w:rsidRDefault="00472C5A">
            <w:pPr>
              <w:jc w:val="left"/>
              <w:divId w:val="1302897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3B93D84"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417C0785" w14:textId="77777777">
        <w:trPr>
          <w:divId w:val="1176845288"/>
        </w:trPr>
        <w:tc>
          <w:tcPr>
            <w:tcW w:w="0" w:type="auto"/>
            <w:shd w:val="clear" w:color="auto" w:fill="CCEEFF"/>
            <w:tcMar>
              <w:top w:w="30" w:type="dxa"/>
              <w:left w:w="30" w:type="dxa"/>
              <w:bottom w:w="30" w:type="dxa"/>
              <w:right w:w="30" w:type="dxa"/>
            </w:tcMar>
            <w:vAlign w:val="bottom"/>
            <w:hideMark/>
          </w:tcPr>
          <w:p w14:paraId="6367D13F" w14:textId="77777777" w:rsidR="00472C5A" w:rsidRDefault="00472C5A">
            <w:pPr>
              <w:jc w:val="left"/>
              <w:rPr>
                <w:rFonts w:eastAsia="Times New Roman"/>
                <w:sz w:val="20"/>
                <w:szCs w:val="20"/>
              </w:rPr>
            </w:pPr>
            <w:r>
              <w:rPr>
                <w:rFonts w:ascii="inherit" w:eastAsia="Times New Roman" w:hAnsi="inherit"/>
                <w:sz w:val="20"/>
                <w:szCs w:val="20"/>
              </w:rPr>
              <w:t>Advertising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D3503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B9A1F3" w14:textId="77777777" w:rsidR="00472C5A" w:rsidRDefault="00472C5A">
            <w:pPr>
              <w:jc w:val="right"/>
              <w:rPr>
                <w:rFonts w:eastAsia="Times New Roman"/>
                <w:sz w:val="20"/>
                <w:szCs w:val="20"/>
              </w:rPr>
            </w:pPr>
            <w:r>
              <w:rPr>
                <w:rFonts w:ascii="inherit" w:eastAsia="Times New Roman" w:hAnsi="inherit"/>
                <w:sz w:val="20"/>
                <w:szCs w:val="20"/>
              </w:rPr>
              <w:t>14,912</w:t>
            </w:r>
          </w:p>
        </w:tc>
        <w:tc>
          <w:tcPr>
            <w:tcW w:w="0" w:type="auto"/>
            <w:tcBorders>
              <w:top w:val="single" w:sz="6" w:space="0" w:color="000000"/>
            </w:tcBorders>
            <w:shd w:val="clear" w:color="auto" w:fill="CCEEFF"/>
            <w:vAlign w:val="bottom"/>
            <w:hideMark/>
          </w:tcPr>
          <w:p w14:paraId="1D86E22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9F1489" w14:textId="77777777" w:rsidR="00472C5A" w:rsidRDefault="00472C5A">
            <w:pPr>
              <w:divId w:val="638657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E3BD3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2DE9A9A" w14:textId="77777777" w:rsidR="00472C5A" w:rsidRDefault="00472C5A">
            <w:pPr>
              <w:jc w:val="right"/>
              <w:rPr>
                <w:rFonts w:eastAsia="Times New Roman"/>
                <w:sz w:val="20"/>
                <w:szCs w:val="20"/>
              </w:rPr>
            </w:pPr>
            <w:r>
              <w:rPr>
                <w:rFonts w:ascii="inherit" w:eastAsia="Times New Roman" w:hAnsi="inherit"/>
                <w:sz w:val="20"/>
                <w:szCs w:val="20"/>
              </w:rPr>
              <w:t>11,795</w:t>
            </w:r>
          </w:p>
        </w:tc>
        <w:tc>
          <w:tcPr>
            <w:tcW w:w="0" w:type="auto"/>
            <w:tcBorders>
              <w:top w:val="single" w:sz="6" w:space="0" w:color="000000"/>
            </w:tcBorders>
            <w:shd w:val="clear" w:color="auto" w:fill="CCEEFF"/>
            <w:vAlign w:val="bottom"/>
            <w:hideMark/>
          </w:tcPr>
          <w:p w14:paraId="60DE0BEA" w14:textId="77777777" w:rsidR="00472C5A" w:rsidRDefault="00472C5A">
            <w:pPr>
              <w:jc w:val="left"/>
              <w:rPr>
                <w:rFonts w:eastAsia="Times New Roman"/>
                <w:sz w:val="20"/>
                <w:szCs w:val="20"/>
              </w:rPr>
            </w:pPr>
          </w:p>
        </w:tc>
      </w:tr>
      <w:tr w:rsidR="00472C5A" w14:paraId="2E4A3AA6" w14:textId="77777777">
        <w:trPr>
          <w:divId w:val="1176845288"/>
        </w:trPr>
        <w:tc>
          <w:tcPr>
            <w:tcW w:w="0" w:type="auto"/>
            <w:tcMar>
              <w:top w:w="30" w:type="dxa"/>
              <w:left w:w="30" w:type="dxa"/>
              <w:bottom w:w="30" w:type="dxa"/>
              <w:right w:w="30" w:type="dxa"/>
            </w:tcMar>
            <w:vAlign w:val="bottom"/>
            <w:hideMark/>
          </w:tcPr>
          <w:p w14:paraId="4E39484A" w14:textId="77777777" w:rsidR="00472C5A" w:rsidRDefault="00472C5A">
            <w:pPr>
              <w:rPr>
                <w:rFonts w:eastAsia="Times New Roman"/>
                <w:sz w:val="20"/>
                <w:szCs w:val="20"/>
              </w:rPr>
            </w:pPr>
            <w:r>
              <w:rPr>
                <w:rFonts w:ascii="inherit" w:eastAsia="Times New Roman" w:hAnsi="inherit"/>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069729F6" w14:textId="77777777" w:rsidR="00472C5A" w:rsidRDefault="00472C5A">
            <w:pPr>
              <w:jc w:val="right"/>
              <w:rPr>
                <w:rFonts w:eastAsia="Times New Roman"/>
                <w:sz w:val="20"/>
                <w:szCs w:val="20"/>
              </w:rPr>
            </w:pPr>
            <w:r>
              <w:rPr>
                <w:rFonts w:ascii="inherit" w:eastAsia="Times New Roman" w:hAnsi="inherit"/>
                <w:sz w:val="20"/>
                <w:szCs w:val="20"/>
              </w:rPr>
              <w:t>165</w:t>
            </w:r>
          </w:p>
        </w:tc>
        <w:tc>
          <w:tcPr>
            <w:tcW w:w="0" w:type="auto"/>
            <w:tcBorders>
              <w:bottom w:val="single" w:sz="6" w:space="0" w:color="000000"/>
            </w:tcBorders>
            <w:vAlign w:val="bottom"/>
            <w:hideMark/>
          </w:tcPr>
          <w:p w14:paraId="7031652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201ADFB" w14:textId="77777777" w:rsidR="00472C5A" w:rsidRDefault="00472C5A">
            <w:pPr>
              <w:divId w:val="2138135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7C4DEE" w14:textId="77777777" w:rsidR="00472C5A" w:rsidRDefault="00472C5A">
            <w:pPr>
              <w:jc w:val="right"/>
              <w:rPr>
                <w:rFonts w:eastAsia="Times New Roman"/>
                <w:sz w:val="20"/>
                <w:szCs w:val="20"/>
              </w:rPr>
            </w:pPr>
            <w:r>
              <w:rPr>
                <w:rFonts w:ascii="inherit" w:eastAsia="Times New Roman" w:hAnsi="inherit"/>
                <w:sz w:val="20"/>
                <w:szCs w:val="20"/>
              </w:rPr>
              <w:t>171</w:t>
            </w:r>
          </w:p>
        </w:tc>
        <w:tc>
          <w:tcPr>
            <w:tcW w:w="0" w:type="auto"/>
            <w:tcBorders>
              <w:bottom w:val="single" w:sz="6" w:space="0" w:color="000000"/>
            </w:tcBorders>
            <w:vAlign w:val="bottom"/>
            <w:hideMark/>
          </w:tcPr>
          <w:p w14:paraId="0CC64B7A" w14:textId="77777777" w:rsidR="00472C5A" w:rsidRDefault="00472C5A">
            <w:pPr>
              <w:jc w:val="left"/>
              <w:rPr>
                <w:rFonts w:eastAsia="Times New Roman"/>
                <w:sz w:val="20"/>
                <w:szCs w:val="20"/>
              </w:rPr>
            </w:pPr>
          </w:p>
        </w:tc>
      </w:tr>
      <w:tr w:rsidR="00472C5A" w14:paraId="62CD9465" w14:textId="77777777">
        <w:trPr>
          <w:divId w:val="1176845288"/>
        </w:trPr>
        <w:tc>
          <w:tcPr>
            <w:tcW w:w="0" w:type="auto"/>
            <w:shd w:val="clear" w:color="auto" w:fill="CCEEFF"/>
            <w:tcMar>
              <w:top w:w="30" w:type="dxa"/>
              <w:left w:w="30" w:type="dxa"/>
              <w:bottom w:w="30" w:type="dxa"/>
              <w:right w:w="30" w:type="dxa"/>
            </w:tcMar>
            <w:vAlign w:val="bottom"/>
            <w:hideMark/>
          </w:tcPr>
          <w:p w14:paraId="70B8B60A" w14:textId="77777777" w:rsidR="00472C5A" w:rsidRDefault="00472C5A">
            <w:pPr>
              <w:rPr>
                <w:rFonts w:eastAsia="Times New Roman"/>
                <w:sz w:val="20"/>
                <w:szCs w:val="20"/>
              </w:rPr>
            </w:pPr>
            <w:r>
              <w:rPr>
                <w:rFonts w:ascii="inherit" w:eastAsia="Times New Roman" w:hAnsi="inherit"/>
                <w:sz w:val="20"/>
                <w:szCs w:val="20"/>
              </w:rPr>
              <w:t>    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2C7F4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1B2141" w14:textId="77777777" w:rsidR="00472C5A" w:rsidRDefault="00472C5A">
            <w:pPr>
              <w:jc w:val="right"/>
              <w:rPr>
                <w:rFonts w:eastAsia="Times New Roman"/>
                <w:sz w:val="20"/>
                <w:szCs w:val="20"/>
              </w:rPr>
            </w:pPr>
            <w:r>
              <w:rPr>
                <w:rFonts w:ascii="inherit" w:eastAsia="Times New Roman" w:hAnsi="inherit"/>
                <w:sz w:val="20"/>
                <w:szCs w:val="20"/>
              </w:rPr>
              <w:t>15,077</w:t>
            </w:r>
          </w:p>
        </w:tc>
        <w:tc>
          <w:tcPr>
            <w:tcW w:w="0" w:type="auto"/>
            <w:tcBorders>
              <w:bottom w:val="double" w:sz="6" w:space="0" w:color="000000"/>
            </w:tcBorders>
            <w:shd w:val="clear" w:color="auto" w:fill="CCEEFF"/>
            <w:vAlign w:val="bottom"/>
            <w:hideMark/>
          </w:tcPr>
          <w:p w14:paraId="1AD7947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6F7D0" w14:textId="77777777" w:rsidR="00472C5A" w:rsidRDefault="00472C5A">
            <w:pPr>
              <w:divId w:val="14131576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3DBFF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3F9C1DE" w14:textId="77777777" w:rsidR="00472C5A" w:rsidRDefault="00472C5A">
            <w:pPr>
              <w:jc w:val="right"/>
              <w:rPr>
                <w:rFonts w:eastAsia="Times New Roman"/>
                <w:sz w:val="20"/>
                <w:szCs w:val="20"/>
              </w:rPr>
            </w:pPr>
            <w:r>
              <w:rPr>
                <w:rFonts w:ascii="inherit" w:eastAsia="Times New Roman" w:hAnsi="inherit"/>
                <w:sz w:val="20"/>
                <w:szCs w:val="20"/>
              </w:rPr>
              <w:t>11,966</w:t>
            </w:r>
          </w:p>
        </w:tc>
        <w:tc>
          <w:tcPr>
            <w:tcW w:w="0" w:type="auto"/>
            <w:tcBorders>
              <w:bottom w:val="double" w:sz="6" w:space="0" w:color="000000"/>
            </w:tcBorders>
            <w:shd w:val="clear" w:color="auto" w:fill="CCEEFF"/>
            <w:vAlign w:val="bottom"/>
            <w:hideMark/>
          </w:tcPr>
          <w:p w14:paraId="6F8F2D66" w14:textId="77777777" w:rsidR="00472C5A" w:rsidRDefault="00472C5A">
            <w:pPr>
              <w:jc w:val="left"/>
              <w:rPr>
                <w:rFonts w:eastAsia="Times New Roman"/>
                <w:sz w:val="20"/>
                <w:szCs w:val="20"/>
              </w:rPr>
            </w:pPr>
          </w:p>
        </w:tc>
      </w:tr>
    </w:tbl>
    <w:p w14:paraId="03C2C7BA" w14:textId="77777777" w:rsidR="00472C5A" w:rsidRDefault="00472C5A">
      <w:pPr>
        <w:rPr>
          <w:rFonts w:eastAsia="Times New Roman"/>
          <w:sz w:val="20"/>
          <w:szCs w:val="20"/>
        </w:rPr>
      </w:pPr>
    </w:p>
    <w:p w14:paraId="6274E6A9" w14:textId="77777777" w:rsidR="00472C5A" w:rsidRDefault="00472C5A">
      <w:pPr>
        <w:rPr>
          <w:rFonts w:eastAsia="Times New Roman"/>
          <w:sz w:val="20"/>
          <w:szCs w:val="20"/>
        </w:rPr>
      </w:pPr>
      <w:r>
        <w:rPr>
          <w:rFonts w:ascii="inherit" w:eastAsia="Times New Roman" w:hAnsi="inherit"/>
          <w:sz w:val="20"/>
          <w:szCs w:val="20"/>
        </w:rPr>
        <w:t>Revenue disaggregated by geography, based on the billing address of our customer, consists of the following (in millions):</w:t>
      </w:r>
    </w:p>
    <w:tbl>
      <w:tblPr>
        <w:tblW w:w="4995" w:type="pct"/>
        <w:tblCellMar>
          <w:left w:w="0" w:type="dxa"/>
          <w:right w:w="0" w:type="dxa"/>
        </w:tblCellMar>
        <w:tblLook w:val="04A0" w:firstRow="1" w:lastRow="0" w:firstColumn="1" w:lastColumn="0" w:noHBand="0" w:noVBand="1"/>
      </w:tblPr>
      <w:tblGrid>
        <w:gridCol w:w="5701"/>
        <w:gridCol w:w="132"/>
        <w:gridCol w:w="1055"/>
        <w:gridCol w:w="59"/>
        <w:gridCol w:w="105"/>
        <w:gridCol w:w="132"/>
        <w:gridCol w:w="1055"/>
        <w:gridCol w:w="59"/>
      </w:tblGrid>
      <w:tr w:rsidR="00472C5A" w14:paraId="5C1B51B8" w14:textId="77777777">
        <w:trPr>
          <w:divId w:val="810830666"/>
        </w:trPr>
        <w:tc>
          <w:tcPr>
            <w:tcW w:w="0" w:type="auto"/>
            <w:gridSpan w:val="8"/>
            <w:vAlign w:val="center"/>
            <w:hideMark/>
          </w:tcPr>
          <w:p w14:paraId="39C1D529" w14:textId="77777777" w:rsidR="00472C5A" w:rsidRDefault="00472C5A">
            <w:pPr>
              <w:rPr>
                <w:rFonts w:eastAsia="Times New Roman"/>
                <w:sz w:val="20"/>
                <w:szCs w:val="20"/>
              </w:rPr>
            </w:pPr>
          </w:p>
        </w:tc>
      </w:tr>
      <w:tr w:rsidR="00472C5A" w14:paraId="0025A6C8" w14:textId="77777777">
        <w:trPr>
          <w:divId w:val="810830666"/>
        </w:trPr>
        <w:tc>
          <w:tcPr>
            <w:tcW w:w="3450" w:type="pct"/>
            <w:vAlign w:val="center"/>
            <w:hideMark/>
          </w:tcPr>
          <w:p w14:paraId="1F1AF928" w14:textId="77777777" w:rsidR="00472C5A" w:rsidRDefault="00472C5A">
            <w:pPr>
              <w:rPr>
                <w:rFonts w:eastAsia="Times New Roman"/>
                <w:sz w:val="20"/>
                <w:szCs w:val="20"/>
              </w:rPr>
            </w:pPr>
          </w:p>
        </w:tc>
        <w:tc>
          <w:tcPr>
            <w:tcW w:w="50" w:type="pct"/>
            <w:vAlign w:val="center"/>
            <w:hideMark/>
          </w:tcPr>
          <w:p w14:paraId="68D529ED" w14:textId="77777777" w:rsidR="00472C5A" w:rsidRDefault="00472C5A">
            <w:pPr>
              <w:rPr>
                <w:rFonts w:eastAsia="Times New Roman"/>
                <w:sz w:val="20"/>
                <w:szCs w:val="20"/>
              </w:rPr>
            </w:pPr>
          </w:p>
        </w:tc>
        <w:tc>
          <w:tcPr>
            <w:tcW w:w="650" w:type="pct"/>
            <w:vAlign w:val="center"/>
            <w:hideMark/>
          </w:tcPr>
          <w:p w14:paraId="54B6645B" w14:textId="77777777" w:rsidR="00472C5A" w:rsidRDefault="00472C5A">
            <w:pPr>
              <w:rPr>
                <w:rFonts w:eastAsia="Times New Roman"/>
                <w:sz w:val="20"/>
                <w:szCs w:val="20"/>
              </w:rPr>
            </w:pPr>
          </w:p>
        </w:tc>
        <w:tc>
          <w:tcPr>
            <w:tcW w:w="50" w:type="pct"/>
            <w:vAlign w:val="center"/>
            <w:hideMark/>
          </w:tcPr>
          <w:p w14:paraId="7434C92D" w14:textId="77777777" w:rsidR="00472C5A" w:rsidRDefault="00472C5A">
            <w:pPr>
              <w:rPr>
                <w:rFonts w:eastAsia="Times New Roman"/>
                <w:sz w:val="20"/>
                <w:szCs w:val="20"/>
              </w:rPr>
            </w:pPr>
          </w:p>
        </w:tc>
        <w:tc>
          <w:tcPr>
            <w:tcW w:w="50" w:type="pct"/>
            <w:vAlign w:val="center"/>
            <w:hideMark/>
          </w:tcPr>
          <w:p w14:paraId="2816C68D" w14:textId="77777777" w:rsidR="00472C5A" w:rsidRDefault="00472C5A">
            <w:pPr>
              <w:rPr>
                <w:rFonts w:eastAsia="Times New Roman"/>
                <w:sz w:val="20"/>
                <w:szCs w:val="20"/>
              </w:rPr>
            </w:pPr>
          </w:p>
        </w:tc>
        <w:tc>
          <w:tcPr>
            <w:tcW w:w="50" w:type="pct"/>
            <w:vAlign w:val="center"/>
            <w:hideMark/>
          </w:tcPr>
          <w:p w14:paraId="0CCBC4CD" w14:textId="77777777" w:rsidR="00472C5A" w:rsidRDefault="00472C5A">
            <w:pPr>
              <w:rPr>
                <w:rFonts w:eastAsia="Times New Roman"/>
                <w:sz w:val="20"/>
                <w:szCs w:val="20"/>
              </w:rPr>
            </w:pPr>
          </w:p>
        </w:tc>
        <w:tc>
          <w:tcPr>
            <w:tcW w:w="650" w:type="pct"/>
            <w:vAlign w:val="center"/>
            <w:hideMark/>
          </w:tcPr>
          <w:p w14:paraId="00499B15" w14:textId="77777777" w:rsidR="00472C5A" w:rsidRDefault="00472C5A">
            <w:pPr>
              <w:rPr>
                <w:rFonts w:eastAsia="Times New Roman"/>
                <w:sz w:val="20"/>
                <w:szCs w:val="20"/>
              </w:rPr>
            </w:pPr>
          </w:p>
        </w:tc>
        <w:tc>
          <w:tcPr>
            <w:tcW w:w="50" w:type="pct"/>
            <w:vAlign w:val="center"/>
            <w:hideMark/>
          </w:tcPr>
          <w:p w14:paraId="22CF275C" w14:textId="77777777" w:rsidR="00472C5A" w:rsidRDefault="00472C5A">
            <w:pPr>
              <w:rPr>
                <w:rFonts w:eastAsia="Times New Roman"/>
                <w:sz w:val="20"/>
                <w:szCs w:val="20"/>
              </w:rPr>
            </w:pPr>
          </w:p>
        </w:tc>
      </w:tr>
      <w:tr w:rsidR="00472C5A" w14:paraId="6FFDF971" w14:textId="77777777">
        <w:trPr>
          <w:divId w:val="810830666"/>
        </w:trPr>
        <w:tc>
          <w:tcPr>
            <w:tcW w:w="0" w:type="auto"/>
            <w:tcMar>
              <w:top w:w="30" w:type="dxa"/>
              <w:left w:w="30" w:type="dxa"/>
              <w:bottom w:w="30" w:type="dxa"/>
              <w:right w:w="30" w:type="dxa"/>
            </w:tcMar>
            <w:vAlign w:val="bottom"/>
            <w:hideMark/>
          </w:tcPr>
          <w:p w14:paraId="3F7BE48E"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0EFBE146"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1DA23E45" w14:textId="77777777">
        <w:trPr>
          <w:divId w:val="810830666"/>
        </w:trPr>
        <w:tc>
          <w:tcPr>
            <w:tcW w:w="0" w:type="auto"/>
            <w:tcMar>
              <w:top w:w="30" w:type="dxa"/>
              <w:left w:w="30" w:type="dxa"/>
              <w:bottom w:w="30" w:type="dxa"/>
              <w:right w:w="30" w:type="dxa"/>
            </w:tcMar>
            <w:vAlign w:val="bottom"/>
            <w:hideMark/>
          </w:tcPr>
          <w:p w14:paraId="7D575B09"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4C5332"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A20606E" w14:textId="77777777" w:rsidR="00472C5A" w:rsidRDefault="00472C5A">
            <w:pPr>
              <w:jc w:val="left"/>
              <w:divId w:val="15198544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204FCD"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3C96B8C1" w14:textId="77777777">
        <w:trPr>
          <w:divId w:val="810830666"/>
        </w:trPr>
        <w:tc>
          <w:tcPr>
            <w:tcW w:w="0" w:type="auto"/>
            <w:shd w:val="clear" w:color="auto" w:fill="CCEEFF"/>
            <w:tcMar>
              <w:top w:w="30" w:type="dxa"/>
              <w:left w:w="30" w:type="dxa"/>
              <w:bottom w:w="30" w:type="dxa"/>
              <w:right w:w="30" w:type="dxa"/>
            </w:tcMar>
            <w:hideMark/>
          </w:tcPr>
          <w:p w14:paraId="743BABE3" w14:textId="77777777" w:rsidR="00472C5A" w:rsidRDefault="00472C5A">
            <w:pPr>
              <w:jc w:val="left"/>
              <w:rPr>
                <w:rFonts w:eastAsia="Times New Roman"/>
                <w:sz w:val="20"/>
                <w:szCs w:val="20"/>
              </w:rPr>
            </w:pPr>
            <w:r>
              <w:rPr>
                <w:rFonts w:ascii="inherit" w:eastAsia="Times New Roman" w:hAnsi="inherit"/>
                <w:sz w:val="20"/>
                <w:szCs w:val="20"/>
              </w:rPr>
              <w:t>Revenue:</w:t>
            </w:r>
          </w:p>
        </w:tc>
        <w:tc>
          <w:tcPr>
            <w:tcW w:w="0" w:type="auto"/>
            <w:gridSpan w:val="3"/>
            <w:shd w:val="clear" w:color="auto" w:fill="CCEEFF"/>
            <w:tcMar>
              <w:top w:w="30" w:type="dxa"/>
              <w:left w:w="30" w:type="dxa"/>
              <w:bottom w:w="30" w:type="dxa"/>
              <w:right w:w="30" w:type="dxa"/>
            </w:tcMar>
            <w:vAlign w:val="bottom"/>
            <w:hideMark/>
          </w:tcPr>
          <w:p w14:paraId="303E26F7" w14:textId="77777777" w:rsidR="00472C5A" w:rsidRDefault="00472C5A">
            <w:pPr>
              <w:divId w:val="965817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69A32D" w14:textId="77777777" w:rsidR="00472C5A" w:rsidRDefault="00472C5A">
            <w:pPr>
              <w:divId w:val="1765832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A5E031" w14:textId="77777777" w:rsidR="00472C5A" w:rsidRDefault="00472C5A">
            <w:pPr>
              <w:divId w:val="1899393840"/>
              <w:rPr>
                <w:rFonts w:eastAsia="Times New Roman"/>
                <w:sz w:val="20"/>
                <w:szCs w:val="20"/>
              </w:rPr>
            </w:pPr>
            <w:r>
              <w:rPr>
                <w:rFonts w:ascii="inherit" w:eastAsia="Times New Roman" w:hAnsi="inherit"/>
                <w:sz w:val="20"/>
                <w:szCs w:val="20"/>
              </w:rPr>
              <w:t> </w:t>
            </w:r>
          </w:p>
        </w:tc>
      </w:tr>
      <w:tr w:rsidR="00472C5A" w14:paraId="61B4A7B7" w14:textId="77777777">
        <w:trPr>
          <w:divId w:val="810830666"/>
        </w:trPr>
        <w:tc>
          <w:tcPr>
            <w:tcW w:w="0" w:type="auto"/>
            <w:tcMar>
              <w:top w:w="30" w:type="dxa"/>
              <w:left w:w="300" w:type="dxa"/>
              <w:bottom w:w="30" w:type="dxa"/>
              <w:right w:w="30" w:type="dxa"/>
            </w:tcMar>
            <w:hideMark/>
          </w:tcPr>
          <w:p w14:paraId="7D3A8ED0" w14:textId="77777777" w:rsidR="00472C5A" w:rsidRDefault="00472C5A">
            <w:pPr>
              <w:rPr>
                <w:rFonts w:eastAsia="Times New Roman"/>
                <w:sz w:val="20"/>
                <w:szCs w:val="20"/>
              </w:rPr>
            </w:pPr>
            <w:r>
              <w:rPr>
                <w:rFonts w:ascii="inherit" w:eastAsia="Times New Roman" w:hAnsi="inherit"/>
                <w:sz w:val="20"/>
                <w:szCs w:val="20"/>
              </w:rPr>
              <w:t>US &amp; Canada</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A85C570"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F4278B" w14:textId="77777777" w:rsidR="00472C5A" w:rsidRDefault="00472C5A">
            <w:pPr>
              <w:jc w:val="right"/>
              <w:rPr>
                <w:rFonts w:eastAsia="Times New Roman"/>
                <w:sz w:val="20"/>
                <w:szCs w:val="20"/>
              </w:rPr>
            </w:pPr>
            <w:r>
              <w:rPr>
                <w:rFonts w:ascii="inherit" w:eastAsia="Times New Roman" w:hAnsi="inherit"/>
                <w:sz w:val="20"/>
                <w:szCs w:val="20"/>
              </w:rPr>
              <w:t>6,777</w:t>
            </w:r>
          </w:p>
        </w:tc>
        <w:tc>
          <w:tcPr>
            <w:tcW w:w="0" w:type="auto"/>
            <w:vAlign w:val="bottom"/>
            <w:hideMark/>
          </w:tcPr>
          <w:p w14:paraId="199DA86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0527E5D" w14:textId="77777777" w:rsidR="00472C5A" w:rsidRDefault="00472C5A">
            <w:pPr>
              <w:divId w:val="875653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C694CC"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84715DF" w14:textId="77777777" w:rsidR="00472C5A" w:rsidRDefault="00472C5A">
            <w:pPr>
              <w:jc w:val="right"/>
              <w:rPr>
                <w:rFonts w:eastAsia="Times New Roman"/>
                <w:sz w:val="20"/>
                <w:szCs w:val="20"/>
              </w:rPr>
            </w:pPr>
            <w:r>
              <w:rPr>
                <w:rFonts w:ascii="inherit" w:eastAsia="Times New Roman" w:hAnsi="inherit"/>
                <w:sz w:val="20"/>
                <w:szCs w:val="20"/>
              </w:rPr>
              <w:t>5,442</w:t>
            </w:r>
          </w:p>
        </w:tc>
        <w:tc>
          <w:tcPr>
            <w:tcW w:w="0" w:type="auto"/>
            <w:vAlign w:val="bottom"/>
            <w:hideMark/>
          </w:tcPr>
          <w:p w14:paraId="0A1EFBF5" w14:textId="77777777" w:rsidR="00472C5A" w:rsidRDefault="00472C5A">
            <w:pPr>
              <w:jc w:val="left"/>
              <w:rPr>
                <w:rFonts w:eastAsia="Times New Roman"/>
                <w:sz w:val="20"/>
                <w:szCs w:val="20"/>
              </w:rPr>
            </w:pPr>
          </w:p>
        </w:tc>
      </w:tr>
      <w:tr w:rsidR="00472C5A" w14:paraId="3F4010E3" w14:textId="77777777">
        <w:trPr>
          <w:divId w:val="810830666"/>
        </w:trPr>
        <w:tc>
          <w:tcPr>
            <w:tcW w:w="0" w:type="auto"/>
            <w:shd w:val="clear" w:color="auto" w:fill="CCEEFF"/>
            <w:tcMar>
              <w:top w:w="30" w:type="dxa"/>
              <w:left w:w="300" w:type="dxa"/>
              <w:bottom w:w="30" w:type="dxa"/>
              <w:right w:w="30" w:type="dxa"/>
            </w:tcMar>
            <w:hideMark/>
          </w:tcPr>
          <w:p w14:paraId="6A92FCC8" w14:textId="77777777" w:rsidR="00472C5A" w:rsidRDefault="00472C5A">
            <w:pPr>
              <w:rPr>
                <w:rFonts w:eastAsia="Times New Roman"/>
                <w:sz w:val="20"/>
                <w:szCs w:val="20"/>
              </w:rPr>
            </w:pPr>
            <w:r>
              <w:rPr>
                <w:rFonts w:ascii="inherit" w:eastAsia="Times New Roman" w:hAnsi="inherit"/>
                <w:sz w:val="20"/>
                <w:szCs w:val="20"/>
              </w:rPr>
              <w:t>Europe</w:t>
            </w:r>
            <w:r>
              <w:rPr>
                <w:rFonts w:ascii="inherit" w:eastAsia="Times New Roman" w:hAnsi="inherit"/>
                <w:sz w:val="14"/>
                <w:szCs w:val="14"/>
                <w:vertAlign w:val="superscript"/>
              </w:rPr>
              <w:t>(2)</w:t>
            </w:r>
          </w:p>
        </w:tc>
        <w:tc>
          <w:tcPr>
            <w:tcW w:w="0" w:type="auto"/>
            <w:gridSpan w:val="2"/>
            <w:shd w:val="clear" w:color="auto" w:fill="CCEEFF"/>
            <w:tcMar>
              <w:top w:w="30" w:type="dxa"/>
              <w:left w:w="30" w:type="dxa"/>
              <w:bottom w:w="30" w:type="dxa"/>
              <w:right w:w="0" w:type="dxa"/>
            </w:tcMar>
            <w:vAlign w:val="bottom"/>
            <w:hideMark/>
          </w:tcPr>
          <w:p w14:paraId="23F874AD" w14:textId="77777777" w:rsidR="00472C5A" w:rsidRDefault="00472C5A">
            <w:pPr>
              <w:jc w:val="right"/>
              <w:rPr>
                <w:rFonts w:eastAsia="Times New Roman"/>
                <w:sz w:val="20"/>
                <w:szCs w:val="20"/>
              </w:rPr>
            </w:pPr>
            <w:r>
              <w:rPr>
                <w:rFonts w:ascii="inherit" w:eastAsia="Times New Roman" w:hAnsi="inherit"/>
                <w:sz w:val="20"/>
                <w:szCs w:val="20"/>
              </w:rPr>
              <w:t>3,624</w:t>
            </w:r>
          </w:p>
        </w:tc>
        <w:tc>
          <w:tcPr>
            <w:tcW w:w="0" w:type="auto"/>
            <w:shd w:val="clear" w:color="auto" w:fill="CCEEFF"/>
            <w:vAlign w:val="bottom"/>
            <w:hideMark/>
          </w:tcPr>
          <w:p w14:paraId="0DA0D98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5F139" w14:textId="77777777" w:rsidR="00472C5A" w:rsidRDefault="00472C5A">
            <w:pPr>
              <w:divId w:val="2092962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C4081A" w14:textId="77777777" w:rsidR="00472C5A" w:rsidRDefault="00472C5A">
            <w:pPr>
              <w:jc w:val="right"/>
              <w:rPr>
                <w:rFonts w:eastAsia="Times New Roman"/>
                <w:sz w:val="20"/>
                <w:szCs w:val="20"/>
              </w:rPr>
            </w:pPr>
            <w:r>
              <w:rPr>
                <w:rFonts w:ascii="inherit" w:eastAsia="Times New Roman" w:hAnsi="inherit"/>
                <w:sz w:val="20"/>
                <w:szCs w:val="20"/>
              </w:rPr>
              <w:t>3,027</w:t>
            </w:r>
          </w:p>
        </w:tc>
        <w:tc>
          <w:tcPr>
            <w:tcW w:w="0" w:type="auto"/>
            <w:shd w:val="clear" w:color="auto" w:fill="CCEEFF"/>
            <w:vAlign w:val="bottom"/>
            <w:hideMark/>
          </w:tcPr>
          <w:p w14:paraId="0D77929C" w14:textId="77777777" w:rsidR="00472C5A" w:rsidRDefault="00472C5A">
            <w:pPr>
              <w:jc w:val="left"/>
              <w:rPr>
                <w:rFonts w:eastAsia="Times New Roman"/>
                <w:sz w:val="20"/>
                <w:szCs w:val="20"/>
              </w:rPr>
            </w:pPr>
          </w:p>
        </w:tc>
      </w:tr>
      <w:tr w:rsidR="00472C5A" w14:paraId="16A9D123" w14:textId="77777777">
        <w:trPr>
          <w:divId w:val="810830666"/>
        </w:trPr>
        <w:tc>
          <w:tcPr>
            <w:tcW w:w="0" w:type="auto"/>
            <w:tcMar>
              <w:top w:w="30" w:type="dxa"/>
              <w:left w:w="300" w:type="dxa"/>
              <w:bottom w:w="30" w:type="dxa"/>
              <w:right w:w="30" w:type="dxa"/>
            </w:tcMar>
            <w:hideMark/>
          </w:tcPr>
          <w:p w14:paraId="17D4A05F" w14:textId="77777777" w:rsidR="00472C5A" w:rsidRDefault="00472C5A">
            <w:pPr>
              <w:rPr>
                <w:rFonts w:eastAsia="Times New Roman"/>
                <w:sz w:val="20"/>
                <w:szCs w:val="20"/>
              </w:rPr>
            </w:pPr>
            <w:r>
              <w:rPr>
                <w:rFonts w:ascii="inherit" w:eastAsia="Times New Roman" w:hAnsi="inherit"/>
                <w:sz w:val="20"/>
                <w:szCs w:val="20"/>
              </w:rPr>
              <w:t>Asia-Pacific</w:t>
            </w:r>
          </w:p>
        </w:tc>
        <w:tc>
          <w:tcPr>
            <w:tcW w:w="0" w:type="auto"/>
            <w:gridSpan w:val="2"/>
            <w:tcMar>
              <w:top w:w="30" w:type="dxa"/>
              <w:left w:w="30" w:type="dxa"/>
              <w:bottom w:w="30" w:type="dxa"/>
              <w:right w:w="0" w:type="dxa"/>
            </w:tcMar>
            <w:vAlign w:val="bottom"/>
            <w:hideMark/>
          </w:tcPr>
          <w:p w14:paraId="53191010" w14:textId="77777777" w:rsidR="00472C5A" w:rsidRDefault="00472C5A">
            <w:pPr>
              <w:jc w:val="right"/>
              <w:rPr>
                <w:rFonts w:eastAsia="Times New Roman"/>
                <w:sz w:val="20"/>
                <w:szCs w:val="20"/>
              </w:rPr>
            </w:pPr>
            <w:r>
              <w:rPr>
                <w:rFonts w:ascii="inherit" w:eastAsia="Times New Roman" w:hAnsi="inherit"/>
                <w:sz w:val="20"/>
                <w:szCs w:val="20"/>
              </w:rPr>
              <w:t>3,337</w:t>
            </w:r>
          </w:p>
        </w:tc>
        <w:tc>
          <w:tcPr>
            <w:tcW w:w="0" w:type="auto"/>
            <w:vAlign w:val="bottom"/>
            <w:hideMark/>
          </w:tcPr>
          <w:p w14:paraId="038A0E7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2594D68" w14:textId="77777777" w:rsidR="00472C5A" w:rsidRDefault="00472C5A">
            <w:pPr>
              <w:divId w:val="1115443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FB83BF" w14:textId="77777777" w:rsidR="00472C5A" w:rsidRDefault="00472C5A">
            <w:pPr>
              <w:jc w:val="right"/>
              <w:rPr>
                <w:rFonts w:eastAsia="Times New Roman"/>
                <w:sz w:val="20"/>
                <w:szCs w:val="20"/>
              </w:rPr>
            </w:pPr>
            <w:r>
              <w:rPr>
                <w:rFonts w:ascii="inherit" w:eastAsia="Times New Roman" w:hAnsi="inherit"/>
                <w:sz w:val="20"/>
                <w:szCs w:val="20"/>
              </w:rPr>
              <w:t>2,475</w:t>
            </w:r>
          </w:p>
        </w:tc>
        <w:tc>
          <w:tcPr>
            <w:tcW w:w="0" w:type="auto"/>
            <w:vAlign w:val="bottom"/>
            <w:hideMark/>
          </w:tcPr>
          <w:p w14:paraId="49F9FE9E" w14:textId="77777777" w:rsidR="00472C5A" w:rsidRDefault="00472C5A">
            <w:pPr>
              <w:jc w:val="left"/>
              <w:rPr>
                <w:rFonts w:eastAsia="Times New Roman"/>
                <w:sz w:val="20"/>
                <w:szCs w:val="20"/>
              </w:rPr>
            </w:pPr>
          </w:p>
        </w:tc>
      </w:tr>
      <w:tr w:rsidR="00472C5A" w14:paraId="3EE2F669" w14:textId="77777777">
        <w:trPr>
          <w:divId w:val="810830666"/>
        </w:trPr>
        <w:tc>
          <w:tcPr>
            <w:tcW w:w="0" w:type="auto"/>
            <w:shd w:val="clear" w:color="auto" w:fill="CCEEFF"/>
            <w:tcMar>
              <w:top w:w="30" w:type="dxa"/>
              <w:left w:w="300" w:type="dxa"/>
              <w:bottom w:w="30" w:type="dxa"/>
              <w:right w:w="30" w:type="dxa"/>
            </w:tcMar>
            <w:hideMark/>
          </w:tcPr>
          <w:p w14:paraId="0BC8E81C" w14:textId="77777777" w:rsidR="00472C5A" w:rsidRDefault="00472C5A">
            <w:pPr>
              <w:rPr>
                <w:rFonts w:eastAsia="Times New Roman"/>
                <w:sz w:val="20"/>
                <w:szCs w:val="20"/>
              </w:rPr>
            </w:pPr>
            <w:r>
              <w:rPr>
                <w:rFonts w:ascii="inherit" w:eastAsia="Times New Roman" w:hAnsi="inherit"/>
                <w:sz w:val="20"/>
                <w:szCs w:val="20"/>
              </w:rPr>
              <w:t>Rest of World</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7D3D15" w14:textId="77777777" w:rsidR="00472C5A" w:rsidRDefault="00472C5A">
            <w:pPr>
              <w:jc w:val="right"/>
              <w:rPr>
                <w:rFonts w:eastAsia="Times New Roman"/>
                <w:sz w:val="20"/>
                <w:szCs w:val="20"/>
              </w:rPr>
            </w:pPr>
            <w:r>
              <w:rPr>
                <w:rFonts w:ascii="inherit" w:eastAsia="Times New Roman" w:hAnsi="inherit"/>
                <w:sz w:val="20"/>
                <w:szCs w:val="20"/>
              </w:rPr>
              <w:t>1,339</w:t>
            </w:r>
          </w:p>
        </w:tc>
        <w:tc>
          <w:tcPr>
            <w:tcW w:w="0" w:type="auto"/>
            <w:tcBorders>
              <w:bottom w:val="single" w:sz="6" w:space="0" w:color="000000"/>
            </w:tcBorders>
            <w:shd w:val="clear" w:color="auto" w:fill="CCEEFF"/>
            <w:vAlign w:val="bottom"/>
            <w:hideMark/>
          </w:tcPr>
          <w:p w14:paraId="209D305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427B0" w14:textId="77777777" w:rsidR="00472C5A" w:rsidRDefault="00472C5A">
            <w:pPr>
              <w:divId w:val="234055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83599D" w14:textId="77777777" w:rsidR="00472C5A" w:rsidRDefault="00472C5A">
            <w:pPr>
              <w:jc w:val="right"/>
              <w:rPr>
                <w:rFonts w:eastAsia="Times New Roman"/>
                <w:sz w:val="20"/>
                <w:szCs w:val="20"/>
              </w:rPr>
            </w:pPr>
            <w:r>
              <w:rPr>
                <w:rFonts w:ascii="inherit" w:eastAsia="Times New Roman" w:hAnsi="inherit"/>
                <w:sz w:val="20"/>
                <w:szCs w:val="20"/>
              </w:rPr>
              <w:t>1,022</w:t>
            </w:r>
          </w:p>
        </w:tc>
        <w:tc>
          <w:tcPr>
            <w:tcW w:w="0" w:type="auto"/>
            <w:tcBorders>
              <w:bottom w:val="single" w:sz="6" w:space="0" w:color="000000"/>
            </w:tcBorders>
            <w:shd w:val="clear" w:color="auto" w:fill="CCEEFF"/>
            <w:vAlign w:val="bottom"/>
            <w:hideMark/>
          </w:tcPr>
          <w:p w14:paraId="1611AB3D" w14:textId="77777777" w:rsidR="00472C5A" w:rsidRDefault="00472C5A">
            <w:pPr>
              <w:jc w:val="left"/>
              <w:rPr>
                <w:rFonts w:eastAsia="Times New Roman"/>
                <w:sz w:val="20"/>
                <w:szCs w:val="20"/>
              </w:rPr>
            </w:pPr>
          </w:p>
        </w:tc>
      </w:tr>
      <w:tr w:rsidR="00472C5A" w14:paraId="749BF89E" w14:textId="77777777">
        <w:trPr>
          <w:divId w:val="810830666"/>
        </w:trPr>
        <w:tc>
          <w:tcPr>
            <w:tcW w:w="0" w:type="auto"/>
            <w:tcMar>
              <w:top w:w="30" w:type="dxa"/>
              <w:left w:w="30" w:type="dxa"/>
              <w:bottom w:w="30" w:type="dxa"/>
              <w:right w:w="30" w:type="dxa"/>
            </w:tcMar>
            <w:hideMark/>
          </w:tcPr>
          <w:p w14:paraId="2413FD47" w14:textId="77777777" w:rsidR="00472C5A" w:rsidRDefault="00472C5A">
            <w:pPr>
              <w:rPr>
                <w:rFonts w:eastAsia="Times New Roman"/>
                <w:sz w:val="20"/>
                <w:szCs w:val="20"/>
              </w:rPr>
            </w:pPr>
            <w:r>
              <w:rPr>
                <w:rFonts w:ascii="inherit" w:eastAsia="Times New Roman" w:hAnsi="inherit"/>
                <w:sz w:val="20"/>
                <w:szCs w:val="20"/>
              </w:rPr>
              <w:t>Total revenue</w:t>
            </w:r>
          </w:p>
        </w:tc>
        <w:tc>
          <w:tcPr>
            <w:tcW w:w="0" w:type="auto"/>
            <w:tcBorders>
              <w:bottom w:val="double" w:sz="6" w:space="0" w:color="000000"/>
            </w:tcBorders>
            <w:tcMar>
              <w:top w:w="30" w:type="dxa"/>
              <w:left w:w="30" w:type="dxa"/>
              <w:bottom w:w="30" w:type="dxa"/>
              <w:right w:w="0" w:type="dxa"/>
            </w:tcMar>
            <w:vAlign w:val="bottom"/>
            <w:hideMark/>
          </w:tcPr>
          <w:p w14:paraId="2DE84C2F"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3BF742D" w14:textId="77777777" w:rsidR="00472C5A" w:rsidRDefault="00472C5A">
            <w:pPr>
              <w:jc w:val="right"/>
              <w:rPr>
                <w:rFonts w:eastAsia="Times New Roman"/>
                <w:sz w:val="20"/>
                <w:szCs w:val="20"/>
              </w:rPr>
            </w:pPr>
            <w:r>
              <w:rPr>
                <w:rFonts w:ascii="inherit" w:eastAsia="Times New Roman" w:hAnsi="inherit"/>
                <w:sz w:val="20"/>
                <w:szCs w:val="20"/>
              </w:rPr>
              <w:t>15,077</w:t>
            </w:r>
          </w:p>
        </w:tc>
        <w:tc>
          <w:tcPr>
            <w:tcW w:w="0" w:type="auto"/>
            <w:tcBorders>
              <w:bottom w:val="double" w:sz="6" w:space="0" w:color="000000"/>
            </w:tcBorders>
            <w:vAlign w:val="bottom"/>
            <w:hideMark/>
          </w:tcPr>
          <w:p w14:paraId="22D8B8A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F31352F" w14:textId="77777777" w:rsidR="00472C5A" w:rsidRDefault="00472C5A">
            <w:pPr>
              <w:divId w:val="20410115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D24DB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7FBAF29" w14:textId="77777777" w:rsidR="00472C5A" w:rsidRDefault="00472C5A">
            <w:pPr>
              <w:jc w:val="right"/>
              <w:rPr>
                <w:rFonts w:eastAsia="Times New Roman"/>
                <w:sz w:val="20"/>
                <w:szCs w:val="20"/>
              </w:rPr>
            </w:pPr>
            <w:r>
              <w:rPr>
                <w:rFonts w:ascii="inherit" w:eastAsia="Times New Roman" w:hAnsi="inherit"/>
                <w:sz w:val="20"/>
                <w:szCs w:val="20"/>
              </w:rPr>
              <w:t>11,966</w:t>
            </w:r>
          </w:p>
        </w:tc>
        <w:tc>
          <w:tcPr>
            <w:tcW w:w="0" w:type="auto"/>
            <w:tcBorders>
              <w:bottom w:val="double" w:sz="6" w:space="0" w:color="000000"/>
            </w:tcBorders>
            <w:vAlign w:val="bottom"/>
            <w:hideMark/>
          </w:tcPr>
          <w:p w14:paraId="2D7B7749" w14:textId="77777777" w:rsidR="00472C5A" w:rsidRDefault="00472C5A">
            <w:pPr>
              <w:jc w:val="left"/>
              <w:rPr>
                <w:rFonts w:eastAsia="Times New Roman"/>
                <w:sz w:val="20"/>
                <w:szCs w:val="20"/>
              </w:rPr>
            </w:pPr>
          </w:p>
        </w:tc>
      </w:tr>
    </w:tbl>
    <w:p w14:paraId="1E9DC215" w14:textId="77777777" w:rsidR="00472C5A" w:rsidRDefault="00472C5A">
      <w:pPr>
        <w:rPr>
          <w:rFonts w:eastAsia="Times New Roman"/>
          <w:sz w:val="22"/>
        </w:rPr>
      </w:pPr>
    </w:p>
    <w:p w14:paraId="252B5CB3" w14:textId="77777777" w:rsidR="00472C5A" w:rsidRDefault="00472C5A">
      <w:pPr>
        <w:rPr>
          <w:rFonts w:eastAsia="Times New Roman"/>
          <w:sz w:val="22"/>
        </w:rPr>
      </w:pPr>
      <w:r>
        <w:rPr>
          <w:rFonts w:ascii="inherit" w:eastAsia="Times New Roman" w:hAnsi="inherit"/>
          <w:sz w:val="14"/>
          <w:szCs w:val="14"/>
          <w:vertAlign w:val="superscript"/>
        </w:rPr>
        <w:t xml:space="preserve">(1) United States revenue was $6.36 billion and $5.09 billion for the three months ended March 31, 2019 and 2018, respectively. </w:t>
      </w:r>
      <w:r>
        <w:rPr>
          <w:rFonts w:ascii="inherit" w:eastAsia="Times New Roman" w:hAnsi="inherit"/>
          <w:sz w:val="22"/>
        </w:rPr>
        <w:t> </w:t>
      </w:r>
    </w:p>
    <w:p w14:paraId="0B8FF3EE" w14:textId="77777777" w:rsidR="00472C5A" w:rsidRDefault="00472C5A">
      <w:pPr>
        <w:spacing w:line="288" w:lineRule="auto"/>
        <w:jc w:val="left"/>
        <w:divId w:val="2062361420"/>
        <w:rPr>
          <w:rFonts w:eastAsia="Times New Roman"/>
          <w:sz w:val="22"/>
        </w:rPr>
      </w:pPr>
      <w:r>
        <w:rPr>
          <w:rFonts w:ascii="inherit" w:eastAsia="Times New Roman" w:hAnsi="inherit"/>
          <w:sz w:val="14"/>
          <w:szCs w:val="14"/>
          <w:vertAlign w:val="superscript"/>
        </w:rPr>
        <w:t>(2) Europe includes Russia and Turkey, and Rest of World includes Africa, Latin America, and the Middle East.</w:t>
      </w:r>
      <w:r>
        <w:rPr>
          <w:rFonts w:ascii="inherit" w:eastAsia="Times New Roman" w:hAnsi="inherit"/>
          <w:sz w:val="22"/>
        </w:rPr>
        <w:t> </w:t>
      </w:r>
    </w:p>
    <w:p w14:paraId="2C8DAE1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Deferred revenue and deposits consists of the following (in millions):</w:t>
      </w:r>
    </w:p>
    <w:tbl>
      <w:tblPr>
        <w:tblW w:w="5000" w:type="pct"/>
        <w:tblCellMar>
          <w:left w:w="0" w:type="dxa"/>
          <w:right w:w="0" w:type="dxa"/>
        </w:tblCellMar>
        <w:tblLook w:val="04A0" w:firstRow="1" w:lastRow="0" w:firstColumn="1" w:lastColumn="0" w:noHBand="0" w:noVBand="1"/>
      </w:tblPr>
      <w:tblGrid>
        <w:gridCol w:w="5703"/>
        <w:gridCol w:w="133"/>
        <w:gridCol w:w="1052"/>
        <w:gridCol w:w="56"/>
        <w:gridCol w:w="105"/>
        <w:gridCol w:w="133"/>
        <w:gridCol w:w="1053"/>
        <w:gridCol w:w="71"/>
      </w:tblGrid>
      <w:tr w:rsidR="00472C5A" w14:paraId="306EB3F9" w14:textId="77777777">
        <w:trPr>
          <w:divId w:val="1841122326"/>
        </w:trPr>
        <w:tc>
          <w:tcPr>
            <w:tcW w:w="0" w:type="auto"/>
            <w:gridSpan w:val="8"/>
            <w:vAlign w:val="center"/>
            <w:hideMark/>
          </w:tcPr>
          <w:p w14:paraId="525C0D15" w14:textId="77777777" w:rsidR="00472C5A" w:rsidRDefault="00472C5A">
            <w:pPr>
              <w:spacing w:line="288" w:lineRule="auto"/>
              <w:ind w:firstLine="540"/>
              <w:rPr>
                <w:rFonts w:eastAsia="Times New Roman"/>
                <w:sz w:val="20"/>
                <w:szCs w:val="20"/>
              </w:rPr>
            </w:pPr>
          </w:p>
        </w:tc>
      </w:tr>
      <w:tr w:rsidR="00472C5A" w14:paraId="2959BABF" w14:textId="77777777">
        <w:trPr>
          <w:divId w:val="1841122326"/>
        </w:trPr>
        <w:tc>
          <w:tcPr>
            <w:tcW w:w="3450" w:type="pct"/>
            <w:vAlign w:val="center"/>
            <w:hideMark/>
          </w:tcPr>
          <w:p w14:paraId="21FB2D07" w14:textId="77777777" w:rsidR="00472C5A" w:rsidRDefault="00472C5A">
            <w:pPr>
              <w:rPr>
                <w:rFonts w:eastAsia="Times New Roman"/>
                <w:sz w:val="20"/>
                <w:szCs w:val="20"/>
              </w:rPr>
            </w:pPr>
          </w:p>
        </w:tc>
        <w:tc>
          <w:tcPr>
            <w:tcW w:w="50" w:type="pct"/>
            <w:vAlign w:val="center"/>
            <w:hideMark/>
          </w:tcPr>
          <w:p w14:paraId="3BFB29A7" w14:textId="77777777" w:rsidR="00472C5A" w:rsidRDefault="00472C5A">
            <w:pPr>
              <w:rPr>
                <w:rFonts w:eastAsia="Times New Roman"/>
                <w:sz w:val="20"/>
                <w:szCs w:val="20"/>
              </w:rPr>
            </w:pPr>
          </w:p>
        </w:tc>
        <w:tc>
          <w:tcPr>
            <w:tcW w:w="650" w:type="pct"/>
            <w:vAlign w:val="center"/>
            <w:hideMark/>
          </w:tcPr>
          <w:p w14:paraId="2D79C9C8" w14:textId="77777777" w:rsidR="00472C5A" w:rsidRDefault="00472C5A">
            <w:pPr>
              <w:rPr>
                <w:rFonts w:eastAsia="Times New Roman"/>
                <w:sz w:val="20"/>
                <w:szCs w:val="20"/>
              </w:rPr>
            </w:pPr>
          </w:p>
        </w:tc>
        <w:tc>
          <w:tcPr>
            <w:tcW w:w="50" w:type="pct"/>
            <w:vAlign w:val="center"/>
            <w:hideMark/>
          </w:tcPr>
          <w:p w14:paraId="343EB687" w14:textId="77777777" w:rsidR="00472C5A" w:rsidRDefault="00472C5A">
            <w:pPr>
              <w:rPr>
                <w:rFonts w:eastAsia="Times New Roman"/>
                <w:sz w:val="20"/>
                <w:szCs w:val="20"/>
              </w:rPr>
            </w:pPr>
          </w:p>
        </w:tc>
        <w:tc>
          <w:tcPr>
            <w:tcW w:w="50" w:type="pct"/>
            <w:vAlign w:val="center"/>
            <w:hideMark/>
          </w:tcPr>
          <w:p w14:paraId="64ED2DB6" w14:textId="77777777" w:rsidR="00472C5A" w:rsidRDefault="00472C5A">
            <w:pPr>
              <w:rPr>
                <w:rFonts w:eastAsia="Times New Roman"/>
                <w:sz w:val="20"/>
                <w:szCs w:val="20"/>
              </w:rPr>
            </w:pPr>
          </w:p>
        </w:tc>
        <w:tc>
          <w:tcPr>
            <w:tcW w:w="50" w:type="pct"/>
            <w:vAlign w:val="center"/>
            <w:hideMark/>
          </w:tcPr>
          <w:p w14:paraId="79FF82B2" w14:textId="77777777" w:rsidR="00472C5A" w:rsidRDefault="00472C5A">
            <w:pPr>
              <w:rPr>
                <w:rFonts w:eastAsia="Times New Roman"/>
                <w:sz w:val="20"/>
                <w:szCs w:val="20"/>
              </w:rPr>
            </w:pPr>
          </w:p>
        </w:tc>
        <w:tc>
          <w:tcPr>
            <w:tcW w:w="650" w:type="pct"/>
            <w:vAlign w:val="center"/>
            <w:hideMark/>
          </w:tcPr>
          <w:p w14:paraId="5A45CFDD" w14:textId="77777777" w:rsidR="00472C5A" w:rsidRDefault="00472C5A">
            <w:pPr>
              <w:rPr>
                <w:rFonts w:eastAsia="Times New Roman"/>
                <w:sz w:val="20"/>
                <w:szCs w:val="20"/>
              </w:rPr>
            </w:pPr>
          </w:p>
        </w:tc>
        <w:tc>
          <w:tcPr>
            <w:tcW w:w="50" w:type="pct"/>
            <w:vAlign w:val="center"/>
            <w:hideMark/>
          </w:tcPr>
          <w:p w14:paraId="43442C06" w14:textId="77777777" w:rsidR="00472C5A" w:rsidRDefault="00472C5A">
            <w:pPr>
              <w:rPr>
                <w:rFonts w:eastAsia="Times New Roman"/>
                <w:sz w:val="20"/>
                <w:szCs w:val="20"/>
              </w:rPr>
            </w:pPr>
          </w:p>
        </w:tc>
      </w:tr>
      <w:tr w:rsidR="00472C5A" w14:paraId="4D1E4039" w14:textId="77777777">
        <w:trPr>
          <w:divId w:val="1841122326"/>
        </w:trPr>
        <w:tc>
          <w:tcPr>
            <w:tcW w:w="0" w:type="auto"/>
            <w:tcMar>
              <w:top w:w="30" w:type="dxa"/>
              <w:left w:w="30" w:type="dxa"/>
              <w:bottom w:w="30" w:type="dxa"/>
              <w:right w:w="30" w:type="dxa"/>
            </w:tcMar>
            <w:vAlign w:val="bottom"/>
            <w:hideMark/>
          </w:tcPr>
          <w:p w14:paraId="725DFFAF"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1B26D5A9"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3BDF7C40" w14:textId="77777777" w:rsidR="00472C5A" w:rsidRDefault="00472C5A">
            <w:pPr>
              <w:jc w:val="left"/>
              <w:divId w:val="504901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AE8483"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r>
      <w:tr w:rsidR="00472C5A" w14:paraId="7F5D191A" w14:textId="77777777">
        <w:trPr>
          <w:divId w:val="1841122326"/>
        </w:trPr>
        <w:tc>
          <w:tcPr>
            <w:tcW w:w="0" w:type="auto"/>
            <w:shd w:val="clear" w:color="auto" w:fill="CCEEFF"/>
            <w:tcMar>
              <w:top w:w="30" w:type="dxa"/>
              <w:left w:w="30" w:type="dxa"/>
              <w:bottom w:w="30" w:type="dxa"/>
              <w:right w:w="30" w:type="dxa"/>
            </w:tcMar>
            <w:hideMark/>
          </w:tcPr>
          <w:p w14:paraId="1C92B21C" w14:textId="77777777" w:rsidR="00472C5A" w:rsidRDefault="00472C5A">
            <w:pPr>
              <w:jc w:val="left"/>
              <w:rPr>
                <w:rFonts w:eastAsia="Times New Roman"/>
                <w:sz w:val="20"/>
                <w:szCs w:val="20"/>
              </w:rPr>
            </w:pPr>
            <w:r>
              <w:rPr>
                <w:rFonts w:ascii="inherit" w:eastAsia="Times New Roman" w:hAnsi="inherit"/>
                <w:sz w:val="20"/>
                <w:szCs w:val="20"/>
              </w:rPr>
              <w:t>Deferred revenue</w:t>
            </w:r>
          </w:p>
        </w:tc>
        <w:tc>
          <w:tcPr>
            <w:tcW w:w="0" w:type="auto"/>
            <w:shd w:val="clear" w:color="auto" w:fill="CCEEFF"/>
            <w:tcMar>
              <w:top w:w="30" w:type="dxa"/>
              <w:left w:w="30" w:type="dxa"/>
              <w:bottom w:w="30" w:type="dxa"/>
              <w:right w:w="0" w:type="dxa"/>
            </w:tcMar>
            <w:vAlign w:val="bottom"/>
            <w:hideMark/>
          </w:tcPr>
          <w:p w14:paraId="42C7A920"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0AFF903" w14:textId="77777777" w:rsidR="00472C5A" w:rsidRDefault="00472C5A">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79F0870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93EC9" w14:textId="77777777" w:rsidR="00472C5A" w:rsidRDefault="00472C5A">
            <w:pPr>
              <w:divId w:val="473838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6A7439"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F961F6" w14:textId="77777777" w:rsidR="00472C5A" w:rsidRDefault="00472C5A">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14:paraId="0D2FD723" w14:textId="77777777" w:rsidR="00472C5A" w:rsidRDefault="00472C5A">
            <w:pPr>
              <w:jc w:val="left"/>
              <w:rPr>
                <w:rFonts w:eastAsia="Times New Roman"/>
                <w:sz w:val="20"/>
                <w:szCs w:val="20"/>
              </w:rPr>
            </w:pPr>
          </w:p>
        </w:tc>
      </w:tr>
      <w:tr w:rsidR="00472C5A" w14:paraId="5C4CCAEC" w14:textId="77777777">
        <w:trPr>
          <w:divId w:val="1841122326"/>
        </w:trPr>
        <w:tc>
          <w:tcPr>
            <w:tcW w:w="0" w:type="auto"/>
            <w:tcMar>
              <w:top w:w="30" w:type="dxa"/>
              <w:left w:w="30" w:type="dxa"/>
              <w:bottom w:w="30" w:type="dxa"/>
              <w:right w:w="30" w:type="dxa"/>
            </w:tcMar>
            <w:hideMark/>
          </w:tcPr>
          <w:p w14:paraId="3198EDE9" w14:textId="77777777" w:rsidR="00472C5A" w:rsidRDefault="00472C5A">
            <w:pPr>
              <w:rPr>
                <w:rFonts w:eastAsia="Times New Roman"/>
                <w:sz w:val="20"/>
                <w:szCs w:val="20"/>
              </w:rPr>
            </w:pPr>
            <w:r>
              <w:rPr>
                <w:rFonts w:ascii="inherit" w:eastAsia="Times New Roman" w:hAnsi="inherit"/>
                <w:sz w:val="20"/>
                <w:szCs w:val="20"/>
              </w:rPr>
              <w:t>Deposits</w:t>
            </w:r>
          </w:p>
        </w:tc>
        <w:tc>
          <w:tcPr>
            <w:tcW w:w="0" w:type="auto"/>
            <w:gridSpan w:val="2"/>
            <w:tcMar>
              <w:top w:w="30" w:type="dxa"/>
              <w:left w:w="30" w:type="dxa"/>
              <w:bottom w:w="30" w:type="dxa"/>
              <w:right w:w="0" w:type="dxa"/>
            </w:tcMar>
            <w:vAlign w:val="bottom"/>
            <w:hideMark/>
          </w:tcPr>
          <w:p w14:paraId="52EBDA09" w14:textId="77777777" w:rsidR="00472C5A" w:rsidRDefault="00472C5A">
            <w:pPr>
              <w:jc w:val="right"/>
              <w:rPr>
                <w:rFonts w:eastAsia="Times New Roman"/>
                <w:sz w:val="20"/>
                <w:szCs w:val="20"/>
              </w:rPr>
            </w:pPr>
            <w:r>
              <w:rPr>
                <w:rFonts w:ascii="inherit" w:eastAsia="Times New Roman" w:hAnsi="inherit"/>
                <w:sz w:val="20"/>
                <w:szCs w:val="20"/>
              </w:rPr>
              <w:t>31</w:t>
            </w:r>
          </w:p>
        </w:tc>
        <w:tc>
          <w:tcPr>
            <w:tcW w:w="0" w:type="auto"/>
            <w:vAlign w:val="bottom"/>
            <w:hideMark/>
          </w:tcPr>
          <w:p w14:paraId="3D1875A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E66F843" w14:textId="77777777" w:rsidR="00472C5A" w:rsidRDefault="00472C5A">
            <w:pPr>
              <w:divId w:val="1594820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4F05B1" w14:textId="77777777" w:rsidR="00472C5A" w:rsidRDefault="00472C5A">
            <w:pPr>
              <w:jc w:val="right"/>
              <w:rPr>
                <w:rFonts w:eastAsia="Times New Roman"/>
                <w:sz w:val="20"/>
                <w:szCs w:val="20"/>
              </w:rPr>
            </w:pPr>
            <w:r>
              <w:rPr>
                <w:rFonts w:ascii="inherit" w:eastAsia="Times New Roman" w:hAnsi="inherit"/>
                <w:sz w:val="20"/>
                <w:szCs w:val="20"/>
              </w:rPr>
              <w:t>30</w:t>
            </w:r>
          </w:p>
        </w:tc>
        <w:tc>
          <w:tcPr>
            <w:tcW w:w="0" w:type="auto"/>
            <w:tcBorders>
              <w:bottom w:val="single" w:sz="6" w:space="0" w:color="000000"/>
            </w:tcBorders>
            <w:vAlign w:val="bottom"/>
            <w:hideMark/>
          </w:tcPr>
          <w:p w14:paraId="159A521C" w14:textId="77777777" w:rsidR="00472C5A" w:rsidRDefault="00472C5A">
            <w:pPr>
              <w:jc w:val="left"/>
              <w:rPr>
                <w:rFonts w:eastAsia="Times New Roman"/>
                <w:sz w:val="20"/>
                <w:szCs w:val="20"/>
              </w:rPr>
            </w:pPr>
          </w:p>
        </w:tc>
      </w:tr>
      <w:tr w:rsidR="00472C5A" w14:paraId="75E5AC35" w14:textId="77777777">
        <w:trPr>
          <w:divId w:val="1841122326"/>
        </w:trPr>
        <w:tc>
          <w:tcPr>
            <w:tcW w:w="0" w:type="auto"/>
            <w:shd w:val="clear" w:color="auto" w:fill="CCEEFF"/>
            <w:tcMar>
              <w:top w:w="30" w:type="dxa"/>
              <w:left w:w="30" w:type="dxa"/>
              <w:bottom w:w="30" w:type="dxa"/>
              <w:right w:w="30" w:type="dxa"/>
            </w:tcMar>
            <w:hideMark/>
          </w:tcPr>
          <w:p w14:paraId="091195E8" w14:textId="77777777" w:rsidR="00472C5A" w:rsidRDefault="00472C5A">
            <w:pPr>
              <w:rPr>
                <w:rFonts w:eastAsia="Times New Roman"/>
                <w:sz w:val="20"/>
                <w:szCs w:val="20"/>
              </w:rPr>
            </w:pPr>
            <w:r>
              <w:rPr>
                <w:rFonts w:ascii="inherit" w:eastAsia="Times New Roman" w:hAnsi="inherit"/>
                <w:sz w:val="20"/>
                <w:szCs w:val="20"/>
              </w:rPr>
              <w:t>    Total deferred revenue and deposits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2B0946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B3A63A6" w14:textId="77777777" w:rsidR="00472C5A" w:rsidRDefault="00472C5A">
            <w:pPr>
              <w:jc w:val="right"/>
              <w:rPr>
                <w:rFonts w:eastAsia="Times New Roman"/>
                <w:sz w:val="20"/>
                <w:szCs w:val="20"/>
              </w:rPr>
            </w:pPr>
            <w:r>
              <w:rPr>
                <w:rFonts w:ascii="inherit" w:eastAsia="Times New Roman" w:hAnsi="inherit"/>
                <w:sz w:val="20"/>
                <w:szCs w:val="20"/>
              </w:rPr>
              <w:t>142</w:t>
            </w:r>
          </w:p>
        </w:tc>
        <w:tc>
          <w:tcPr>
            <w:tcW w:w="0" w:type="auto"/>
            <w:tcBorders>
              <w:top w:val="single" w:sz="6" w:space="0" w:color="000000"/>
              <w:bottom w:val="double" w:sz="6" w:space="0" w:color="000000"/>
            </w:tcBorders>
            <w:shd w:val="clear" w:color="auto" w:fill="CCEEFF"/>
            <w:vAlign w:val="bottom"/>
            <w:hideMark/>
          </w:tcPr>
          <w:p w14:paraId="1A0DB98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3B2A2" w14:textId="77777777" w:rsidR="00472C5A" w:rsidRDefault="00472C5A">
            <w:pPr>
              <w:divId w:val="9235644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38BFF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29AC77" w14:textId="77777777" w:rsidR="00472C5A" w:rsidRDefault="00472C5A">
            <w:pPr>
              <w:jc w:val="right"/>
              <w:rPr>
                <w:rFonts w:eastAsia="Times New Roman"/>
                <w:sz w:val="20"/>
                <w:szCs w:val="20"/>
              </w:rPr>
            </w:pPr>
            <w:r>
              <w:rPr>
                <w:rFonts w:ascii="inherit" w:eastAsia="Times New Roman" w:hAnsi="inherit"/>
                <w:sz w:val="20"/>
                <w:szCs w:val="20"/>
              </w:rPr>
              <w:t>147</w:t>
            </w:r>
          </w:p>
        </w:tc>
        <w:tc>
          <w:tcPr>
            <w:tcW w:w="0" w:type="auto"/>
            <w:tcBorders>
              <w:top w:val="single" w:sz="6" w:space="0" w:color="000000"/>
              <w:bottom w:val="double" w:sz="6" w:space="0" w:color="000000"/>
            </w:tcBorders>
            <w:shd w:val="clear" w:color="auto" w:fill="CCEEFF"/>
            <w:vAlign w:val="bottom"/>
            <w:hideMark/>
          </w:tcPr>
          <w:p w14:paraId="71CA387B" w14:textId="77777777" w:rsidR="00472C5A" w:rsidRDefault="00472C5A">
            <w:pPr>
              <w:jc w:val="left"/>
              <w:rPr>
                <w:rFonts w:eastAsia="Times New Roman"/>
                <w:sz w:val="20"/>
                <w:szCs w:val="20"/>
              </w:rPr>
            </w:pPr>
          </w:p>
        </w:tc>
      </w:tr>
    </w:tbl>
    <w:p w14:paraId="070C7241" w14:textId="77777777" w:rsidR="00472C5A" w:rsidRDefault="00472C5A">
      <w:pPr>
        <w:spacing w:line="288" w:lineRule="auto"/>
        <w:divId w:val="118572444"/>
        <w:rPr>
          <w:rFonts w:eastAsia="Times New Roman"/>
          <w:sz w:val="20"/>
          <w:szCs w:val="20"/>
        </w:rPr>
      </w:pPr>
    </w:p>
    <w:p w14:paraId="0387EAFA" w14:textId="77777777" w:rsidR="00472C5A" w:rsidRDefault="00472C5A">
      <w:pPr>
        <w:spacing w:line="288" w:lineRule="auto"/>
        <w:divId w:val="352193335"/>
        <w:rPr>
          <w:rFonts w:eastAsia="Times New Roman"/>
          <w:sz w:val="20"/>
          <w:szCs w:val="20"/>
        </w:rPr>
      </w:pPr>
    </w:p>
    <w:p w14:paraId="104E379D" w14:textId="77777777" w:rsidR="00472C5A" w:rsidRDefault="00472C5A">
      <w:pPr>
        <w:divId w:val="1107501056"/>
        <w:rPr>
          <w:rFonts w:eastAsia="Times New Roman"/>
          <w:sz w:val="20"/>
          <w:szCs w:val="20"/>
        </w:rPr>
      </w:pPr>
    </w:p>
    <w:p w14:paraId="23B83DC1" w14:textId="77777777" w:rsidR="00472C5A" w:rsidRDefault="00472C5A">
      <w:pPr>
        <w:spacing w:line="288" w:lineRule="auto"/>
        <w:jc w:val="center"/>
        <w:divId w:val="813720345"/>
        <w:rPr>
          <w:rFonts w:eastAsia="Times New Roman"/>
          <w:sz w:val="20"/>
          <w:szCs w:val="20"/>
        </w:rPr>
      </w:pPr>
      <w:r>
        <w:rPr>
          <w:rFonts w:ascii="inherit" w:eastAsia="Times New Roman" w:hAnsi="inherit"/>
          <w:sz w:val="20"/>
          <w:szCs w:val="20"/>
        </w:rPr>
        <w:t>13</w:t>
      </w:r>
    </w:p>
    <w:p w14:paraId="6E25E609" w14:textId="77777777" w:rsidR="00472C5A" w:rsidRDefault="00472C5A">
      <w:pPr>
        <w:jc w:val="left"/>
        <w:rPr>
          <w:rFonts w:eastAsia="Times New Roman"/>
          <w:sz w:val="20"/>
          <w:szCs w:val="20"/>
        </w:rPr>
      </w:pPr>
      <w:r>
        <w:rPr>
          <w:rFonts w:eastAsia="Times New Roman"/>
          <w:sz w:val="20"/>
          <w:szCs w:val="20"/>
        </w:rPr>
        <w:pict w14:anchorId="520197F2">
          <v:rect id="_x0000_i1037" style="width:0;height:1.5pt" o:hralign="center" o:hrstd="t" o:hr="t" fillcolor="#a0a0a0" stroked="f"/>
        </w:pict>
      </w:r>
    </w:p>
    <w:p w14:paraId="3EF6C7B4" w14:textId="77777777" w:rsidR="00472C5A" w:rsidRDefault="00472C5A">
      <w:pPr>
        <w:divId w:val="1462185004"/>
        <w:rPr>
          <w:rFonts w:eastAsia="Times New Roman"/>
          <w:sz w:val="20"/>
          <w:szCs w:val="20"/>
        </w:rPr>
      </w:pPr>
      <w:bookmarkStart w:id="14" w:name="sCFF798C2C6B85289BB2A82D59031224C"/>
      <w:bookmarkEnd w:id="14"/>
    </w:p>
    <w:tbl>
      <w:tblPr>
        <w:tblW w:w="0" w:type="auto"/>
        <w:tblCellSpacing w:w="0" w:type="dxa"/>
        <w:tblCellMar>
          <w:top w:w="180" w:type="dxa"/>
          <w:left w:w="0" w:type="dxa"/>
          <w:right w:w="0" w:type="dxa"/>
        </w:tblCellMar>
        <w:tblLook w:val="04A0" w:firstRow="1" w:lastRow="0" w:firstColumn="1" w:lastColumn="0" w:noHBand="0" w:noVBand="1"/>
      </w:tblPr>
      <w:tblGrid>
        <w:gridCol w:w="720"/>
        <w:gridCol w:w="1746"/>
      </w:tblGrid>
      <w:tr w:rsidR="00472C5A" w14:paraId="6272DCE1" w14:textId="77777777">
        <w:trPr>
          <w:tblCellSpacing w:w="0" w:type="dxa"/>
        </w:trPr>
        <w:tc>
          <w:tcPr>
            <w:tcW w:w="720" w:type="dxa"/>
            <w:vAlign w:val="center"/>
            <w:hideMark/>
          </w:tcPr>
          <w:p w14:paraId="1C58158A" w14:textId="77777777" w:rsidR="00472C5A" w:rsidRDefault="00472C5A">
            <w:pPr>
              <w:rPr>
                <w:rFonts w:eastAsia="Times New Roman"/>
                <w:sz w:val="20"/>
                <w:szCs w:val="20"/>
              </w:rPr>
            </w:pPr>
          </w:p>
        </w:tc>
        <w:tc>
          <w:tcPr>
            <w:tcW w:w="0" w:type="auto"/>
            <w:vAlign w:val="center"/>
            <w:hideMark/>
          </w:tcPr>
          <w:p w14:paraId="7A3F1E1B" w14:textId="77777777" w:rsidR="00472C5A" w:rsidRDefault="00472C5A">
            <w:pPr>
              <w:rPr>
                <w:rFonts w:eastAsia="Times New Roman"/>
                <w:sz w:val="20"/>
                <w:szCs w:val="20"/>
              </w:rPr>
            </w:pPr>
          </w:p>
        </w:tc>
      </w:tr>
      <w:tr w:rsidR="00472C5A" w14:paraId="782D5E5E" w14:textId="77777777">
        <w:trPr>
          <w:tblCellSpacing w:w="0" w:type="dxa"/>
        </w:trPr>
        <w:tc>
          <w:tcPr>
            <w:tcW w:w="0" w:type="auto"/>
            <w:hideMark/>
          </w:tcPr>
          <w:p w14:paraId="6B90934E" w14:textId="77777777" w:rsidR="00472C5A" w:rsidRDefault="00472C5A">
            <w:pPr>
              <w:spacing w:line="288" w:lineRule="auto"/>
              <w:divId w:val="632371148"/>
              <w:rPr>
                <w:rFonts w:eastAsia="Times New Roman"/>
                <w:sz w:val="20"/>
                <w:szCs w:val="20"/>
              </w:rPr>
            </w:pPr>
            <w:r>
              <w:rPr>
                <w:rFonts w:ascii="inherit" w:eastAsia="Times New Roman" w:hAnsi="inherit"/>
                <w:b/>
                <w:bCs/>
                <w:sz w:val="20"/>
                <w:szCs w:val="20"/>
              </w:rPr>
              <w:t>Note 3.</w:t>
            </w:r>
          </w:p>
        </w:tc>
        <w:tc>
          <w:tcPr>
            <w:tcW w:w="0" w:type="auto"/>
            <w:hideMark/>
          </w:tcPr>
          <w:p w14:paraId="247002EF" w14:textId="77777777" w:rsidR="00472C5A" w:rsidRDefault="00472C5A">
            <w:pPr>
              <w:spacing w:line="288" w:lineRule="auto"/>
              <w:divId w:val="357779157"/>
              <w:rPr>
                <w:rFonts w:eastAsia="Times New Roman"/>
                <w:sz w:val="20"/>
                <w:szCs w:val="20"/>
              </w:rPr>
            </w:pPr>
            <w:r>
              <w:rPr>
                <w:rFonts w:ascii="inherit" w:eastAsia="Times New Roman" w:hAnsi="inherit"/>
                <w:b/>
                <w:bCs/>
                <w:sz w:val="20"/>
                <w:szCs w:val="20"/>
              </w:rPr>
              <w:t>Earnings per Share</w:t>
            </w:r>
          </w:p>
        </w:tc>
      </w:tr>
    </w:tbl>
    <w:p w14:paraId="7F8A2A4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compute earnings per share (EPS) of Class A and Class B common stock using the two-class method required for participating securities. We consider restricted stock awards to be participating securities because holders of such shares have non-forfeitable dividend rights in the event of our declaration of a dividend for common shares.</w:t>
      </w:r>
    </w:p>
    <w:p w14:paraId="728559A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Undistributed earnings allocated to participating securities are subtracted from net income in determining net income attributable to common stockholders. Basic EPS is computed by dividing net income attributable to common stockholders by the weighted-average number of shares of our Class A and Class B common stock outstanding, adjusted for outstanding shares that are subject to repurchase.</w:t>
      </w:r>
    </w:p>
    <w:p w14:paraId="00CE71B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For the calculation of diluted EPS, net income attributable to common stockholders for basic EPS is adjusted by the effect of dilutive securities, including awards under our equity compensation plans. In 2018, the calculation of diluted EPS also included the effect of inducement awards under separate non-plan restricted stock unit (RSU) award agreements. </w:t>
      </w:r>
    </w:p>
    <w:p w14:paraId="0AECEC3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the computation of the diluted EPS of Class A common stock assumes the conversion of our Class B common stock to Class A common stock, while the diluted EPS of Class B common stock does not assume the conversion of those shares to Class A common stock. Diluted EPS attributable to common stockholders is computed by dividing the resulting net income attributable to common stockholders by the weighted-average number of fully diluted common shares outstanding.</w:t>
      </w:r>
    </w:p>
    <w:p w14:paraId="3E2EF46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RSUs with anti-dilutive effect were excluded from the EPS calculation and they were not material for the three months ended March 31, 2019 and 2018, respectively.</w:t>
      </w:r>
    </w:p>
    <w:p w14:paraId="2A63643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Basic and diluted EPS are the same for each class of common stock because they are entitled to the same liquidation and dividend rights.</w:t>
      </w:r>
    </w:p>
    <w:p w14:paraId="42081162" w14:textId="77777777" w:rsidR="00472C5A" w:rsidRDefault="00472C5A">
      <w:pPr>
        <w:jc w:val="left"/>
        <w:divId w:val="1033775345"/>
        <w:rPr>
          <w:rFonts w:eastAsia="Times New Roman"/>
          <w:sz w:val="20"/>
          <w:szCs w:val="20"/>
        </w:rPr>
      </w:pPr>
    </w:p>
    <w:p w14:paraId="4A8FA50F" w14:textId="77777777" w:rsidR="00472C5A" w:rsidRDefault="00472C5A">
      <w:pPr>
        <w:spacing w:line="288" w:lineRule="auto"/>
        <w:jc w:val="center"/>
        <w:divId w:val="992833144"/>
        <w:rPr>
          <w:rFonts w:eastAsia="Times New Roman"/>
          <w:sz w:val="20"/>
          <w:szCs w:val="20"/>
        </w:rPr>
      </w:pPr>
      <w:r>
        <w:rPr>
          <w:rFonts w:ascii="inherit" w:eastAsia="Times New Roman" w:hAnsi="inherit"/>
          <w:sz w:val="20"/>
          <w:szCs w:val="20"/>
        </w:rPr>
        <w:t>14</w:t>
      </w:r>
    </w:p>
    <w:p w14:paraId="03BBFCBB" w14:textId="77777777" w:rsidR="00472C5A" w:rsidRDefault="00472C5A">
      <w:pPr>
        <w:jc w:val="left"/>
        <w:rPr>
          <w:rFonts w:eastAsia="Times New Roman"/>
          <w:sz w:val="20"/>
          <w:szCs w:val="20"/>
        </w:rPr>
      </w:pPr>
      <w:r>
        <w:rPr>
          <w:rFonts w:eastAsia="Times New Roman"/>
          <w:sz w:val="20"/>
          <w:szCs w:val="20"/>
        </w:rPr>
        <w:pict w14:anchorId="222F09C4">
          <v:rect id="_x0000_i1038" style="width:0;height:1.5pt" o:hralign="center" o:hrstd="t" o:hr="t" fillcolor="#a0a0a0" stroked="f"/>
        </w:pict>
      </w:r>
    </w:p>
    <w:p w14:paraId="5DDB41F6" w14:textId="77777777" w:rsidR="00472C5A" w:rsidRDefault="00472C5A">
      <w:pPr>
        <w:divId w:val="249194808"/>
        <w:rPr>
          <w:rFonts w:eastAsia="Times New Roman"/>
          <w:sz w:val="20"/>
          <w:szCs w:val="20"/>
        </w:rPr>
      </w:pPr>
    </w:p>
    <w:p w14:paraId="3F7E64C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numerators and denominators of the basic and diluted EPS computations for our common stock are calculated as follows (in millions, except per share amounts):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277"/>
        <w:gridCol w:w="105"/>
        <w:gridCol w:w="132"/>
        <w:gridCol w:w="484"/>
        <w:gridCol w:w="20"/>
        <w:gridCol w:w="105"/>
        <w:gridCol w:w="132"/>
        <w:gridCol w:w="460"/>
        <w:gridCol w:w="45"/>
        <w:gridCol w:w="105"/>
        <w:gridCol w:w="132"/>
        <w:gridCol w:w="484"/>
        <w:gridCol w:w="21"/>
        <w:gridCol w:w="105"/>
        <w:gridCol w:w="132"/>
        <w:gridCol w:w="460"/>
        <w:gridCol w:w="107"/>
      </w:tblGrid>
      <w:tr w:rsidR="00472C5A" w14:paraId="03843554" w14:textId="77777777">
        <w:trPr>
          <w:divId w:val="285039871"/>
        </w:trPr>
        <w:tc>
          <w:tcPr>
            <w:tcW w:w="0" w:type="auto"/>
            <w:gridSpan w:val="17"/>
            <w:vAlign w:val="center"/>
            <w:hideMark/>
          </w:tcPr>
          <w:p w14:paraId="6EEC8A58" w14:textId="77777777" w:rsidR="00472C5A" w:rsidRDefault="00472C5A">
            <w:pPr>
              <w:spacing w:line="288" w:lineRule="auto"/>
              <w:ind w:firstLine="540"/>
              <w:rPr>
                <w:rFonts w:eastAsia="Times New Roman"/>
                <w:sz w:val="20"/>
                <w:szCs w:val="20"/>
              </w:rPr>
            </w:pPr>
          </w:p>
        </w:tc>
      </w:tr>
      <w:tr w:rsidR="00472C5A" w14:paraId="166DAF18" w14:textId="77777777">
        <w:trPr>
          <w:divId w:val="285039871"/>
        </w:trPr>
        <w:tc>
          <w:tcPr>
            <w:tcW w:w="3200" w:type="pct"/>
            <w:vAlign w:val="center"/>
            <w:hideMark/>
          </w:tcPr>
          <w:p w14:paraId="01FE859A" w14:textId="77777777" w:rsidR="00472C5A" w:rsidRDefault="00472C5A">
            <w:pPr>
              <w:rPr>
                <w:rFonts w:eastAsia="Times New Roman"/>
                <w:sz w:val="20"/>
                <w:szCs w:val="20"/>
              </w:rPr>
            </w:pPr>
          </w:p>
        </w:tc>
        <w:tc>
          <w:tcPr>
            <w:tcW w:w="50" w:type="pct"/>
            <w:vAlign w:val="center"/>
            <w:hideMark/>
          </w:tcPr>
          <w:p w14:paraId="1C580D42" w14:textId="77777777" w:rsidR="00472C5A" w:rsidRDefault="00472C5A">
            <w:pPr>
              <w:rPr>
                <w:rFonts w:eastAsia="Times New Roman"/>
                <w:sz w:val="20"/>
                <w:szCs w:val="20"/>
              </w:rPr>
            </w:pPr>
          </w:p>
        </w:tc>
        <w:tc>
          <w:tcPr>
            <w:tcW w:w="50" w:type="pct"/>
            <w:vAlign w:val="center"/>
            <w:hideMark/>
          </w:tcPr>
          <w:p w14:paraId="79016C2D" w14:textId="77777777" w:rsidR="00472C5A" w:rsidRDefault="00472C5A">
            <w:pPr>
              <w:rPr>
                <w:rFonts w:eastAsia="Times New Roman"/>
                <w:sz w:val="20"/>
                <w:szCs w:val="20"/>
              </w:rPr>
            </w:pPr>
          </w:p>
        </w:tc>
        <w:tc>
          <w:tcPr>
            <w:tcW w:w="300" w:type="pct"/>
            <w:vAlign w:val="center"/>
            <w:hideMark/>
          </w:tcPr>
          <w:p w14:paraId="469FEAF7" w14:textId="77777777" w:rsidR="00472C5A" w:rsidRDefault="00472C5A">
            <w:pPr>
              <w:rPr>
                <w:rFonts w:eastAsia="Times New Roman"/>
                <w:sz w:val="20"/>
                <w:szCs w:val="20"/>
              </w:rPr>
            </w:pPr>
          </w:p>
        </w:tc>
        <w:tc>
          <w:tcPr>
            <w:tcW w:w="50" w:type="pct"/>
            <w:vAlign w:val="center"/>
            <w:hideMark/>
          </w:tcPr>
          <w:p w14:paraId="0005DFE0" w14:textId="77777777" w:rsidR="00472C5A" w:rsidRDefault="00472C5A">
            <w:pPr>
              <w:rPr>
                <w:rFonts w:eastAsia="Times New Roman"/>
                <w:sz w:val="20"/>
                <w:szCs w:val="20"/>
              </w:rPr>
            </w:pPr>
          </w:p>
        </w:tc>
        <w:tc>
          <w:tcPr>
            <w:tcW w:w="50" w:type="pct"/>
            <w:vAlign w:val="center"/>
            <w:hideMark/>
          </w:tcPr>
          <w:p w14:paraId="7C6A3531" w14:textId="77777777" w:rsidR="00472C5A" w:rsidRDefault="00472C5A">
            <w:pPr>
              <w:rPr>
                <w:rFonts w:eastAsia="Times New Roman"/>
                <w:sz w:val="20"/>
                <w:szCs w:val="20"/>
              </w:rPr>
            </w:pPr>
          </w:p>
        </w:tc>
        <w:tc>
          <w:tcPr>
            <w:tcW w:w="50" w:type="pct"/>
            <w:vAlign w:val="center"/>
            <w:hideMark/>
          </w:tcPr>
          <w:p w14:paraId="11878813" w14:textId="77777777" w:rsidR="00472C5A" w:rsidRDefault="00472C5A">
            <w:pPr>
              <w:rPr>
                <w:rFonts w:eastAsia="Times New Roman"/>
                <w:sz w:val="20"/>
                <w:szCs w:val="20"/>
              </w:rPr>
            </w:pPr>
          </w:p>
        </w:tc>
        <w:tc>
          <w:tcPr>
            <w:tcW w:w="300" w:type="pct"/>
            <w:vAlign w:val="center"/>
            <w:hideMark/>
          </w:tcPr>
          <w:p w14:paraId="177BF821" w14:textId="77777777" w:rsidR="00472C5A" w:rsidRDefault="00472C5A">
            <w:pPr>
              <w:rPr>
                <w:rFonts w:eastAsia="Times New Roman"/>
                <w:sz w:val="20"/>
                <w:szCs w:val="20"/>
              </w:rPr>
            </w:pPr>
          </w:p>
        </w:tc>
        <w:tc>
          <w:tcPr>
            <w:tcW w:w="50" w:type="pct"/>
            <w:vAlign w:val="center"/>
            <w:hideMark/>
          </w:tcPr>
          <w:p w14:paraId="09EAB873" w14:textId="77777777" w:rsidR="00472C5A" w:rsidRDefault="00472C5A">
            <w:pPr>
              <w:rPr>
                <w:rFonts w:eastAsia="Times New Roman"/>
                <w:sz w:val="20"/>
                <w:szCs w:val="20"/>
              </w:rPr>
            </w:pPr>
          </w:p>
        </w:tc>
        <w:tc>
          <w:tcPr>
            <w:tcW w:w="50" w:type="pct"/>
            <w:vAlign w:val="center"/>
            <w:hideMark/>
          </w:tcPr>
          <w:p w14:paraId="0CB2B892" w14:textId="77777777" w:rsidR="00472C5A" w:rsidRDefault="00472C5A">
            <w:pPr>
              <w:rPr>
                <w:rFonts w:eastAsia="Times New Roman"/>
                <w:sz w:val="20"/>
                <w:szCs w:val="20"/>
              </w:rPr>
            </w:pPr>
          </w:p>
        </w:tc>
        <w:tc>
          <w:tcPr>
            <w:tcW w:w="50" w:type="pct"/>
            <w:vAlign w:val="center"/>
            <w:hideMark/>
          </w:tcPr>
          <w:p w14:paraId="3F5F73A2" w14:textId="77777777" w:rsidR="00472C5A" w:rsidRDefault="00472C5A">
            <w:pPr>
              <w:rPr>
                <w:rFonts w:eastAsia="Times New Roman"/>
                <w:sz w:val="20"/>
                <w:szCs w:val="20"/>
              </w:rPr>
            </w:pPr>
          </w:p>
        </w:tc>
        <w:tc>
          <w:tcPr>
            <w:tcW w:w="300" w:type="pct"/>
            <w:vAlign w:val="center"/>
            <w:hideMark/>
          </w:tcPr>
          <w:p w14:paraId="4BE3E957" w14:textId="77777777" w:rsidR="00472C5A" w:rsidRDefault="00472C5A">
            <w:pPr>
              <w:rPr>
                <w:rFonts w:eastAsia="Times New Roman"/>
                <w:sz w:val="20"/>
                <w:szCs w:val="20"/>
              </w:rPr>
            </w:pPr>
          </w:p>
        </w:tc>
        <w:tc>
          <w:tcPr>
            <w:tcW w:w="50" w:type="pct"/>
            <w:vAlign w:val="center"/>
            <w:hideMark/>
          </w:tcPr>
          <w:p w14:paraId="017B8022" w14:textId="77777777" w:rsidR="00472C5A" w:rsidRDefault="00472C5A">
            <w:pPr>
              <w:rPr>
                <w:rFonts w:eastAsia="Times New Roman"/>
                <w:sz w:val="20"/>
                <w:szCs w:val="20"/>
              </w:rPr>
            </w:pPr>
          </w:p>
        </w:tc>
        <w:tc>
          <w:tcPr>
            <w:tcW w:w="50" w:type="pct"/>
            <w:vAlign w:val="center"/>
            <w:hideMark/>
          </w:tcPr>
          <w:p w14:paraId="79EF3D70" w14:textId="77777777" w:rsidR="00472C5A" w:rsidRDefault="00472C5A">
            <w:pPr>
              <w:rPr>
                <w:rFonts w:eastAsia="Times New Roman"/>
                <w:sz w:val="20"/>
                <w:szCs w:val="20"/>
              </w:rPr>
            </w:pPr>
          </w:p>
        </w:tc>
        <w:tc>
          <w:tcPr>
            <w:tcW w:w="50" w:type="pct"/>
            <w:vAlign w:val="center"/>
            <w:hideMark/>
          </w:tcPr>
          <w:p w14:paraId="6A14EE84" w14:textId="77777777" w:rsidR="00472C5A" w:rsidRDefault="00472C5A">
            <w:pPr>
              <w:rPr>
                <w:rFonts w:eastAsia="Times New Roman"/>
                <w:sz w:val="20"/>
                <w:szCs w:val="20"/>
              </w:rPr>
            </w:pPr>
          </w:p>
        </w:tc>
        <w:tc>
          <w:tcPr>
            <w:tcW w:w="300" w:type="pct"/>
            <w:vAlign w:val="center"/>
            <w:hideMark/>
          </w:tcPr>
          <w:p w14:paraId="400F3ADC" w14:textId="77777777" w:rsidR="00472C5A" w:rsidRDefault="00472C5A">
            <w:pPr>
              <w:rPr>
                <w:rFonts w:eastAsia="Times New Roman"/>
                <w:sz w:val="20"/>
                <w:szCs w:val="20"/>
              </w:rPr>
            </w:pPr>
          </w:p>
        </w:tc>
        <w:tc>
          <w:tcPr>
            <w:tcW w:w="50" w:type="pct"/>
            <w:vAlign w:val="center"/>
            <w:hideMark/>
          </w:tcPr>
          <w:p w14:paraId="2351DBE5" w14:textId="77777777" w:rsidR="00472C5A" w:rsidRDefault="00472C5A">
            <w:pPr>
              <w:rPr>
                <w:rFonts w:eastAsia="Times New Roman"/>
                <w:sz w:val="20"/>
                <w:szCs w:val="20"/>
              </w:rPr>
            </w:pPr>
          </w:p>
        </w:tc>
      </w:tr>
      <w:tr w:rsidR="00472C5A" w14:paraId="5307935B" w14:textId="77777777">
        <w:trPr>
          <w:divId w:val="285039871"/>
        </w:trPr>
        <w:tc>
          <w:tcPr>
            <w:tcW w:w="0" w:type="auto"/>
            <w:tcMar>
              <w:top w:w="30" w:type="dxa"/>
              <w:left w:w="30" w:type="dxa"/>
              <w:bottom w:w="30" w:type="dxa"/>
              <w:right w:w="30" w:type="dxa"/>
            </w:tcMar>
            <w:vAlign w:val="bottom"/>
            <w:hideMark/>
          </w:tcPr>
          <w:p w14:paraId="08E2E977"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423211F" w14:textId="77777777" w:rsidR="00472C5A" w:rsidRDefault="00472C5A">
            <w:pPr>
              <w:divId w:val="83075636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2BA6027"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08B16D3A" w14:textId="77777777">
        <w:trPr>
          <w:divId w:val="285039871"/>
        </w:trPr>
        <w:tc>
          <w:tcPr>
            <w:tcW w:w="0" w:type="auto"/>
            <w:tcMar>
              <w:top w:w="30" w:type="dxa"/>
              <w:left w:w="30" w:type="dxa"/>
              <w:bottom w:w="30" w:type="dxa"/>
              <w:right w:w="30" w:type="dxa"/>
            </w:tcMar>
            <w:vAlign w:val="bottom"/>
            <w:hideMark/>
          </w:tcPr>
          <w:p w14:paraId="64ACE612"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8031C7A" w14:textId="77777777" w:rsidR="00472C5A" w:rsidRDefault="00472C5A">
            <w:pPr>
              <w:divId w:val="3514969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68494B"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DD074F9" w14:textId="77777777" w:rsidR="00472C5A" w:rsidRDefault="00472C5A">
            <w:pPr>
              <w:jc w:val="left"/>
              <w:divId w:val="6004561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1244D2D"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50D4EF0E" w14:textId="77777777">
        <w:trPr>
          <w:divId w:val="285039871"/>
        </w:trPr>
        <w:tc>
          <w:tcPr>
            <w:tcW w:w="0" w:type="auto"/>
            <w:tcMar>
              <w:top w:w="30" w:type="dxa"/>
              <w:left w:w="30" w:type="dxa"/>
              <w:bottom w:w="30" w:type="dxa"/>
              <w:right w:w="30" w:type="dxa"/>
            </w:tcMar>
            <w:vAlign w:val="bottom"/>
            <w:hideMark/>
          </w:tcPr>
          <w:p w14:paraId="19B7EE30"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039700B" w14:textId="77777777" w:rsidR="00472C5A" w:rsidRDefault="00472C5A">
            <w:pPr>
              <w:divId w:val="14805403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8C3035" w14:textId="77777777" w:rsidR="00472C5A" w:rsidRDefault="00472C5A">
            <w:pPr>
              <w:jc w:val="center"/>
              <w:rPr>
                <w:rFonts w:eastAsia="Times New Roman"/>
                <w:sz w:val="16"/>
                <w:szCs w:val="16"/>
              </w:rPr>
            </w:pPr>
            <w:r>
              <w:rPr>
                <w:rFonts w:ascii="inherit" w:eastAsia="Times New Roman" w:hAnsi="inherit"/>
                <w:b/>
                <w:bCs/>
                <w:sz w:val="16"/>
                <w:szCs w:val="16"/>
              </w:rPr>
              <w:t>Class A</w:t>
            </w:r>
          </w:p>
        </w:tc>
        <w:tc>
          <w:tcPr>
            <w:tcW w:w="0" w:type="auto"/>
            <w:tcMar>
              <w:top w:w="30" w:type="dxa"/>
              <w:left w:w="30" w:type="dxa"/>
              <w:bottom w:w="30" w:type="dxa"/>
              <w:right w:w="30" w:type="dxa"/>
            </w:tcMar>
            <w:vAlign w:val="bottom"/>
            <w:hideMark/>
          </w:tcPr>
          <w:p w14:paraId="7B2255C4" w14:textId="77777777" w:rsidR="00472C5A" w:rsidRDefault="00472C5A">
            <w:pPr>
              <w:jc w:val="left"/>
              <w:divId w:val="13671703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412B6C" w14:textId="77777777" w:rsidR="00472C5A" w:rsidRDefault="00472C5A">
            <w:pPr>
              <w:jc w:val="center"/>
              <w:rPr>
                <w:rFonts w:eastAsia="Times New Roman"/>
                <w:sz w:val="16"/>
                <w:szCs w:val="16"/>
              </w:rPr>
            </w:pPr>
            <w:r>
              <w:rPr>
                <w:rFonts w:ascii="inherit" w:eastAsia="Times New Roman" w:hAnsi="inherit"/>
                <w:b/>
                <w:bCs/>
                <w:sz w:val="16"/>
                <w:szCs w:val="16"/>
              </w:rPr>
              <w:t>Class B</w:t>
            </w:r>
          </w:p>
        </w:tc>
        <w:tc>
          <w:tcPr>
            <w:tcW w:w="0" w:type="auto"/>
            <w:tcMar>
              <w:top w:w="30" w:type="dxa"/>
              <w:left w:w="30" w:type="dxa"/>
              <w:bottom w:w="30" w:type="dxa"/>
              <w:right w:w="30" w:type="dxa"/>
            </w:tcMar>
            <w:vAlign w:val="bottom"/>
            <w:hideMark/>
          </w:tcPr>
          <w:p w14:paraId="322BCBBE" w14:textId="77777777" w:rsidR="00472C5A" w:rsidRDefault="00472C5A">
            <w:pPr>
              <w:jc w:val="left"/>
              <w:divId w:val="6328280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33F517" w14:textId="77777777" w:rsidR="00472C5A" w:rsidRDefault="00472C5A">
            <w:pPr>
              <w:jc w:val="center"/>
              <w:rPr>
                <w:rFonts w:eastAsia="Times New Roman"/>
                <w:sz w:val="16"/>
                <w:szCs w:val="16"/>
              </w:rPr>
            </w:pPr>
            <w:r>
              <w:rPr>
                <w:rFonts w:ascii="inherit" w:eastAsia="Times New Roman" w:hAnsi="inherit"/>
                <w:b/>
                <w:bCs/>
                <w:sz w:val="16"/>
                <w:szCs w:val="16"/>
              </w:rPr>
              <w:t>Class A</w:t>
            </w:r>
          </w:p>
        </w:tc>
        <w:tc>
          <w:tcPr>
            <w:tcW w:w="0" w:type="auto"/>
            <w:tcMar>
              <w:top w:w="30" w:type="dxa"/>
              <w:left w:w="30" w:type="dxa"/>
              <w:bottom w:w="30" w:type="dxa"/>
              <w:right w:w="30" w:type="dxa"/>
            </w:tcMar>
            <w:vAlign w:val="bottom"/>
            <w:hideMark/>
          </w:tcPr>
          <w:p w14:paraId="454E4E9E" w14:textId="77777777" w:rsidR="00472C5A" w:rsidRDefault="00472C5A">
            <w:pPr>
              <w:jc w:val="left"/>
              <w:divId w:val="61300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2AE660" w14:textId="77777777" w:rsidR="00472C5A" w:rsidRDefault="00472C5A">
            <w:pPr>
              <w:jc w:val="center"/>
              <w:rPr>
                <w:rFonts w:eastAsia="Times New Roman"/>
                <w:sz w:val="16"/>
                <w:szCs w:val="16"/>
              </w:rPr>
            </w:pPr>
            <w:r>
              <w:rPr>
                <w:rFonts w:ascii="inherit" w:eastAsia="Times New Roman" w:hAnsi="inherit"/>
                <w:b/>
                <w:bCs/>
                <w:sz w:val="16"/>
                <w:szCs w:val="16"/>
              </w:rPr>
              <w:t>Class B</w:t>
            </w:r>
          </w:p>
        </w:tc>
      </w:tr>
      <w:tr w:rsidR="00472C5A" w14:paraId="7245C4DF" w14:textId="77777777">
        <w:trPr>
          <w:divId w:val="285039871"/>
        </w:trPr>
        <w:tc>
          <w:tcPr>
            <w:tcW w:w="0" w:type="auto"/>
            <w:shd w:val="clear" w:color="auto" w:fill="CCEEFF"/>
            <w:tcMar>
              <w:top w:w="30" w:type="dxa"/>
              <w:left w:w="30" w:type="dxa"/>
              <w:bottom w:w="30" w:type="dxa"/>
              <w:right w:w="30" w:type="dxa"/>
            </w:tcMar>
            <w:hideMark/>
          </w:tcPr>
          <w:p w14:paraId="13E3C16F" w14:textId="77777777" w:rsidR="00472C5A" w:rsidRDefault="00472C5A">
            <w:pPr>
              <w:jc w:val="left"/>
              <w:rPr>
                <w:rFonts w:eastAsia="Times New Roman"/>
                <w:sz w:val="20"/>
                <w:szCs w:val="20"/>
              </w:rPr>
            </w:pPr>
            <w:r>
              <w:rPr>
                <w:rFonts w:ascii="inherit" w:eastAsia="Times New Roman" w:hAnsi="inherit"/>
                <w:sz w:val="20"/>
                <w:szCs w:val="20"/>
                <w:u w:val="single"/>
              </w:rPr>
              <w:t>Basic EPS:</w:t>
            </w:r>
          </w:p>
        </w:tc>
        <w:tc>
          <w:tcPr>
            <w:tcW w:w="0" w:type="auto"/>
            <w:shd w:val="clear" w:color="auto" w:fill="CCEEFF"/>
            <w:tcMar>
              <w:top w:w="30" w:type="dxa"/>
              <w:left w:w="30" w:type="dxa"/>
              <w:bottom w:w="30" w:type="dxa"/>
              <w:right w:w="30" w:type="dxa"/>
            </w:tcMar>
            <w:vAlign w:val="bottom"/>
            <w:hideMark/>
          </w:tcPr>
          <w:p w14:paraId="23806E88" w14:textId="77777777" w:rsidR="00472C5A" w:rsidRDefault="00472C5A">
            <w:pPr>
              <w:divId w:val="504638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1D1B85" w14:textId="77777777" w:rsidR="00472C5A" w:rsidRDefault="00472C5A">
            <w:pPr>
              <w:divId w:val="215046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B57511" w14:textId="77777777" w:rsidR="00472C5A" w:rsidRDefault="00472C5A">
            <w:pPr>
              <w:divId w:val="7263391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58C60B" w14:textId="77777777" w:rsidR="00472C5A" w:rsidRDefault="00472C5A">
            <w:pPr>
              <w:divId w:val="860167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B28F07" w14:textId="77777777" w:rsidR="00472C5A" w:rsidRDefault="00472C5A">
            <w:pPr>
              <w:divId w:val="1719474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25E320" w14:textId="77777777" w:rsidR="00472C5A" w:rsidRDefault="00472C5A">
            <w:pPr>
              <w:divId w:val="112434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870577" w14:textId="77777777" w:rsidR="00472C5A" w:rsidRDefault="00472C5A">
            <w:pPr>
              <w:divId w:val="1836415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E95A9A" w14:textId="77777777" w:rsidR="00472C5A" w:rsidRDefault="00472C5A">
            <w:pPr>
              <w:divId w:val="1770738645"/>
              <w:rPr>
                <w:rFonts w:eastAsia="Times New Roman"/>
                <w:sz w:val="20"/>
                <w:szCs w:val="20"/>
              </w:rPr>
            </w:pPr>
            <w:r>
              <w:rPr>
                <w:rFonts w:ascii="inherit" w:eastAsia="Times New Roman" w:hAnsi="inherit"/>
                <w:sz w:val="20"/>
                <w:szCs w:val="20"/>
              </w:rPr>
              <w:t> </w:t>
            </w:r>
          </w:p>
        </w:tc>
      </w:tr>
      <w:tr w:rsidR="00472C5A" w14:paraId="57A2E4FD" w14:textId="77777777">
        <w:trPr>
          <w:divId w:val="285039871"/>
        </w:trPr>
        <w:tc>
          <w:tcPr>
            <w:tcW w:w="0" w:type="auto"/>
            <w:tcMar>
              <w:top w:w="30" w:type="dxa"/>
              <w:left w:w="420" w:type="dxa"/>
              <w:bottom w:w="30" w:type="dxa"/>
              <w:right w:w="30" w:type="dxa"/>
            </w:tcMar>
            <w:hideMark/>
          </w:tcPr>
          <w:p w14:paraId="799E93D2" w14:textId="77777777" w:rsidR="00472C5A" w:rsidRDefault="00472C5A">
            <w:pPr>
              <w:rPr>
                <w:rFonts w:eastAsia="Times New Roman"/>
                <w:sz w:val="20"/>
                <w:szCs w:val="20"/>
              </w:rPr>
            </w:pPr>
            <w:r>
              <w:rPr>
                <w:rFonts w:ascii="inherit" w:eastAsia="Times New Roman" w:hAnsi="inherit"/>
                <w:sz w:val="20"/>
                <w:szCs w:val="20"/>
              </w:rPr>
              <w:t>Numerator</w:t>
            </w:r>
          </w:p>
        </w:tc>
        <w:tc>
          <w:tcPr>
            <w:tcW w:w="0" w:type="auto"/>
            <w:tcMar>
              <w:top w:w="30" w:type="dxa"/>
              <w:left w:w="30" w:type="dxa"/>
              <w:bottom w:w="30" w:type="dxa"/>
              <w:right w:w="30" w:type="dxa"/>
            </w:tcMar>
            <w:vAlign w:val="bottom"/>
            <w:hideMark/>
          </w:tcPr>
          <w:p w14:paraId="5399E662" w14:textId="77777777" w:rsidR="00472C5A" w:rsidRDefault="00472C5A">
            <w:pPr>
              <w:divId w:val="687222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282A9F" w14:textId="77777777" w:rsidR="00472C5A" w:rsidRDefault="00472C5A">
            <w:pPr>
              <w:divId w:val="1161887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F7FA9D" w14:textId="77777777" w:rsidR="00472C5A" w:rsidRDefault="00472C5A">
            <w:pPr>
              <w:divId w:val="155607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56459B" w14:textId="77777777" w:rsidR="00472C5A" w:rsidRDefault="00472C5A">
            <w:pPr>
              <w:divId w:val="2127502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B92CB8" w14:textId="77777777" w:rsidR="00472C5A" w:rsidRDefault="00472C5A">
            <w:pPr>
              <w:divId w:val="1512526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F5476A" w14:textId="77777777" w:rsidR="00472C5A" w:rsidRDefault="00472C5A">
            <w:pPr>
              <w:divId w:val="165755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C18CAA" w14:textId="77777777" w:rsidR="00472C5A" w:rsidRDefault="00472C5A">
            <w:pPr>
              <w:divId w:val="1547715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3E49D3" w14:textId="77777777" w:rsidR="00472C5A" w:rsidRDefault="00472C5A">
            <w:pPr>
              <w:divId w:val="118114588"/>
              <w:rPr>
                <w:rFonts w:eastAsia="Times New Roman"/>
                <w:sz w:val="20"/>
                <w:szCs w:val="20"/>
              </w:rPr>
            </w:pPr>
            <w:r>
              <w:rPr>
                <w:rFonts w:ascii="inherit" w:eastAsia="Times New Roman" w:hAnsi="inherit"/>
                <w:sz w:val="20"/>
                <w:szCs w:val="20"/>
              </w:rPr>
              <w:t> </w:t>
            </w:r>
          </w:p>
        </w:tc>
      </w:tr>
      <w:tr w:rsidR="00472C5A" w14:paraId="36AFB4DE" w14:textId="77777777">
        <w:trPr>
          <w:divId w:val="285039871"/>
        </w:trPr>
        <w:tc>
          <w:tcPr>
            <w:tcW w:w="0" w:type="auto"/>
            <w:shd w:val="clear" w:color="auto" w:fill="CCEEFF"/>
            <w:tcMar>
              <w:top w:w="30" w:type="dxa"/>
              <w:left w:w="780" w:type="dxa"/>
              <w:bottom w:w="30" w:type="dxa"/>
              <w:right w:w="30" w:type="dxa"/>
            </w:tcMar>
            <w:hideMark/>
          </w:tcPr>
          <w:p w14:paraId="1F37A6BD" w14:textId="77777777" w:rsidR="00472C5A" w:rsidRDefault="00472C5A">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30" w:type="dxa"/>
            </w:tcMar>
            <w:vAlign w:val="bottom"/>
            <w:hideMark/>
          </w:tcPr>
          <w:p w14:paraId="3504588F" w14:textId="77777777" w:rsidR="00472C5A" w:rsidRDefault="00472C5A">
            <w:pPr>
              <w:divId w:val="1350252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C62CC3"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AFDAE8" w14:textId="77777777" w:rsidR="00472C5A" w:rsidRDefault="00472C5A">
            <w:pPr>
              <w:jc w:val="right"/>
              <w:rPr>
                <w:rFonts w:eastAsia="Times New Roman"/>
                <w:sz w:val="20"/>
                <w:szCs w:val="20"/>
              </w:rPr>
            </w:pPr>
            <w:r>
              <w:rPr>
                <w:rFonts w:ascii="inherit" w:eastAsia="Times New Roman" w:hAnsi="inherit"/>
                <w:sz w:val="20"/>
                <w:szCs w:val="20"/>
              </w:rPr>
              <w:t>2,038</w:t>
            </w:r>
          </w:p>
        </w:tc>
        <w:tc>
          <w:tcPr>
            <w:tcW w:w="0" w:type="auto"/>
            <w:shd w:val="clear" w:color="auto" w:fill="CCEEFF"/>
            <w:vAlign w:val="bottom"/>
            <w:hideMark/>
          </w:tcPr>
          <w:p w14:paraId="006DB44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8CE0A" w14:textId="77777777" w:rsidR="00472C5A" w:rsidRDefault="00472C5A">
            <w:pPr>
              <w:divId w:val="791166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F51533"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3B337B" w14:textId="77777777" w:rsidR="00472C5A" w:rsidRDefault="00472C5A">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14:paraId="28329C2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C3212" w14:textId="77777777" w:rsidR="00472C5A" w:rsidRDefault="00472C5A">
            <w:pPr>
              <w:divId w:val="1394817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39AA1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E3F0E1E" w14:textId="77777777" w:rsidR="00472C5A" w:rsidRDefault="00472C5A">
            <w:pPr>
              <w:jc w:val="right"/>
              <w:rPr>
                <w:rFonts w:eastAsia="Times New Roman"/>
                <w:sz w:val="20"/>
                <w:szCs w:val="20"/>
              </w:rPr>
            </w:pPr>
            <w:r>
              <w:rPr>
                <w:rFonts w:ascii="inherit" w:eastAsia="Times New Roman" w:hAnsi="inherit"/>
                <w:sz w:val="20"/>
                <w:szCs w:val="20"/>
              </w:rPr>
              <w:t>4,123</w:t>
            </w:r>
          </w:p>
        </w:tc>
        <w:tc>
          <w:tcPr>
            <w:tcW w:w="0" w:type="auto"/>
            <w:shd w:val="clear" w:color="auto" w:fill="CCEEFF"/>
            <w:vAlign w:val="bottom"/>
            <w:hideMark/>
          </w:tcPr>
          <w:p w14:paraId="640D85F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D9323D" w14:textId="77777777" w:rsidR="00472C5A" w:rsidRDefault="00472C5A">
            <w:pPr>
              <w:divId w:val="957642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694260"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242C39" w14:textId="77777777" w:rsidR="00472C5A" w:rsidRDefault="00472C5A">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14:paraId="2BC16E42" w14:textId="77777777" w:rsidR="00472C5A" w:rsidRDefault="00472C5A">
            <w:pPr>
              <w:jc w:val="left"/>
              <w:rPr>
                <w:rFonts w:eastAsia="Times New Roman"/>
                <w:sz w:val="20"/>
                <w:szCs w:val="20"/>
              </w:rPr>
            </w:pPr>
          </w:p>
        </w:tc>
      </w:tr>
      <w:tr w:rsidR="00472C5A" w14:paraId="1258EBA6" w14:textId="77777777">
        <w:trPr>
          <w:divId w:val="285039871"/>
        </w:trPr>
        <w:tc>
          <w:tcPr>
            <w:tcW w:w="0" w:type="auto"/>
            <w:tcMar>
              <w:top w:w="30" w:type="dxa"/>
              <w:left w:w="780" w:type="dxa"/>
              <w:bottom w:w="30" w:type="dxa"/>
              <w:right w:w="30" w:type="dxa"/>
            </w:tcMar>
            <w:hideMark/>
          </w:tcPr>
          <w:p w14:paraId="0DBA68CA" w14:textId="77777777" w:rsidR="00472C5A" w:rsidRDefault="00472C5A">
            <w:pPr>
              <w:rPr>
                <w:rFonts w:eastAsia="Times New Roman"/>
                <w:sz w:val="20"/>
                <w:szCs w:val="20"/>
              </w:rPr>
            </w:pPr>
            <w:r>
              <w:rPr>
                <w:rFonts w:ascii="inherit" w:eastAsia="Times New Roman" w:hAnsi="inherit"/>
                <w:sz w:val="20"/>
                <w:szCs w:val="20"/>
              </w:rPr>
              <w:t>Less: Net income attributable to participating securities</w:t>
            </w:r>
          </w:p>
        </w:tc>
        <w:tc>
          <w:tcPr>
            <w:tcW w:w="0" w:type="auto"/>
            <w:tcMar>
              <w:top w:w="30" w:type="dxa"/>
              <w:left w:w="30" w:type="dxa"/>
              <w:bottom w:w="30" w:type="dxa"/>
              <w:right w:w="30" w:type="dxa"/>
            </w:tcMar>
            <w:vAlign w:val="bottom"/>
            <w:hideMark/>
          </w:tcPr>
          <w:p w14:paraId="4352D371" w14:textId="77777777" w:rsidR="00472C5A" w:rsidRDefault="00472C5A">
            <w:pPr>
              <w:divId w:val="15614799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866985"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E8AFA7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4B8922F" w14:textId="77777777" w:rsidR="00472C5A" w:rsidRDefault="00472C5A">
            <w:pPr>
              <w:divId w:val="968970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CCE9D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B32E17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A00C430" w14:textId="77777777" w:rsidR="00472C5A" w:rsidRDefault="00472C5A">
            <w:pPr>
              <w:divId w:val="1923488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732820"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3ED7206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E03D667" w14:textId="77777777" w:rsidR="00472C5A" w:rsidRDefault="00472C5A">
            <w:pPr>
              <w:divId w:val="869993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452155"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1C93A4" w14:textId="77777777" w:rsidR="00472C5A" w:rsidRDefault="00472C5A">
            <w:pPr>
              <w:jc w:val="left"/>
              <w:rPr>
                <w:rFonts w:eastAsia="Times New Roman"/>
                <w:sz w:val="20"/>
                <w:szCs w:val="20"/>
              </w:rPr>
            </w:pPr>
          </w:p>
        </w:tc>
      </w:tr>
      <w:tr w:rsidR="00472C5A" w14:paraId="362A48E6" w14:textId="77777777">
        <w:trPr>
          <w:divId w:val="285039871"/>
        </w:trPr>
        <w:tc>
          <w:tcPr>
            <w:tcW w:w="0" w:type="auto"/>
            <w:shd w:val="clear" w:color="auto" w:fill="CCEEFF"/>
            <w:tcMar>
              <w:top w:w="30" w:type="dxa"/>
              <w:left w:w="1020" w:type="dxa"/>
              <w:bottom w:w="30" w:type="dxa"/>
              <w:right w:w="30" w:type="dxa"/>
            </w:tcMar>
            <w:hideMark/>
          </w:tcPr>
          <w:p w14:paraId="7854F686" w14:textId="77777777" w:rsidR="00472C5A" w:rsidRDefault="00472C5A">
            <w:pPr>
              <w:rPr>
                <w:rFonts w:eastAsia="Times New Roman"/>
                <w:sz w:val="20"/>
                <w:szCs w:val="20"/>
              </w:rPr>
            </w:pPr>
            <w:r>
              <w:rPr>
                <w:rFonts w:ascii="inherit" w:eastAsia="Times New Roman" w:hAnsi="inherit"/>
                <w:sz w:val="20"/>
                <w:szCs w:val="20"/>
              </w:rPr>
              <w:t>Net income attributable to common stockholders</w:t>
            </w:r>
          </w:p>
        </w:tc>
        <w:tc>
          <w:tcPr>
            <w:tcW w:w="0" w:type="auto"/>
            <w:shd w:val="clear" w:color="auto" w:fill="CCEEFF"/>
            <w:tcMar>
              <w:top w:w="30" w:type="dxa"/>
              <w:left w:w="30" w:type="dxa"/>
              <w:bottom w:w="30" w:type="dxa"/>
              <w:right w:w="30" w:type="dxa"/>
            </w:tcMar>
            <w:vAlign w:val="bottom"/>
            <w:hideMark/>
          </w:tcPr>
          <w:p w14:paraId="6E826DDC" w14:textId="77777777" w:rsidR="00472C5A" w:rsidRDefault="00472C5A">
            <w:pPr>
              <w:divId w:val="784348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CBD827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D41E3B9" w14:textId="77777777" w:rsidR="00472C5A" w:rsidRDefault="00472C5A">
            <w:pPr>
              <w:jc w:val="right"/>
              <w:rPr>
                <w:rFonts w:eastAsia="Times New Roman"/>
                <w:sz w:val="20"/>
                <w:szCs w:val="20"/>
              </w:rPr>
            </w:pPr>
            <w:r>
              <w:rPr>
                <w:rFonts w:ascii="inherit" w:eastAsia="Times New Roman" w:hAnsi="inherit"/>
                <w:sz w:val="20"/>
                <w:szCs w:val="20"/>
              </w:rPr>
              <w:t>2,038</w:t>
            </w:r>
          </w:p>
        </w:tc>
        <w:tc>
          <w:tcPr>
            <w:tcW w:w="0" w:type="auto"/>
            <w:tcBorders>
              <w:top w:val="single" w:sz="6" w:space="0" w:color="000000"/>
              <w:bottom w:val="single" w:sz="6" w:space="0" w:color="000000"/>
            </w:tcBorders>
            <w:shd w:val="clear" w:color="auto" w:fill="CCEEFF"/>
            <w:vAlign w:val="bottom"/>
            <w:hideMark/>
          </w:tcPr>
          <w:p w14:paraId="53C9EC4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B1361" w14:textId="77777777" w:rsidR="00472C5A" w:rsidRDefault="00472C5A">
            <w:pPr>
              <w:divId w:val="20889185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0A315B5"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0B846D57" w14:textId="77777777" w:rsidR="00472C5A" w:rsidRDefault="00472C5A">
            <w:pPr>
              <w:jc w:val="right"/>
              <w:rPr>
                <w:rFonts w:eastAsia="Times New Roman"/>
                <w:sz w:val="20"/>
                <w:szCs w:val="20"/>
              </w:rPr>
            </w:pPr>
            <w:r>
              <w:rPr>
                <w:rFonts w:ascii="inherit" w:eastAsia="Times New Roman" w:hAnsi="inherit"/>
                <w:sz w:val="20"/>
                <w:szCs w:val="20"/>
              </w:rPr>
              <w:t>391</w:t>
            </w:r>
          </w:p>
        </w:tc>
        <w:tc>
          <w:tcPr>
            <w:tcW w:w="0" w:type="auto"/>
            <w:tcBorders>
              <w:bottom w:val="single" w:sz="6" w:space="0" w:color="000000"/>
            </w:tcBorders>
            <w:shd w:val="clear" w:color="auto" w:fill="CCEEFF"/>
            <w:vAlign w:val="bottom"/>
            <w:hideMark/>
          </w:tcPr>
          <w:p w14:paraId="7263590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5A5BC2" w14:textId="77777777" w:rsidR="00472C5A" w:rsidRDefault="00472C5A">
            <w:pPr>
              <w:divId w:val="751783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D7F025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C8A57F1" w14:textId="77777777" w:rsidR="00472C5A" w:rsidRDefault="00472C5A">
            <w:pPr>
              <w:jc w:val="right"/>
              <w:rPr>
                <w:rFonts w:eastAsia="Times New Roman"/>
                <w:sz w:val="20"/>
                <w:szCs w:val="20"/>
              </w:rPr>
            </w:pPr>
            <w:r>
              <w:rPr>
                <w:rFonts w:ascii="inherit" w:eastAsia="Times New Roman" w:hAnsi="inherit"/>
                <w:sz w:val="20"/>
                <w:szCs w:val="20"/>
              </w:rPr>
              <w:t>4,122</w:t>
            </w:r>
          </w:p>
        </w:tc>
        <w:tc>
          <w:tcPr>
            <w:tcW w:w="0" w:type="auto"/>
            <w:tcBorders>
              <w:top w:val="single" w:sz="6" w:space="0" w:color="000000"/>
              <w:bottom w:val="single" w:sz="6" w:space="0" w:color="000000"/>
            </w:tcBorders>
            <w:shd w:val="clear" w:color="auto" w:fill="CCEEFF"/>
            <w:vAlign w:val="bottom"/>
            <w:hideMark/>
          </w:tcPr>
          <w:p w14:paraId="225C8E3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C7DF3E" w14:textId="77777777" w:rsidR="00472C5A" w:rsidRDefault="00472C5A">
            <w:pPr>
              <w:divId w:val="1115827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CC278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414AC32" w14:textId="77777777" w:rsidR="00472C5A" w:rsidRDefault="00472C5A">
            <w:pPr>
              <w:jc w:val="right"/>
              <w:rPr>
                <w:rFonts w:eastAsia="Times New Roman"/>
                <w:sz w:val="20"/>
                <w:szCs w:val="20"/>
              </w:rPr>
            </w:pPr>
            <w:r>
              <w:rPr>
                <w:rFonts w:ascii="inherit" w:eastAsia="Times New Roman" w:hAnsi="inherit"/>
                <w:sz w:val="20"/>
                <w:szCs w:val="20"/>
              </w:rPr>
              <w:t>865</w:t>
            </w:r>
          </w:p>
        </w:tc>
        <w:tc>
          <w:tcPr>
            <w:tcW w:w="0" w:type="auto"/>
            <w:tcBorders>
              <w:top w:val="single" w:sz="6" w:space="0" w:color="000000"/>
              <w:bottom w:val="single" w:sz="6" w:space="0" w:color="000000"/>
            </w:tcBorders>
            <w:shd w:val="clear" w:color="auto" w:fill="CCEEFF"/>
            <w:vAlign w:val="bottom"/>
            <w:hideMark/>
          </w:tcPr>
          <w:p w14:paraId="581EF1AC" w14:textId="77777777" w:rsidR="00472C5A" w:rsidRDefault="00472C5A">
            <w:pPr>
              <w:jc w:val="left"/>
              <w:rPr>
                <w:rFonts w:eastAsia="Times New Roman"/>
                <w:sz w:val="20"/>
                <w:szCs w:val="20"/>
              </w:rPr>
            </w:pPr>
          </w:p>
        </w:tc>
      </w:tr>
      <w:tr w:rsidR="00472C5A" w14:paraId="459B9C15" w14:textId="77777777">
        <w:trPr>
          <w:divId w:val="285039871"/>
        </w:trPr>
        <w:tc>
          <w:tcPr>
            <w:tcW w:w="0" w:type="auto"/>
            <w:tcMar>
              <w:top w:w="30" w:type="dxa"/>
              <w:left w:w="420" w:type="dxa"/>
              <w:bottom w:w="30" w:type="dxa"/>
              <w:right w:w="30" w:type="dxa"/>
            </w:tcMar>
            <w:hideMark/>
          </w:tcPr>
          <w:p w14:paraId="0F3B6B3C" w14:textId="77777777" w:rsidR="00472C5A" w:rsidRDefault="00472C5A">
            <w:pPr>
              <w:rPr>
                <w:rFonts w:eastAsia="Times New Roman"/>
                <w:sz w:val="20"/>
                <w:szCs w:val="20"/>
              </w:rPr>
            </w:pPr>
            <w:r>
              <w:rPr>
                <w:rFonts w:ascii="inherit" w:eastAsia="Times New Roman" w:hAnsi="inherit"/>
                <w:sz w:val="20"/>
                <w:szCs w:val="20"/>
              </w:rPr>
              <w:t>Denominator</w:t>
            </w:r>
          </w:p>
        </w:tc>
        <w:tc>
          <w:tcPr>
            <w:tcW w:w="0" w:type="auto"/>
            <w:tcMar>
              <w:top w:w="30" w:type="dxa"/>
              <w:left w:w="30" w:type="dxa"/>
              <w:bottom w:w="30" w:type="dxa"/>
              <w:right w:w="30" w:type="dxa"/>
            </w:tcMar>
            <w:vAlign w:val="bottom"/>
            <w:hideMark/>
          </w:tcPr>
          <w:p w14:paraId="758DA1CE" w14:textId="77777777" w:rsidR="00472C5A" w:rsidRDefault="00472C5A">
            <w:pPr>
              <w:divId w:val="1412584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8540D7" w14:textId="77777777" w:rsidR="00472C5A" w:rsidRDefault="00472C5A">
            <w:pPr>
              <w:divId w:val="55516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54C3F" w14:textId="77777777" w:rsidR="00472C5A" w:rsidRDefault="00472C5A">
            <w:pPr>
              <w:divId w:val="1384908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1B0C69" w14:textId="77777777" w:rsidR="00472C5A" w:rsidRDefault="00472C5A">
            <w:pPr>
              <w:divId w:val="509181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B81E57" w14:textId="77777777" w:rsidR="00472C5A" w:rsidRDefault="00472C5A">
            <w:pPr>
              <w:divId w:val="858082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70D5BC" w14:textId="77777777" w:rsidR="00472C5A" w:rsidRDefault="00472C5A">
            <w:pPr>
              <w:divId w:val="116800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C456E0" w14:textId="77777777" w:rsidR="00472C5A" w:rsidRDefault="00472C5A">
            <w:pPr>
              <w:divId w:val="565192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45B774" w14:textId="77777777" w:rsidR="00472C5A" w:rsidRDefault="00472C5A">
            <w:pPr>
              <w:divId w:val="487093079"/>
              <w:rPr>
                <w:rFonts w:eastAsia="Times New Roman"/>
                <w:sz w:val="20"/>
                <w:szCs w:val="20"/>
              </w:rPr>
            </w:pPr>
            <w:r>
              <w:rPr>
                <w:rFonts w:ascii="inherit" w:eastAsia="Times New Roman" w:hAnsi="inherit"/>
                <w:sz w:val="20"/>
                <w:szCs w:val="20"/>
              </w:rPr>
              <w:t> </w:t>
            </w:r>
          </w:p>
        </w:tc>
      </w:tr>
      <w:tr w:rsidR="00472C5A" w14:paraId="3C1E63C0" w14:textId="77777777">
        <w:trPr>
          <w:divId w:val="285039871"/>
        </w:trPr>
        <w:tc>
          <w:tcPr>
            <w:tcW w:w="0" w:type="auto"/>
            <w:shd w:val="clear" w:color="auto" w:fill="CCEEFF"/>
            <w:tcMar>
              <w:top w:w="30" w:type="dxa"/>
              <w:left w:w="780" w:type="dxa"/>
              <w:bottom w:w="30" w:type="dxa"/>
              <w:right w:w="30" w:type="dxa"/>
            </w:tcMar>
            <w:hideMark/>
          </w:tcPr>
          <w:p w14:paraId="7DBF9B48" w14:textId="77777777" w:rsidR="00472C5A" w:rsidRDefault="00472C5A">
            <w:pPr>
              <w:rPr>
                <w:rFonts w:eastAsia="Times New Roman"/>
                <w:sz w:val="20"/>
                <w:szCs w:val="20"/>
              </w:rPr>
            </w:pPr>
            <w:r>
              <w:rPr>
                <w:rFonts w:ascii="inherit" w:eastAsia="Times New Roman" w:hAnsi="inherit"/>
                <w:sz w:val="20"/>
                <w:szCs w:val="20"/>
              </w:rPr>
              <w:t>Weighted average shares outstanding</w:t>
            </w:r>
          </w:p>
        </w:tc>
        <w:tc>
          <w:tcPr>
            <w:tcW w:w="0" w:type="auto"/>
            <w:shd w:val="clear" w:color="auto" w:fill="CCEEFF"/>
            <w:tcMar>
              <w:top w:w="30" w:type="dxa"/>
              <w:left w:w="30" w:type="dxa"/>
              <w:bottom w:w="30" w:type="dxa"/>
              <w:right w:w="30" w:type="dxa"/>
            </w:tcMar>
            <w:vAlign w:val="bottom"/>
            <w:hideMark/>
          </w:tcPr>
          <w:p w14:paraId="3AB50833" w14:textId="77777777" w:rsidR="00472C5A" w:rsidRDefault="00472C5A">
            <w:pPr>
              <w:divId w:val="140658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086DDC" w14:textId="77777777" w:rsidR="00472C5A" w:rsidRDefault="00472C5A">
            <w:pPr>
              <w:jc w:val="right"/>
              <w:rPr>
                <w:rFonts w:eastAsia="Times New Roman"/>
                <w:sz w:val="20"/>
                <w:szCs w:val="20"/>
              </w:rPr>
            </w:pPr>
            <w:r>
              <w:rPr>
                <w:rFonts w:ascii="inherit" w:eastAsia="Times New Roman" w:hAnsi="inherit"/>
                <w:sz w:val="20"/>
                <w:szCs w:val="20"/>
              </w:rPr>
              <w:t>2,396</w:t>
            </w:r>
          </w:p>
        </w:tc>
        <w:tc>
          <w:tcPr>
            <w:tcW w:w="0" w:type="auto"/>
            <w:shd w:val="clear" w:color="auto" w:fill="CCEEFF"/>
            <w:vAlign w:val="bottom"/>
            <w:hideMark/>
          </w:tcPr>
          <w:p w14:paraId="346B68E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3AFBF" w14:textId="77777777" w:rsidR="00472C5A" w:rsidRDefault="00472C5A">
            <w:pPr>
              <w:divId w:val="4684753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99FFB6" w14:textId="77777777" w:rsidR="00472C5A" w:rsidRDefault="00472C5A">
            <w:pPr>
              <w:jc w:val="right"/>
              <w:rPr>
                <w:rFonts w:eastAsia="Times New Roman"/>
                <w:sz w:val="20"/>
                <w:szCs w:val="20"/>
              </w:rPr>
            </w:pPr>
            <w:r>
              <w:rPr>
                <w:rFonts w:ascii="inherit" w:eastAsia="Times New Roman" w:hAnsi="inherit"/>
                <w:sz w:val="20"/>
                <w:szCs w:val="20"/>
              </w:rPr>
              <w:t>460</w:t>
            </w:r>
          </w:p>
        </w:tc>
        <w:tc>
          <w:tcPr>
            <w:tcW w:w="0" w:type="auto"/>
            <w:shd w:val="clear" w:color="auto" w:fill="CCEEFF"/>
            <w:vAlign w:val="bottom"/>
            <w:hideMark/>
          </w:tcPr>
          <w:p w14:paraId="17F3D45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25E4C0" w14:textId="77777777" w:rsidR="00472C5A" w:rsidRDefault="00472C5A">
            <w:pPr>
              <w:divId w:val="162623301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14:paraId="48C556BE" w14:textId="77777777" w:rsidR="00472C5A" w:rsidRDefault="00472C5A">
            <w:pPr>
              <w:jc w:val="right"/>
              <w:rPr>
                <w:rFonts w:eastAsia="Times New Roman"/>
                <w:sz w:val="20"/>
                <w:szCs w:val="20"/>
              </w:rPr>
            </w:pPr>
            <w:r>
              <w:rPr>
                <w:rFonts w:ascii="inherit" w:eastAsia="Times New Roman" w:hAnsi="inherit"/>
                <w:sz w:val="20"/>
                <w:szCs w:val="20"/>
              </w:rPr>
              <w:t>2,402</w:t>
            </w:r>
          </w:p>
        </w:tc>
        <w:tc>
          <w:tcPr>
            <w:tcW w:w="0" w:type="auto"/>
            <w:tcBorders>
              <w:bottom w:val="double" w:sz="6" w:space="0" w:color="000000"/>
            </w:tcBorders>
            <w:shd w:val="clear" w:color="auto" w:fill="CCEEFF"/>
            <w:vAlign w:val="bottom"/>
            <w:hideMark/>
          </w:tcPr>
          <w:p w14:paraId="559D8B5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F697EB" w14:textId="77777777" w:rsidR="00472C5A" w:rsidRDefault="00472C5A">
            <w:pPr>
              <w:divId w:val="1371110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2EBEA7" w14:textId="77777777" w:rsidR="00472C5A" w:rsidRDefault="00472C5A">
            <w:pPr>
              <w:jc w:val="right"/>
              <w:rPr>
                <w:rFonts w:eastAsia="Times New Roman"/>
                <w:sz w:val="20"/>
                <w:szCs w:val="20"/>
              </w:rPr>
            </w:pPr>
            <w:r>
              <w:rPr>
                <w:rFonts w:ascii="inherit" w:eastAsia="Times New Roman" w:hAnsi="inherit"/>
                <w:sz w:val="20"/>
                <w:szCs w:val="20"/>
              </w:rPr>
              <w:t>504</w:t>
            </w:r>
          </w:p>
        </w:tc>
        <w:tc>
          <w:tcPr>
            <w:tcW w:w="0" w:type="auto"/>
            <w:shd w:val="clear" w:color="auto" w:fill="CCEEFF"/>
            <w:vAlign w:val="bottom"/>
            <w:hideMark/>
          </w:tcPr>
          <w:p w14:paraId="1E54F3EC" w14:textId="77777777" w:rsidR="00472C5A" w:rsidRDefault="00472C5A">
            <w:pPr>
              <w:jc w:val="left"/>
              <w:rPr>
                <w:rFonts w:eastAsia="Times New Roman"/>
                <w:sz w:val="20"/>
                <w:szCs w:val="20"/>
              </w:rPr>
            </w:pPr>
          </w:p>
        </w:tc>
      </w:tr>
      <w:tr w:rsidR="00472C5A" w14:paraId="2567A8EF" w14:textId="77777777">
        <w:trPr>
          <w:divId w:val="285039871"/>
        </w:trPr>
        <w:tc>
          <w:tcPr>
            <w:tcW w:w="0" w:type="auto"/>
            <w:tcMar>
              <w:top w:w="30" w:type="dxa"/>
              <w:left w:w="420" w:type="dxa"/>
              <w:bottom w:w="30" w:type="dxa"/>
              <w:right w:w="30" w:type="dxa"/>
            </w:tcMar>
            <w:hideMark/>
          </w:tcPr>
          <w:p w14:paraId="74E58D5F" w14:textId="77777777" w:rsidR="00472C5A" w:rsidRDefault="00472C5A">
            <w:pPr>
              <w:rPr>
                <w:rFonts w:eastAsia="Times New Roman"/>
                <w:sz w:val="20"/>
                <w:szCs w:val="20"/>
              </w:rPr>
            </w:pPr>
            <w:r>
              <w:rPr>
                <w:rFonts w:ascii="inherit" w:eastAsia="Times New Roman" w:hAnsi="inherit"/>
                <w:sz w:val="20"/>
                <w:szCs w:val="20"/>
              </w:rPr>
              <w:t>Basic EPS</w:t>
            </w:r>
          </w:p>
        </w:tc>
        <w:tc>
          <w:tcPr>
            <w:tcW w:w="0" w:type="auto"/>
            <w:tcMar>
              <w:top w:w="30" w:type="dxa"/>
              <w:left w:w="30" w:type="dxa"/>
              <w:bottom w:w="30" w:type="dxa"/>
              <w:right w:w="30" w:type="dxa"/>
            </w:tcMar>
            <w:vAlign w:val="bottom"/>
            <w:hideMark/>
          </w:tcPr>
          <w:p w14:paraId="256D6070" w14:textId="77777777" w:rsidR="00472C5A" w:rsidRDefault="00472C5A">
            <w:pPr>
              <w:divId w:val="214735882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01963F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191C7B7C"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top w:val="double" w:sz="6" w:space="0" w:color="000000"/>
              <w:bottom w:val="double" w:sz="6" w:space="0" w:color="000000"/>
            </w:tcBorders>
            <w:vAlign w:val="bottom"/>
            <w:hideMark/>
          </w:tcPr>
          <w:p w14:paraId="74B9F0A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C512D41" w14:textId="77777777" w:rsidR="00472C5A" w:rsidRDefault="00472C5A">
            <w:pPr>
              <w:divId w:val="45248543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7141C54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033AAE4F"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top w:val="double" w:sz="6" w:space="0" w:color="000000"/>
              <w:bottom w:val="double" w:sz="6" w:space="0" w:color="000000"/>
            </w:tcBorders>
            <w:vAlign w:val="bottom"/>
            <w:hideMark/>
          </w:tcPr>
          <w:p w14:paraId="7D3DBB1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43ED8D1" w14:textId="77777777" w:rsidR="00472C5A" w:rsidRDefault="00472C5A">
            <w:pPr>
              <w:divId w:val="3576997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A109FB8"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ACC2EDC" w14:textId="77777777" w:rsidR="00472C5A" w:rsidRDefault="00472C5A">
            <w:pPr>
              <w:jc w:val="right"/>
              <w:rPr>
                <w:rFonts w:eastAsia="Times New Roman"/>
                <w:sz w:val="20"/>
                <w:szCs w:val="20"/>
              </w:rPr>
            </w:pPr>
            <w:r>
              <w:rPr>
                <w:rFonts w:ascii="inherit" w:eastAsia="Times New Roman" w:hAnsi="inherit"/>
                <w:sz w:val="20"/>
                <w:szCs w:val="20"/>
              </w:rPr>
              <w:t>1.72</w:t>
            </w:r>
          </w:p>
        </w:tc>
        <w:tc>
          <w:tcPr>
            <w:tcW w:w="0" w:type="auto"/>
            <w:tcBorders>
              <w:bottom w:val="double" w:sz="6" w:space="0" w:color="000000"/>
            </w:tcBorders>
            <w:vAlign w:val="bottom"/>
            <w:hideMark/>
          </w:tcPr>
          <w:p w14:paraId="762E7FA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0E4A37A" w14:textId="77777777" w:rsidR="00472C5A" w:rsidRDefault="00472C5A">
            <w:pPr>
              <w:divId w:val="406655329"/>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0E606FF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24B32454" w14:textId="77777777" w:rsidR="00472C5A" w:rsidRDefault="00472C5A">
            <w:pPr>
              <w:jc w:val="right"/>
              <w:rPr>
                <w:rFonts w:eastAsia="Times New Roman"/>
                <w:sz w:val="20"/>
                <w:szCs w:val="20"/>
              </w:rPr>
            </w:pPr>
            <w:r>
              <w:rPr>
                <w:rFonts w:ascii="inherit" w:eastAsia="Times New Roman" w:hAnsi="inherit"/>
                <w:sz w:val="20"/>
                <w:szCs w:val="20"/>
              </w:rPr>
              <w:t>1.72</w:t>
            </w:r>
          </w:p>
        </w:tc>
        <w:tc>
          <w:tcPr>
            <w:tcW w:w="0" w:type="auto"/>
            <w:tcBorders>
              <w:top w:val="double" w:sz="6" w:space="0" w:color="000000"/>
              <w:bottom w:val="double" w:sz="6" w:space="0" w:color="000000"/>
            </w:tcBorders>
            <w:vAlign w:val="bottom"/>
            <w:hideMark/>
          </w:tcPr>
          <w:p w14:paraId="078571B4" w14:textId="77777777" w:rsidR="00472C5A" w:rsidRDefault="00472C5A">
            <w:pPr>
              <w:jc w:val="left"/>
              <w:rPr>
                <w:rFonts w:eastAsia="Times New Roman"/>
                <w:sz w:val="20"/>
                <w:szCs w:val="20"/>
              </w:rPr>
            </w:pPr>
          </w:p>
        </w:tc>
      </w:tr>
      <w:tr w:rsidR="00472C5A" w14:paraId="158D7E05" w14:textId="77777777">
        <w:trPr>
          <w:divId w:val="285039871"/>
        </w:trPr>
        <w:tc>
          <w:tcPr>
            <w:tcW w:w="0" w:type="auto"/>
            <w:shd w:val="clear" w:color="auto" w:fill="CCEEFF"/>
            <w:tcMar>
              <w:top w:w="30" w:type="dxa"/>
              <w:left w:w="30" w:type="dxa"/>
              <w:bottom w:w="30" w:type="dxa"/>
              <w:right w:w="30" w:type="dxa"/>
            </w:tcMar>
            <w:hideMark/>
          </w:tcPr>
          <w:p w14:paraId="14C8A88D" w14:textId="77777777" w:rsidR="00472C5A" w:rsidRDefault="00472C5A">
            <w:pPr>
              <w:rPr>
                <w:rFonts w:eastAsia="Times New Roman"/>
                <w:sz w:val="20"/>
                <w:szCs w:val="20"/>
              </w:rPr>
            </w:pPr>
            <w:r>
              <w:rPr>
                <w:rFonts w:ascii="inherit" w:eastAsia="Times New Roman" w:hAnsi="inherit"/>
                <w:sz w:val="20"/>
                <w:szCs w:val="20"/>
                <w:u w:val="single"/>
              </w:rPr>
              <w:t>Diluted EPS:</w:t>
            </w:r>
          </w:p>
        </w:tc>
        <w:tc>
          <w:tcPr>
            <w:tcW w:w="0" w:type="auto"/>
            <w:shd w:val="clear" w:color="auto" w:fill="CCEEFF"/>
            <w:tcMar>
              <w:top w:w="30" w:type="dxa"/>
              <w:left w:w="30" w:type="dxa"/>
              <w:bottom w:w="30" w:type="dxa"/>
              <w:right w:w="30" w:type="dxa"/>
            </w:tcMar>
            <w:vAlign w:val="bottom"/>
            <w:hideMark/>
          </w:tcPr>
          <w:p w14:paraId="70F6E6E3" w14:textId="77777777" w:rsidR="00472C5A" w:rsidRDefault="00472C5A">
            <w:pPr>
              <w:divId w:val="10849525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047F1C" w14:textId="77777777" w:rsidR="00472C5A" w:rsidRDefault="00472C5A">
            <w:pPr>
              <w:divId w:val="2140830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8D3DB3" w14:textId="77777777" w:rsidR="00472C5A" w:rsidRDefault="00472C5A">
            <w:pPr>
              <w:divId w:val="135345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84BE69" w14:textId="77777777" w:rsidR="00472C5A" w:rsidRDefault="00472C5A">
            <w:pPr>
              <w:divId w:val="776212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89BFCD" w14:textId="77777777" w:rsidR="00472C5A" w:rsidRDefault="00472C5A">
            <w:pPr>
              <w:divId w:val="13241667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8FE67A" w14:textId="77777777" w:rsidR="00472C5A" w:rsidRDefault="00472C5A">
            <w:pPr>
              <w:divId w:val="467666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89A958" w14:textId="77777777" w:rsidR="00472C5A" w:rsidRDefault="00472C5A">
            <w:pPr>
              <w:divId w:val="907571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325256" w14:textId="77777777" w:rsidR="00472C5A" w:rsidRDefault="00472C5A">
            <w:pPr>
              <w:divId w:val="1813599753"/>
              <w:rPr>
                <w:rFonts w:eastAsia="Times New Roman"/>
                <w:sz w:val="20"/>
                <w:szCs w:val="20"/>
              </w:rPr>
            </w:pPr>
            <w:r>
              <w:rPr>
                <w:rFonts w:ascii="inherit" w:eastAsia="Times New Roman" w:hAnsi="inherit"/>
                <w:sz w:val="20"/>
                <w:szCs w:val="20"/>
              </w:rPr>
              <w:t> </w:t>
            </w:r>
          </w:p>
        </w:tc>
      </w:tr>
      <w:tr w:rsidR="00472C5A" w14:paraId="4374334A" w14:textId="77777777">
        <w:trPr>
          <w:divId w:val="285039871"/>
        </w:trPr>
        <w:tc>
          <w:tcPr>
            <w:tcW w:w="0" w:type="auto"/>
            <w:tcMar>
              <w:top w:w="30" w:type="dxa"/>
              <w:left w:w="420" w:type="dxa"/>
              <w:bottom w:w="30" w:type="dxa"/>
              <w:right w:w="30" w:type="dxa"/>
            </w:tcMar>
            <w:hideMark/>
          </w:tcPr>
          <w:p w14:paraId="702831F2" w14:textId="77777777" w:rsidR="00472C5A" w:rsidRDefault="00472C5A">
            <w:pPr>
              <w:rPr>
                <w:rFonts w:eastAsia="Times New Roman"/>
                <w:sz w:val="20"/>
                <w:szCs w:val="20"/>
              </w:rPr>
            </w:pPr>
            <w:r>
              <w:rPr>
                <w:rFonts w:ascii="inherit" w:eastAsia="Times New Roman" w:hAnsi="inherit"/>
                <w:sz w:val="20"/>
                <w:szCs w:val="20"/>
              </w:rPr>
              <w:t>Numerator</w:t>
            </w:r>
          </w:p>
        </w:tc>
        <w:tc>
          <w:tcPr>
            <w:tcW w:w="0" w:type="auto"/>
            <w:tcMar>
              <w:top w:w="30" w:type="dxa"/>
              <w:left w:w="30" w:type="dxa"/>
              <w:bottom w:w="30" w:type="dxa"/>
              <w:right w:w="30" w:type="dxa"/>
            </w:tcMar>
            <w:vAlign w:val="bottom"/>
            <w:hideMark/>
          </w:tcPr>
          <w:p w14:paraId="51111097" w14:textId="77777777" w:rsidR="00472C5A" w:rsidRDefault="00472C5A">
            <w:pPr>
              <w:divId w:val="697581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B65E7A" w14:textId="77777777" w:rsidR="00472C5A" w:rsidRDefault="00472C5A">
            <w:pPr>
              <w:divId w:val="678969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533E31" w14:textId="77777777" w:rsidR="00472C5A" w:rsidRDefault="00472C5A">
            <w:pPr>
              <w:divId w:val="2087192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85CFC5" w14:textId="77777777" w:rsidR="00472C5A" w:rsidRDefault="00472C5A">
            <w:pPr>
              <w:divId w:val="31033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8076B0" w14:textId="77777777" w:rsidR="00472C5A" w:rsidRDefault="00472C5A">
            <w:pPr>
              <w:divId w:val="186993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55E14E" w14:textId="77777777" w:rsidR="00472C5A" w:rsidRDefault="00472C5A">
            <w:pPr>
              <w:divId w:val="1685746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13CFC" w14:textId="77777777" w:rsidR="00472C5A" w:rsidRDefault="00472C5A">
            <w:pPr>
              <w:divId w:val="571742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7D7813" w14:textId="77777777" w:rsidR="00472C5A" w:rsidRDefault="00472C5A">
            <w:pPr>
              <w:divId w:val="297688667"/>
              <w:rPr>
                <w:rFonts w:eastAsia="Times New Roman"/>
                <w:sz w:val="20"/>
                <w:szCs w:val="20"/>
              </w:rPr>
            </w:pPr>
            <w:r>
              <w:rPr>
                <w:rFonts w:ascii="inherit" w:eastAsia="Times New Roman" w:hAnsi="inherit"/>
                <w:sz w:val="20"/>
                <w:szCs w:val="20"/>
              </w:rPr>
              <w:t> </w:t>
            </w:r>
          </w:p>
        </w:tc>
      </w:tr>
      <w:tr w:rsidR="00472C5A" w14:paraId="21A5F272" w14:textId="77777777">
        <w:trPr>
          <w:divId w:val="285039871"/>
        </w:trPr>
        <w:tc>
          <w:tcPr>
            <w:tcW w:w="0" w:type="auto"/>
            <w:shd w:val="clear" w:color="auto" w:fill="CCEEFF"/>
            <w:tcMar>
              <w:top w:w="30" w:type="dxa"/>
              <w:left w:w="780" w:type="dxa"/>
              <w:bottom w:w="30" w:type="dxa"/>
              <w:right w:w="30" w:type="dxa"/>
            </w:tcMar>
            <w:hideMark/>
          </w:tcPr>
          <w:p w14:paraId="5BE0752C" w14:textId="77777777" w:rsidR="00472C5A" w:rsidRDefault="00472C5A">
            <w:pPr>
              <w:rPr>
                <w:rFonts w:eastAsia="Times New Roman"/>
                <w:sz w:val="20"/>
                <w:szCs w:val="20"/>
              </w:rPr>
            </w:pPr>
            <w:r>
              <w:rPr>
                <w:rFonts w:ascii="inherit" w:eastAsia="Times New Roman" w:hAnsi="inherit"/>
                <w:sz w:val="20"/>
                <w:szCs w:val="20"/>
              </w:rPr>
              <w:t>Net income attributable to common stockholders</w:t>
            </w:r>
          </w:p>
        </w:tc>
        <w:tc>
          <w:tcPr>
            <w:tcW w:w="0" w:type="auto"/>
            <w:shd w:val="clear" w:color="auto" w:fill="CCEEFF"/>
            <w:tcMar>
              <w:top w:w="30" w:type="dxa"/>
              <w:left w:w="30" w:type="dxa"/>
              <w:bottom w:w="30" w:type="dxa"/>
              <w:right w:w="30" w:type="dxa"/>
            </w:tcMar>
            <w:vAlign w:val="bottom"/>
            <w:hideMark/>
          </w:tcPr>
          <w:p w14:paraId="4CFC0A47" w14:textId="77777777" w:rsidR="00472C5A" w:rsidRDefault="00472C5A">
            <w:pPr>
              <w:divId w:val="1531526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2311D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707351" w14:textId="77777777" w:rsidR="00472C5A" w:rsidRDefault="00472C5A">
            <w:pPr>
              <w:jc w:val="right"/>
              <w:rPr>
                <w:rFonts w:eastAsia="Times New Roman"/>
                <w:sz w:val="20"/>
                <w:szCs w:val="20"/>
              </w:rPr>
            </w:pPr>
            <w:r>
              <w:rPr>
                <w:rFonts w:ascii="inherit" w:eastAsia="Times New Roman" w:hAnsi="inherit"/>
                <w:sz w:val="20"/>
                <w:szCs w:val="20"/>
              </w:rPr>
              <w:t>2,038</w:t>
            </w:r>
          </w:p>
        </w:tc>
        <w:tc>
          <w:tcPr>
            <w:tcW w:w="0" w:type="auto"/>
            <w:shd w:val="clear" w:color="auto" w:fill="CCEEFF"/>
            <w:vAlign w:val="bottom"/>
            <w:hideMark/>
          </w:tcPr>
          <w:p w14:paraId="3D04E15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58431" w14:textId="77777777" w:rsidR="00472C5A" w:rsidRDefault="00472C5A">
            <w:pPr>
              <w:divId w:val="1662005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ED57D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4FBFAD" w14:textId="77777777" w:rsidR="00472C5A" w:rsidRDefault="00472C5A">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14:paraId="7279314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63698D" w14:textId="77777777" w:rsidR="00472C5A" w:rsidRDefault="00472C5A">
            <w:pPr>
              <w:divId w:val="1820730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D4FF1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4B1064" w14:textId="77777777" w:rsidR="00472C5A" w:rsidRDefault="00472C5A">
            <w:pPr>
              <w:jc w:val="right"/>
              <w:rPr>
                <w:rFonts w:eastAsia="Times New Roman"/>
                <w:sz w:val="20"/>
                <w:szCs w:val="20"/>
              </w:rPr>
            </w:pPr>
            <w:r>
              <w:rPr>
                <w:rFonts w:ascii="inherit" w:eastAsia="Times New Roman" w:hAnsi="inherit"/>
                <w:sz w:val="20"/>
                <w:szCs w:val="20"/>
              </w:rPr>
              <w:t>4,122</w:t>
            </w:r>
          </w:p>
        </w:tc>
        <w:tc>
          <w:tcPr>
            <w:tcW w:w="0" w:type="auto"/>
            <w:shd w:val="clear" w:color="auto" w:fill="CCEEFF"/>
            <w:vAlign w:val="bottom"/>
            <w:hideMark/>
          </w:tcPr>
          <w:p w14:paraId="6EC0898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6982B1" w14:textId="77777777" w:rsidR="00472C5A" w:rsidRDefault="00472C5A">
            <w:pPr>
              <w:divId w:val="1592271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C7C16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F536510" w14:textId="77777777" w:rsidR="00472C5A" w:rsidRDefault="00472C5A">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14:paraId="0D58C5B9" w14:textId="77777777" w:rsidR="00472C5A" w:rsidRDefault="00472C5A">
            <w:pPr>
              <w:jc w:val="left"/>
              <w:rPr>
                <w:rFonts w:eastAsia="Times New Roman"/>
                <w:sz w:val="20"/>
                <w:szCs w:val="20"/>
              </w:rPr>
            </w:pPr>
          </w:p>
        </w:tc>
      </w:tr>
      <w:tr w:rsidR="00472C5A" w14:paraId="3EDD0F66" w14:textId="77777777">
        <w:trPr>
          <w:divId w:val="285039871"/>
        </w:trPr>
        <w:tc>
          <w:tcPr>
            <w:tcW w:w="0" w:type="auto"/>
            <w:tcMar>
              <w:top w:w="30" w:type="dxa"/>
              <w:left w:w="780" w:type="dxa"/>
              <w:bottom w:w="30" w:type="dxa"/>
              <w:right w:w="30" w:type="dxa"/>
            </w:tcMar>
            <w:hideMark/>
          </w:tcPr>
          <w:p w14:paraId="7652C7A4" w14:textId="77777777" w:rsidR="00472C5A" w:rsidRDefault="00472C5A">
            <w:pPr>
              <w:rPr>
                <w:rFonts w:eastAsia="Times New Roman"/>
                <w:sz w:val="20"/>
                <w:szCs w:val="20"/>
              </w:rPr>
            </w:pPr>
            <w:r>
              <w:rPr>
                <w:rFonts w:ascii="inherit" w:eastAsia="Times New Roman" w:hAnsi="inherit"/>
                <w:sz w:val="20"/>
                <w:szCs w:val="20"/>
              </w:rPr>
              <w:t>Reallocation of net income attributable to participating securities</w:t>
            </w:r>
          </w:p>
        </w:tc>
        <w:tc>
          <w:tcPr>
            <w:tcW w:w="0" w:type="auto"/>
            <w:tcMar>
              <w:top w:w="30" w:type="dxa"/>
              <w:left w:w="30" w:type="dxa"/>
              <w:bottom w:w="30" w:type="dxa"/>
              <w:right w:w="30" w:type="dxa"/>
            </w:tcMar>
            <w:vAlign w:val="bottom"/>
            <w:hideMark/>
          </w:tcPr>
          <w:p w14:paraId="60C1E2AD" w14:textId="77777777" w:rsidR="00472C5A" w:rsidRDefault="00472C5A">
            <w:pPr>
              <w:divId w:val="1012151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21E9AF"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50E821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8A189F1" w14:textId="77777777" w:rsidR="00472C5A" w:rsidRDefault="00472C5A">
            <w:pPr>
              <w:divId w:val="1478062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35B77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CB628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88FFE9A" w14:textId="77777777" w:rsidR="00472C5A" w:rsidRDefault="00472C5A">
            <w:pPr>
              <w:divId w:val="1701121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275C2C"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C07D22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154D7F" w14:textId="77777777" w:rsidR="00472C5A" w:rsidRDefault="00472C5A">
            <w:pPr>
              <w:divId w:val="1251698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AF79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098917" w14:textId="77777777" w:rsidR="00472C5A" w:rsidRDefault="00472C5A">
            <w:pPr>
              <w:jc w:val="left"/>
              <w:rPr>
                <w:rFonts w:eastAsia="Times New Roman"/>
                <w:sz w:val="20"/>
                <w:szCs w:val="20"/>
              </w:rPr>
            </w:pPr>
          </w:p>
        </w:tc>
      </w:tr>
      <w:tr w:rsidR="00472C5A" w14:paraId="556AAF8A" w14:textId="77777777">
        <w:trPr>
          <w:divId w:val="285039871"/>
        </w:trPr>
        <w:tc>
          <w:tcPr>
            <w:tcW w:w="0" w:type="auto"/>
            <w:shd w:val="clear" w:color="auto" w:fill="CCEEFF"/>
            <w:tcMar>
              <w:top w:w="30" w:type="dxa"/>
              <w:left w:w="780" w:type="dxa"/>
              <w:bottom w:w="30" w:type="dxa"/>
              <w:right w:w="30" w:type="dxa"/>
            </w:tcMar>
            <w:hideMark/>
          </w:tcPr>
          <w:p w14:paraId="41A47FF1" w14:textId="77777777" w:rsidR="00472C5A" w:rsidRDefault="00472C5A">
            <w:pPr>
              <w:rPr>
                <w:rFonts w:eastAsia="Times New Roman"/>
                <w:sz w:val="20"/>
                <w:szCs w:val="20"/>
              </w:rPr>
            </w:pPr>
            <w:r>
              <w:rPr>
                <w:rFonts w:ascii="inherit" w:eastAsia="Times New Roman" w:hAnsi="inherit"/>
                <w:sz w:val="20"/>
                <w:szCs w:val="20"/>
              </w:rPr>
              <w:t>Reallocation of net income as a result of conversion of Class B to Class A common stock</w:t>
            </w:r>
          </w:p>
        </w:tc>
        <w:tc>
          <w:tcPr>
            <w:tcW w:w="0" w:type="auto"/>
            <w:shd w:val="clear" w:color="auto" w:fill="CCEEFF"/>
            <w:tcMar>
              <w:top w:w="30" w:type="dxa"/>
              <w:left w:w="30" w:type="dxa"/>
              <w:bottom w:w="30" w:type="dxa"/>
              <w:right w:w="30" w:type="dxa"/>
            </w:tcMar>
            <w:vAlign w:val="bottom"/>
            <w:hideMark/>
          </w:tcPr>
          <w:p w14:paraId="5ECD09C1" w14:textId="77777777" w:rsidR="00472C5A" w:rsidRDefault="00472C5A">
            <w:pPr>
              <w:divId w:val="100760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FC1CB5" w14:textId="77777777" w:rsidR="00472C5A" w:rsidRDefault="00472C5A">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14:paraId="34E645A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B529E" w14:textId="77777777" w:rsidR="00472C5A" w:rsidRDefault="00472C5A">
            <w:pPr>
              <w:divId w:val="481234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6D324B"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A2F383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8D956D" w14:textId="77777777" w:rsidR="00472C5A" w:rsidRDefault="00472C5A">
            <w:pPr>
              <w:divId w:val="91903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A522A" w14:textId="77777777" w:rsidR="00472C5A" w:rsidRDefault="00472C5A">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14:paraId="2B1EC76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D3E84C" w14:textId="77777777" w:rsidR="00472C5A" w:rsidRDefault="00472C5A">
            <w:pPr>
              <w:divId w:val="1232157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838274"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230639F" w14:textId="77777777" w:rsidR="00472C5A" w:rsidRDefault="00472C5A">
            <w:pPr>
              <w:jc w:val="left"/>
              <w:rPr>
                <w:rFonts w:eastAsia="Times New Roman"/>
                <w:sz w:val="20"/>
                <w:szCs w:val="20"/>
              </w:rPr>
            </w:pPr>
          </w:p>
        </w:tc>
      </w:tr>
      <w:tr w:rsidR="00472C5A" w14:paraId="6D4B3A9B" w14:textId="77777777">
        <w:trPr>
          <w:divId w:val="285039871"/>
        </w:trPr>
        <w:tc>
          <w:tcPr>
            <w:tcW w:w="0" w:type="auto"/>
            <w:tcMar>
              <w:top w:w="30" w:type="dxa"/>
              <w:left w:w="780" w:type="dxa"/>
              <w:bottom w:w="30" w:type="dxa"/>
              <w:right w:w="30" w:type="dxa"/>
            </w:tcMar>
            <w:hideMark/>
          </w:tcPr>
          <w:p w14:paraId="78DD26BC" w14:textId="77777777" w:rsidR="00472C5A" w:rsidRDefault="00472C5A">
            <w:pPr>
              <w:rPr>
                <w:rFonts w:eastAsia="Times New Roman"/>
                <w:sz w:val="20"/>
                <w:szCs w:val="20"/>
              </w:rPr>
            </w:pPr>
            <w:r>
              <w:rPr>
                <w:rFonts w:ascii="inherit" w:eastAsia="Times New Roman" w:hAnsi="inherit"/>
                <w:sz w:val="20"/>
                <w:szCs w:val="20"/>
              </w:rPr>
              <w:t>Reallocation of net income to Class B common stock</w:t>
            </w:r>
          </w:p>
        </w:tc>
        <w:tc>
          <w:tcPr>
            <w:tcW w:w="0" w:type="auto"/>
            <w:tcMar>
              <w:top w:w="30" w:type="dxa"/>
              <w:left w:w="30" w:type="dxa"/>
              <w:bottom w:w="30" w:type="dxa"/>
              <w:right w:w="30" w:type="dxa"/>
            </w:tcMar>
            <w:vAlign w:val="bottom"/>
            <w:hideMark/>
          </w:tcPr>
          <w:p w14:paraId="5723DFD3" w14:textId="77777777" w:rsidR="00472C5A" w:rsidRDefault="00472C5A">
            <w:pPr>
              <w:divId w:val="1519273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4E804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C9C5A2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53C01CE" w14:textId="77777777" w:rsidR="00472C5A" w:rsidRDefault="00472C5A">
            <w:pPr>
              <w:divId w:val="791821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1E220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10CAA2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DE98AAB" w14:textId="77777777" w:rsidR="00472C5A" w:rsidRDefault="00472C5A">
            <w:pPr>
              <w:divId w:val="1422602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79816F"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676BD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5A031B9" w14:textId="77777777" w:rsidR="00472C5A" w:rsidRDefault="00472C5A">
            <w:pPr>
              <w:divId w:val="1072965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08FA1" w14:textId="77777777" w:rsidR="00472C5A" w:rsidRDefault="00472C5A">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33B2CC0F"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9D3D9F9" w14:textId="77777777">
        <w:trPr>
          <w:divId w:val="285039871"/>
        </w:trPr>
        <w:tc>
          <w:tcPr>
            <w:tcW w:w="0" w:type="auto"/>
            <w:shd w:val="clear" w:color="auto" w:fill="CCEEFF"/>
            <w:tcMar>
              <w:top w:w="30" w:type="dxa"/>
              <w:left w:w="1020" w:type="dxa"/>
              <w:bottom w:w="30" w:type="dxa"/>
              <w:right w:w="30" w:type="dxa"/>
            </w:tcMar>
            <w:hideMark/>
          </w:tcPr>
          <w:p w14:paraId="7A14405F" w14:textId="77777777" w:rsidR="00472C5A" w:rsidRDefault="00472C5A">
            <w:pPr>
              <w:rPr>
                <w:rFonts w:eastAsia="Times New Roman"/>
                <w:sz w:val="20"/>
                <w:szCs w:val="20"/>
              </w:rPr>
            </w:pPr>
            <w:r>
              <w:rPr>
                <w:rFonts w:ascii="inherit" w:eastAsia="Times New Roman" w:hAnsi="inherit"/>
                <w:sz w:val="20"/>
                <w:szCs w:val="20"/>
              </w:rPr>
              <w:t>Net income attributable to common stockholders for diluted EPS</w:t>
            </w:r>
          </w:p>
        </w:tc>
        <w:tc>
          <w:tcPr>
            <w:tcW w:w="0" w:type="auto"/>
            <w:shd w:val="clear" w:color="auto" w:fill="CCEEFF"/>
            <w:tcMar>
              <w:top w:w="30" w:type="dxa"/>
              <w:left w:w="30" w:type="dxa"/>
              <w:bottom w:w="30" w:type="dxa"/>
              <w:right w:w="30" w:type="dxa"/>
            </w:tcMar>
            <w:vAlign w:val="bottom"/>
            <w:hideMark/>
          </w:tcPr>
          <w:p w14:paraId="75F66449" w14:textId="77777777" w:rsidR="00472C5A" w:rsidRDefault="00472C5A">
            <w:pPr>
              <w:divId w:val="2040934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72346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509B26"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tcBorders>
              <w:top w:val="single" w:sz="6" w:space="0" w:color="000000"/>
              <w:bottom w:val="double" w:sz="6" w:space="0" w:color="000000"/>
            </w:tcBorders>
            <w:shd w:val="clear" w:color="auto" w:fill="CCEEFF"/>
            <w:vAlign w:val="bottom"/>
            <w:hideMark/>
          </w:tcPr>
          <w:p w14:paraId="4F5CCAD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DE38E7" w14:textId="77777777" w:rsidR="00472C5A" w:rsidRDefault="00472C5A">
            <w:pPr>
              <w:divId w:val="853032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39C27F"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E74E0A" w14:textId="77777777" w:rsidR="00472C5A" w:rsidRDefault="00472C5A">
            <w:pPr>
              <w:jc w:val="right"/>
              <w:rPr>
                <w:rFonts w:eastAsia="Times New Roman"/>
                <w:sz w:val="20"/>
                <w:szCs w:val="20"/>
              </w:rPr>
            </w:pPr>
            <w:r>
              <w:rPr>
                <w:rFonts w:ascii="inherit" w:eastAsia="Times New Roman" w:hAnsi="inherit"/>
                <w:sz w:val="20"/>
                <w:szCs w:val="20"/>
              </w:rPr>
              <w:t>391</w:t>
            </w:r>
          </w:p>
        </w:tc>
        <w:tc>
          <w:tcPr>
            <w:tcW w:w="0" w:type="auto"/>
            <w:tcBorders>
              <w:top w:val="single" w:sz="6" w:space="0" w:color="000000"/>
              <w:bottom w:val="double" w:sz="6" w:space="0" w:color="000000"/>
            </w:tcBorders>
            <w:shd w:val="clear" w:color="auto" w:fill="CCEEFF"/>
            <w:vAlign w:val="bottom"/>
            <w:hideMark/>
          </w:tcPr>
          <w:p w14:paraId="6FA9AF8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C06680" w14:textId="77777777" w:rsidR="00472C5A" w:rsidRDefault="00472C5A">
            <w:pPr>
              <w:divId w:val="1569681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2911D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59E6109" w14:textId="77777777" w:rsidR="00472C5A" w:rsidRDefault="00472C5A">
            <w:pPr>
              <w:jc w:val="right"/>
              <w:rPr>
                <w:rFonts w:eastAsia="Times New Roman"/>
                <w:sz w:val="20"/>
                <w:szCs w:val="20"/>
              </w:rPr>
            </w:pPr>
            <w:r>
              <w:rPr>
                <w:rFonts w:ascii="inherit" w:eastAsia="Times New Roman" w:hAnsi="inherit"/>
                <w:sz w:val="20"/>
                <w:szCs w:val="20"/>
              </w:rPr>
              <w:t>4,988</w:t>
            </w:r>
          </w:p>
        </w:tc>
        <w:tc>
          <w:tcPr>
            <w:tcW w:w="0" w:type="auto"/>
            <w:tcBorders>
              <w:top w:val="single" w:sz="6" w:space="0" w:color="000000"/>
              <w:bottom w:val="double" w:sz="6" w:space="0" w:color="000000"/>
            </w:tcBorders>
            <w:shd w:val="clear" w:color="auto" w:fill="CCEEFF"/>
            <w:vAlign w:val="bottom"/>
            <w:hideMark/>
          </w:tcPr>
          <w:p w14:paraId="07FD80E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4696E0" w14:textId="77777777" w:rsidR="00472C5A" w:rsidRDefault="00472C5A">
            <w:pPr>
              <w:divId w:val="825125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16E65D"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907992" w14:textId="77777777" w:rsidR="00472C5A" w:rsidRDefault="00472C5A">
            <w:pPr>
              <w:jc w:val="right"/>
              <w:rPr>
                <w:rFonts w:eastAsia="Times New Roman"/>
                <w:sz w:val="20"/>
                <w:szCs w:val="20"/>
              </w:rPr>
            </w:pPr>
            <w:r>
              <w:rPr>
                <w:rFonts w:ascii="inherit" w:eastAsia="Times New Roman" w:hAnsi="inherit"/>
                <w:sz w:val="20"/>
                <w:szCs w:val="20"/>
              </w:rPr>
              <w:t>860</w:t>
            </w:r>
          </w:p>
        </w:tc>
        <w:tc>
          <w:tcPr>
            <w:tcW w:w="0" w:type="auto"/>
            <w:tcBorders>
              <w:top w:val="single" w:sz="6" w:space="0" w:color="000000"/>
              <w:bottom w:val="double" w:sz="6" w:space="0" w:color="000000"/>
            </w:tcBorders>
            <w:shd w:val="clear" w:color="auto" w:fill="CCEEFF"/>
            <w:vAlign w:val="bottom"/>
            <w:hideMark/>
          </w:tcPr>
          <w:p w14:paraId="1C948C37" w14:textId="77777777" w:rsidR="00472C5A" w:rsidRDefault="00472C5A">
            <w:pPr>
              <w:jc w:val="left"/>
              <w:rPr>
                <w:rFonts w:eastAsia="Times New Roman"/>
                <w:sz w:val="20"/>
                <w:szCs w:val="20"/>
              </w:rPr>
            </w:pPr>
          </w:p>
        </w:tc>
      </w:tr>
      <w:tr w:rsidR="00472C5A" w14:paraId="55411BCD" w14:textId="77777777">
        <w:trPr>
          <w:divId w:val="285039871"/>
        </w:trPr>
        <w:tc>
          <w:tcPr>
            <w:tcW w:w="0" w:type="auto"/>
            <w:tcMar>
              <w:top w:w="30" w:type="dxa"/>
              <w:left w:w="420" w:type="dxa"/>
              <w:bottom w:w="30" w:type="dxa"/>
              <w:right w:w="30" w:type="dxa"/>
            </w:tcMar>
            <w:hideMark/>
          </w:tcPr>
          <w:p w14:paraId="1F5DDD95" w14:textId="77777777" w:rsidR="00472C5A" w:rsidRDefault="00472C5A">
            <w:pPr>
              <w:rPr>
                <w:rFonts w:eastAsia="Times New Roman"/>
                <w:sz w:val="20"/>
                <w:szCs w:val="20"/>
              </w:rPr>
            </w:pPr>
            <w:r>
              <w:rPr>
                <w:rFonts w:ascii="inherit" w:eastAsia="Times New Roman" w:hAnsi="inherit"/>
                <w:sz w:val="20"/>
                <w:szCs w:val="20"/>
              </w:rPr>
              <w:t>Denominator</w:t>
            </w:r>
          </w:p>
        </w:tc>
        <w:tc>
          <w:tcPr>
            <w:tcW w:w="0" w:type="auto"/>
            <w:tcMar>
              <w:top w:w="30" w:type="dxa"/>
              <w:left w:w="30" w:type="dxa"/>
              <w:bottom w:w="30" w:type="dxa"/>
              <w:right w:w="30" w:type="dxa"/>
            </w:tcMar>
            <w:vAlign w:val="bottom"/>
            <w:hideMark/>
          </w:tcPr>
          <w:p w14:paraId="6F0A527A" w14:textId="77777777" w:rsidR="00472C5A" w:rsidRDefault="00472C5A">
            <w:pPr>
              <w:divId w:val="1694652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AF8BE" w14:textId="77777777" w:rsidR="00472C5A" w:rsidRDefault="00472C5A">
            <w:pPr>
              <w:divId w:val="207303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F59CEB" w14:textId="77777777" w:rsidR="00472C5A" w:rsidRDefault="00472C5A">
            <w:pPr>
              <w:divId w:val="2053267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919BA5" w14:textId="77777777" w:rsidR="00472C5A" w:rsidRDefault="00472C5A">
            <w:pPr>
              <w:divId w:val="21273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0CCC3A" w14:textId="77777777" w:rsidR="00472C5A" w:rsidRDefault="00472C5A">
            <w:pPr>
              <w:divId w:val="18034960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03AB41" w14:textId="77777777" w:rsidR="00472C5A" w:rsidRDefault="00472C5A">
            <w:pPr>
              <w:divId w:val="553809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CDC2E4" w14:textId="77777777" w:rsidR="00472C5A" w:rsidRDefault="00472C5A">
            <w:pPr>
              <w:divId w:val="1593466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BA7C58" w14:textId="77777777" w:rsidR="00472C5A" w:rsidRDefault="00472C5A">
            <w:pPr>
              <w:divId w:val="929434029"/>
              <w:rPr>
                <w:rFonts w:eastAsia="Times New Roman"/>
                <w:sz w:val="20"/>
                <w:szCs w:val="20"/>
              </w:rPr>
            </w:pPr>
            <w:r>
              <w:rPr>
                <w:rFonts w:ascii="inherit" w:eastAsia="Times New Roman" w:hAnsi="inherit"/>
                <w:sz w:val="20"/>
                <w:szCs w:val="20"/>
              </w:rPr>
              <w:t> </w:t>
            </w:r>
          </w:p>
        </w:tc>
      </w:tr>
      <w:tr w:rsidR="00472C5A" w14:paraId="2A7457C7" w14:textId="77777777">
        <w:trPr>
          <w:divId w:val="285039871"/>
        </w:trPr>
        <w:tc>
          <w:tcPr>
            <w:tcW w:w="0" w:type="auto"/>
            <w:shd w:val="clear" w:color="auto" w:fill="CCEEFF"/>
            <w:tcMar>
              <w:top w:w="30" w:type="dxa"/>
              <w:left w:w="780" w:type="dxa"/>
              <w:bottom w:w="30" w:type="dxa"/>
              <w:right w:w="30" w:type="dxa"/>
            </w:tcMar>
            <w:hideMark/>
          </w:tcPr>
          <w:p w14:paraId="3DD46D87" w14:textId="77777777" w:rsidR="00472C5A" w:rsidRDefault="00472C5A">
            <w:pPr>
              <w:rPr>
                <w:rFonts w:eastAsia="Times New Roman"/>
                <w:sz w:val="20"/>
                <w:szCs w:val="20"/>
              </w:rPr>
            </w:pPr>
            <w:r>
              <w:rPr>
                <w:rFonts w:ascii="inherit" w:eastAsia="Times New Roman" w:hAnsi="inherit"/>
                <w:sz w:val="20"/>
                <w:szCs w:val="20"/>
              </w:rPr>
              <w:t>Number of shares used for basic EPS computation</w:t>
            </w:r>
          </w:p>
        </w:tc>
        <w:tc>
          <w:tcPr>
            <w:tcW w:w="0" w:type="auto"/>
            <w:shd w:val="clear" w:color="auto" w:fill="CCEEFF"/>
            <w:tcMar>
              <w:top w:w="30" w:type="dxa"/>
              <w:left w:w="30" w:type="dxa"/>
              <w:bottom w:w="30" w:type="dxa"/>
              <w:right w:w="30" w:type="dxa"/>
            </w:tcMar>
            <w:vAlign w:val="bottom"/>
            <w:hideMark/>
          </w:tcPr>
          <w:p w14:paraId="197A96A8" w14:textId="77777777" w:rsidR="00472C5A" w:rsidRDefault="00472C5A">
            <w:pPr>
              <w:divId w:val="904266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F270DE" w14:textId="77777777" w:rsidR="00472C5A" w:rsidRDefault="00472C5A">
            <w:pPr>
              <w:jc w:val="right"/>
              <w:rPr>
                <w:rFonts w:eastAsia="Times New Roman"/>
                <w:sz w:val="20"/>
                <w:szCs w:val="20"/>
              </w:rPr>
            </w:pPr>
            <w:r>
              <w:rPr>
                <w:rFonts w:ascii="inherit" w:eastAsia="Times New Roman" w:hAnsi="inherit"/>
                <w:sz w:val="20"/>
                <w:szCs w:val="20"/>
              </w:rPr>
              <w:t>2,396</w:t>
            </w:r>
          </w:p>
        </w:tc>
        <w:tc>
          <w:tcPr>
            <w:tcW w:w="0" w:type="auto"/>
            <w:shd w:val="clear" w:color="auto" w:fill="CCEEFF"/>
            <w:vAlign w:val="bottom"/>
            <w:hideMark/>
          </w:tcPr>
          <w:p w14:paraId="05E0B33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481229" w14:textId="77777777" w:rsidR="00472C5A" w:rsidRDefault="00472C5A">
            <w:pPr>
              <w:divId w:val="1761874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ED65D2" w14:textId="77777777" w:rsidR="00472C5A" w:rsidRDefault="00472C5A">
            <w:pPr>
              <w:jc w:val="right"/>
              <w:rPr>
                <w:rFonts w:eastAsia="Times New Roman"/>
                <w:sz w:val="20"/>
                <w:szCs w:val="20"/>
              </w:rPr>
            </w:pPr>
            <w:r>
              <w:rPr>
                <w:rFonts w:ascii="inherit" w:eastAsia="Times New Roman" w:hAnsi="inherit"/>
                <w:sz w:val="20"/>
                <w:szCs w:val="20"/>
              </w:rPr>
              <w:t>460</w:t>
            </w:r>
          </w:p>
        </w:tc>
        <w:tc>
          <w:tcPr>
            <w:tcW w:w="0" w:type="auto"/>
            <w:shd w:val="clear" w:color="auto" w:fill="CCEEFF"/>
            <w:vAlign w:val="bottom"/>
            <w:hideMark/>
          </w:tcPr>
          <w:p w14:paraId="7167E23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5EF36F" w14:textId="77777777" w:rsidR="00472C5A" w:rsidRDefault="00472C5A">
            <w:pPr>
              <w:divId w:val="121431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ADC8DD" w14:textId="77777777" w:rsidR="00472C5A" w:rsidRDefault="00472C5A">
            <w:pPr>
              <w:jc w:val="right"/>
              <w:rPr>
                <w:rFonts w:eastAsia="Times New Roman"/>
                <w:sz w:val="20"/>
                <w:szCs w:val="20"/>
              </w:rPr>
            </w:pPr>
            <w:r>
              <w:rPr>
                <w:rFonts w:ascii="inherit" w:eastAsia="Times New Roman" w:hAnsi="inherit"/>
                <w:sz w:val="20"/>
                <w:szCs w:val="20"/>
              </w:rPr>
              <w:t>2,402</w:t>
            </w:r>
          </w:p>
        </w:tc>
        <w:tc>
          <w:tcPr>
            <w:tcW w:w="0" w:type="auto"/>
            <w:shd w:val="clear" w:color="auto" w:fill="CCEEFF"/>
            <w:vAlign w:val="bottom"/>
            <w:hideMark/>
          </w:tcPr>
          <w:p w14:paraId="47FF6A1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63A8B" w14:textId="77777777" w:rsidR="00472C5A" w:rsidRDefault="00472C5A">
            <w:pPr>
              <w:divId w:val="2091002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50AAD5" w14:textId="77777777" w:rsidR="00472C5A" w:rsidRDefault="00472C5A">
            <w:pPr>
              <w:jc w:val="right"/>
              <w:rPr>
                <w:rFonts w:eastAsia="Times New Roman"/>
                <w:sz w:val="20"/>
                <w:szCs w:val="20"/>
              </w:rPr>
            </w:pPr>
            <w:r>
              <w:rPr>
                <w:rFonts w:ascii="inherit" w:eastAsia="Times New Roman" w:hAnsi="inherit"/>
                <w:sz w:val="20"/>
                <w:szCs w:val="20"/>
              </w:rPr>
              <w:t>504</w:t>
            </w:r>
          </w:p>
        </w:tc>
        <w:tc>
          <w:tcPr>
            <w:tcW w:w="0" w:type="auto"/>
            <w:shd w:val="clear" w:color="auto" w:fill="CCEEFF"/>
            <w:vAlign w:val="bottom"/>
            <w:hideMark/>
          </w:tcPr>
          <w:p w14:paraId="23B67A08" w14:textId="77777777" w:rsidR="00472C5A" w:rsidRDefault="00472C5A">
            <w:pPr>
              <w:jc w:val="left"/>
              <w:rPr>
                <w:rFonts w:eastAsia="Times New Roman"/>
                <w:sz w:val="20"/>
                <w:szCs w:val="20"/>
              </w:rPr>
            </w:pPr>
          </w:p>
        </w:tc>
      </w:tr>
      <w:tr w:rsidR="00472C5A" w14:paraId="2DCC3901" w14:textId="77777777">
        <w:trPr>
          <w:divId w:val="285039871"/>
        </w:trPr>
        <w:tc>
          <w:tcPr>
            <w:tcW w:w="0" w:type="auto"/>
            <w:tcMar>
              <w:top w:w="30" w:type="dxa"/>
              <w:left w:w="780" w:type="dxa"/>
              <w:bottom w:w="30" w:type="dxa"/>
              <w:right w:w="30" w:type="dxa"/>
            </w:tcMar>
            <w:hideMark/>
          </w:tcPr>
          <w:p w14:paraId="4C584316" w14:textId="77777777" w:rsidR="00472C5A" w:rsidRDefault="00472C5A">
            <w:pPr>
              <w:rPr>
                <w:rFonts w:eastAsia="Times New Roman"/>
                <w:sz w:val="20"/>
                <w:szCs w:val="20"/>
              </w:rPr>
            </w:pPr>
            <w:r>
              <w:rPr>
                <w:rFonts w:ascii="inherit" w:eastAsia="Times New Roman" w:hAnsi="inherit"/>
                <w:sz w:val="20"/>
                <w:szCs w:val="20"/>
              </w:rPr>
              <w:t>Conversion of Class B to Class A common stock</w:t>
            </w:r>
          </w:p>
        </w:tc>
        <w:tc>
          <w:tcPr>
            <w:tcW w:w="0" w:type="auto"/>
            <w:tcMar>
              <w:top w:w="30" w:type="dxa"/>
              <w:left w:w="30" w:type="dxa"/>
              <w:bottom w:w="30" w:type="dxa"/>
              <w:right w:w="30" w:type="dxa"/>
            </w:tcMar>
            <w:vAlign w:val="bottom"/>
            <w:hideMark/>
          </w:tcPr>
          <w:p w14:paraId="71127C01" w14:textId="77777777" w:rsidR="00472C5A" w:rsidRDefault="00472C5A">
            <w:pPr>
              <w:divId w:val="129632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2C2A79" w14:textId="77777777" w:rsidR="00472C5A" w:rsidRDefault="00472C5A">
            <w:pPr>
              <w:jc w:val="right"/>
              <w:rPr>
                <w:rFonts w:eastAsia="Times New Roman"/>
                <w:sz w:val="20"/>
                <w:szCs w:val="20"/>
              </w:rPr>
            </w:pPr>
            <w:r>
              <w:rPr>
                <w:rFonts w:ascii="inherit" w:eastAsia="Times New Roman" w:hAnsi="inherit"/>
                <w:sz w:val="20"/>
                <w:szCs w:val="20"/>
              </w:rPr>
              <w:t>460</w:t>
            </w:r>
          </w:p>
        </w:tc>
        <w:tc>
          <w:tcPr>
            <w:tcW w:w="0" w:type="auto"/>
            <w:vAlign w:val="bottom"/>
            <w:hideMark/>
          </w:tcPr>
          <w:p w14:paraId="5266446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85A817A" w14:textId="77777777" w:rsidR="00472C5A" w:rsidRDefault="00472C5A">
            <w:pPr>
              <w:divId w:val="305352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25F44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19CC5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2C02EED" w14:textId="77777777" w:rsidR="00472C5A" w:rsidRDefault="00472C5A">
            <w:pPr>
              <w:divId w:val="486672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D4E900" w14:textId="77777777" w:rsidR="00472C5A" w:rsidRDefault="00472C5A">
            <w:pPr>
              <w:jc w:val="right"/>
              <w:rPr>
                <w:rFonts w:eastAsia="Times New Roman"/>
                <w:sz w:val="20"/>
                <w:szCs w:val="20"/>
              </w:rPr>
            </w:pPr>
            <w:r>
              <w:rPr>
                <w:rFonts w:ascii="inherit" w:eastAsia="Times New Roman" w:hAnsi="inherit"/>
                <w:sz w:val="20"/>
                <w:szCs w:val="20"/>
              </w:rPr>
              <w:t>504</w:t>
            </w:r>
          </w:p>
        </w:tc>
        <w:tc>
          <w:tcPr>
            <w:tcW w:w="0" w:type="auto"/>
            <w:vAlign w:val="bottom"/>
            <w:hideMark/>
          </w:tcPr>
          <w:p w14:paraId="0FFB99F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24E6109" w14:textId="77777777" w:rsidR="00472C5A" w:rsidRDefault="00472C5A">
            <w:pPr>
              <w:divId w:val="77289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ED7AF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938117" w14:textId="77777777" w:rsidR="00472C5A" w:rsidRDefault="00472C5A">
            <w:pPr>
              <w:jc w:val="left"/>
              <w:rPr>
                <w:rFonts w:eastAsia="Times New Roman"/>
                <w:sz w:val="20"/>
                <w:szCs w:val="20"/>
              </w:rPr>
            </w:pPr>
          </w:p>
        </w:tc>
      </w:tr>
      <w:tr w:rsidR="00472C5A" w14:paraId="737D02B6" w14:textId="77777777">
        <w:trPr>
          <w:divId w:val="285039871"/>
        </w:trPr>
        <w:tc>
          <w:tcPr>
            <w:tcW w:w="0" w:type="auto"/>
            <w:shd w:val="clear" w:color="auto" w:fill="CCEEFF"/>
            <w:tcMar>
              <w:top w:w="30" w:type="dxa"/>
              <w:left w:w="780" w:type="dxa"/>
              <w:bottom w:w="30" w:type="dxa"/>
              <w:right w:w="30" w:type="dxa"/>
            </w:tcMar>
            <w:hideMark/>
          </w:tcPr>
          <w:p w14:paraId="0EB3B98D" w14:textId="77777777" w:rsidR="00472C5A" w:rsidRDefault="00472C5A">
            <w:pPr>
              <w:rPr>
                <w:rFonts w:eastAsia="Times New Roman"/>
                <w:sz w:val="20"/>
                <w:szCs w:val="20"/>
              </w:rPr>
            </w:pPr>
            <w:r>
              <w:rPr>
                <w:rFonts w:ascii="inherit" w:eastAsia="Times New Roman" w:hAnsi="inherit"/>
                <w:sz w:val="20"/>
                <w:szCs w:val="20"/>
              </w:rPr>
              <w:t>Weighted average effect of dilutive securities:</w:t>
            </w:r>
          </w:p>
        </w:tc>
        <w:tc>
          <w:tcPr>
            <w:tcW w:w="0" w:type="auto"/>
            <w:shd w:val="clear" w:color="auto" w:fill="CCEEFF"/>
            <w:tcMar>
              <w:top w:w="30" w:type="dxa"/>
              <w:left w:w="30" w:type="dxa"/>
              <w:bottom w:w="30" w:type="dxa"/>
              <w:right w:w="30" w:type="dxa"/>
            </w:tcMar>
            <w:vAlign w:val="bottom"/>
            <w:hideMark/>
          </w:tcPr>
          <w:p w14:paraId="1FE21610" w14:textId="77777777" w:rsidR="00472C5A" w:rsidRDefault="00472C5A">
            <w:pPr>
              <w:divId w:val="650716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75345C" w14:textId="77777777" w:rsidR="00472C5A" w:rsidRDefault="00472C5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69161" w14:textId="77777777" w:rsidR="00472C5A" w:rsidRDefault="00472C5A">
            <w:pPr>
              <w:divId w:val="269433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E3F58E" w14:textId="77777777" w:rsidR="00472C5A" w:rsidRDefault="00472C5A">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500EB8" w14:textId="77777777" w:rsidR="00472C5A" w:rsidRDefault="00472C5A">
            <w:pPr>
              <w:divId w:val="1926960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518349" w14:textId="77777777" w:rsidR="00472C5A" w:rsidRDefault="00472C5A">
            <w:pPr>
              <w:divId w:val="181818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264435" w14:textId="77777777" w:rsidR="00472C5A" w:rsidRDefault="00472C5A">
            <w:pPr>
              <w:divId w:val="10846894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13AA67" w14:textId="77777777" w:rsidR="00472C5A" w:rsidRDefault="00472C5A">
            <w:pPr>
              <w:divId w:val="1735621717"/>
              <w:rPr>
                <w:rFonts w:eastAsia="Times New Roman"/>
                <w:sz w:val="20"/>
                <w:szCs w:val="20"/>
              </w:rPr>
            </w:pPr>
            <w:r>
              <w:rPr>
                <w:rFonts w:ascii="inherit" w:eastAsia="Times New Roman" w:hAnsi="inherit"/>
                <w:sz w:val="20"/>
                <w:szCs w:val="20"/>
              </w:rPr>
              <w:t> </w:t>
            </w:r>
          </w:p>
        </w:tc>
      </w:tr>
      <w:tr w:rsidR="00472C5A" w14:paraId="07F295E4" w14:textId="77777777">
        <w:trPr>
          <w:divId w:val="285039871"/>
        </w:trPr>
        <w:tc>
          <w:tcPr>
            <w:tcW w:w="0" w:type="auto"/>
            <w:tcMar>
              <w:top w:w="30" w:type="dxa"/>
              <w:left w:w="1020" w:type="dxa"/>
              <w:bottom w:w="30" w:type="dxa"/>
              <w:right w:w="30" w:type="dxa"/>
            </w:tcMar>
            <w:hideMark/>
          </w:tcPr>
          <w:p w14:paraId="1DDE0365" w14:textId="77777777" w:rsidR="00472C5A" w:rsidRDefault="00472C5A">
            <w:pPr>
              <w:rPr>
                <w:rFonts w:eastAsia="Times New Roman"/>
                <w:sz w:val="20"/>
                <w:szCs w:val="20"/>
              </w:rPr>
            </w:pPr>
            <w:r>
              <w:rPr>
                <w:rFonts w:ascii="inherit" w:eastAsia="Times New Roman" w:hAnsi="inherit"/>
                <w:sz w:val="20"/>
                <w:szCs w:val="20"/>
              </w:rPr>
              <w:t>Employee stock options</w:t>
            </w:r>
          </w:p>
        </w:tc>
        <w:tc>
          <w:tcPr>
            <w:tcW w:w="0" w:type="auto"/>
            <w:tcMar>
              <w:top w:w="30" w:type="dxa"/>
              <w:left w:w="30" w:type="dxa"/>
              <w:bottom w:w="30" w:type="dxa"/>
              <w:right w:w="30" w:type="dxa"/>
            </w:tcMar>
            <w:vAlign w:val="bottom"/>
            <w:hideMark/>
          </w:tcPr>
          <w:p w14:paraId="6934F628" w14:textId="77777777" w:rsidR="00472C5A" w:rsidRDefault="00472C5A">
            <w:pPr>
              <w:divId w:val="24911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D44CC6"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E92258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7B60DC6" w14:textId="77777777" w:rsidR="00472C5A" w:rsidRDefault="00472C5A">
            <w:pPr>
              <w:divId w:val="1927423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B3016"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FB0769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FC233FB" w14:textId="77777777" w:rsidR="00472C5A" w:rsidRDefault="00472C5A">
            <w:pPr>
              <w:divId w:val="630667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50F5B4" w14:textId="77777777" w:rsidR="00472C5A" w:rsidRDefault="00472C5A">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4EEEC3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CE883CB" w14:textId="77777777" w:rsidR="00472C5A" w:rsidRDefault="00472C5A">
            <w:pPr>
              <w:divId w:val="664476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14FB15" w14:textId="77777777" w:rsidR="00472C5A" w:rsidRDefault="00472C5A">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2F123AD" w14:textId="77777777" w:rsidR="00472C5A" w:rsidRDefault="00472C5A">
            <w:pPr>
              <w:jc w:val="left"/>
              <w:rPr>
                <w:rFonts w:eastAsia="Times New Roman"/>
                <w:sz w:val="20"/>
                <w:szCs w:val="20"/>
              </w:rPr>
            </w:pPr>
          </w:p>
        </w:tc>
      </w:tr>
      <w:tr w:rsidR="00472C5A" w14:paraId="0C22CB5B" w14:textId="77777777">
        <w:trPr>
          <w:divId w:val="285039871"/>
        </w:trPr>
        <w:tc>
          <w:tcPr>
            <w:tcW w:w="0" w:type="auto"/>
            <w:shd w:val="clear" w:color="auto" w:fill="CCEEFF"/>
            <w:tcMar>
              <w:top w:w="30" w:type="dxa"/>
              <w:left w:w="1020" w:type="dxa"/>
              <w:bottom w:w="30" w:type="dxa"/>
              <w:right w:w="30" w:type="dxa"/>
            </w:tcMar>
            <w:hideMark/>
          </w:tcPr>
          <w:p w14:paraId="006D10D7" w14:textId="77777777" w:rsidR="00472C5A" w:rsidRDefault="00472C5A">
            <w:pPr>
              <w:rPr>
                <w:rFonts w:eastAsia="Times New Roman"/>
                <w:sz w:val="20"/>
                <w:szCs w:val="20"/>
              </w:rPr>
            </w:pPr>
            <w:r>
              <w:rPr>
                <w:rFonts w:ascii="inherit" w:eastAsia="Times New Roman" w:hAnsi="inherit"/>
                <w:sz w:val="20"/>
                <w:szCs w:val="20"/>
              </w:rPr>
              <w:t>RSUs</w:t>
            </w:r>
          </w:p>
        </w:tc>
        <w:tc>
          <w:tcPr>
            <w:tcW w:w="0" w:type="auto"/>
            <w:shd w:val="clear" w:color="auto" w:fill="CCEEFF"/>
            <w:tcMar>
              <w:top w:w="30" w:type="dxa"/>
              <w:left w:w="30" w:type="dxa"/>
              <w:bottom w:w="30" w:type="dxa"/>
              <w:right w:w="30" w:type="dxa"/>
            </w:tcMar>
            <w:vAlign w:val="bottom"/>
            <w:hideMark/>
          </w:tcPr>
          <w:p w14:paraId="732BC6BE" w14:textId="77777777" w:rsidR="00472C5A" w:rsidRDefault="00472C5A">
            <w:pPr>
              <w:divId w:val="1733575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46188" w14:textId="77777777" w:rsidR="00472C5A" w:rsidRDefault="00472C5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18CE833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B87C0" w14:textId="77777777" w:rsidR="00472C5A" w:rsidRDefault="00472C5A">
            <w:pPr>
              <w:divId w:val="70129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E3BD40"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FDFF45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CF735" w14:textId="77777777" w:rsidR="00472C5A" w:rsidRDefault="00472C5A">
            <w:pPr>
              <w:divId w:val="1144813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948B2F" w14:textId="77777777" w:rsidR="00472C5A" w:rsidRDefault="00472C5A">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shd w:val="clear" w:color="auto" w:fill="CCEEFF"/>
            <w:vAlign w:val="bottom"/>
            <w:hideMark/>
          </w:tcPr>
          <w:p w14:paraId="00AC8F9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0DAE6E" w14:textId="77777777" w:rsidR="00472C5A" w:rsidRDefault="00472C5A">
            <w:pPr>
              <w:divId w:val="566035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E9A799"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38CF84B4" w14:textId="77777777" w:rsidR="00472C5A" w:rsidRDefault="00472C5A">
            <w:pPr>
              <w:jc w:val="left"/>
              <w:rPr>
                <w:rFonts w:eastAsia="Times New Roman"/>
                <w:sz w:val="20"/>
                <w:szCs w:val="20"/>
              </w:rPr>
            </w:pPr>
          </w:p>
        </w:tc>
      </w:tr>
      <w:tr w:rsidR="00472C5A" w14:paraId="45AFADAB" w14:textId="77777777">
        <w:trPr>
          <w:divId w:val="285039871"/>
        </w:trPr>
        <w:tc>
          <w:tcPr>
            <w:tcW w:w="0" w:type="auto"/>
            <w:tcMar>
              <w:top w:w="30" w:type="dxa"/>
              <w:left w:w="1260" w:type="dxa"/>
              <w:bottom w:w="30" w:type="dxa"/>
              <w:right w:w="30" w:type="dxa"/>
            </w:tcMar>
            <w:hideMark/>
          </w:tcPr>
          <w:p w14:paraId="2DE00CFE" w14:textId="77777777" w:rsidR="00472C5A" w:rsidRDefault="00472C5A">
            <w:pPr>
              <w:rPr>
                <w:rFonts w:eastAsia="Times New Roman"/>
                <w:sz w:val="20"/>
                <w:szCs w:val="20"/>
              </w:rPr>
            </w:pPr>
            <w:r>
              <w:rPr>
                <w:rFonts w:ascii="inherit" w:eastAsia="Times New Roman" w:hAnsi="inherit"/>
                <w:sz w:val="20"/>
                <w:szCs w:val="20"/>
              </w:rPr>
              <w:t>Number of shares used for diluted EPS computation</w:t>
            </w:r>
          </w:p>
        </w:tc>
        <w:tc>
          <w:tcPr>
            <w:tcW w:w="0" w:type="auto"/>
            <w:tcMar>
              <w:top w:w="30" w:type="dxa"/>
              <w:left w:w="30" w:type="dxa"/>
              <w:bottom w:w="30" w:type="dxa"/>
              <w:right w:w="30" w:type="dxa"/>
            </w:tcMar>
            <w:vAlign w:val="bottom"/>
            <w:hideMark/>
          </w:tcPr>
          <w:p w14:paraId="075F4930" w14:textId="77777777" w:rsidR="00472C5A" w:rsidRDefault="00472C5A">
            <w:pPr>
              <w:divId w:val="35392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8772E7" w14:textId="77777777" w:rsidR="00472C5A" w:rsidRDefault="00472C5A">
            <w:pPr>
              <w:jc w:val="right"/>
              <w:rPr>
                <w:rFonts w:eastAsia="Times New Roman"/>
                <w:sz w:val="20"/>
                <w:szCs w:val="20"/>
              </w:rPr>
            </w:pPr>
            <w:r>
              <w:rPr>
                <w:rFonts w:ascii="inherit" w:eastAsia="Times New Roman" w:hAnsi="inherit"/>
                <w:sz w:val="20"/>
                <w:szCs w:val="20"/>
              </w:rPr>
              <w:t>2,869</w:t>
            </w:r>
          </w:p>
        </w:tc>
        <w:tc>
          <w:tcPr>
            <w:tcW w:w="0" w:type="auto"/>
            <w:tcBorders>
              <w:top w:val="single" w:sz="6" w:space="0" w:color="000000"/>
            </w:tcBorders>
            <w:vAlign w:val="bottom"/>
            <w:hideMark/>
          </w:tcPr>
          <w:p w14:paraId="004FF82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6F01AA2" w14:textId="77777777" w:rsidR="00472C5A" w:rsidRDefault="00472C5A">
            <w:pPr>
              <w:divId w:val="788816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3A7540" w14:textId="77777777" w:rsidR="00472C5A" w:rsidRDefault="00472C5A">
            <w:pPr>
              <w:jc w:val="right"/>
              <w:rPr>
                <w:rFonts w:eastAsia="Times New Roman"/>
                <w:sz w:val="20"/>
                <w:szCs w:val="20"/>
              </w:rPr>
            </w:pPr>
            <w:r>
              <w:rPr>
                <w:rFonts w:ascii="inherit" w:eastAsia="Times New Roman" w:hAnsi="inherit"/>
                <w:sz w:val="20"/>
                <w:szCs w:val="20"/>
              </w:rPr>
              <w:t>462</w:t>
            </w:r>
          </w:p>
        </w:tc>
        <w:tc>
          <w:tcPr>
            <w:tcW w:w="0" w:type="auto"/>
            <w:tcBorders>
              <w:top w:val="single" w:sz="6" w:space="0" w:color="000000"/>
            </w:tcBorders>
            <w:vAlign w:val="bottom"/>
            <w:hideMark/>
          </w:tcPr>
          <w:p w14:paraId="21B0C32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53C0705" w14:textId="77777777" w:rsidR="00472C5A" w:rsidRDefault="00472C5A">
            <w:pPr>
              <w:divId w:val="1178039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E611ED" w14:textId="77777777" w:rsidR="00472C5A" w:rsidRDefault="00472C5A">
            <w:pPr>
              <w:jc w:val="right"/>
              <w:rPr>
                <w:rFonts w:eastAsia="Times New Roman"/>
                <w:sz w:val="20"/>
                <w:szCs w:val="20"/>
              </w:rPr>
            </w:pPr>
            <w:r>
              <w:rPr>
                <w:rFonts w:ascii="inherit" w:eastAsia="Times New Roman" w:hAnsi="inherit"/>
                <w:sz w:val="20"/>
                <w:szCs w:val="20"/>
              </w:rPr>
              <w:t>2,945</w:t>
            </w:r>
          </w:p>
        </w:tc>
        <w:tc>
          <w:tcPr>
            <w:tcW w:w="0" w:type="auto"/>
            <w:vAlign w:val="bottom"/>
            <w:hideMark/>
          </w:tcPr>
          <w:p w14:paraId="274A730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E2BF41D" w14:textId="77777777" w:rsidR="00472C5A" w:rsidRDefault="00472C5A">
            <w:pPr>
              <w:divId w:val="1846168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40E031" w14:textId="77777777" w:rsidR="00472C5A" w:rsidRDefault="00472C5A">
            <w:pPr>
              <w:jc w:val="right"/>
              <w:rPr>
                <w:rFonts w:eastAsia="Times New Roman"/>
                <w:sz w:val="20"/>
                <w:szCs w:val="20"/>
              </w:rPr>
            </w:pPr>
            <w:r>
              <w:rPr>
                <w:rFonts w:ascii="inherit" w:eastAsia="Times New Roman" w:hAnsi="inherit"/>
                <w:sz w:val="20"/>
                <w:szCs w:val="20"/>
              </w:rPr>
              <w:t>508</w:t>
            </w:r>
          </w:p>
        </w:tc>
        <w:tc>
          <w:tcPr>
            <w:tcW w:w="0" w:type="auto"/>
            <w:vAlign w:val="bottom"/>
            <w:hideMark/>
          </w:tcPr>
          <w:p w14:paraId="7EE581C0" w14:textId="77777777" w:rsidR="00472C5A" w:rsidRDefault="00472C5A">
            <w:pPr>
              <w:jc w:val="left"/>
              <w:rPr>
                <w:rFonts w:eastAsia="Times New Roman"/>
                <w:sz w:val="20"/>
                <w:szCs w:val="20"/>
              </w:rPr>
            </w:pPr>
          </w:p>
        </w:tc>
      </w:tr>
      <w:tr w:rsidR="00472C5A" w14:paraId="3E5B0E16" w14:textId="77777777">
        <w:trPr>
          <w:divId w:val="285039871"/>
        </w:trPr>
        <w:tc>
          <w:tcPr>
            <w:tcW w:w="0" w:type="auto"/>
            <w:shd w:val="clear" w:color="auto" w:fill="CCEEFF"/>
            <w:tcMar>
              <w:top w:w="30" w:type="dxa"/>
              <w:left w:w="420" w:type="dxa"/>
              <w:bottom w:w="30" w:type="dxa"/>
              <w:right w:w="30" w:type="dxa"/>
            </w:tcMar>
            <w:hideMark/>
          </w:tcPr>
          <w:p w14:paraId="7FA649F7" w14:textId="77777777" w:rsidR="00472C5A" w:rsidRDefault="00472C5A">
            <w:pPr>
              <w:rPr>
                <w:rFonts w:eastAsia="Times New Roman"/>
                <w:sz w:val="20"/>
                <w:szCs w:val="20"/>
              </w:rPr>
            </w:pPr>
            <w:r>
              <w:rPr>
                <w:rFonts w:ascii="inherit" w:eastAsia="Times New Roman" w:hAnsi="inherit"/>
                <w:sz w:val="20"/>
                <w:szCs w:val="20"/>
              </w:rPr>
              <w:t>Diluted EPS</w:t>
            </w:r>
          </w:p>
        </w:tc>
        <w:tc>
          <w:tcPr>
            <w:tcW w:w="0" w:type="auto"/>
            <w:shd w:val="clear" w:color="auto" w:fill="CCEEFF"/>
            <w:tcMar>
              <w:top w:w="30" w:type="dxa"/>
              <w:left w:w="30" w:type="dxa"/>
              <w:bottom w:w="30" w:type="dxa"/>
              <w:right w:w="30" w:type="dxa"/>
            </w:tcMar>
            <w:vAlign w:val="bottom"/>
            <w:hideMark/>
          </w:tcPr>
          <w:p w14:paraId="2970888F" w14:textId="77777777" w:rsidR="00472C5A" w:rsidRDefault="00472C5A">
            <w:pPr>
              <w:divId w:val="139003470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5D33AB4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23F31D1"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top w:val="double" w:sz="6" w:space="0" w:color="000000"/>
              <w:bottom w:val="double" w:sz="6" w:space="0" w:color="000000"/>
            </w:tcBorders>
            <w:shd w:val="clear" w:color="auto" w:fill="CCEEFF"/>
            <w:vAlign w:val="bottom"/>
            <w:hideMark/>
          </w:tcPr>
          <w:p w14:paraId="6D66E30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0AE62" w14:textId="77777777" w:rsidR="00472C5A" w:rsidRDefault="00472C5A">
            <w:pPr>
              <w:divId w:val="146519971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43CE9E7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8A25CA0" w14:textId="77777777" w:rsidR="00472C5A" w:rsidRDefault="00472C5A">
            <w:pPr>
              <w:jc w:val="right"/>
              <w:rPr>
                <w:rFonts w:eastAsia="Times New Roman"/>
                <w:sz w:val="20"/>
                <w:szCs w:val="20"/>
              </w:rPr>
            </w:pPr>
            <w:r>
              <w:rPr>
                <w:rFonts w:ascii="inherit" w:eastAsia="Times New Roman" w:hAnsi="inherit"/>
                <w:sz w:val="20"/>
                <w:szCs w:val="20"/>
              </w:rPr>
              <w:t>0.85</w:t>
            </w:r>
          </w:p>
        </w:tc>
        <w:tc>
          <w:tcPr>
            <w:tcW w:w="0" w:type="auto"/>
            <w:tcBorders>
              <w:top w:val="double" w:sz="6" w:space="0" w:color="000000"/>
              <w:bottom w:val="double" w:sz="6" w:space="0" w:color="000000"/>
            </w:tcBorders>
            <w:shd w:val="clear" w:color="auto" w:fill="CCEEFF"/>
            <w:vAlign w:val="bottom"/>
            <w:hideMark/>
          </w:tcPr>
          <w:p w14:paraId="37C849B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C06798" w14:textId="77777777" w:rsidR="00472C5A" w:rsidRDefault="00472C5A">
            <w:pPr>
              <w:divId w:val="87708335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0552E69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58652DC8" w14:textId="77777777" w:rsidR="00472C5A" w:rsidRDefault="00472C5A">
            <w:pPr>
              <w:jc w:val="right"/>
              <w:rPr>
                <w:rFonts w:eastAsia="Times New Roman"/>
                <w:sz w:val="20"/>
                <w:szCs w:val="20"/>
              </w:rPr>
            </w:pPr>
            <w:r>
              <w:rPr>
                <w:rFonts w:ascii="inherit" w:eastAsia="Times New Roman" w:hAnsi="inherit"/>
                <w:sz w:val="20"/>
                <w:szCs w:val="20"/>
              </w:rPr>
              <w:t>1.69</w:t>
            </w:r>
          </w:p>
        </w:tc>
        <w:tc>
          <w:tcPr>
            <w:tcW w:w="0" w:type="auto"/>
            <w:tcBorders>
              <w:top w:val="double" w:sz="6" w:space="0" w:color="000000"/>
              <w:bottom w:val="double" w:sz="6" w:space="0" w:color="000000"/>
            </w:tcBorders>
            <w:shd w:val="clear" w:color="auto" w:fill="CCEEFF"/>
            <w:vAlign w:val="bottom"/>
            <w:hideMark/>
          </w:tcPr>
          <w:p w14:paraId="3C9A465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888A84" w14:textId="77777777" w:rsidR="00472C5A" w:rsidRDefault="00472C5A">
            <w:pPr>
              <w:divId w:val="96685510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2368B72"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19075AB" w14:textId="77777777" w:rsidR="00472C5A" w:rsidRDefault="00472C5A">
            <w:pPr>
              <w:jc w:val="right"/>
              <w:rPr>
                <w:rFonts w:eastAsia="Times New Roman"/>
                <w:sz w:val="20"/>
                <w:szCs w:val="20"/>
              </w:rPr>
            </w:pPr>
            <w:r>
              <w:rPr>
                <w:rFonts w:ascii="inherit" w:eastAsia="Times New Roman" w:hAnsi="inherit"/>
                <w:sz w:val="20"/>
                <w:szCs w:val="20"/>
              </w:rPr>
              <w:t>1.69</w:t>
            </w:r>
          </w:p>
        </w:tc>
        <w:tc>
          <w:tcPr>
            <w:tcW w:w="0" w:type="auto"/>
            <w:tcBorders>
              <w:top w:val="double" w:sz="6" w:space="0" w:color="000000"/>
              <w:bottom w:val="double" w:sz="6" w:space="0" w:color="000000"/>
            </w:tcBorders>
            <w:shd w:val="clear" w:color="auto" w:fill="CCEEFF"/>
            <w:vAlign w:val="bottom"/>
            <w:hideMark/>
          </w:tcPr>
          <w:p w14:paraId="7DFF187A" w14:textId="77777777" w:rsidR="00472C5A" w:rsidRDefault="00472C5A">
            <w:pPr>
              <w:jc w:val="left"/>
              <w:rPr>
                <w:rFonts w:eastAsia="Times New Roman"/>
                <w:sz w:val="20"/>
                <w:szCs w:val="20"/>
              </w:rPr>
            </w:pPr>
          </w:p>
        </w:tc>
      </w:tr>
    </w:tbl>
    <w:p w14:paraId="46382EF2" w14:textId="77777777" w:rsidR="00472C5A" w:rsidRDefault="00472C5A">
      <w:pPr>
        <w:divId w:val="813135195"/>
        <w:rPr>
          <w:rFonts w:eastAsia="Times New Roman"/>
          <w:sz w:val="20"/>
          <w:szCs w:val="20"/>
        </w:rPr>
      </w:pPr>
    </w:p>
    <w:p w14:paraId="746DC24B" w14:textId="77777777" w:rsidR="00472C5A" w:rsidRDefault="00472C5A">
      <w:pPr>
        <w:spacing w:line="288" w:lineRule="auto"/>
        <w:jc w:val="center"/>
        <w:divId w:val="1429427531"/>
        <w:rPr>
          <w:rFonts w:eastAsia="Times New Roman"/>
          <w:sz w:val="20"/>
          <w:szCs w:val="20"/>
        </w:rPr>
      </w:pPr>
      <w:r>
        <w:rPr>
          <w:rFonts w:ascii="inherit" w:eastAsia="Times New Roman" w:hAnsi="inherit"/>
          <w:sz w:val="20"/>
          <w:szCs w:val="20"/>
        </w:rPr>
        <w:t>15</w:t>
      </w:r>
    </w:p>
    <w:p w14:paraId="31C3A2EB" w14:textId="77777777" w:rsidR="00472C5A" w:rsidRDefault="00472C5A">
      <w:pPr>
        <w:jc w:val="left"/>
        <w:rPr>
          <w:rFonts w:eastAsia="Times New Roman"/>
          <w:sz w:val="20"/>
          <w:szCs w:val="20"/>
        </w:rPr>
      </w:pPr>
      <w:r>
        <w:rPr>
          <w:rFonts w:eastAsia="Times New Roman"/>
          <w:sz w:val="20"/>
          <w:szCs w:val="20"/>
        </w:rPr>
        <w:pict w14:anchorId="0196586F">
          <v:rect id="_x0000_i1039" style="width:0;height:1.5pt" o:hralign="center" o:hrstd="t" o:hr="t" fillcolor="#a0a0a0" stroked="f"/>
        </w:pict>
      </w:r>
    </w:p>
    <w:p w14:paraId="394DEBF6" w14:textId="77777777" w:rsidR="00472C5A" w:rsidRDefault="00472C5A">
      <w:pPr>
        <w:divId w:val="873268882"/>
        <w:rPr>
          <w:rFonts w:eastAsia="Times New Roman"/>
          <w:sz w:val="20"/>
          <w:szCs w:val="20"/>
        </w:rPr>
      </w:pPr>
      <w:bookmarkStart w:id="15" w:name="s6200BD7F32FD503CA2CC90428E079298"/>
      <w:bookmarkEnd w:id="15"/>
    </w:p>
    <w:tbl>
      <w:tblPr>
        <w:tblW w:w="0" w:type="auto"/>
        <w:tblCellSpacing w:w="0" w:type="dxa"/>
        <w:tblCellMar>
          <w:top w:w="180" w:type="dxa"/>
          <w:left w:w="0" w:type="dxa"/>
          <w:right w:w="0" w:type="dxa"/>
        </w:tblCellMar>
        <w:tblLook w:val="04A0" w:firstRow="1" w:lastRow="0" w:firstColumn="1" w:lastColumn="0" w:noHBand="0" w:noVBand="1"/>
      </w:tblPr>
      <w:tblGrid>
        <w:gridCol w:w="720"/>
        <w:gridCol w:w="4910"/>
      </w:tblGrid>
      <w:tr w:rsidR="00472C5A" w14:paraId="5AF225C2" w14:textId="77777777">
        <w:trPr>
          <w:tblCellSpacing w:w="0" w:type="dxa"/>
        </w:trPr>
        <w:tc>
          <w:tcPr>
            <w:tcW w:w="720" w:type="dxa"/>
            <w:vAlign w:val="center"/>
            <w:hideMark/>
          </w:tcPr>
          <w:p w14:paraId="7D6206FE" w14:textId="77777777" w:rsidR="00472C5A" w:rsidRDefault="00472C5A">
            <w:pPr>
              <w:rPr>
                <w:rFonts w:eastAsia="Times New Roman"/>
                <w:sz w:val="20"/>
                <w:szCs w:val="20"/>
              </w:rPr>
            </w:pPr>
          </w:p>
        </w:tc>
        <w:tc>
          <w:tcPr>
            <w:tcW w:w="0" w:type="auto"/>
            <w:vAlign w:val="center"/>
            <w:hideMark/>
          </w:tcPr>
          <w:p w14:paraId="34B33B2E" w14:textId="77777777" w:rsidR="00472C5A" w:rsidRDefault="00472C5A">
            <w:pPr>
              <w:rPr>
                <w:rFonts w:eastAsia="Times New Roman"/>
                <w:sz w:val="20"/>
                <w:szCs w:val="20"/>
              </w:rPr>
            </w:pPr>
          </w:p>
        </w:tc>
      </w:tr>
      <w:tr w:rsidR="00472C5A" w14:paraId="20B4B245" w14:textId="77777777">
        <w:trPr>
          <w:tblCellSpacing w:w="0" w:type="dxa"/>
        </w:trPr>
        <w:tc>
          <w:tcPr>
            <w:tcW w:w="0" w:type="auto"/>
            <w:hideMark/>
          </w:tcPr>
          <w:p w14:paraId="169F5959" w14:textId="77777777" w:rsidR="00472C5A" w:rsidRDefault="00472C5A">
            <w:pPr>
              <w:spacing w:line="288" w:lineRule="auto"/>
              <w:divId w:val="264652626"/>
              <w:rPr>
                <w:rFonts w:eastAsia="Times New Roman"/>
                <w:sz w:val="20"/>
                <w:szCs w:val="20"/>
              </w:rPr>
            </w:pPr>
            <w:r>
              <w:rPr>
                <w:rFonts w:ascii="inherit" w:eastAsia="Times New Roman" w:hAnsi="inherit"/>
                <w:b/>
                <w:bCs/>
                <w:sz w:val="20"/>
                <w:szCs w:val="20"/>
              </w:rPr>
              <w:t>Note 4.</w:t>
            </w:r>
          </w:p>
        </w:tc>
        <w:tc>
          <w:tcPr>
            <w:tcW w:w="0" w:type="auto"/>
            <w:hideMark/>
          </w:tcPr>
          <w:p w14:paraId="7A3364F3" w14:textId="77777777" w:rsidR="00472C5A" w:rsidRDefault="00472C5A">
            <w:pPr>
              <w:spacing w:line="288" w:lineRule="auto"/>
              <w:divId w:val="1071659594"/>
              <w:rPr>
                <w:rFonts w:eastAsia="Times New Roman"/>
                <w:sz w:val="20"/>
                <w:szCs w:val="20"/>
              </w:rPr>
            </w:pPr>
            <w:r>
              <w:rPr>
                <w:rFonts w:ascii="inherit" w:eastAsia="Times New Roman" w:hAnsi="inherit"/>
                <w:b/>
                <w:bCs/>
                <w:sz w:val="20"/>
                <w:szCs w:val="20"/>
              </w:rPr>
              <w:t>Cash and Cash Equivalents, and Marketable Securities</w:t>
            </w:r>
          </w:p>
        </w:tc>
      </w:tr>
    </w:tbl>
    <w:p w14:paraId="4F27BB6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following table sets forth the cash and cash equivalents, and marketable securities (in millions): </w:t>
      </w:r>
    </w:p>
    <w:tbl>
      <w:tblPr>
        <w:tblW w:w="5000" w:type="pct"/>
        <w:tblCellMar>
          <w:left w:w="0" w:type="dxa"/>
          <w:right w:w="0" w:type="dxa"/>
        </w:tblCellMar>
        <w:tblLook w:val="04A0" w:firstRow="1" w:lastRow="0" w:firstColumn="1" w:lastColumn="0" w:noHBand="0" w:noVBand="1"/>
      </w:tblPr>
      <w:tblGrid>
        <w:gridCol w:w="5867"/>
        <w:gridCol w:w="133"/>
        <w:gridCol w:w="968"/>
        <w:gridCol w:w="56"/>
        <w:gridCol w:w="105"/>
        <w:gridCol w:w="133"/>
        <w:gridCol w:w="968"/>
        <w:gridCol w:w="76"/>
      </w:tblGrid>
      <w:tr w:rsidR="00472C5A" w14:paraId="584EFAF3" w14:textId="77777777">
        <w:trPr>
          <w:divId w:val="1429277441"/>
        </w:trPr>
        <w:tc>
          <w:tcPr>
            <w:tcW w:w="0" w:type="auto"/>
            <w:gridSpan w:val="8"/>
            <w:vAlign w:val="center"/>
            <w:hideMark/>
          </w:tcPr>
          <w:p w14:paraId="424E7E45" w14:textId="77777777" w:rsidR="00472C5A" w:rsidRDefault="00472C5A">
            <w:pPr>
              <w:spacing w:line="288" w:lineRule="auto"/>
              <w:ind w:firstLine="540"/>
              <w:rPr>
                <w:rFonts w:eastAsia="Times New Roman"/>
                <w:sz w:val="20"/>
                <w:szCs w:val="20"/>
              </w:rPr>
            </w:pPr>
          </w:p>
        </w:tc>
      </w:tr>
      <w:tr w:rsidR="00472C5A" w14:paraId="4906ABAA" w14:textId="77777777">
        <w:trPr>
          <w:divId w:val="1429277441"/>
        </w:trPr>
        <w:tc>
          <w:tcPr>
            <w:tcW w:w="3550" w:type="pct"/>
            <w:vAlign w:val="center"/>
            <w:hideMark/>
          </w:tcPr>
          <w:p w14:paraId="68FE2CF8" w14:textId="77777777" w:rsidR="00472C5A" w:rsidRDefault="00472C5A">
            <w:pPr>
              <w:rPr>
                <w:rFonts w:eastAsia="Times New Roman"/>
                <w:sz w:val="20"/>
                <w:szCs w:val="20"/>
              </w:rPr>
            </w:pPr>
          </w:p>
        </w:tc>
        <w:tc>
          <w:tcPr>
            <w:tcW w:w="50" w:type="pct"/>
            <w:vAlign w:val="center"/>
            <w:hideMark/>
          </w:tcPr>
          <w:p w14:paraId="7A10071F" w14:textId="77777777" w:rsidR="00472C5A" w:rsidRDefault="00472C5A">
            <w:pPr>
              <w:rPr>
                <w:rFonts w:eastAsia="Times New Roman"/>
                <w:sz w:val="20"/>
                <w:szCs w:val="20"/>
              </w:rPr>
            </w:pPr>
          </w:p>
        </w:tc>
        <w:tc>
          <w:tcPr>
            <w:tcW w:w="600" w:type="pct"/>
            <w:vAlign w:val="center"/>
            <w:hideMark/>
          </w:tcPr>
          <w:p w14:paraId="53EE3914" w14:textId="77777777" w:rsidR="00472C5A" w:rsidRDefault="00472C5A">
            <w:pPr>
              <w:rPr>
                <w:rFonts w:eastAsia="Times New Roman"/>
                <w:sz w:val="20"/>
                <w:szCs w:val="20"/>
              </w:rPr>
            </w:pPr>
          </w:p>
        </w:tc>
        <w:tc>
          <w:tcPr>
            <w:tcW w:w="50" w:type="pct"/>
            <w:vAlign w:val="center"/>
            <w:hideMark/>
          </w:tcPr>
          <w:p w14:paraId="7510A82D" w14:textId="77777777" w:rsidR="00472C5A" w:rsidRDefault="00472C5A">
            <w:pPr>
              <w:rPr>
                <w:rFonts w:eastAsia="Times New Roman"/>
                <w:sz w:val="20"/>
                <w:szCs w:val="20"/>
              </w:rPr>
            </w:pPr>
          </w:p>
        </w:tc>
        <w:tc>
          <w:tcPr>
            <w:tcW w:w="50" w:type="pct"/>
            <w:vAlign w:val="center"/>
            <w:hideMark/>
          </w:tcPr>
          <w:p w14:paraId="1B10C67A" w14:textId="77777777" w:rsidR="00472C5A" w:rsidRDefault="00472C5A">
            <w:pPr>
              <w:rPr>
                <w:rFonts w:eastAsia="Times New Roman"/>
                <w:sz w:val="20"/>
                <w:szCs w:val="20"/>
              </w:rPr>
            </w:pPr>
          </w:p>
        </w:tc>
        <w:tc>
          <w:tcPr>
            <w:tcW w:w="50" w:type="pct"/>
            <w:vAlign w:val="center"/>
            <w:hideMark/>
          </w:tcPr>
          <w:p w14:paraId="6D9B012C" w14:textId="77777777" w:rsidR="00472C5A" w:rsidRDefault="00472C5A">
            <w:pPr>
              <w:rPr>
                <w:rFonts w:eastAsia="Times New Roman"/>
                <w:sz w:val="20"/>
                <w:szCs w:val="20"/>
              </w:rPr>
            </w:pPr>
          </w:p>
        </w:tc>
        <w:tc>
          <w:tcPr>
            <w:tcW w:w="600" w:type="pct"/>
            <w:vAlign w:val="center"/>
            <w:hideMark/>
          </w:tcPr>
          <w:p w14:paraId="6E88E06E" w14:textId="77777777" w:rsidR="00472C5A" w:rsidRDefault="00472C5A">
            <w:pPr>
              <w:rPr>
                <w:rFonts w:eastAsia="Times New Roman"/>
                <w:sz w:val="20"/>
                <w:szCs w:val="20"/>
              </w:rPr>
            </w:pPr>
          </w:p>
        </w:tc>
        <w:tc>
          <w:tcPr>
            <w:tcW w:w="50" w:type="pct"/>
            <w:vAlign w:val="center"/>
            <w:hideMark/>
          </w:tcPr>
          <w:p w14:paraId="1416C816" w14:textId="77777777" w:rsidR="00472C5A" w:rsidRDefault="00472C5A">
            <w:pPr>
              <w:rPr>
                <w:rFonts w:eastAsia="Times New Roman"/>
                <w:sz w:val="20"/>
                <w:szCs w:val="20"/>
              </w:rPr>
            </w:pPr>
          </w:p>
        </w:tc>
      </w:tr>
      <w:tr w:rsidR="00472C5A" w14:paraId="7D6FC1DB" w14:textId="77777777">
        <w:trPr>
          <w:divId w:val="1429277441"/>
        </w:trPr>
        <w:tc>
          <w:tcPr>
            <w:tcW w:w="0" w:type="auto"/>
            <w:tcMar>
              <w:top w:w="30" w:type="dxa"/>
              <w:left w:w="30" w:type="dxa"/>
              <w:bottom w:w="30" w:type="dxa"/>
              <w:right w:w="30" w:type="dxa"/>
            </w:tcMar>
            <w:vAlign w:val="bottom"/>
            <w:hideMark/>
          </w:tcPr>
          <w:p w14:paraId="1FF47107" w14:textId="77777777" w:rsidR="00472C5A" w:rsidRDefault="00472C5A">
            <w:pPr>
              <w:divId w:val="16904469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A0CBF7"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6BDCC4C" w14:textId="77777777" w:rsidR="00472C5A" w:rsidRDefault="00472C5A">
            <w:pPr>
              <w:jc w:val="left"/>
              <w:divId w:val="19117641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536C54"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r>
      <w:tr w:rsidR="00472C5A" w14:paraId="6F1CAB99" w14:textId="77777777">
        <w:trPr>
          <w:divId w:val="1429277441"/>
        </w:trPr>
        <w:tc>
          <w:tcPr>
            <w:tcW w:w="0" w:type="auto"/>
            <w:shd w:val="clear" w:color="auto" w:fill="CCEEFF"/>
            <w:tcMar>
              <w:top w:w="30" w:type="dxa"/>
              <w:left w:w="30" w:type="dxa"/>
              <w:bottom w:w="30" w:type="dxa"/>
              <w:right w:w="30" w:type="dxa"/>
            </w:tcMar>
            <w:vAlign w:val="bottom"/>
            <w:hideMark/>
          </w:tcPr>
          <w:p w14:paraId="436CEB9D" w14:textId="77777777" w:rsidR="00472C5A" w:rsidRDefault="00472C5A">
            <w:pPr>
              <w:jc w:val="left"/>
              <w:rPr>
                <w:rFonts w:eastAsia="Times New Roman"/>
                <w:sz w:val="20"/>
                <w:szCs w:val="20"/>
              </w:rPr>
            </w:pPr>
            <w:r>
              <w:rPr>
                <w:rFonts w:ascii="inherit" w:eastAsia="Times New Roman" w:hAnsi="inherit"/>
                <w:sz w:val="20"/>
                <w:szCs w:val="20"/>
              </w:rPr>
              <w:t>Cash and cash equivalents:</w:t>
            </w:r>
          </w:p>
        </w:tc>
        <w:tc>
          <w:tcPr>
            <w:tcW w:w="0" w:type="auto"/>
            <w:gridSpan w:val="3"/>
            <w:shd w:val="clear" w:color="auto" w:fill="CCEEFF"/>
            <w:tcMar>
              <w:top w:w="30" w:type="dxa"/>
              <w:left w:w="30" w:type="dxa"/>
              <w:bottom w:w="30" w:type="dxa"/>
              <w:right w:w="30" w:type="dxa"/>
            </w:tcMar>
            <w:vAlign w:val="bottom"/>
            <w:hideMark/>
          </w:tcPr>
          <w:p w14:paraId="4497C605" w14:textId="77777777" w:rsidR="00472C5A" w:rsidRDefault="00472C5A">
            <w:pPr>
              <w:divId w:val="1397514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947B72" w14:textId="77777777" w:rsidR="00472C5A" w:rsidRDefault="00472C5A">
            <w:pPr>
              <w:divId w:val="1072582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507EC9" w14:textId="77777777" w:rsidR="00472C5A" w:rsidRDefault="00472C5A">
            <w:pPr>
              <w:divId w:val="302656807"/>
              <w:rPr>
                <w:rFonts w:eastAsia="Times New Roman"/>
                <w:sz w:val="20"/>
                <w:szCs w:val="20"/>
              </w:rPr>
            </w:pPr>
            <w:r>
              <w:rPr>
                <w:rFonts w:ascii="inherit" w:eastAsia="Times New Roman" w:hAnsi="inherit"/>
                <w:sz w:val="20"/>
                <w:szCs w:val="20"/>
              </w:rPr>
              <w:t> </w:t>
            </w:r>
          </w:p>
        </w:tc>
      </w:tr>
      <w:tr w:rsidR="00472C5A" w14:paraId="20558CEB" w14:textId="77777777">
        <w:trPr>
          <w:divId w:val="1429277441"/>
        </w:trPr>
        <w:tc>
          <w:tcPr>
            <w:tcW w:w="0" w:type="auto"/>
            <w:tcMar>
              <w:top w:w="30" w:type="dxa"/>
              <w:left w:w="300" w:type="dxa"/>
              <w:bottom w:w="30" w:type="dxa"/>
              <w:right w:w="30" w:type="dxa"/>
            </w:tcMar>
            <w:vAlign w:val="bottom"/>
            <w:hideMark/>
          </w:tcPr>
          <w:p w14:paraId="39F010D5" w14:textId="77777777" w:rsidR="00472C5A" w:rsidRDefault="00472C5A">
            <w:pPr>
              <w:rPr>
                <w:rFonts w:eastAsia="Times New Roman"/>
                <w:sz w:val="20"/>
                <w:szCs w:val="20"/>
              </w:rPr>
            </w:pPr>
            <w:r>
              <w:rPr>
                <w:rFonts w:ascii="inherit" w:eastAsia="Times New Roman" w:hAnsi="inherit"/>
                <w:sz w:val="20"/>
                <w:szCs w:val="20"/>
              </w:rPr>
              <w:t>Cash</w:t>
            </w:r>
          </w:p>
        </w:tc>
        <w:tc>
          <w:tcPr>
            <w:tcW w:w="0" w:type="auto"/>
            <w:tcMar>
              <w:top w:w="30" w:type="dxa"/>
              <w:left w:w="30" w:type="dxa"/>
              <w:bottom w:w="30" w:type="dxa"/>
              <w:right w:w="0" w:type="dxa"/>
            </w:tcMar>
            <w:vAlign w:val="bottom"/>
            <w:hideMark/>
          </w:tcPr>
          <w:p w14:paraId="49C285C8"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9331A8" w14:textId="77777777" w:rsidR="00472C5A" w:rsidRDefault="00472C5A">
            <w:pPr>
              <w:jc w:val="right"/>
              <w:rPr>
                <w:rFonts w:eastAsia="Times New Roman"/>
                <w:sz w:val="20"/>
                <w:szCs w:val="20"/>
              </w:rPr>
            </w:pPr>
            <w:r>
              <w:rPr>
                <w:rFonts w:ascii="inherit" w:eastAsia="Times New Roman" w:hAnsi="inherit"/>
                <w:sz w:val="20"/>
                <w:szCs w:val="20"/>
              </w:rPr>
              <w:t>3,459</w:t>
            </w:r>
          </w:p>
        </w:tc>
        <w:tc>
          <w:tcPr>
            <w:tcW w:w="0" w:type="auto"/>
            <w:vAlign w:val="bottom"/>
            <w:hideMark/>
          </w:tcPr>
          <w:p w14:paraId="17E4D85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4D5BED" w14:textId="77777777" w:rsidR="00472C5A" w:rsidRDefault="00472C5A">
            <w:pPr>
              <w:divId w:val="1042830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CC5B67"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DDB631E" w14:textId="77777777" w:rsidR="00472C5A" w:rsidRDefault="00472C5A">
            <w:pPr>
              <w:jc w:val="right"/>
              <w:rPr>
                <w:rFonts w:eastAsia="Times New Roman"/>
                <w:sz w:val="20"/>
                <w:szCs w:val="20"/>
              </w:rPr>
            </w:pPr>
            <w:r>
              <w:rPr>
                <w:rFonts w:ascii="inherit" w:eastAsia="Times New Roman" w:hAnsi="inherit"/>
                <w:sz w:val="20"/>
                <w:szCs w:val="20"/>
              </w:rPr>
              <w:t>2,713</w:t>
            </w:r>
          </w:p>
        </w:tc>
        <w:tc>
          <w:tcPr>
            <w:tcW w:w="0" w:type="auto"/>
            <w:vAlign w:val="bottom"/>
            <w:hideMark/>
          </w:tcPr>
          <w:p w14:paraId="14767AE6" w14:textId="77777777" w:rsidR="00472C5A" w:rsidRDefault="00472C5A">
            <w:pPr>
              <w:jc w:val="left"/>
              <w:rPr>
                <w:rFonts w:eastAsia="Times New Roman"/>
                <w:sz w:val="20"/>
                <w:szCs w:val="20"/>
              </w:rPr>
            </w:pPr>
          </w:p>
        </w:tc>
      </w:tr>
      <w:tr w:rsidR="00472C5A" w14:paraId="57841AC2" w14:textId="77777777">
        <w:trPr>
          <w:divId w:val="1429277441"/>
        </w:trPr>
        <w:tc>
          <w:tcPr>
            <w:tcW w:w="0" w:type="auto"/>
            <w:shd w:val="clear" w:color="auto" w:fill="CCEEFF"/>
            <w:tcMar>
              <w:top w:w="30" w:type="dxa"/>
              <w:left w:w="300" w:type="dxa"/>
              <w:bottom w:w="30" w:type="dxa"/>
              <w:right w:w="30" w:type="dxa"/>
            </w:tcMar>
            <w:vAlign w:val="bottom"/>
            <w:hideMark/>
          </w:tcPr>
          <w:p w14:paraId="0D0BD22A" w14:textId="77777777" w:rsidR="00472C5A" w:rsidRDefault="00472C5A">
            <w:pPr>
              <w:rPr>
                <w:rFonts w:eastAsia="Times New Roman"/>
                <w:sz w:val="20"/>
                <w:szCs w:val="20"/>
              </w:rPr>
            </w:pPr>
            <w:r>
              <w:rPr>
                <w:rFonts w:ascii="inherit" w:eastAsia="Times New Roman" w:hAnsi="inherit"/>
                <w:sz w:val="20"/>
                <w:szCs w:val="20"/>
              </w:rPr>
              <w:t>Money market funds</w:t>
            </w:r>
          </w:p>
        </w:tc>
        <w:tc>
          <w:tcPr>
            <w:tcW w:w="0" w:type="auto"/>
            <w:gridSpan w:val="2"/>
            <w:shd w:val="clear" w:color="auto" w:fill="CCEEFF"/>
            <w:tcMar>
              <w:top w:w="30" w:type="dxa"/>
              <w:left w:w="30" w:type="dxa"/>
              <w:bottom w:w="30" w:type="dxa"/>
              <w:right w:w="0" w:type="dxa"/>
            </w:tcMar>
            <w:vAlign w:val="bottom"/>
            <w:hideMark/>
          </w:tcPr>
          <w:p w14:paraId="198A50FA" w14:textId="77777777" w:rsidR="00472C5A" w:rsidRDefault="00472C5A">
            <w:pPr>
              <w:jc w:val="right"/>
              <w:rPr>
                <w:rFonts w:eastAsia="Times New Roman"/>
                <w:sz w:val="20"/>
                <w:szCs w:val="20"/>
              </w:rPr>
            </w:pPr>
            <w:r>
              <w:rPr>
                <w:rFonts w:ascii="inherit" w:eastAsia="Times New Roman" w:hAnsi="inherit"/>
                <w:sz w:val="20"/>
                <w:szCs w:val="20"/>
              </w:rPr>
              <w:t>6,969</w:t>
            </w:r>
          </w:p>
        </w:tc>
        <w:tc>
          <w:tcPr>
            <w:tcW w:w="0" w:type="auto"/>
            <w:shd w:val="clear" w:color="auto" w:fill="CCEEFF"/>
            <w:vAlign w:val="bottom"/>
            <w:hideMark/>
          </w:tcPr>
          <w:p w14:paraId="6A5157B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9FF475" w14:textId="77777777" w:rsidR="00472C5A" w:rsidRDefault="00472C5A">
            <w:pPr>
              <w:divId w:val="32312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71FD94" w14:textId="77777777" w:rsidR="00472C5A" w:rsidRDefault="00472C5A">
            <w:pPr>
              <w:jc w:val="right"/>
              <w:rPr>
                <w:rFonts w:eastAsia="Times New Roman"/>
                <w:sz w:val="20"/>
                <w:szCs w:val="20"/>
              </w:rPr>
            </w:pPr>
            <w:r>
              <w:rPr>
                <w:rFonts w:ascii="inherit" w:eastAsia="Times New Roman" w:hAnsi="inherit"/>
                <w:sz w:val="20"/>
                <w:szCs w:val="20"/>
              </w:rPr>
              <w:t>6,792</w:t>
            </w:r>
          </w:p>
        </w:tc>
        <w:tc>
          <w:tcPr>
            <w:tcW w:w="0" w:type="auto"/>
            <w:shd w:val="clear" w:color="auto" w:fill="CCEEFF"/>
            <w:vAlign w:val="bottom"/>
            <w:hideMark/>
          </w:tcPr>
          <w:p w14:paraId="0C19DEC6" w14:textId="77777777" w:rsidR="00472C5A" w:rsidRDefault="00472C5A">
            <w:pPr>
              <w:jc w:val="left"/>
              <w:rPr>
                <w:rFonts w:eastAsia="Times New Roman"/>
                <w:sz w:val="20"/>
                <w:szCs w:val="20"/>
              </w:rPr>
            </w:pPr>
          </w:p>
        </w:tc>
      </w:tr>
      <w:tr w:rsidR="00472C5A" w14:paraId="26676846" w14:textId="77777777">
        <w:trPr>
          <w:divId w:val="1429277441"/>
        </w:trPr>
        <w:tc>
          <w:tcPr>
            <w:tcW w:w="0" w:type="auto"/>
            <w:tcMar>
              <w:top w:w="30" w:type="dxa"/>
              <w:left w:w="300" w:type="dxa"/>
              <w:bottom w:w="30" w:type="dxa"/>
              <w:right w:w="30" w:type="dxa"/>
            </w:tcMar>
            <w:vAlign w:val="bottom"/>
            <w:hideMark/>
          </w:tcPr>
          <w:p w14:paraId="02037399"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gridSpan w:val="2"/>
            <w:tcMar>
              <w:top w:w="30" w:type="dxa"/>
              <w:left w:w="30" w:type="dxa"/>
              <w:bottom w:w="30" w:type="dxa"/>
              <w:right w:w="0" w:type="dxa"/>
            </w:tcMar>
            <w:vAlign w:val="bottom"/>
            <w:hideMark/>
          </w:tcPr>
          <w:p w14:paraId="5976765E" w14:textId="77777777" w:rsidR="00472C5A" w:rsidRDefault="00472C5A">
            <w:pPr>
              <w:jc w:val="right"/>
              <w:rPr>
                <w:rFonts w:eastAsia="Times New Roman"/>
                <w:sz w:val="20"/>
                <w:szCs w:val="20"/>
              </w:rPr>
            </w:pPr>
            <w:r>
              <w:rPr>
                <w:rFonts w:ascii="inherit" w:eastAsia="Times New Roman" w:hAnsi="inherit"/>
                <w:sz w:val="20"/>
                <w:szCs w:val="20"/>
              </w:rPr>
              <w:t>239</w:t>
            </w:r>
          </w:p>
        </w:tc>
        <w:tc>
          <w:tcPr>
            <w:tcW w:w="0" w:type="auto"/>
            <w:vAlign w:val="bottom"/>
            <w:hideMark/>
          </w:tcPr>
          <w:p w14:paraId="30A7E06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3596BC6" w14:textId="77777777" w:rsidR="00472C5A" w:rsidRDefault="00472C5A">
            <w:pPr>
              <w:divId w:val="31735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84AEC" w14:textId="77777777" w:rsidR="00472C5A" w:rsidRDefault="00472C5A">
            <w:pPr>
              <w:jc w:val="right"/>
              <w:rPr>
                <w:rFonts w:eastAsia="Times New Roman"/>
                <w:sz w:val="20"/>
                <w:szCs w:val="20"/>
              </w:rPr>
            </w:pPr>
            <w:r>
              <w:rPr>
                <w:rFonts w:ascii="inherit" w:eastAsia="Times New Roman" w:hAnsi="inherit"/>
                <w:sz w:val="20"/>
                <w:szCs w:val="20"/>
              </w:rPr>
              <w:t>90</w:t>
            </w:r>
          </w:p>
        </w:tc>
        <w:tc>
          <w:tcPr>
            <w:tcW w:w="0" w:type="auto"/>
            <w:vAlign w:val="bottom"/>
            <w:hideMark/>
          </w:tcPr>
          <w:p w14:paraId="6FAEF7DA" w14:textId="77777777" w:rsidR="00472C5A" w:rsidRDefault="00472C5A">
            <w:pPr>
              <w:jc w:val="left"/>
              <w:rPr>
                <w:rFonts w:eastAsia="Times New Roman"/>
                <w:sz w:val="20"/>
                <w:szCs w:val="20"/>
              </w:rPr>
            </w:pPr>
          </w:p>
        </w:tc>
      </w:tr>
      <w:tr w:rsidR="00472C5A" w14:paraId="49D94121" w14:textId="77777777">
        <w:trPr>
          <w:divId w:val="1429277441"/>
        </w:trPr>
        <w:tc>
          <w:tcPr>
            <w:tcW w:w="0" w:type="auto"/>
            <w:shd w:val="clear" w:color="auto" w:fill="CCEEFF"/>
            <w:tcMar>
              <w:top w:w="30" w:type="dxa"/>
              <w:left w:w="300" w:type="dxa"/>
              <w:bottom w:w="30" w:type="dxa"/>
              <w:right w:w="30" w:type="dxa"/>
            </w:tcMar>
            <w:vAlign w:val="bottom"/>
            <w:hideMark/>
          </w:tcPr>
          <w:p w14:paraId="6818057E"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7C979839"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5EB7C0A9"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66FA45" w14:textId="77777777" w:rsidR="00472C5A" w:rsidRDefault="00472C5A">
            <w:pPr>
              <w:divId w:val="1049960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9C11F7"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5D6A15F5" w14:textId="77777777" w:rsidR="00472C5A" w:rsidRDefault="00472C5A">
            <w:pPr>
              <w:jc w:val="left"/>
              <w:rPr>
                <w:rFonts w:eastAsia="Times New Roman"/>
                <w:sz w:val="20"/>
                <w:szCs w:val="20"/>
              </w:rPr>
            </w:pPr>
          </w:p>
        </w:tc>
      </w:tr>
      <w:tr w:rsidR="00472C5A" w14:paraId="43A6782E" w14:textId="77777777">
        <w:trPr>
          <w:divId w:val="1429277441"/>
        </w:trPr>
        <w:tc>
          <w:tcPr>
            <w:tcW w:w="0" w:type="auto"/>
            <w:tcMar>
              <w:top w:w="30" w:type="dxa"/>
              <w:left w:w="300" w:type="dxa"/>
              <w:bottom w:w="30" w:type="dxa"/>
              <w:right w:w="30" w:type="dxa"/>
            </w:tcMar>
            <w:vAlign w:val="bottom"/>
            <w:hideMark/>
          </w:tcPr>
          <w:p w14:paraId="2EA462C2" w14:textId="77777777" w:rsidR="00472C5A" w:rsidRDefault="00472C5A">
            <w:pPr>
              <w:rPr>
                <w:rFonts w:eastAsia="Times New Roman"/>
                <w:sz w:val="20"/>
                <w:szCs w:val="20"/>
              </w:rPr>
            </w:pPr>
            <w:r>
              <w:rPr>
                <w:rFonts w:ascii="inherit" w:eastAsia="Times New Roman" w:hAnsi="inherit"/>
                <w:sz w:val="20"/>
                <w:szCs w:val="20"/>
              </w:rPr>
              <w:t>Certificate of deposits and time deposits</w:t>
            </w:r>
          </w:p>
        </w:tc>
        <w:tc>
          <w:tcPr>
            <w:tcW w:w="0" w:type="auto"/>
            <w:gridSpan w:val="2"/>
            <w:tcMar>
              <w:top w:w="30" w:type="dxa"/>
              <w:left w:w="30" w:type="dxa"/>
              <w:bottom w:w="30" w:type="dxa"/>
              <w:right w:w="0" w:type="dxa"/>
            </w:tcMar>
            <w:vAlign w:val="bottom"/>
            <w:hideMark/>
          </w:tcPr>
          <w:p w14:paraId="736D8929" w14:textId="77777777" w:rsidR="00472C5A" w:rsidRDefault="00472C5A">
            <w:pPr>
              <w:jc w:val="right"/>
              <w:rPr>
                <w:rFonts w:eastAsia="Times New Roman"/>
                <w:sz w:val="20"/>
                <w:szCs w:val="20"/>
              </w:rPr>
            </w:pPr>
            <w:r>
              <w:rPr>
                <w:rFonts w:ascii="inherit" w:eastAsia="Times New Roman" w:hAnsi="inherit"/>
                <w:sz w:val="20"/>
                <w:szCs w:val="20"/>
              </w:rPr>
              <w:t>355</w:t>
            </w:r>
          </w:p>
        </w:tc>
        <w:tc>
          <w:tcPr>
            <w:tcW w:w="0" w:type="auto"/>
            <w:vAlign w:val="bottom"/>
            <w:hideMark/>
          </w:tcPr>
          <w:p w14:paraId="4C33DE2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CDF8750" w14:textId="77777777" w:rsidR="00472C5A" w:rsidRDefault="00472C5A">
            <w:pPr>
              <w:divId w:val="1588952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570AE4" w14:textId="77777777" w:rsidR="00472C5A" w:rsidRDefault="00472C5A">
            <w:pPr>
              <w:jc w:val="right"/>
              <w:rPr>
                <w:rFonts w:eastAsia="Times New Roman"/>
                <w:sz w:val="20"/>
                <w:szCs w:val="20"/>
              </w:rPr>
            </w:pPr>
            <w:r>
              <w:rPr>
                <w:rFonts w:ascii="inherit" w:eastAsia="Times New Roman" w:hAnsi="inherit"/>
                <w:sz w:val="20"/>
                <w:szCs w:val="20"/>
              </w:rPr>
              <w:t>369</w:t>
            </w:r>
          </w:p>
        </w:tc>
        <w:tc>
          <w:tcPr>
            <w:tcW w:w="0" w:type="auto"/>
            <w:vAlign w:val="bottom"/>
            <w:hideMark/>
          </w:tcPr>
          <w:p w14:paraId="744985FF" w14:textId="77777777" w:rsidR="00472C5A" w:rsidRDefault="00472C5A">
            <w:pPr>
              <w:jc w:val="left"/>
              <w:rPr>
                <w:rFonts w:eastAsia="Times New Roman"/>
                <w:sz w:val="20"/>
                <w:szCs w:val="20"/>
              </w:rPr>
            </w:pPr>
          </w:p>
        </w:tc>
      </w:tr>
      <w:tr w:rsidR="00472C5A" w14:paraId="44F4B884" w14:textId="77777777">
        <w:trPr>
          <w:divId w:val="1429277441"/>
        </w:trPr>
        <w:tc>
          <w:tcPr>
            <w:tcW w:w="0" w:type="auto"/>
            <w:shd w:val="clear" w:color="auto" w:fill="CCEEFF"/>
            <w:tcMar>
              <w:top w:w="30" w:type="dxa"/>
              <w:left w:w="300" w:type="dxa"/>
              <w:bottom w:w="30" w:type="dxa"/>
              <w:right w:w="30" w:type="dxa"/>
            </w:tcMar>
            <w:vAlign w:val="bottom"/>
            <w:hideMark/>
          </w:tcPr>
          <w:p w14:paraId="645D4FF4" w14:textId="77777777" w:rsidR="00472C5A" w:rsidRDefault="00472C5A">
            <w:pPr>
              <w:rPr>
                <w:rFonts w:eastAsia="Times New Roman"/>
                <w:sz w:val="20"/>
                <w:szCs w:val="20"/>
              </w:rPr>
            </w:pPr>
            <w:r>
              <w:rPr>
                <w:rFonts w:ascii="inherit" w:eastAsia="Times New Roman" w:hAnsi="inherit"/>
                <w:sz w:val="20"/>
                <w:szCs w:val="20"/>
              </w:rPr>
              <w:t>Corporate debt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D13C46"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802343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998297" w14:textId="77777777" w:rsidR="00472C5A" w:rsidRDefault="00472C5A">
            <w:pPr>
              <w:divId w:val="1133598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338A49"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F4CEB88" w14:textId="77777777" w:rsidR="00472C5A" w:rsidRDefault="00472C5A">
            <w:pPr>
              <w:jc w:val="left"/>
              <w:rPr>
                <w:rFonts w:eastAsia="Times New Roman"/>
                <w:sz w:val="20"/>
                <w:szCs w:val="20"/>
              </w:rPr>
            </w:pPr>
          </w:p>
        </w:tc>
      </w:tr>
      <w:tr w:rsidR="00472C5A" w14:paraId="3338C1DD" w14:textId="77777777">
        <w:trPr>
          <w:divId w:val="1429277441"/>
        </w:trPr>
        <w:tc>
          <w:tcPr>
            <w:tcW w:w="0" w:type="auto"/>
            <w:tcMar>
              <w:top w:w="30" w:type="dxa"/>
              <w:left w:w="420" w:type="dxa"/>
              <w:bottom w:w="30" w:type="dxa"/>
              <w:right w:w="30" w:type="dxa"/>
            </w:tcMar>
            <w:vAlign w:val="bottom"/>
            <w:hideMark/>
          </w:tcPr>
          <w:p w14:paraId="7B578062" w14:textId="77777777" w:rsidR="00472C5A" w:rsidRDefault="00472C5A">
            <w:pPr>
              <w:rPr>
                <w:rFonts w:eastAsia="Times New Roman"/>
                <w:sz w:val="20"/>
                <w:szCs w:val="20"/>
              </w:rPr>
            </w:pPr>
            <w:r>
              <w:rPr>
                <w:rFonts w:ascii="inherit" w:eastAsia="Times New Roman" w:hAnsi="inherit"/>
                <w:sz w:val="20"/>
                <w:szCs w:val="20"/>
              </w:rPr>
              <w:t>Total cash and cash equivalents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E52709" w14:textId="77777777" w:rsidR="00472C5A" w:rsidRDefault="00472C5A">
            <w:pPr>
              <w:jc w:val="right"/>
              <w:rPr>
                <w:rFonts w:eastAsia="Times New Roman"/>
                <w:sz w:val="20"/>
                <w:szCs w:val="20"/>
              </w:rPr>
            </w:pPr>
            <w:r>
              <w:rPr>
                <w:rFonts w:ascii="inherit" w:eastAsia="Times New Roman" w:hAnsi="inherit"/>
                <w:sz w:val="20"/>
                <w:szCs w:val="20"/>
              </w:rPr>
              <w:t>11,076</w:t>
            </w:r>
          </w:p>
        </w:tc>
        <w:tc>
          <w:tcPr>
            <w:tcW w:w="0" w:type="auto"/>
            <w:tcBorders>
              <w:top w:val="single" w:sz="6" w:space="0" w:color="000000"/>
              <w:bottom w:val="single" w:sz="6" w:space="0" w:color="000000"/>
            </w:tcBorders>
            <w:vAlign w:val="bottom"/>
            <w:hideMark/>
          </w:tcPr>
          <w:p w14:paraId="001772C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E9B8627" w14:textId="77777777" w:rsidR="00472C5A" w:rsidRDefault="00472C5A">
            <w:pPr>
              <w:divId w:val="1264606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F7646AF" w14:textId="77777777" w:rsidR="00472C5A" w:rsidRDefault="00472C5A">
            <w:pPr>
              <w:jc w:val="right"/>
              <w:rPr>
                <w:rFonts w:eastAsia="Times New Roman"/>
                <w:sz w:val="20"/>
                <w:szCs w:val="20"/>
              </w:rPr>
            </w:pPr>
            <w:r>
              <w:rPr>
                <w:rFonts w:ascii="inherit" w:eastAsia="Times New Roman" w:hAnsi="inherit"/>
                <w:sz w:val="20"/>
                <w:szCs w:val="20"/>
              </w:rPr>
              <w:t>10,019</w:t>
            </w:r>
          </w:p>
        </w:tc>
        <w:tc>
          <w:tcPr>
            <w:tcW w:w="0" w:type="auto"/>
            <w:tcBorders>
              <w:top w:val="single" w:sz="6" w:space="0" w:color="000000"/>
              <w:bottom w:val="single" w:sz="6" w:space="0" w:color="000000"/>
            </w:tcBorders>
            <w:vAlign w:val="bottom"/>
            <w:hideMark/>
          </w:tcPr>
          <w:p w14:paraId="078277C0" w14:textId="77777777" w:rsidR="00472C5A" w:rsidRDefault="00472C5A">
            <w:pPr>
              <w:jc w:val="left"/>
              <w:rPr>
                <w:rFonts w:eastAsia="Times New Roman"/>
                <w:sz w:val="20"/>
                <w:szCs w:val="20"/>
              </w:rPr>
            </w:pPr>
          </w:p>
        </w:tc>
      </w:tr>
      <w:tr w:rsidR="00472C5A" w14:paraId="1F54F7AD" w14:textId="77777777">
        <w:trPr>
          <w:divId w:val="1429277441"/>
        </w:trPr>
        <w:tc>
          <w:tcPr>
            <w:tcW w:w="0" w:type="auto"/>
            <w:shd w:val="clear" w:color="auto" w:fill="CCEEFF"/>
            <w:tcMar>
              <w:top w:w="30" w:type="dxa"/>
              <w:left w:w="30" w:type="dxa"/>
              <w:bottom w:w="30" w:type="dxa"/>
              <w:right w:w="30" w:type="dxa"/>
            </w:tcMar>
            <w:vAlign w:val="bottom"/>
            <w:hideMark/>
          </w:tcPr>
          <w:p w14:paraId="23720F35" w14:textId="77777777" w:rsidR="00472C5A" w:rsidRDefault="00472C5A">
            <w:pPr>
              <w:rPr>
                <w:rFonts w:eastAsia="Times New Roman"/>
                <w:sz w:val="20"/>
                <w:szCs w:val="20"/>
              </w:rPr>
            </w:pPr>
            <w:r>
              <w:rPr>
                <w:rFonts w:ascii="inherit" w:eastAsia="Times New Roman" w:hAnsi="inherit"/>
                <w:sz w:val="20"/>
                <w:szCs w:val="20"/>
              </w:rPr>
              <w:t>Marketable securities:</w:t>
            </w:r>
          </w:p>
        </w:tc>
        <w:tc>
          <w:tcPr>
            <w:tcW w:w="0" w:type="auto"/>
            <w:gridSpan w:val="3"/>
            <w:shd w:val="clear" w:color="auto" w:fill="CCEEFF"/>
            <w:tcMar>
              <w:top w:w="30" w:type="dxa"/>
              <w:left w:w="30" w:type="dxa"/>
              <w:bottom w:w="30" w:type="dxa"/>
              <w:right w:w="30" w:type="dxa"/>
            </w:tcMar>
            <w:vAlign w:val="bottom"/>
            <w:hideMark/>
          </w:tcPr>
          <w:p w14:paraId="69BE2883" w14:textId="77777777" w:rsidR="00472C5A" w:rsidRDefault="00472C5A">
            <w:pPr>
              <w:divId w:val="175995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2515A3" w14:textId="77777777" w:rsidR="00472C5A" w:rsidRDefault="00472C5A">
            <w:pPr>
              <w:divId w:val="1923369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BBE536" w14:textId="77777777" w:rsidR="00472C5A" w:rsidRDefault="00472C5A">
            <w:pPr>
              <w:divId w:val="949124084"/>
              <w:rPr>
                <w:rFonts w:eastAsia="Times New Roman"/>
                <w:sz w:val="20"/>
                <w:szCs w:val="20"/>
              </w:rPr>
            </w:pPr>
            <w:r>
              <w:rPr>
                <w:rFonts w:ascii="inherit" w:eastAsia="Times New Roman" w:hAnsi="inherit"/>
                <w:sz w:val="20"/>
                <w:szCs w:val="20"/>
              </w:rPr>
              <w:t> </w:t>
            </w:r>
          </w:p>
        </w:tc>
      </w:tr>
      <w:tr w:rsidR="00472C5A" w14:paraId="3D1768E9" w14:textId="77777777">
        <w:trPr>
          <w:divId w:val="1429277441"/>
        </w:trPr>
        <w:tc>
          <w:tcPr>
            <w:tcW w:w="0" w:type="auto"/>
            <w:tcMar>
              <w:top w:w="30" w:type="dxa"/>
              <w:left w:w="300" w:type="dxa"/>
              <w:bottom w:w="30" w:type="dxa"/>
              <w:right w:w="30" w:type="dxa"/>
            </w:tcMar>
            <w:vAlign w:val="bottom"/>
            <w:hideMark/>
          </w:tcPr>
          <w:p w14:paraId="19AE5E06"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gridSpan w:val="2"/>
            <w:tcMar>
              <w:top w:w="30" w:type="dxa"/>
              <w:left w:w="30" w:type="dxa"/>
              <w:bottom w:w="30" w:type="dxa"/>
              <w:right w:w="0" w:type="dxa"/>
            </w:tcMar>
            <w:vAlign w:val="bottom"/>
            <w:hideMark/>
          </w:tcPr>
          <w:p w14:paraId="5159CC2B" w14:textId="77777777" w:rsidR="00472C5A" w:rsidRDefault="00472C5A">
            <w:pPr>
              <w:jc w:val="right"/>
              <w:rPr>
                <w:rFonts w:eastAsia="Times New Roman"/>
                <w:sz w:val="20"/>
                <w:szCs w:val="20"/>
              </w:rPr>
            </w:pPr>
            <w:r>
              <w:rPr>
                <w:rFonts w:ascii="inherit" w:eastAsia="Times New Roman" w:hAnsi="inherit"/>
                <w:sz w:val="20"/>
                <w:szCs w:val="20"/>
              </w:rPr>
              <w:t>16,794</w:t>
            </w:r>
          </w:p>
        </w:tc>
        <w:tc>
          <w:tcPr>
            <w:tcW w:w="0" w:type="auto"/>
            <w:vAlign w:val="bottom"/>
            <w:hideMark/>
          </w:tcPr>
          <w:p w14:paraId="7CFA6C1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E122386" w14:textId="77777777" w:rsidR="00472C5A" w:rsidRDefault="00472C5A">
            <w:pPr>
              <w:divId w:val="1939487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E98BBF" w14:textId="77777777" w:rsidR="00472C5A" w:rsidRDefault="00472C5A">
            <w:pPr>
              <w:jc w:val="right"/>
              <w:rPr>
                <w:rFonts w:eastAsia="Times New Roman"/>
                <w:sz w:val="20"/>
                <w:szCs w:val="20"/>
              </w:rPr>
            </w:pPr>
            <w:r>
              <w:rPr>
                <w:rFonts w:ascii="inherit" w:eastAsia="Times New Roman" w:hAnsi="inherit"/>
                <w:sz w:val="20"/>
                <w:szCs w:val="20"/>
              </w:rPr>
              <w:t>13,836</w:t>
            </w:r>
          </w:p>
        </w:tc>
        <w:tc>
          <w:tcPr>
            <w:tcW w:w="0" w:type="auto"/>
            <w:vAlign w:val="bottom"/>
            <w:hideMark/>
          </w:tcPr>
          <w:p w14:paraId="02A2DD7B" w14:textId="77777777" w:rsidR="00472C5A" w:rsidRDefault="00472C5A">
            <w:pPr>
              <w:jc w:val="left"/>
              <w:rPr>
                <w:rFonts w:eastAsia="Times New Roman"/>
                <w:sz w:val="20"/>
                <w:szCs w:val="20"/>
              </w:rPr>
            </w:pPr>
          </w:p>
        </w:tc>
      </w:tr>
      <w:tr w:rsidR="00472C5A" w14:paraId="4685E78E" w14:textId="77777777">
        <w:trPr>
          <w:divId w:val="1429277441"/>
        </w:trPr>
        <w:tc>
          <w:tcPr>
            <w:tcW w:w="0" w:type="auto"/>
            <w:shd w:val="clear" w:color="auto" w:fill="CCEEFF"/>
            <w:tcMar>
              <w:top w:w="30" w:type="dxa"/>
              <w:left w:w="300" w:type="dxa"/>
              <w:bottom w:w="30" w:type="dxa"/>
              <w:right w:w="30" w:type="dxa"/>
            </w:tcMar>
            <w:vAlign w:val="bottom"/>
            <w:hideMark/>
          </w:tcPr>
          <w:p w14:paraId="46209973"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gridSpan w:val="2"/>
            <w:shd w:val="clear" w:color="auto" w:fill="CCEEFF"/>
            <w:tcMar>
              <w:top w:w="30" w:type="dxa"/>
              <w:left w:w="30" w:type="dxa"/>
              <w:bottom w:w="30" w:type="dxa"/>
              <w:right w:w="0" w:type="dxa"/>
            </w:tcMar>
            <w:vAlign w:val="bottom"/>
            <w:hideMark/>
          </w:tcPr>
          <w:p w14:paraId="6BABA359" w14:textId="77777777" w:rsidR="00472C5A" w:rsidRDefault="00472C5A">
            <w:pPr>
              <w:jc w:val="right"/>
              <w:rPr>
                <w:rFonts w:eastAsia="Times New Roman"/>
                <w:sz w:val="20"/>
                <w:szCs w:val="20"/>
              </w:rPr>
            </w:pPr>
            <w:r>
              <w:rPr>
                <w:rFonts w:ascii="inherit" w:eastAsia="Times New Roman" w:hAnsi="inherit"/>
                <w:sz w:val="20"/>
                <w:szCs w:val="20"/>
              </w:rPr>
              <w:t>8,039</w:t>
            </w:r>
          </w:p>
        </w:tc>
        <w:tc>
          <w:tcPr>
            <w:tcW w:w="0" w:type="auto"/>
            <w:shd w:val="clear" w:color="auto" w:fill="CCEEFF"/>
            <w:vAlign w:val="bottom"/>
            <w:hideMark/>
          </w:tcPr>
          <w:p w14:paraId="32A66D9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8099C" w14:textId="77777777" w:rsidR="00472C5A" w:rsidRDefault="00472C5A">
            <w:pPr>
              <w:divId w:val="1899587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257CE3" w14:textId="77777777" w:rsidR="00472C5A" w:rsidRDefault="00472C5A">
            <w:pPr>
              <w:jc w:val="right"/>
              <w:rPr>
                <w:rFonts w:eastAsia="Times New Roman"/>
                <w:sz w:val="20"/>
                <w:szCs w:val="20"/>
              </w:rPr>
            </w:pPr>
            <w:r>
              <w:rPr>
                <w:rFonts w:ascii="inherit" w:eastAsia="Times New Roman" w:hAnsi="inherit"/>
                <w:sz w:val="20"/>
                <w:szCs w:val="20"/>
              </w:rPr>
              <w:t>8,333</w:t>
            </w:r>
          </w:p>
        </w:tc>
        <w:tc>
          <w:tcPr>
            <w:tcW w:w="0" w:type="auto"/>
            <w:shd w:val="clear" w:color="auto" w:fill="CCEEFF"/>
            <w:vAlign w:val="bottom"/>
            <w:hideMark/>
          </w:tcPr>
          <w:p w14:paraId="7734FAC9" w14:textId="77777777" w:rsidR="00472C5A" w:rsidRDefault="00472C5A">
            <w:pPr>
              <w:jc w:val="left"/>
              <w:rPr>
                <w:rFonts w:eastAsia="Times New Roman"/>
                <w:sz w:val="20"/>
                <w:szCs w:val="20"/>
              </w:rPr>
            </w:pPr>
          </w:p>
        </w:tc>
      </w:tr>
      <w:tr w:rsidR="00472C5A" w14:paraId="5920EB4F" w14:textId="77777777">
        <w:trPr>
          <w:divId w:val="1429277441"/>
        </w:trPr>
        <w:tc>
          <w:tcPr>
            <w:tcW w:w="0" w:type="auto"/>
            <w:tcMar>
              <w:top w:w="30" w:type="dxa"/>
              <w:left w:w="300" w:type="dxa"/>
              <w:bottom w:w="30" w:type="dxa"/>
              <w:right w:w="30" w:type="dxa"/>
            </w:tcMar>
            <w:vAlign w:val="bottom"/>
            <w:hideMark/>
          </w:tcPr>
          <w:p w14:paraId="1A111A37" w14:textId="77777777" w:rsidR="00472C5A" w:rsidRDefault="00472C5A">
            <w:pPr>
              <w:rPr>
                <w:rFonts w:eastAsia="Times New Roman"/>
                <w:sz w:val="20"/>
                <w:szCs w:val="20"/>
              </w:rPr>
            </w:pPr>
            <w:r>
              <w:rPr>
                <w:rFonts w:ascii="inherit" w:eastAsia="Times New Roman" w:hAnsi="inherit"/>
                <w:sz w:val="20"/>
                <w:szCs w:val="20"/>
              </w:rPr>
              <w:t>Corporate debt securities</w:t>
            </w:r>
          </w:p>
        </w:tc>
        <w:tc>
          <w:tcPr>
            <w:tcW w:w="0" w:type="auto"/>
            <w:gridSpan w:val="2"/>
            <w:tcBorders>
              <w:bottom w:val="single" w:sz="6" w:space="0" w:color="000000"/>
            </w:tcBorders>
            <w:tcMar>
              <w:top w:w="30" w:type="dxa"/>
              <w:left w:w="30" w:type="dxa"/>
              <w:bottom w:w="30" w:type="dxa"/>
              <w:right w:w="0" w:type="dxa"/>
            </w:tcMar>
            <w:vAlign w:val="bottom"/>
            <w:hideMark/>
          </w:tcPr>
          <w:p w14:paraId="1D276B7A" w14:textId="77777777" w:rsidR="00472C5A" w:rsidRDefault="00472C5A">
            <w:pPr>
              <w:jc w:val="right"/>
              <w:rPr>
                <w:rFonts w:eastAsia="Times New Roman"/>
                <w:sz w:val="20"/>
                <w:szCs w:val="20"/>
              </w:rPr>
            </w:pPr>
            <w:r>
              <w:rPr>
                <w:rFonts w:ascii="inherit" w:eastAsia="Times New Roman" w:hAnsi="inherit"/>
                <w:sz w:val="20"/>
                <w:szCs w:val="20"/>
              </w:rPr>
              <w:t>9,334</w:t>
            </w:r>
          </w:p>
        </w:tc>
        <w:tc>
          <w:tcPr>
            <w:tcW w:w="0" w:type="auto"/>
            <w:tcBorders>
              <w:bottom w:val="single" w:sz="6" w:space="0" w:color="000000"/>
            </w:tcBorders>
            <w:vAlign w:val="bottom"/>
            <w:hideMark/>
          </w:tcPr>
          <w:p w14:paraId="0C52E35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2E84709" w14:textId="77777777" w:rsidR="00472C5A" w:rsidRDefault="00472C5A">
            <w:pPr>
              <w:divId w:val="276252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FA1A96" w14:textId="77777777" w:rsidR="00472C5A" w:rsidRDefault="00472C5A">
            <w:pPr>
              <w:jc w:val="right"/>
              <w:rPr>
                <w:rFonts w:eastAsia="Times New Roman"/>
                <w:sz w:val="20"/>
                <w:szCs w:val="20"/>
              </w:rPr>
            </w:pPr>
            <w:r>
              <w:rPr>
                <w:rFonts w:ascii="inherit" w:eastAsia="Times New Roman" w:hAnsi="inherit"/>
                <w:sz w:val="20"/>
                <w:szCs w:val="20"/>
              </w:rPr>
              <w:t>8,926</w:t>
            </w:r>
          </w:p>
        </w:tc>
        <w:tc>
          <w:tcPr>
            <w:tcW w:w="0" w:type="auto"/>
            <w:tcBorders>
              <w:bottom w:val="single" w:sz="6" w:space="0" w:color="000000"/>
            </w:tcBorders>
            <w:vAlign w:val="bottom"/>
            <w:hideMark/>
          </w:tcPr>
          <w:p w14:paraId="2CDA98B4" w14:textId="77777777" w:rsidR="00472C5A" w:rsidRDefault="00472C5A">
            <w:pPr>
              <w:jc w:val="left"/>
              <w:rPr>
                <w:rFonts w:eastAsia="Times New Roman"/>
                <w:sz w:val="20"/>
                <w:szCs w:val="20"/>
              </w:rPr>
            </w:pPr>
          </w:p>
        </w:tc>
      </w:tr>
      <w:tr w:rsidR="00472C5A" w14:paraId="72CDF6E4" w14:textId="77777777">
        <w:trPr>
          <w:divId w:val="1429277441"/>
        </w:trPr>
        <w:tc>
          <w:tcPr>
            <w:tcW w:w="0" w:type="auto"/>
            <w:shd w:val="clear" w:color="auto" w:fill="CCEEFF"/>
            <w:tcMar>
              <w:top w:w="30" w:type="dxa"/>
              <w:left w:w="420" w:type="dxa"/>
              <w:bottom w:w="30" w:type="dxa"/>
              <w:right w:w="30" w:type="dxa"/>
            </w:tcMar>
            <w:vAlign w:val="bottom"/>
            <w:hideMark/>
          </w:tcPr>
          <w:p w14:paraId="5EF01F32" w14:textId="77777777" w:rsidR="00472C5A" w:rsidRDefault="00472C5A">
            <w:pPr>
              <w:rPr>
                <w:rFonts w:eastAsia="Times New Roman"/>
                <w:sz w:val="20"/>
                <w:szCs w:val="20"/>
              </w:rPr>
            </w:pPr>
            <w:r>
              <w:rPr>
                <w:rFonts w:ascii="inherit" w:eastAsia="Times New Roman" w:hAnsi="inherit"/>
                <w:sz w:val="20"/>
                <w:szCs w:val="20"/>
              </w:rPr>
              <w:t>Total marketable securities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E9B7C7" w14:textId="77777777" w:rsidR="00472C5A" w:rsidRDefault="00472C5A">
            <w:pPr>
              <w:jc w:val="right"/>
              <w:rPr>
                <w:rFonts w:eastAsia="Times New Roman"/>
                <w:sz w:val="20"/>
                <w:szCs w:val="20"/>
              </w:rPr>
            </w:pPr>
            <w:r>
              <w:rPr>
                <w:rFonts w:ascii="inherit" w:eastAsia="Times New Roman" w:hAnsi="inherit"/>
                <w:sz w:val="20"/>
                <w:szCs w:val="20"/>
              </w:rPr>
              <w:t>34,167</w:t>
            </w:r>
          </w:p>
        </w:tc>
        <w:tc>
          <w:tcPr>
            <w:tcW w:w="0" w:type="auto"/>
            <w:tcBorders>
              <w:top w:val="single" w:sz="6" w:space="0" w:color="000000"/>
            </w:tcBorders>
            <w:shd w:val="clear" w:color="auto" w:fill="CCEEFF"/>
            <w:vAlign w:val="bottom"/>
            <w:hideMark/>
          </w:tcPr>
          <w:p w14:paraId="6D3C15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CD3AD" w14:textId="77777777" w:rsidR="00472C5A" w:rsidRDefault="00472C5A">
            <w:pPr>
              <w:divId w:val="713701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21588F" w14:textId="77777777" w:rsidR="00472C5A" w:rsidRDefault="00472C5A">
            <w:pPr>
              <w:jc w:val="right"/>
              <w:rPr>
                <w:rFonts w:eastAsia="Times New Roman"/>
                <w:sz w:val="20"/>
                <w:szCs w:val="20"/>
              </w:rPr>
            </w:pPr>
            <w:r>
              <w:rPr>
                <w:rFonts w:ascii="inherit" w:eastAsia="Times New Roman" w:hAnsi="inherit"/>
                <w:sz w:val="20"/>
                <w:szCs w:val="20"/>
              </w:rPr>
              <w:t>31,095</w:t>
            </w:r>
          </w:p>
        </w:tc>
        <w:tc>
          <w:tcPr>
            <w:tcW w:w="0" w:type="auto"/>
            <w:tcBorders>
              <w:top w:val="single" w:sz="6" w:space="0" w:color="000000"/>
              <w:bottom w:val="single" w:sz="6" w:space="0" w:color="000000"/>
            </w:tcBorders>
            <w:shd w:val="clear" w:color="auto" w:fill="CCEEFF"/>
            <w:vAlign w:val="bottom"/>
            <w:hideMark/>
          </w:tcPr>
          <w:p w14:paraId="424F2F14" w14:textId="77777777" w:rsidR="00472C5A" w:rsidRDefault="00472C5A">
            <w:pPr>
              <w:jc w:val="left"/>
              <w:rPr>
                <w:rFonts w:eastAsia="Times New Roman"/>
                <w:sz w:val="20"/>
                <w:szCs w:val="20"/>
              </w:rPr>
            </w:pPr>
          </w:p>
        </w:tc>
      </w:tr>
      <w:tr w:rsidR="00472C5A" w14:paraId="6D4C6E34" w14:textId="77777777">
        <w:trPr>
          <w:divId w:val="1429277441"/>
        </w:trPr>
        <w:tc>
          <w:tcPr>
            <w:tcW w:w="0" w:type="auto"/>
            <w:tcMar>
              <w:top w:w="30" w:type="dxa"/>
              <w:left w:w="30" w:type="dxa"/>
              <w:bottom w:w="30" w:type="dxa"/>
              <w:right w:w="30" w:type="dxa"/>
            </w:tcMar>
            <w:vAlign w:val="bottom"/>
            <w:hideMark/>
          </w:tcPr>
          <w:p w14:paraId="628586DB" w14:textId="77777777" w:rsidR="00472C5A" w:rsidRDefault="00472C5A">
            <w:pPr>
              <w:rPr>
                <w:rFonts w:eastAsia="Times New Roman"/>
                <w:sz w:val="20"/>
                <w:szCs w:val="20"/>
              </w:rPr>
            </w:pPr>
            <w:r>
              <w:rPr>
                <w:rFonts w:ascii="inherit" w:eastAsia="Times New Roman" w:hAnsi="inherit"/>
                <w:sz w:val="20"/>
                <w:szCs w:val="20"/>
              </w:rPr>
              <w:t>Total cash and cash equivalents, and marketable securities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936D7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DBCD12" w14:textId="77777777" w:rsidR="00472C5A" w:rsidRDefault="00472C5A">
            <w:pPr>
              <w:jc w:val="right"/>
              <w:rPr>
                <w:rFonts w:eastAsia="Times New Roman"/>
                <w:sz w:val="20"/>
                <w:szCs w:val="20"/>
              </w:rPr>
            </w:pPr>
            <w:r>
              <w:rPr>
                <w:rFonts w:ascii="inherit" w:eastAsia="Times New Roman" w:hAnsi="inherit"/>
                <w:sz w:val="20"/>
                <w:szCs w:val="20"/>
              </w:rPr>
              <w:t>45,243</w:t>
            </w:r>
          </w:p>
        </w:tc>
        <w:tc>
          <w:tcPr>
            <w:tcW w:w="0" w:type="auto"/>
            <w:tcBorders>
              <w:top w:val="single" w:sz="6" w:space="0" w:color="000000"/>
              <w:bottom w:val="double" w:sz="6" w:space="0" w:color="000000"/>
            </w:tcBorders>
            <w:vAlign w:val="bottom"/>
            <w:hideMark/>
          </w:tcPr>
          <w:p w14:paraId="6456E6A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4DBA0EE" w14:textId="77777777" w:rsidR="00472C5A" w:rsidRDefault="00472C5A">
            <w:pPr>
              <w:divId w:val="116217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B9CBDD"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ACEAB6F" w14:textId="77777777" w:rsidR="00472C5A" w:rsidRDefault="00472C5A">
            <w:pPr>
              <w:jc w:val="right"/>
              <w:rPr>
                <w:rFonts w:eastAsia="Times New Roman"/>
                <w:sz w:val="20"/>
                <w:szCs w:val="20"/>
              </w:rPr>
            </w:pPr>
            <w:r>
              <w:rPr>
                <w:rFonts w:ascii="inherit" w:eastAsia="Times New Roman" w:hAnsi="inherit"/>
                <w:sz w:val="20"/>
                <w:szCs w:val="20"/>
              </w:rPr>
              <w:t>41,114</w:t>
            </w:r>
          </w:p>
        </w:tc>
        <w:tc>
          <w:tcPr>
            <w:tcW w:w="0" w:type="auto"/>
            <w:tcBorders>
              <w:top w:val="single" w:sz="6" w:space="0" w:color="000000"/>
              <w:bottom w:val="double" w:sz="6" w:space="0" w:color="000000"/>
            </w:tcBorders>
            <w:vAlign w:val="bottom"/>
            <w:hideMark/>
          </w:tcPr>
          <w:p w14:paraId="6593AC78" w14:textId="77777777" w:rsidR="00472C5A" w:rsidRDefault="00472C5A">
            <w:pPr>
              <w:jc w:val="left"/>
              <w:rPr>
                <w:rFonts w:eastAsia="Times New Roman"/>
                <w:sz w:val="20"/>
                <w:szCs w:val="20"/>
              </w:rPr>
            </w:pPr>
          </w:p>
        </w:tc>
      </w:tr>
    </w:tbl>
    <w:p w14:paraId="282CAF5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gross unrealized losses on our marketable securities were $208 million and $357 million as of March 31, 2019 and December 31, 2018, respectively. The gross unrealized gains for both periods were not significant. In addition, gross unrealized losses that had been in a continuous loss position for 12 months or longer were $204 million and $332 million as of March 31, 2019 and December 31, 2018, respectively. As of March 31, 2019, we considered the decreases in market value on our marketable securities to be temporary in nature and did not consider any of our investments to be other-than-temporarily impaired.</w:t>
      </w:r>
    </w:p>
    <w:p w14:paraId="554F4631" w14:textId="77777777" w:rsidR="00472C5A" w:rsidRDefault="00472C5A">
      <w:pPr>
        <w:spacing w:line="288" w:lineRule="auto"/>
        <w:ind w:firstLine="540"/>
        <w:jc w:val="left"/>
        <w:rPr>
          <w:rFonts w:eastAsia="Times New Roman"/>
          <w:sz w:val="20"/>
          <w:szCs w:val="20"/>
        </w:rPr>
      </w:pPr>
      <w:r>
        <w:rPr>
          <w:rFonts w:ascii="inherit" w:eastAsia="Times New Roman" w:hAnsi="inherit"/>
          <w:sz w:val="20"/>
          <w:szCs w:val="20"/>
        </w:rPr>
        <w:t>The following table classifies our marketable securities by contractual maturities (in millions):</w:t>
      </w:r>
    </w:p>
    <w:tbl>
      <w:tblPr>
        <w:tblW w:w="5000" w:type="pct"/>
        <w:tblCellMar>
          <w:left w:w="0" w:type="dxa"/>
          <w:right w:w="0" w:type="dxa"/>
        </w:tblCellMar>
        <w:tblLook w:val="04A0" w:firstRow="1" w:lastRow="0" w:firstColumn="1" w:lastColumn="0" w:noHBand="0" w:noVBand="1"/>
      </w:tblPr>
      <w:tblGrid>
        <w:gridCol w:w="7126"/>
        <w:gridCol w:w="133"/>
        <w:gridCol w:w="980"/>
        <w:gridCol w:w="67"/>
      </w:tblGrid>
      <w:tr w:rsidR="00472C5A" w14:paraId="2B9654CC" w14:textId="77777777">
        <w:trPr>
          <w:divId w:val="74519131"/>
        </w:trPr>
        <w:tc>
          <w:tcPr>
            <w:tcW w:w="0" w:type="auto"/>
            <w:gridSpan w:val="4"/>
            <w:vAlign w:val="center"/>
            <w:hideMark/>
          </w:tcPr>
          <w:p w14:paraId="5D44985F" w14:textId="77777777" w:rsidR="00472C5A" w:rsidRDefault="00472C5A">
            <w:pPr>
              <w:spacing w:line="288" w:lineRule="auto"/>
              <w:ind w:firstLine="540"/>
              <w:rPr>
                <w:rFonts w:eastAsia="Times New Roman"/>
                <w:sz w:val="20"/>
                <w:szCs w:val="20"/>
              </w:rPr>
            </w:pPr>
          </w:p>
        </w:tc>
      </w:tr>
      <w:tr w:rsidR="00472C5A" w14:paraId="06931048" w14:textId="77777777">
        <w:trPr>
          <w:divId w:val="74519131"/>
        </w:trPr>
        <w:tc>
          <w:tcPr>
            <w:tcW w:w="4300" w:type="pct"/>
            <w:vAlign w:val="center"/>
            <w:hideMark/>
          </w:tcPr>
          <w:p w14:paraId="413FD93F" w14:textId="77777777" w:rsidR="00472C5A" w:rsidRDefault="00472C5A">
            <w:pPr>
              <w:rPr>
                <w:rFonts w:eastAsia="Times New Roman"/>
                <w:sz w:val="20"/>
                <w:szCs w:val="20"/>
              </w:rPr>
            </w:pPr>
          </w:p>
        </w:tc>
        <w:tc>
          <w:tcPr>
            <w:tcW w:w="50" w:type="pct"/>
            <w:vAlign w:val="center"/>
            <w:hideMark/>
          </w:tcPr>
          <w:p w14:paraId="497E1622" w14:textId="77777777" w:rsidR="00472C5A" w:rsidRDefault="00472C5A">
            <w:pPr>
              <w:rPr>
                <w:rFonts w:eastAsia="Times New Roman"/>
                <w:sz w:val="20"/>
                <w:szCs w:val="20"/>
              </w:rPr>
            </w:pPr>
          </w:p>
        </w:tc>
        <w:tc>
          <w:tcPr>
            <w:tcW w:w="600" w:type="pct"/>
            <w:vAlign w:val="center"/>
            <w:hideMark/>
          </w:tcPr>
          <w:p w14:paraId="052404CD" w14:textId="77777777" w:rsidR="00472C5A" w:rsidRDefault="00472C5A">
            <w:pPr>
              <w:rPr>
                <w:rFonts w:eastAsia="Times New Roman"/>
                <w:sz w:val="20"/>
                <w:szCs w:val="20"/>
              </w:rPr>
            </w:pPr>
          </w:p>
        </w:tc>
        <w:tc>
          <w:tcPr>
            <w:tcW w:w="50" w:type="pct"/>
            <w:vAlign w:val="center"/>
            <w:hideMark/>
          </w:tcPr>
          <w:p w14:paraId="51D8D5E8" w14:textId="77777777" w:rsidR="00472C5A" w:rsidRDefault="00472C5A">
            <w:pPr>
              <w:rPr>
                <w:rFonts w:eastAsia="Times New Roman"/>
                <w:sz w:val="20"/>
                <w:szCs w:val="20"/>
              </w:rPr>
            </w:pPr>
          </w:p>
        </w:tc>
      </w:tr>
      <w:tr w:rsidR="00472C5A" w14:paraId="7C2D2DA3" w14:textId="77777777">
        <w:trPr>
          <w:divId w:val="74519131"/>
        </w:trPr>
        <w:tc>
          <w:tcPr>
            <w:tcW w:w="0" w:type="auto"/>
            <w:tcMar>
              <w:top w:w="30" w:type="dxa"/>
              <w:left w:w="30" w:type="dxa"/>
              <w:bottom w:w="30" w:type="dxa"/>
              <w:right w:w="30" w:type="dxa"/>
            </w:tcMar>
            <w:vAlign w:val="bottom"/>
            <w:hideMark/>
          </w:tcPr>
          <w:p w14:paraId="52E45C51" w14:textId="77777777" w:rsidR="00472C5A" w:rsidRDefault="00472C5A">
            <w:pPr>
              <w:divId w:val="1108551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B6782E"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r>
      <w:tr w:rsidR="00472C5A" w14:paraId="43E93862" w14:textId="77777777">
        <w:trPr>
          <w:divId w:val="74519131"/>
        </w:trPr>
        <w:tc>
          <w:tcPr>
            <w:tcW w:w="0" w:type="auto"/>
            <w:shd w:val="clear" w:color="auto" w:fill="CCEEFF"/>
            <w:tcMar>
              <w:top w:w="30" w:type="dxa"/>
              <w:left w:w="30" w:type="dxa"/>
              <w:bottom w:w="30" w:type="dxa"/>
              <w:right w:w="30" w:type="dxa"/>
            </w:tcMar>
            <w:vAlign w:val="bottom"/>
            <w:hideMark/>
          </w:tcPr>
          <w:p w14:paraId="6C3CB781" w14:textId="77777777" w:rsidR="00472C5A" w:rsidRDefault="00472C5A">
            <w:pPr>
              <w:jc w:val="left"/>
              <w:rPr>
                <w:rFonts w:eastAsia="Times New Roman"/>
                <w:sz w:val="20"/>
                <w:szCs w:val="20"/>
              </w:rPr>
            </w:pPr>
            <w:r>
              <w:rPr>
                <w:rFonts w:ascii="inherit" w:eastAsia="Times New Roman" w:hAnsi="inherit"/>
                <w:sz w:val="20"/>
                <w:szCs w:val="20"/>
              </w:rPr>
              <w:t>Due in one year</w:t>
            </w:r>
          </w:p>
        </w:tc>
        <w:tc>
          <w:tcPr>
            <w:tcW w:w="0" w:type="auto"/>
            <w:shd w:val="clear" w:color="auto" w:fill="CCEEFF"/>
            <w:tcMar>
              <w:top w:w="30" w:type="dxa"/>
              <w:left w:w="30" w:type="dxa"/>
              <w:bottom w:w="30" w:type="dxa"/>
              <w:right w:w="0" w:type="dxa"/>
            </w:tcMar>
            <w:vAlign w:val="bottom"/>
            <w:hideMark/>
          </w:tcPr>
          <w:p w14:paraId="7058C24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82205B9" w14:textId="77777777" w:rsidR="00472C5A" w:rsidRDefault="00472C5A">
            <w:pPr>
              <w:jc w:val="right"/>
              <w:rPr>
                <w:rFonts w:eastAsia="Times New Roman"/>
                <w:sz w:val="20"/>
                <w:szCs w:val="20"/>
              </w:rPr>
            </w:pPr>
            <w:r>
              <w:rPr>
                <w:rFonts w:ascii="inherit" w:eastAsia="Times New Roman" w:hAnsi="inherit"/>
                <w:sz w:val="20"/>
                <w:szCs w:val="20"/>
              </w:rPr>
              <w:t>12,476</w:t>
            </w:r>
          </w:p>
        </w:tc>
        <w:tc>
          <w:tcPr>
            <w:tcW w:w="0" w:type="auto"/>
            <w:shd w:val="clear" w:color="auto" w:fill="CCEEFF"/>
            <w:vAlign w:val="bottom"/>
            <w:hideMark/>
          </w:tcPr>
          <w:p w14:paraId="6C423B48" w14:textId="77777777" w:rsidR="00472C5A" w:rsidRDefault="00472C5A">
            <w:pPr>
              <w:jc w:val="left"/>
              <w:rPr>
                <w:rFonts w:eastAsia="Times New Roman"/>
                <w:sz w:val="20"/>
                <w:szCs w:val="20"/>
              </w:rPr>
            </w:pPr>
          </w:p>
        </w:tc>
      </w:tr>
      <w:tr w:rsidR="00472C5A" w14:paraId="11BDD76B" w14:textId="77777777">
        <w:trPr>
          <w:divId w:val="74519131"/>
        </w:trPr>
        <w:tc>
          <w:tcPr>
            <w:tcW w:w="0" w:type="auto"/>
            <w:tcMar>
              <w:top w:w="30" w:type="dxa"/>
              <w:left w:w="30" w:type="dxa"/>
              <w:bottom w:w="30" w:type="dxa"/>
              <w:right w:w="30" w:type="dxa"/>
            </w:tcMar>
            <w:vAlign w:val="bottom"/>
            <w:hideMark/>
          </w:tcPr>
          <w:p w14:paraId="6524F1EC" w14:textId="77777777" w:rsidR="00472C5A" w:rsidRDefault="00472C5A">
            <w:pPr>
              <w:rPr>
                <w:rFonts w:eastAsia="Times New Roman"/>
                <w:sz w:val="20"/>
                <w:szCs w:val="20"/>
              </w:rPr>
            </w:pPr>
            <w:r>
              <w:rPr>
                <w:rFonts w:ascii="inherit" w:eastAsia="Times New Roman" w:hAnsi="inherit"/>
                <w:sz w:val="20"/>
                <w:szCs w:val="20"/>
              </w:rPr>
              <w:t>Due after one year to five years</w:t>
            </w:r>
          </w:p>
        </w:tc>
        <w:tc>
          <w:tcPr>
            <w:tcW w:w="0" w:type="auto"/>
            <w:gridSpan w:val="2"/>
            <w:tcBorders>
              <w:bottom w:val="single" w:sz="6" w:space="0" w:color="000000"/>
            </w:tcBorders>
            <w:tcMar>
              <w:top w:w="30" w:type="dxa"/>
              <w:left w:w="30" w:type="dxa"/>
              <w:bottom w:w="30" w:type="dxa"/>
              <w:right w:w="0" w:type="dxa"/>
            </w:tcMar>
            <w:vAlign w:val="bottom"/>
            <w:hideMark/>
          </w:tcPr>
          <w:p w14:paraId="5561E145" w14:textId="77777777" w:rsidR="00472C5A" w:rsidRDefault="00472C5A">
            <w:pPr>
              <w:jc w:val="right"/>
              <w:rPr>
                <w:rFonts w:eastAsia="Times New Roman"/>
                <w:sz w:val="20"/>
                <w:szCs w:val="20"/>
              </w:rPr>
            </w:pPr>
            <w:r>
              <w:rPr>
                <w:rFonts w:ascii="inherit" w:eastAsia="Times New Roman" w:hAnsi="inherit"/>
                <w:sz w:val="20"/>
                <w:szCs w:val="20"/>
              </w:rPr>
              <w:t>21,691</w:t>
            </w:r>
          </w:p>
        </w:tc>
        <w:tc>
          <w:tcPr>
            <w:tcW w:w="0" w:type="auto"/>
            <w:tcBorders>
              <w:bottom w:val="single" w:sz="6" w:space="0" w:color="000000"/>
            </w:tcBorders>
            <w:vAlign w:val="bottom"/>
            <w:hideMark/>
          </w:tcPr>
          <w:p w14:paraId="270BFB8B" w14:textId="77777777" w:rsidR="00472C5A" w:rsidRDefault="00472C5A">
            <w:pPr>
              <w:jc w:val="left"/>
              <w:rPr>
                <w:rFonts w:eastAsia="Times New Roman"/>
                <w:sz w:val="20"/>
                <w:szCs w:val="20"/>
              </w:rPr>
            </w:pPr>
          </w:p>
        </w:tc>
      </w:tr>
      <w:tr w:rsidR="00472C5A" w14:paraId="27926004" w14:textId="77777777">
        <w:trPr>
          <w:divId w:val="74519131"/>
        </w:trPr>
        <w:tc>
          <w:tcPr>
            <w:tcW w:w="0" w:type="auto"/>
            <w:shd w:val="clear" w:color="auto" w:fill="CCEEFF"/>
            <w:tcMar>
              <w:top w:w="30" w:type="dxa"/>
              <w:left w:w="300" w:type="dxa"/>
              <w:bottom w:w="30" w:type="dxa"/>
              <w:right w:w="30" w:type="dxa"/>
            </w:tcMar>
            <w:vAlign w:val="bottom"/>
            <w:hideMark/>
          </w:tcPr>
          <w:p w14:paraId="3AFDE822" w14:textId="77777777" w:rsidR="00472C5A" w:rsidRDefault="00472C5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BF260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22FE42" w14:textId="77777777" w:rsidR="00472C5A" w:rsidRDefault="00472C5A">
            <w:pPr>
              <w:jc w:val="right"/>
              <w:rPr>
                <w:rFonts w:eastAsia="Times New Roman"/>
                <w:sz w:val="20"/>
                <w:szCs w:val="20"/>
              </w:rPr>
            </w:pPr>
            <w:r>
              <w:rPr>
                <w:rFonts w:ascii="inherit" w:eastAsia="Times New Roman" w:hAnsi="inherit"/>
                <w:sz w:val="20"/>
                <w:szCs w:val="20"/>
              </w:rPr>
              <w:t>34,167</w:t>
            </w:r>
          </w:p>
        </w:tc>
        <w:tc>
          <w:tcPr>
            <w:tcW w:w="0" w:type="auto"/>
            <w:tcBorders>
              <w:top w:val="single" w:sz="6" w:space="0" w:color="000000"/>
              <w:bottom w:val="double" w:sz="6" w:space="0" w:color="000000"/>
            </w:tcBorders>
            <w:shd w:val="clear" w:color="auto" w:fill="CCEEFF"/>
            <w:vAlign w:val="bottom"/>
            <w:hideMark/>
          </w:tcPr>
          <w:p w14:paraId="5A8125C2" w14:textId="77777777" w:rsidR="00472C5A" w:rsidRDefault="00472C5A">
            <w:pPr>
              <w:jc w:val="left"/>
              <w:rPr>
                <w:rFonts w:eastAsia="Times New Roman"/>
                <w:sz w:val="20"/>
                <w:szCs w:val="20"/>
              </w:rPr>
            </w:pPr>
          </w:p>
        </w:tc>
      </w:tr>
    </w:tbl>
    <w:p w14:paraId="357A3971" w14:textId="77777777" w:rsidR="00472C5A" w:rsidRDefault="00472C5A">
      <w:pPr>
        <w:divId w:val="761024980"/>
        <w:rPr>
          <w:rFonts w:eastAsia="Times New Roman"/>
          <w:sz w:val="20"/>
          <w:szCs w:val="20"/>
        </w:rPr>
      </w:pPr>
    </w:p>
    <w:p w14:paraId="2CFA8289" w14:textId="77777777" w:rsidR="00472C5A" w:rsidRDefault="00472C5A">
      <w:pPr>
        <w:spacing w:line="288" w:lineRule="auto"/>
        <w:jc w:val="center"/>
        <w:divId w:val="1253009616"/>
        <w:rPr>
          <w:rFonts w:eastAsia="Times New Roman"/>
          <w:sz w:val="20"/>
          <w:szCs w:val="20"/>
        </w:rPr>
      </w:pPr>
      <w:r>
        <w:rPr>
          <w:rFonts w:ascii="inherit" w:eastAsia="Times New Roman" w:hAnsi="inherit"/>
          <w:sz w:val="20"/>
          <w:szCs w:val="20"/>
        </w:rPr>
        <w:t>16</w:t>
      </w:r>
    </w:p>
    <w:p w14:paraId="216E9D7C" w14:textId="77777777" w:rsidR="00472C5A" w:rsidRDefault="00472C5A">
      <w:pPr>
        <w:jc w:val="left"/>
        <w:rPr>
          <w:rFonts w:eastAsia="Times New Roman"/>
          <w:sz w:val="20"/>
          <w:szCs w:val="20"/>
        </w:rPr>
      </w:pPr>
      <w:r>
        <w:rPr>
          <w:rFonts w:eastAsia="Times New Roman"/>
          <w:sz w:val="20"/>
          <w:szCs w:val="20"/>
        </w:rPr>
        <w:pict w14:anchorId="7FCB3E96">
          <v:rect id="_x0000_i1040" style="width:0;height:1.5pt" o:hralign="center" o:hrstd="t" o:hr="t" fillcolor="#a0a0a0" stroked="f"/>
        </w:pict>
      </w:r>
    </w:p>
    <w:p w14:paraId="2B9C5E1D" w14:textId="77777777" w:rsidR="00472C5A" w:rsidRDefault="00472C5A">
      <w:pPr>
        <w:divId w:val="622924207"/>
        <w:rPr>
          <w:rFonts w:eastAsia="Times New Roman"/>
          <w:sz w:val="20"/>
          <w:szCs w:val="20"/>
        </w:rPr>
      </w:pPr>
      <w:bookmarkStart w:id="16" w:name="s9EDDB08981BF5A66B61368308740BB5E"/>
      <w:bookmarkEnd w:id="16"/>
    </w:p>
    <w:tbl>
      <w:tblPr>
        <w:tblW w:w="0" w:type="auto"/>
        <w:tblCellSpacing w:w="0" w:type="dxa"/>
        <w:tblCellMar>
          <w:top w:w="180" w:type="dxa"/>
          <w:left w:w="0" w:type="dxa"/>
          <w:right w:w="0" w:type="dxa"/>
        </w:tblCellMar>
        <w:tblLook w:val="04A0" w:firstRow="1" w:lastRow="0" w:firstColumn="1" w:lastColumn="0" w:noHBand="0" w:noVBand="1"/>
      </w:tblPr>
      <w:tblGrid>
        <w:gridCol w:w="720"/>
        <w:gridCol w:w="2227"/>
      </w:tblGrid>
      <w:tr w:rsidR="00472C5A" w14:paraId="73722547" w14:textId="77777777">
        <w:trPr>
          <w:tblCellSpacing w:w="0" w:type="dxa"/>
        </w:trPr>
        <w:tc>
          <w:tcPr>
            <w:tcW w:w="720" w:type="dxa"/>
            <w:vAlign w:val="center"/>
            <w:hideMark/>
          </w:tcPr>
          <w:p w14:paraId="28D33DA0" w14:textId="77777777" w:rsidR="00472C5A" w:rsidRDefault="00472C5A">
            <w:pPr>
              <w:rPr>
                <w:rFonts w:eastAsia="Times New Roman"/>
                <w:sz w:val="20"/>
                <w:szCs w:val="20"/>
              </w:rPr>
            </w:pPr>
          </w:p>
        </w:tc>
        <w:tc>
          <w:tcPr>
            <w:tcW w:w="0" w:type="auto"/>
            <w:vAlign w:val="center"/>
            <w:hideMark/>
          </w:tcPr>
          <w:p w14:paraId="4AEFFAB7" w14:textId="77777777" w:rsidR="00472C5A" w:rsidRDefault="00472C5A">
            <w:pPr>
              <w:rPr>
                <w:rFonts w:eastAsia="Times New Roman"/>
                <w:sz w:val="20"/>
                <w:szCs w:val="20"/>
              </w:rPr>
            </w:pPr>
          </w:p>
        </w:tc>
      </w:tr>
      <w:tr w:rsidR="00472C5A" w14:paraId="5892D83A" w14:textId="77777777">
        <w:trPr>
          <w:tblCellSpacing w:w="0" w:type="dxa"/>
        </w:trPr>
        <w:tc>
          <w:tcPr>
            <w:tcW w:w="0" w:type="auto"/>
            <w:hideMark/>
          </w:tcPr>
          <w:p w14:paraId="7D0D1D16" w14:textId="77777777" w:rsidR="00472C5A" w:rsidRDefault="00472C5A">
            <w:pPr>
              <w:spacing w:line="288" w:lineRule="auto"/>
              <w:divId w:val="1670864975"/>
              <w:rPr>
                <w:rFonts w:eastAsia="Times New Roman"/>
                <w:sz w:val="20"/>
                <w:szCs w:val="20"/>
              </w:rPr>
            </w:pPr>
            <w:r>
              <w:rPr>
                <w:rFonts w:ascii="inherit" w:eastAsia="Times New Roman" w:hAnsi="inherit"/>
                <w:b/>
                <w:bCs/>
                <w:sz w:val="20"/>
                <w:szCs w:val="20"/>
              </w:rPr>
              <w:t>Note 5.</w:t>
            </w:r>
          </w:p>
        </w:tc>
        <w:tc>
          <w:tcPr>
            <w:tcW w:w="0" w:type="auto"/>
            <w:hideMark/>
          </w:tcPr>
          <w:p w14:paraId="7B21BE6A" w14:textId="77777777" w:rsidR="00472C5A" w:rsidRDefault="00472C5A">
            <w:pPr>
              <w:spacing w:line="288" w:lineRule="auto"/>
              <w:divId w:val="1772507646"/>
              <w:rPr>
                <w:rFonts w:eastAsia="Times New Roman"/>
                <w:sz w:val="20"/>
                <w:szCs w:val="20"/>
              </w:rPr>
            </w:pPr>
            <w:r>
              <w:rPr>
                <w:rFonts w:ascii="inherit" w:eastAsia="Times New Roman" w:hAnsi="inherit"/>
                <w:b/>
                <w:bCs/>
                <w:sz w:val="20"/>
                <w:szCs w:val="20"/>
              </w:rPr>
              <w:t>Fair Value Measurement</w:t>
            </w:r>
          </w:p>
        </w:tc>
      </w:tr>
    </w:tbl>
    <w:p w14:paraId="147DFC5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following table summarizes our assets measured at fair value and the classification by level of input within the fair value hierarchy (in millions):</w:t>
      </w: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3443"/>
        <w:gridCol w:w="105"/>
        <w:gridCol w:w="133"/>
        <w:gridCol w:w="881"/>
        <w:gridCol w:w="56"/>
        <w:gridCol w:w="105"/>
        <w:gridCol w:w="133"/>
        <w:gridCol w:w="1028"/>
        <w:gridCol w:w="93"/>
        <w:gridCol w:w="105"/>
        <w:gridCol w:w="133"/>
        <w:gridCol w:w="757"/>
        <w:gridCol w:w="68"/>
        <w:gridCol w:w="105"/>
        <w:gridCol w:w="132"/>
        <w:gridCol w:w="913"/>
        <w:gridCol w:w="83"/>
      </w:tblGrid>
      <w:tr w:rsidR="00472C5A" w14:paraId="458D7470" w14:textId="77777777">
        <w:trPr>
          <w:divId w:val="1974434098"/>
        </w:trPr>
        <w:tc>
          <w:tcPr>
            <w:tcW w:w="0" w:type="auto"/>
            <w:gridSpan w:val="17"/>
            <w:vAlign w:val="center"/>
            <w:hideMark/>
          </w:tcPr>
          <w:p w14:paraId="404581B3" w14:textId="77777777" w:rsidR="00472C5A" w:rsidRDefault="00472C5A">
            <w:pPr>
              <w:spacing w:line="288" w:lineRule="auto"/>
              <w:ind w:firstLine="540"/>
              <w:rPr>
                <w:rFonts w:eastAsia="Times New Roman"/>
                <w:sz w:val="20"/>
                <w:szCs w:val="20"/>
              </w:rPr>
            </w:pPr>
          </w:p>
        </w:tc>
      </w:tr>
      <w:tr w:rsidR="00472C5A" w14:paraId="54B5607B" w14:textId="77777777">
        <w:trPr>
          <w:divId w:val="1974434098"/>
        </w:trPr>
        <w:tc>
          <w:tcPr>
            <w:tcW w:w="2150" w:type="pct"/>
            <w:vAlign w:val="center"/>
            <w:hideMark/>
          </w:tcPr>
          <w:p w14:paraId="5EB8C04E" w14:textId="77777777" w:rsidR="00472C5A" w:rsidRDefault="00472C5A">
            <w:pPr>
              <w:rPr>
                <w:rFonts w:eastAsia="Times New Roman"/>
                <w:sz w:val="20"/>
                <w:szCs w:val="20"/>
              </w:rPr>
            </w:pPr>
          </w:p>
        </w:tc>
        <w:tc>
          <w:tcPr>
            <w:tcW w:w="50" w:type="pct"/>
            <w:vAlign w:val="center"/>
            <w:hideMark/>
          </w:tcPr>
          <w:p w14:paraId="70B66572" w14:textId="77777777" w:rsidR="00472C5A" w:rsidRDefault="00472C5A">
            <w:pPr>
              <w:rPr>
                <w:rFonts w:eastAsia="Times New Roman"/>
                <w:sz w:val="20"/>
                <w:szCs w:val="20"/>
              </w:rPr>
            </w:pPr>
          </w:p>
        </w:tc>
        <w:tc>
          <w:tcPr>
            <w:tcW w:w="50" w:type="pct"/>
            <w:vAlign w:val="center"/>
            <w:hideMark/>
          </w:tcPr>
          <w:p w14:paraId="205EC2F2" w14:textId="77777777" w:rsidR="00472C5A" w:rsidRDefault="00472C5A">
            <w:pPr>
              <w:rPr>
                <w:rFonts w:eastAsia="Times New Roman"/>
                <w:sz w:val="20"/>
                <w:szCs w:val="20"/>
              </w:rPr>
            </w:pPr>
          </w:p>
        </w:tc>
        <w:tc>
          <w:tcPr>
            <w:tcW w:w="600" w:type="pct"/>
            <w:vAlign w:val="center"/>
            <w:hideMark/>
          </w:tcPr>
          <w:p w14:paraId="6E69938E" w14:textId="77777777" w:rsidR="00472C5A" w:rsidRDefault="00472C5A">
            <w:pPr>
              <w:rPr>
                <w:rFonts w:eastAsia="Times New Roman"/>
                <w:sz w:val="20"/>
                <w:szCs w:val="20"/>
              </w:rPr>
            </w:pPr>
          </w:p>
        </w:tc>
        <w:tc>
          <w:tcPr>
            <w:tcW w:w="50" w:type="pct"/>
            <w:vAlign w:val="center"/>
            <w:hideMark/>
          </w:tcPr>
          <w:p w14:paraId="634EA007" w14:textId="77777777" w:rsidR="00472C5A" w:rsidRDefault="00472C5A">
            <w:pPr>
              <w:rPr>
                <w:rFonts w:eastAsia="Times New Roman"/>
                <w:sz w:val="20"/>
                <w:szCs w:val="20"/>
              </w:rPr>
            </w:pPr>
          </w:p>
        </w:tc>
        <w:tc>
          <w:tcPr>
            <w:tcW w:w="50" w:type="pct"/>
            <w:vAlign w:val="center"/>
            <w:hideMark/>
          </w:tcPr>
          <w:p w14:paraId="5A5E06AE" w14:textId="77777777" w:rsidR="00472C5A" w:rsidRDefault="00472C5A">
            <w:pPr>
              <w:rPr>
                <w:rFonts w:eastAsia="Times New Roman"/>
                <w:sz w:val="20"/>
                <w:szCs w:val="20"/>
              </w:rPr>
            </w:pPr>
          </w:p>
        </w:tc>
        <w:tc>
          <w:tcPr>
            <w:tcW w:w="50" w:type="pct"/>
            <w:vAlign w:val="center"/>
            <w:hideMark/>
          </w:tcPr>
          <w:p w14:paraId="64332EC1" w14:textId="77777777" w:rsidR="00472C5A" w:rsidRDefault="00472C5A">
            <w:pPr>
              <w:rPr>
                <w:rFonts w:eastAsia="Times New Roman"/>
                <w:sz w:val="20"/>
                <w:szCs w:val="20"/>
              </w:rPr>
            </w:pPr>
          </w:p>
        </w:tc>
        <w:tc>
          <w:tcPr>
            <w:tcW w:w="550" w:type="pct"/>
            <w:vAlign w:val="center"/>
            <w:hideMark/>
          </w:tcPr>
          <w:p w14:paraId="1A959162" w14:textId="77777777" w:rsidR="00472C5A" w:rsidRDefault="00472C5A">
            <w:pPr>
              <w:rPr>
                <w:rFonts w:eastAsia="Times New Roman"/>
                <w:sz w:val="20"/>
                <w:szCs w:val="20"/>
              </w:rPr>
            </w:pPr>
          </w:p>
        </w:tc>
        <w:tc>
          <w:tcPr>
            <w:tcW w:w="50" w:type="pct"/>
            <w:vAlign w:val="center"/>
            <w:hideMark/>
          </w:tcPr>
          <w:p w14:paraId="76F72C52" w14:textId="77777777" w:rsidR="00472C5A" w:rsidRDefault="00472C5A">
            <w:pPr>
              <w:rPr>
                <w:rFonts w:eastAsia="Times New Roman"/>
                <w:sz w:val="20"/>
                <w:szCs w:val="20"/>
              </w:rPr>
            </w:pPr>
          </w:p>
        </w:tc>
        <w:tc>
          <w:tcPr>
            <w:tcW w:w="50" w:type="pct"/>
            <w:vAlign w:val="center"/>
            <w:hideMark/>
          </w:tcPr>
          <w:p w14:paraId="036C5030" w14:textId="77777777" w:rsidR="00472C5A" w:rsidRDefault="00472C5A">
            <w:pPr>
              <w:rPr>
                <w:rFonts w:eastAsia="Times New Roman"/>
                <w:sz w:val="20"/>
                <w:szCs w:val="20"/>
              </w:rPr>
            </w:pPr>
          </w:p>
        </w:tc>
        <w:tc>
          <w:tcPr>
            <w:tcW w:w="50" w:type="pct"/>
            <w:vAlign w:val="center"/>
            <w:hideMark/>
          </w:tcPr>
          <w:p w14:paraId="6D4CE16E" w14:textId="77777777" w:rsidR="00472C5A" w:rsidRDefault="00472C5A">
            <w:pPr>
              <w:rPr>
                <w:rFonts w:eastAsia="Times New Roman"/>
                <w:sz w:val="20"/>
                <w:szCs w:val="20"/>
              </w:rPr>
            </w:pPr>
          </w:p>
        </w:tc>
        <w:tc>
          <w:tcPr>
            <w:tcW w:w="550" w:type="pct"/>
            <w:vAlign w:val="center"/>
            <w:hideMark/>
          </w:tcPr>
          <w:p w14:paraId="3971284E" w14:textId="77777777" w:rsidR="00472C5A" w:rsidRDefault="00472C5A">
            <w:pPr>
              <w:rPr>
                <w:rFonts w:eastAsia="Times New Roman"/>
                <w:sz w:val="20"/>
                <w:szCs w:val="20"/>
              </w:rPr>
            </w:pPr>
          </w:p>
        </w:tc>
        <w:tc>
          <w:tcPr>
            <w:tcW w:w="50" w:type="pct"/>
            <w:vAlign w:val="center"/>
            <w:hideMark/>
          </w:tcPr>
          <w:p w14:paraId="45240F2E" w14:textId="77777777" w:rsidR="00472C5A" w:rsidRDefault="00472C5A">
            <w:pPr>
              <w:rPr>
                <w:rFonts w:eastAsia="Times New Roman"/>
                <w:sz w:val="20"/>
                <w:szCs w:val="20"/>
              </w:rPr>
            </w:pPr>
          </w:p>
        </w:tc>
        <w:tc>
          <w:tcPr>
            <w:tcW w:w="50" w:type="pct"/>
            <w:vAlign w:val="center"/>
            <w:hideMark/>
          </w:tcPr>
          <w:p w14:paraId="13671F32" w14:textId="77777777" w:rsidR="00472C5A" w:rsidRDefault="00472C5A">
            <w:pPr>
              <w:rPr>
                <w:rFonts w:eastAsia="Times New Roman"/>
                <w:sz w:val="20"/>
                <w:szCs w:val="20"/>
              </w:rPr>
            </w:pPr>
          </w:p>
        </w:tc>
        <w:tc>
          <w:tcPr>
            <w:tcW w:w="50" w:type="pct"/>
            <w:vAlign w:val="center"/>
            <w:hideMark/>
          </w:tcPr>
          <w:p w14:paraId="76247F94" w14:textId="77777777" w:rsidR="00472C5A" w:rsidRDefault="00472C5A">
            <w:pPr>
              <w:rPr>
                <w:rFonts w:eastAsia="Times New Roman"/>
                <w:sz w:val="20"/>
                <w:szCs w:val="20"/>
              </w:rPr>
            </w:pPr>
          </w:p>
        </w:tc>
        <w:tc>
          <w:tcPr>
            <w:tcW w:w="550" w:type="pct"/>
            <w:vAlign w:val="center"/>
            <w:hideMark/>
          </w:tcPr>
          <w:p w14:paraId="713F365E" w14:textId="77777777" w:rsidR="00472C5A" w:rsidRDefault="00472C5A">
            <w:pPr>
              <w:rPr>
                <w:rFonts w:eastAsia="Times New Roman"/>
                <w:sz w:val="20"/>
                <w:szCs w:val="20"/>
              </w:rPr>
            </w:pPr>
          </w:p>
        </w:tc>
        <w:tc>
          <w:tcPr>
            <w:tcW w:w="50" w:type="pct"/>
            <w:vAlign w:val="center"/>
            <w:hideMark/>
          </w:tcPr>
          <w:p w14:paraId="211599AE" w14:textId="77777777" w:rsidR="00472C5A" w:rsidRDefault="00472C5A">
            <w:pPr>
              <w:rPr>
                <w:rFonts w:eastAsia="Times New Roman"/>
                <w:sz w:val="20"/>
                <w:szCs w:val="20"/>
              </w:rPr>
            </w:pPr>
          </w:p>
        </w:tc>
      </w:tr>
      <w:tr w:rsidR="00472C5A" w14:paraId="10073DED" w14:textId="77777777">
        <w:trPr>
          <w:divId w:val="1974434098"/>
        </w:trPr>
        <w:tc>
          <w:tcPr>
            <w:tcW w:w="0" w:type="auto"/>
            <w:tcMar>
              <w:top w:w="30" w:type="dxa"/>
              <w:left w:w="30" w:type="dxa"/>
              <w:bottom w:w="30" w:type="dxa"/>
              <w:right w:w="30" w:type="dxa"/>
            </w:tcMar>
            <w:vAlign w:val="bottom"/>
            <w:hideMark/>
          </w:tcPr>
          <w:p w14:paraId="4D43385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6D4F311" w14:textId="77777777" w:rsidR="00472C5A" w:rsidRDefault="00472C5A">
            <w:pPr>
              <w:divId w:val="1848326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7D9304"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67DD100" w14:textId="77777777" w:rsidR="00472C5A" w:rsidRDefault="00472C5A">
            <w:pPr>
              <w:divId w:val="76985789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3C7D0F5" w14:textId="77777777" w:rsidR="00472C5A" w:rsidRDefault="00472C5A">
            <w:pPr>
              <w:jc w:val="center"/>
              <w:rPr>
                <w:rFonts w:eastAsia="Times New Roman"/>
                <w:sz w:val="16"/>
                <w:szCs w:val="16"/>
              </w:rPr>
            </w:pPr>
            <w:r>
              <w:rPr>
                <w:rFonts w:ascii="inherit" w:eastAsia="Times New Roman" w:hAnsi="inherit"/>
                <w:b/>
                <w:bCs/>
                <w:sz w:val="16"/>
                <w:szCs w:val="16"/>
              </w:rPr>
              <w:t>Fair Value Measurement at</w:t>
            </w:r>
          </w:p>
          <w:p w14:paraId="73A80651" w14:textId="77777777" w:rsidR="00472C5A" w:rsidRDefault="00472C5A">
            <w:pPr>
              <w:jc w:val="center"/>
              <w:rPr>
                <w:rFonts w:eastAsia="Times New Roman"/>
                <w:sz w:val="16"/>
                <w:szCs w:val="16"/>
              </w:rPr>
            </w:pPr>
            <w:r>
              <w:rPr>
                <w:rFonts w:ascii="inherit" w:eastAsia="Times New Roman" w:hAnsi="inherit"/>
                <w:b/>
                <w:bCs/>
                <w:sz w:val="16"/>
                <w:szCs w:val="16"/>
              </w:rPr>
              <w:t>Reporting Date Using</w:t>
            </w:r>
          </w:p>
        </w:tc>
      </w:tr>
      <w:tr w:rsidR="00472C5A" w14:paraId="6A3EF780" w14:textId="77777777">
        <w:trPr>
          <w:divId w:val="1974434098"/>
        </w:trPr>
        <w:tc>
          <w:tcPr>
            <w:tcW w:w="0" w:type="auto"/>
            <w:tcBorders>
              <w:bottom w:val="single" w:sz="6" w:space="0" w:color="000000"/>
            </w:tcBorders>
            <w:tcMar>
              <w:top w:w="30" w:type="dxa"/>
              <w:left w:w="30" w:type="dxa"/>
              <w:bottom w:w="30" w:type="dxa"/>
              <w:right w:w="30" w:type="dxa"/>
            </w:tcMar>
            <w:vAlign w:val="bottom"/>
            <w:hideMark/>
          </w:tcPr>
          <w:p w14:paraId="00DF612D" w14:textId="77777777" w:rsidR="00472C5A" w:rsidRDefault="00472C5A">
            <w:pPr>
              <w:jc w:val="left"/>
              <w:rPr>
                <w:rFonts w:eastAsia="Times New Roman"/>
                <w:sz w:val="16"/>
                <w:szCs w:val="16"/>
              </w:rPr>
            </w:pPr>
            <w:r>
              <w:rPr>
                <w:rFonts w:ascii="inherit" w:eastAsia="Times New Roman" w:hAnsi="inherit"/>
                <w:b/>
                <w:bCs/>
                <w:sz w:val="16"/>
                <w:szCs w:val="16"/>
              </w:rPr>
              <w:t>Description</w:t>
            </w:r>
          </w:p>
        </w:tc>
        <w:tc>
          <w:tcPr>
            <w:tcW w:w="0" w:type="auto"/>
            <w:tcMar>
              <w:top w:w="30" w:type="dxa"/>
              <w:left w:w="30" w:type="dxa"/>
              <w:bottom w:w="30" w:type="dxa"/>
              <w:right w:w="30" w:type="dxa"/>
            </w:tcMar>
            <w:vAlign w:val="bottom"/>
            <w:hideMark/>
          </w:tcPr>
          <w:p w14:paraId="149FB80B" w14:textId="77777777" w:rsidR="00472C5A" w:rsidRDefault="00472C5A">
            <w:pPr>
              <w:divId w:val="930547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64366B"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5888398" w14:textId="77777777" w:rsidR="00472C5A" w:rsidRDefault="00472C5A">
            <w:pPr>
              <w:jc w:val="left"/>
              <w:divId w:val="1538934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2D42C7" w14:textId="77777777" w:rsidR="00472C5A" w:rsidRDefault="00472C5A">
            <w:pPr>
              <w:jc w:val="center"/>
              <w:rPr>
                <w:rFonts w:eastAsia="Times New Roman"/>
                <w:sz w:val="16"/>
                <w:szCs w:val="16"/>
              </w:rPr>
            </w:pPr>
            <w:r>
              <w:rPr>
                <w:rFonts w:ascii="inherit" w:eastAsia="Times New Roman" w:hAnsi="inherit"/>
                <w:b/>
                <w:bCs/>
                <w:sz w:val="16"/>
                <w:szCs w:val="16"/>
              </w:rPr>
              <w:t>Quoted Prices in Active Markets for Identical Assets</w:t>
            </w:r>
          </w:p>
          <w:p w14:paraId="106776C8" w14:textId="77777777" w:rsidR="00472C5A" w:rsidRDefault="00472C5A">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6C4489C1" w14:textId="77777777" w:rsidR="00472C5A" w:rsidRDefault="00472C5A">
            <w:pPr>
              <w:jc w:val="left"/>
              <w:divId w:val="681933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65ACAC" w14:textId="77777777" w:rsidR="00472C5A" w:rsidRDefault="00472C5A">
            <w:pPr>
              <w:jc w:val="center"/>
              <w:rPr>
                <w:rFonts w:eastAsia="Times New Roman"/>
                <w:sz w:val="16"/>
                <w:szCs w:val="16"/>
              </w:rPr>
            </w:pPr>
            <w:r>
              <w:rPr>
                <w:rFonts w:ascii="inherit" w:eastAsia="Times New Roman" w:hAnsi="inherit"/>
                <w:b/>
                <w:bCs/>
                <w:sz w:val="16"/>
                <w:szCs w:val="16"/>
              </w:rPr>
              <w:t>Significant Other Observable Inputs (Level 2)</w:t>
            </w:r>
          </w:p>
        </w:tc>
        <w:tc>
          <w:tcPr>
            <w:tcW w:w="0" w:type="auto"/>
            <w:tcMar>
              <w:top w:w="30" w:type="dxa"/>
              <w:left w:w="30" w:type="dxa"/>
              <w:bottom w:w="30" w:type="dxa"/>
              <w:right w:w="30" w:type="dxa"/>
            </w:tcMar>
            <w:vAlign w:val="bottom"/>
            <w:hideMark/>
          </w:tcPr>
          <w:p w14:paraId="039E0A32" w14:textId="77777777" w:rsidR="00472C5A" w:rsidRDefault="00472C5A">
            <w:pPr>
              <w:jc w:val="left"/>
              <w:divId w:val="95836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F9CD1F" w14:textId="77777777" w:rsidR="00472C5A" w:rsidRDefault="00472C5A">
            <w:pPr>
              <w:jc w:val="center"/>
              <w:rPr>
                <w:rFonts w:eastAsia="Times New Roman"/>
                <w:sz w:val="16"/>
                <w:szCs w:val="16"/>
              </w:rPr>
            </w:pPr>
            <w:r>
              <w:rPr>
                <w:rFonts w:ascii="inherit" w:eastAsia="Times New Roman" w:hAnsi="inherit"/>
                <w:b/>
                <w:bCs/>
                <w:sz w:val="16"/>
                <w:szCs w:val="16"/>
              </w:rPr>
              <w:t>Significant Unobservable Inputs (Level 3)</w:t>
            </w:r>
          </w:p>
        </w:tc>
      </w:tr>
      <w:tr w:rsidR="00472C5A" w14:paraId="60A15C48" w14:textId="77777777">
        <w:trPr>
          <w:divId w:val="1974434098"/>
        </w:trPr>
        <w:tc>
          <w:tcPr>
            <w:tcW w:w="0" w:type="auto"/>
            <w:shd w:val="clear" w:color="auto" w:fill="CCEEFF"/>
            <w:tcMar>
              <w:top w:w="30" w:type="dxa"/>
              <w:left w:w="30" w:type="dxa"/>
              <w:bottom w:w="30" w:type="dxa"/>
              <w:right w:w="30" w:type="dxa"/>
            </w:tcMar>
            <w:hideMark/>
          </w:tcPr>
          <w:p w14:paraId="0CA9D028" w14:textId="77777777" w:rsidR="00472C5A" w:rsidRDefault="00472C5A">
            <w:pPr>
              <w:jc w:val="left"/>
              <w:rPr>
                <w:rFonts w:eastAsia="Times New Roman"/>
                <w:sz w:val="20"/>
                <w:szCs w:val="20"/>
              </w:rPr>
            </w:pPr>
            <w:r>
              <w:rPr>
                <w:rFonts w:ascii="inherit" w:eastAsia="Times New Roman" w:hAnsi="inherit"/>
                <w:sz w:val="20"/>
                <w:szCs w:val="20"/>
              </w:rPr>
              <w:t>Cash equivalents:</w:t>
            </w:r>
          </w:p>
        </w:tc>
        <w:tc>
          <w:tcPr>
            <w:tcW w:w="0" w:type="auto"/>
            <w:shd w:val="clear" w:color="auto" w:fill="CCEEFF"/>
            <w:tcMar>
              <w:top w:w="30" w:type="dxa"/>
              <w:left w:w="30" w:type="dxa"/>
              <w:bottom w:w="30" w:type="dxa"/>
              <w:right w:w="30" w:type="dxa"/>
            </w:tcMar>
            <w:vAlign w:val="bottom"/>
            <w:hideMark/>
          </w:tcPr>
          <w:p w14:paraId="69A33C29" w14:textId="77777777" w:rsidR="00472C5A" w:rsidRDefault="00472C5A">
            <w:pPr>
              <w:divId w:val="2005819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47E27D" w14:textId="77777777" w:rsidR="00472C5A" w:rsidRDefault="00472C5A">
            <w:pPr>
              <w:divId w:val="299961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C896F8" w14:textId="77777777" w:rsidR="00472C5A" w:rsidRDefault="00472C5A">
            <w:pPr>
              <w:divId w:val="20073955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54A5D2" w14:textId="77777777" w:rsidR="00472C5A" w:rsidRDefault="00472C5A">
            <w:pPr>
              <w:divId w:val="744957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6A61B2" w14:textId="77777777" w:rsidR="00472C5A" w:rsidRDefault="00472C5A">
            <w:pPr>
              <w:divId w:val="1812479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32E5F8" w14:textId="77777777" w:rsidR="00472C5A" w:rsidRDefault="00472C5A">
            <w:pPr>
              <w:divId w:val="1203442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AD421E" w14:textId="77777777" w:rsidR="00472C5A" w:rsidRDefault="00472C5A">
            <w:pPr>
              <w:divId w:val="931476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CE6FBC" w14:textId="77777777" w:rsidR="00472C5A" w:rsidRDefault="00472C5A">
            <w:pPr>
              <w:divId w:val="1087847625"/>
              <w:rPr>
                <w:rFonts w:eastAsia="Times New Roman"/>
                <w:sz w:val="20"/>
                <w:szCs w:val="20"/>
              </w:rPr>
            </w:pPr>
            <w:r>
              <w:rPr>
                <w:rFonts w:ascii="inherit" w:eastAsia="Times New Roman" w:hAnsi="inherit"/>
                <w:sz w:val="20"/>
                <w:szCs w:val="20"/>
              </w:rPr>
              <w:t> </w:t>
            </w:r>
          </w:p>
        </w:tc>
      </w:tr>
      <w:tr w:rsidR="00472C5A" w14:paraId="101535AB" w14:textId="77777777">
        <w:trPr>
          <w:divId w:val="1974434098"/>
        </w:trPr>
        <w:tc>
          <w:tcPr>
            <w:tcW w:w="0" w:type="auto"/>
            <w:tcMar>
              <w:top w:w="30" w:type="dxa"/>
              <w:left w:w="420" w:type="dxa"/>
              <w:bottom w:w="30" w:type="dxa"/>
              <w:right w:w="30" w:type="dxa"/>
            </w:tcMar>
            <w:hideMark/>
          </w:tcPr>
          <w:p w14:paraId="295E1FF5" w14:textId="77777777" w:rsidR="00472C5A" w:rsidRDefault="00472C5A">
            <w:pPr>
              <w:rPr>
                <w:rFonts w:eastAsia="Times New Roman"/>
                <w:sz w:val="20"/>
                <w:szCs w:val="20"/>
              </w:rPr>
            </w:pPr>
            <w:r>
              <w:rPr>
                <w:rFonts w:ascii="inherit" w:eastAsia="Times New Roman" w:hAnsi="inherit"/>
                <w:sz w:val="20"/>
                <w:szCs w:val="20"/>
              </w:rPr>
              <w:t>Money market funds</w:t>
            </w:r>
          </w:p>
        </w:tc>
        <w:tc>
          <w:tcPr>
            <w:tcW w:w="0" w:type="auto"/>
            <w:tcMar>
              <w:top w:w="30" w:type="dxa"/>
              <w:left w:w="30" w:type="dxa"/>
              <w:bottom w:w="30" w:type="dxa"/>
              <w:right w:w="30" w:type="dxa"/>
            </w:tcMar>
            <w:vAlign w:val="bottom"/>
            <w:hideMark/>
          </w:tcPr>
          <w:p w14:paraId="1AFCBFC4" w14:textId="77777777" w:rsidR="00472C5A" w:rsidRDefault="00472C5A">
            <w:pPr>
              <w:divId w:val="215968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5579CC"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32E7EC6" w14:textId="77777777" w:rsidR="00472C5A" w:rsidRDefault="00472C5A">
            <w:pPr>
              <w:jc w:val="right"/>
              <w:rPr>
                <w:rFonts w:eastAsia="Times New Roman"/>
                <w:sz w:val="20"/>
                <w:szCs w:val="20"/>
              </w:rPr>
            </w:pPr>
            <w:r>
              <w:rPr>
                <w:rFonts w:ascii="inherit" w:eastAsia="Times New Roman" w:hAnsi="inherit"/>
                <w:sz w:val="20"/>
                <w:szCs w:val="20"/>
              </w:rPr>
              <w:t>6,969</w:t>
            </w:r>
          </w:p>
        </w:tc>
        <w:tc>
          <w:tcPr>
            <w:tcW w:w="0" w:type="auto"/>
            <w:vAlign w:val="bottom"/>
            <w:hideMark/>
          </w:tcPr>
          <w:p w14:paraId="29C2288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89A9307" w14:textId="77777777" w:rsidR="00472C5A" w:rsidRDefault="00472C5A">
            <w:pPr>
              <w:divId w:val="1016347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0729F0"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E0D773" w14:textId="77777777" w:rsidR="00472C5A" w:rsidRDefault="00472C5A">
            <w:pPr>
              <w:jc w:val="right"/>
              <w:rPr>
                <w:rFonts w:eastAsia="Times New Roman"/>
                <w:sz w:val="20"/>
                <w:szCs w:val="20"/>
              </w:rPr>
            </w:pPr>
            <w:r>
              <w:rPr>
                <w:rFonts w:ascii="inherit" w:eastAsia="Times New Roman" w:hAnsi="inherit"/>
                <w:sz w:val="20"/>
                <w:szCs w:val="20"/>
              </w:rPr>
              <w:t>6,969</w:t>
            </w:r>
          </w:p>
        </w:tc>
        <w:tc>
          <w:tcPr>
            <w:tcW w:w="0" w:type="auto"/>
            <w:vAlign w:val="bottom"/>
            <w:hideMark/>
          </w:tcPr>
          <w:p w14:paraId="4AB6029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38EFE7A" w14:textId="77777777" w:rsidR="00472C5A" w:rsidRDefault="00472C5A">
            <w:pPr>
              <w:divId w:val="1042444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C5660F"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2E94230"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99D052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7DA86B9" w14:textId="77777777" w:rsidR="00472C5A" w:rsidRDefault="00472C5A">
            <w:pPr>
              <w:divId w:val="1052538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6F48D6"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4A2D95"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C38013" w14:textId="77777777" w:rsidR="00472C5A" w:rsidRDefault="00472C5A">
            <w:pPr>
              <w:jc w:val="left"/>
              <w:rPr>
                <w:rFonts w:eastAsia="Times New Roman"/>
                <w:sz w:val="20"/>
                <w:szCs w:val="20"/>
              </w:rPr>
            </w:pPr>
          </w:p>
        </w:tc>
      </w:tr>
      <w:tr w:rsidR="00472C5A" w14:paraId="550CD6FB" w14:textId="77777777">
        <w:trPr>
          <w:divId w:val="1974434098"/>
        </w:trPr>
        <w:tc>
          <w:tcPr>
            <w:tcW w:w="0" w:type="auto"/>
            <w:shd w:val="clear" w:color="auto" w:fill="CCEEFF"/>
            <w:tcMar>
              <w:top w:w="30" w:type="dxa"/>
              <w:left w:w="420" w:type="dxa"/>
              <w:bottom w:w="30" w:type="dxa"/>
              <w:right w:w="30" w:type="dxa"/>
            </w:tcMar>
            <w:hideMark/>
          </w:tcPr>
          <w:p w14:paraId="18B88FA7"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30" w:type="dxa"/>
            </w:tcMar>
            <w:vAlign w:val="bottom"/>
            <w:hideMark/>
          </w:tcPr>
          <w:p w14:paraId="7B6BCBC9" w14:textId="77777777" w:rsidR="00472C5A" w:rsidRDefault="00472C5A">
            <w:pPr>
              <w:divId w:val="182136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75E137" w14:textId="77777777" w:rsidR="00472C5A" w:rsidRDefault="00472C5A">
            <w:pPr>
              <w:jc w:val="right"/>
              <w:rPr>
                <w:rFonts w:eastAsia="Times New Roman"/>
                <w:sz w:val="20"/>
                <w:szCs w:val="20"/>
              </w:rPr>
            </w:pPr>
            <w:r>
              <w:rPr>
                <w:rFonts w:ascii="inherit" w:eastAsia="Times New Roman" w:hAnsi="inherit"/>
                <w:sz w:val="20"/>
                <w:szCs w:val="20"/>
              </w:rPr>
              <w:t>239</w:t>
            </w:r>
          </w:p>
        </w:tc>
        <w:tc>
          <w:tcPr>
            <w:tcW w:w="0" w:type="auto"/>
            <w:shd w:val="clear" w:color="auto" w:fill="CCEEFF"/>
            <w:vAlign w:val="bottom"/>
            <w:hideMark/>
          </w:tcPr>
          <w:p w14:paraId="524DFD4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FA8834" w14:textId="77777777" w:rsidR="00472C5A" w:rsidRDefault="00472C5A">
            <w:pPr>
              <w:divId w:val="1528179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47EC95" w14:textId="77777777" w:rsidR="00472C5A" w:rsidRDefault="00472C5A">
            <w:pPr>
              <w:jc w:val="right"/>
              <w:rPr>
                <w:rFonts w:eastAsia="Times New Roman"/>
                <w:sz w:val="20"/>
                <w:szCs w:val="20"/>
              </w:rPr>
            </w:pPr>
            <w:r>
              <w:rPr>
                <w:rFonts w:ascii="inherit" w:eastAsia="Times New Roman" w:hAnsi="inherit"/>
                <w:sz w:val="20"/>
                <w:szCs w:val="20"/>
              </w:rPr>
              <w:t>239</w:t>
            </w:r>
          </w:p>
        </w:tc>
        <w:tc>
          <w:tcPr>
            <w:tcW w:w="0" w:type="auto"/>
            <w:shd w:val="clear" w:color="auto" w:fill="CCEEFF"/>
            <w:vAlign w:val="bottom"/>
            <w:hideMark/>
          </w:tcPr>
          <w:p w14:paraId="644C0B1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2279A" w14:textId="77777777" w:rsidR="00472C5A" w:rsidRDefault="00472C5A">
            <w:pPr>
              <w:divId w:val="104620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62C43"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39D071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4F369" w14:textId="77777777" w:rsidR="00472C5A" w:rsidRDefault="00472C5A">
            <w:pPr>
              <w:divId w:val="1448506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9AF3F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18EF9AB" w14:textId="77777777" w:rsidR="00472C5A" w:rsidRDefault="00472C5A">
            <w:pPr>
              <w:jc w:val="left"/>
              <w:rPr>
                <w:rFonts w:eastAsia="Times New Roman"/>
                <w:sz w:val="20"/>
                <w:szCs w:val="20"/>
              </w:rPr>
            </w:pPr>
          </w:p>
        </w:tc>
      </w:tr>
      <w:tr w:rsidR="00472C5A" w14:paraId="3400AE97" w14:textId="77777777">
        <w:trPr>
          <w:divId w:val="1974434098"/>
        </w:trPr>
        <w:tc>
          <w:tcPr>
            <w:tcW w:w="0" w:type="auto"/>
            <w:tcMar>
              <w:top w:w="30" w:type="dxa"/>
              <w:left w:w="420" w:type="dxa"/>
              <w:bottom w:w="30" w:type="dxa"/>
              <w:right w:w="30" w:type="dxa"/>
            </w:tcMar>
            <w:hideMark/>
          </w:tcPr>
          <w:p w14:paraId="68A04E6C"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tcMar>
              <w:top w:w="30" w:type="dxa"/>
              <w:left w:w="30" w:type="dxa"/>
              <w:bottom w:w="30" w:type="dxa"/>
              <w:right w:w="30" w:type="dxa"/>
            </w:tcMar>
            <w:vAlign w:val="bottom"/>
            <w:hideMark/>
          </w:tcPr>
          <w:p w14:paraId="68ED6D02" w14:textId="77777777" w:rsidR="00472C5A" w:rsidRDefault="00472C5A">
            <w:pPr>
              <w:divId w:val="1359547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7BD584"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64BB297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B3234C2" w14:textId="77777777" w:rsidR="00472C5A" w:rsidRDefault="00472C5A">
            <w:pPr>
              <w:divId w:val="1602882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1EECB6"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4D6BF43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1856DC6" w14:textId="77777777" w:rsidR="00472C5A" w:rsidRDefault="00472C5A">
            <w:pPr>
              <w:divId w:val="517698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125D0"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A4711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F930846" w14:textId="77777777" w:rsidR="00472C5A" w:rsidRDefault="00472C5A">
            <w:pPr>
              <w:divId w:val="654725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B13083"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9EC538" w14:textId="77777777" w:rsidR="00472C5A" w:rsidRDefault="00472C5A">
            <w:pPr>
              <w:jc w:val="left"/>
              <w:rPr>
                <w:rFonts w:eastAsia="Times New Roman"/>
                <w:sz w:val="20"/>
                <w:szCs w:val="20"/>
              </w:rPr>
            </w:pPr>
          </w:p>
        </w:tc>
      </w:tr>
      <w:tr w:rsidR="00472C5A" w14:paraId="72CC2353" w14:textId="77777777">
        <w:trPr>
          <w:divId w:val="1974434098"/>
        </w:trPr>
        <w:tc>
          <w:tcPr>
            <w:tcW w:w="0" w:type="auto"/>
            <w:shd w:val="clear" w:color="auto" w:fill="CCEEFF"/>
            <w:tcMar>
              <w:top w:w="30" w:type="dxa"/>
              <w:left w:w="420" w:type="dxa"/>
              <w:bottom w:w="30" w:type="dxa"/>
              <w:right w:w="30" w:type="dxa"/>
            </w:tcMar>
            <w:hideMark/>
          </w:tcPr>
          <w:p w14:paraId="1936A801" w14:textId="77777777" w:rsidR="00472C5A" w:rsidRDefault="00472C5A">
            <w:pPr>
              <w:rPr>
                <w:rFonts w:eastAsia="Times New Roman"/>
                <w:sz w:val="20"/>
                <w:szCs w:val="20"/>
              </w:rPr>
            </w:pPr>
            <w:r>
              <w:rPr>
                <w:rFonts w:ascii="inherit" w:eastAsia="Times New Roman" w:hAnsi="inherit"/>
                <w:sz w:val="20"/>
                <w:szCs w:val="20"/>
              </w:rPr>
              <w:t>Certificate of deposits and time deposits</w:t>
            </w:r>
          </w:p>
        </w:tc>
        <w:tc>
          <w:tcPr>
            <w:tcW w:w="0" w:type="auto"/>
            <w:shd w:val="clear" w:color="auto" w:fill="CCEEFF"/>
            <w:tcMar>
              <w:top w:w="30" w:type="dxa"/>
              <w:left w:w="30" w:type="dxa"/>
              <w:bottom w:w="30" w:type="dxa"/>
              <w:right w:w="30" w:type="dxa"/>
            </w:tcMar>
            <w:vAlign w:val="bottom"/>
            <w:hideMark/>
          </w:tcPr>
          <w:p w14:paraId="60D7FD56" w14:textId="77777777" w:rsidR="00472C5A" w:rsidRDefault="00472C5A">
            <w:pPr>
              <w:divId w:val="870723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1EB750" w14:textId="77777777" w:rsidR="00472C5A" w:rsidRDefault="00472C5A">
            <w:pPr>
              <w:jc w:val="right"/>
              <w:rPr>
                <w:rFonts w:eastAsia="Times New Roman"/>
                <w:sz w:val="20"/>
                <w:szCs w:val="20"/>
              </w:rPr>
            </w:pPr>
            <w:r>
              <w:rPr>
                <w:rFonts w:ascii="inherit" w:eastAsia="Times New Roman" w:hAnsi="inherit"/>
                <w:sz w:val="20"/>
                <w:szCs w:val="20"/>
              </w:rPr>
              <w:t>355</w:t>
            </w:r>
          </w:p>
        </w:tc>
        <w:tc>
          <w:tcPr>
            <w:tcW w:w="0" w:type="auto"/>
            <w:shd w:val="clear" w:color="auto" w:fill="CCEEFF"/>
            <w:vAlign w:val="bottom"/>
            <w:hideMark/>
          </w:tcPr>
          <w:p w14:paraId="0A6B678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709737" w14:textId="77777777" w:rsidR="00472C5A" w:rsidRDefault="00472C5A">
            <w:pPr>
              <w:divId w:val="2090150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65F0A5"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CDD7B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D93EEE" w14:textId="77777777" w:rsidR="00472C5A" w:rsidRDefault="00472C5A">
            <w:pPr>
              <w:divId w:val="1449855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4FF3D2" w14:textId="77777777" w:rsidR="00472C5A" w:rsidRDefault="00472C5A">
            <w:pPr>
              <w:jc w:val="right"/>
              <w:rPr>
                <w:rFonts w:eastAsia="Times New Roman"/>
                <w:sz w:val="20"/>
                <w:szCs w:val="20"/>
              </w:rPr>
            </w:pPr>
            <w:r>
              <w:rPr>
                <w:rFonts w:ascii="inherit" w:eastAsia="Times New Roman" w:hAnsi="inherit"/>
                <w:sz w:val="20"/>
                <w:szCs w:val="20"/>
              </w:rPr>
              <w:t>355</w:t>
            </w:r>
          </w:p>
        </w:tc>
        <w:tc>
          <w:tcPr>
            <w:tcW w:w="0" w:type="auto"/>
            <w:shd w:val="clear" w:color="auto" w:fill="CCEEFF"/>
            <w:vAlign w:val="bottom"/>
            <w:hideMark/>
          </w:tcPr>
          <w:p w14:paraId="7649A47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366523" w14:textId="77777777" w:rsidR="00472C5A" w:rsidRDefault="00472C5A">
            <w:pPr>
              <w:divId w:val="1208637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D29A5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782FBC" w14:textId="77777777" w:rsidR="00472C5A" w:rsidRDefault="00472C5A">
            <w:pPr>
              <w:jc w:val="left"/>
              <w:rPr>
                <w:rFonts w:eastAsia="Times New Roman"/>
                <w:sz w:val="20"/>
                <w:szCs w:val="20"/>
              </w:rPr>
            </w:pPr>
          </w:p>
        </w:tc>
      </w:tr>
      <w:tr w:rsidR="00472C5A" w14:paraId="274B37D4" w14:textId="77777777">
        <w:trPr>
          <w:divId w:val="1974434098"/>
        </w:trPr>
        <w:tc>
          <w:tcPr>
            <w:tcW w:w="0" w:type="auto"/>
            <w:tcMar>
              <w:top w:w="30" w:type="dxa"/>
              <w:left w:w="30" w:type="dxa"/>
              <w:bottom w:w="30" w:type="dxa"/>
              <w:right w:w="30" w:type="dxa"/>
            </w:tcMar>
            <w:hideMark/>
          </w:tcPr>
          <w:p w14:paraId="1C7413CD" w14:textId="77777777" w:rsidR="00472C5A" w:rsidRDefault="00472C5A">
            <w:pPr>
              <w:rPr>
                <w:rFonts w:eastAsia="Times New Roman"/>
                <w:sz w:val="20"/>
                <w:szCs w:val="20"/>
              </w:rPr>
            </w:pPr>
            <w:r>
              <w:rPr>
                <w:rFonts w:ascii="inherit" w:eastAsia="Times New Roman" w:hAnsi="inherit"/>
                <w:sz w:val="20"/>
                <w:szCs w:val="20"/>
              </w:rPr>
              <w:t>Marketable securities:</w:t>
            </w:r>
          </w:p>
        </w:tc>
        <w:tc>
          <w:tcPr>
            <w:tcW w:w="0" w:type="auto"/>
            <w:tcMar>
              <w:top w:w="30" w:type="dxa"/>
              <w:left w:w="30" w:type="dxa"/>
              <w:bottom w:w="30" w:type="dxa"/>
              <w:right w:w="30" w:type="dxa"/>
            </w:tcMar>
            <w:vAlign w:val="bottom"/>
            <w:hideMark/>
          </w:tcPr>
          <w:p w14:paraId="2C2861A3" w14:textId="77777777" w:rsidR="00472C5A" w:rsidRDefault="00472C5A">
            <w:pPr>
              <w:divId w:val="2059741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366C9A" w14:textId="77777777" w:rsidR="00472C5A" w:rsidRDefault="00472C5A">
            <w:pPr>
              <w:divId w:val="1349482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F1273C" w14:textId="77777777" w:rsidR="00472C5A" w:rsidRDefault="00472C5A">
            <w:pPr>
              <w:divId w:val="1359234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7B1A16" w14:textId="77777777" w:rsidR="00472C5A" w:rsidRDefault="00472C5A">
            <w:pPr>
              <w:divId w:val="405342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A4B069" w14:textId="77777777" w:rsidR="00472C5A" w:rsidRDefault="00472C5A">
            <w:pPr>
              <w:divId w:val="20304518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106DB5" w14:textId="77777777" w:rsidR="00472C5A" w:rsidRDefault="00472C5A">
            <w:pPr>
              <w:divId w:val="119951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4D901F" w14:textId="77777777" w:rsidR="00472C5A" w:rsidRDefault="00472C5A">
            <w:pPr>
              <w:divId w:val="408189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EC729" w14:textId="77777777" w:rsidR="00472C5A" w:rsidRDefault="00472C5A">
            <w:pPr>
              <w:divId w:val="1946034889"/>
              <w:rPr>
                <w:rFonts w:eastAsia="Times New Roman"/>
                <w:sz w:val="20"/>
                <w:szCs w:val="20"/>
              </w:rPr>
            </w:pPr>
            <w:r>
              <w:rPr>
                <w:rFonts w:ascii="inherit" w:eastAsia="Times New Roman" w:hAnsi="inherit"/>
                <w:sz w:val="20"/>
                <w:szCs w:val="20"/>
              </w:rPr>
              <w:t> </w:t>
            </w:r>
          </w:p>
        </w:tc>
      </w:tr>
      <w:tr w:rsidR="00472C5A" w14:paraId="55C8DB06" w14:textId="77777777">
        <w:trPr>
          <w:divId w:val="1974434098"/>
        </w:trPr>
        <w:tc>
          <w:tcPr>
            <w:tcW w:w="0" w:type="auto"/>
            <w:shd w:val="clear" w:color="auto" w:fill="CCEEFF"/>
            <w:tcMar>
              <w:top w:w="30" w:type="dxa"/>
              <w:left w:w="420" w:type="dxa"/>
              <w:bottom w:w="30" w:type="dxa"/>
              <w:right w:w="30" w:type="dxa"/>
            </w:tcMar>
            <w:hideMark/>
          </w:tcPr>
          <w:p w14:paraId="0BA981E2"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30" w:type="dxa"/>
            </w:tcMar>
            <w:vAlign w:val="bottom"/>
            <w:hideMark/>
          </w:tcPr>
          <w:p w14:paraId="00E8619E" w14:textId="77777777" w:rsidR="00472C5A" w:rsidRDefault="00472C5A">
            <w:pPr>
              <w:divId w:val="2018577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F5ABCF" w14:textId="77777777" w:rsidR="00472C5A" w:rsidRDefault="00472C5A">
            <w:pPr>
              <w:jc w:val="right"/>
              <w:rPr>
                <w:rFonts w:eastAsia="Times New Roman"/>
                <w:sz w:val="20"/>
                <w:szCs w:val="20"/>
              </w:rPr>
            </w:pPr>
            <w:r>
              <w:rPr>
                <w:rFonts w:ascii="inherit" w:eastAsia="Times New Roman" w:hAnsi="inherit"/>
                <w:sz w:val="20"/>
                <w:szCs w:val="20"/>
              </w:rPr>
              <w:t>16,794</w:t>
            </w:r>
          </w:p>
        </w:tc>
        <w:tc>
          <w:tcPr>
            <w:tcW w:w="0" w:type="auto"/>
            <w:shd w:val="clear" w:color="auto" w:fill="CCEEFF"/>
            <w:vAlign w:val="bottom"/>
            <w:hideMark/>
          </w:tcPr>
          <w:p w14:paraId="04CD13F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84DCF3" w14:textId="77777777" w:rsidR="00472C5A" w:rsidRDefault="00472C5A">
            <w:pPr>
              <w:divId w:val="1103111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1D42C6" w14:textId="77777777" w:rsidR="00472C5A" w:rsidRDefault="00472C5A">
            <w:pPr>
              <w:jc w:val="right"/>
              <w:rPr>
                <w:rFonts w:eastAsia="Times New Roman"/>
                <w:sz w:val="20"/>
                <w:szCs w:val="20"/>
              </w:rPr>
            </w:pPr>
            <w:r>
              <w:rPr>
                <w:rFonts w:ascii="inherit" w:eastAsia="Times New Roman" w:hAnsi="inherit"/>
                <w:sz w:val="20"/>
                <w:szCs w:val="20"/>
              </w:rPr>
              <w:t>16,794</w:t>
            </w:r>
          </w:p>
        </w:tc>
        <w:tc>
          <w:tcPr>
            <w:tcW w:w="0" w:type="auto"/>
            <w:shd w:val="clear" w:color="auto" w:fill="CCEEFF"/>
            <w:vAlign w:val="bottom"/>
            <w:hideMark/>
          </w:tcPr>
          <w:p w14:paraId="0B9780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47934" w14:textId="77777777" w:rsidR="00472C5A" w:rsidRDefault="00472C5A">
            <w:pPr>
              <w:divId w:val="397482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4A9EA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B6241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29C7C" w14:textId="77777777" w:rsidR="00472C5A" w:rsidRDefault="00472C5A">
            <w:pPr>
              <w:divId w:val="179058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8A01A2"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B6D93B9" w14:textId="77777777" w:rsidR="00472C5A" w:rsidRDefault="00472C5A">
            <w:pPr>
              <w:jc w:val="left"/>
              <w:rPr>
                <w:rFonts w:eastAsia="Times New Roman"/>
                <w:sz w:val="20"/>
                <w:szCs w:val="20"/>
              </w:rPr>
            </w:pPr>
          </w:p>
        </w:tc>
      </w:tr>
      <w:tr w:rsidR="00472C5A" w14:paraId="6054021B" w14:textId="77777777">
        <w:trPr>
          <w:divId w:val="1974434098"/>
        </w:trPr>
        <w:tc>
          <w:tcPr>
            <w:tcW w:w="0" w:type="auto"/>
            <w:tcMar>
              <w:top w:w="30" w:type="dxa"/>
              <w:left w:w="420" w:type="dxa"/>
              <w:bottom w:w="30" w:type="dxa"/>
              <w:right w:w="30" w:type="dxa"/>
            </w:tcMar>
            <w:hideMark/>
          </w:tcPr>
          <w:p w14:paraId="15876593"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tcMar>
              <w:top w:w="30" w:type="dxa"/>
              <w:left w:w="30" w:type="dxa"/>
              <w:bottom w:w="30" w:type="dxa"/>
              <w:right w:w="30" w:type="dxa"/>
            </w:tcMar>
            <w:vAlign w:val="bottom"/>
            <w:hideMark/>
          </w:tcPr>
          <w:p w14:paraId="06507D91" w14:textId="77777777" w:rsidR="00472C5A" w:rsidRDefault="00472C5A">
            <w:pPr>
              <w:divId w:val="7255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EDC9E3" w14:textId="77777777" w:rsidR="00472C5A" w:rsidRDefault="00472C5A">
            <w:pPr>
              <w:jc w:val="right"/>
              <w:rPr>
                <w:rFonts w:eastAsia="Times New Roman"/>
                <w:sz w:val="20"/>
                <w:szCs w:val="20"/>
              </w:rPr>
            </w:pPr>
            <w:r>
              <w:rPr>
                <w:rFonts w:ascii="inherit" w:eastAsia="Times New Roman" w:hAnsi="inherit"/>
                <w:sz w:val="20"/>
                <w:szCs w:val="20"/>
              </w:rPr>
              <w:t>8,039</w:t>
            </w:r>
          </w:p>
        </w:tc>
        <w:tc>
          <w:tcPr>
            <w:tcW w:w="0" w:type="auto"/>
            <w:vAlign w:val="bottom"/>
            <w:hideMark/>
          </w:tcPr>
          <w:p w14:paraId="3566FBB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AD40ED9" w14:textId="77777777" w:rsidR="00472C5A" w:rsidRDefault="00472C5A">
            <w:pPr>
              <w:divId w:val="1990399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A7379" w14:textId="77777777" w:rsidR="00472C5A" w:rsidRDefault="00472C5A">
            <w:pPr>
              <w:jc w:val="right"/>
              <w:rPr>
                <w:rFonts w:eastAsia="Times New Roman"/>
                <w:sz w:val="20"/>
                <w:szCs w:val="20"/>
              </w:rPr>
            </w:pPr>
            <w:r>
              <w:rPr>
                <w:rFonts w:ascii="inherit" w:eastAsia="Times New Roman" w:hAnsi="inherit"/>
                <w:sz w:val="20"/>
                <w:szCs w:val="20"/>
              </w:rPr>
              <w:t>8,039</w:t>
            </w:r>
          </w:p>
        </w:tc>
        <w:tc>
          <w:tcPr>
            <w:tcW w:w="0" w:type="auto"/>
            <w:vAlign w:val="bottom"/>
            <w:hideMark/>
          </w:tcPr>
          <w:p w14:paraId="773CBE3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05A85AB" w14:textId="77777777" w:rsidR="00472C5A" w:rsidRDefault="00472C5A">
            <w:pPr>
              <w:divId w:val="1767654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C6DFC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7842D2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4C56380" w14:textId="77777777" w:rsidR="00472C5A" w:rsidRDefault="00472C5A">
            <w:pPr>
              <w:divId w:val="875655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86E4A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FF2C52" w14:textId="77777777" w:rsidR="00472C5A" w:rsidRDefault="00472C5A">
            <w:pPr>
              <w:jc w:val="left"/>
              <w:rPr>
                <w:rFonts w:eastAsia="Times New Roman"/>
                <w:sz w:val="20"/>
                <w:szCs w:val="20"/>
              </w:rPr>
            </w:pPr>
          </w:p>
        </w:tc>
      </w:tr>
      <w:tr w:rsidR="00472C5A" w14:paraId="4050FC18" w14:textId="77777777">
        <w:trPr>
          <w:divId w:val="1974434098"/>
        </w:trPr>
        <w:tc>
          <w:tcPr>
            <w:tcW w:w="0" w:type="auto"/>
            <w:shd w:val="clear" w:color="auto" w:fill="CCEEFF"/>
            <w:tcMar>
              <w:top w:w="30" w:type="dxa"/>
              <w:left w:w="420" w:type="dxa"/>
              <w:bottom w:w="30" w:type="dxa"/>
              <w:right w:w="30" w:type="dxa"/>
            </w:tcMar>
            <w:hideMark/>
          </w:tcPr>
          <w:p w14:paraId="11E1A81E" w14:textId="77777777" w:rsidR="00472C5A" w:rsidRDefault="00472C5A">
            <w:pPr>
              <w:rPr>
                <w:rFonts w:eastAsia="Times New Roman"/>
                <w:sz w:val="20"/>
                <w:szCs w:val="20"/>
              </w:rPr>
            </w:pPr>
            <w:r>
              <w:rPr>
                <w:rFonts w:ascii="inherit" w:eastAsia="Times New Roman" w:hAnsi="inherit"/>
                <w:sz w:val="20"/>
                <w:szCs w:val="20"/>
              </w:rPr>
              <w:t>Corporate debt securities</w:t>
            </w:r>
          </w:p>
        </w:tc>
        <w:tc>
          <w:tcPr>
            <w:tcW w:w="0" w:type="auto"/>
            <w:shd w:val="clear" w:color="auto" w:fill="CCEEFF"/>
            <w:tcMar>
              <w:top w:w="30" w:type="dxa"/>
              <w:left w:w="30" w:type="dxa"/>
              <w:bottom w:w="30" w:type="dxa"/>
              <w:right w:w="30" w:type="dxa"/>
            </w:tcMar>
            <w:vAlign w:val="bottom"/>
            <w:hideMark/>
          </w:tcPr>
          <w:p w14:paraId="18FB465E" w14:textId="77777777" w:rsidR="00472C5A" w:rsidRDefault="00472C5A">
            <w:pPr>
              <w:divId w:val="724840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C731DA" w14:textId="77777777" w:rsidR="00472C5A" w:rsidRDefault="00472C5A">
            <w:pPr>
              <w:jc w:val="right"/>
              <w:rPr>
                <w:rFonts w:eastAsia="Times New Roman"/>
                <w:sz w:val="20"/>
                <w:szCs w:val="20"/>
              </w:rPr>
            </w:pPr>
            <w:r>
              <w:rPr>
                <w:rFonts w:ascii="inherit" w:eastAsia="Times New Roman" w:hAnsi="inherit"/>
                <w:sz w:val="20"/>
                <w:szCs w:val="20"/>
              </w:rPr>
              <w:t>9,334</w:t>
            </w:r>
          </w:p>
        </w:tc>
        <w:tc>
          <w:tcPr>
            <w:tcW w:w="0" w:type="auto"/>
            <w:tcBorders>
              <w:bottom w:val="single" w:sz="6" w:space="0" w:color="000000"/>
            </w:tcBorders>
            <w:shd w:val="clear" w:color="auto" w:fill="CCEEFF"/>
            <w:vAlign w:val="bottom"/>
            <w:hideMark/>
          </w:tcPr>
          <w:p w14:paraId="46D070C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27FFE" w14:textId="77777777" w:rsidR="00472C5A" w:rsidRDefault="00472C5A">
            <w:pPr>
              <w:divId w:val="213005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7511F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83FBAC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E2488" w14:textId="77777777" w:rsidR="00472C5A" w:rsidRDefault="00472C5A">
            <w:pPr>
              <w:divId w:val="1734039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FC8258" w14:textId="77777777" w:rsidR="00472C5A" w:rsidRDefault="00472C5A">
            <w:pPr>
              <w:jc w:val="right"/>
              <w:rPr>
                <w:rFonts w:eastAsia="Times New Roman"/>
                <w:sz w:val="20"/>
                <w:szCs w:val="20"/>
              </w:rPr>
            </w:pPr>
            <w:r>
              <w:rPr>
                <w:rFonts w:ascii="inherit" w:eastAsia="Times New Roman" w:hAnsi="inherit"/>
                <w:sz w:val="20"/>
                <w:szCs w:val="20"/>
              </w:rPr>
              <w:t>9,334</w:t>
            </w:r>
          </w:p>
        </w:tc>
        <w:tc>
          <w:tcPr>
            <w:tcW w:w="0" w:type="auto"/>
            <w:tcBorders>
              <w:bottom w:val="single" w:sz="6" w:space="0" w:color="000000"/>
            </w:tcBorders>
            <w:shd w:val="clear" w:color="auto" w:fill="CCEEFF"/>
            <w:vAlign w:val="bottom"/>
            <w:hideMark/>
          </w:tcPr>
          <w:p w14:paraId="0B215D7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0A41B8" w14:textId="77777777" w:rsidR="00472C5A" w:rsidRDefault="00472C5A">
            <w:pPr>
              <w:divId w:val="1336885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87F3E2"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8A3D5E0" w14:textId="77777777" w:rsidR="00472C5A" w:rsidRDefault="00472C5A">
            <w:pPr>
              <w:jc w:val="left"/>
              <w:rPr>
                <w:rFonts w:eastAsia="Times New Roman"/>
                <w:sz w:val="20"/>
                <w:szCs w:val="20"/>
              </w:rPr>
            </w:pPr>
          </w:p>
        </w:tc>
      </w:tr>
      <w:tr w:rsidR="00472C5A" w14:paraId="5F0E27DC" w14:textId="77777777">
        <w:trPr>
          <w:divId w:val="1974434098"/>
        </w:trPr>
        <w:tc>
          <w:tcPr>
            <w:tcW w:w="0" w:type="auto"/>
            <w:tcMar>
              <w:top w:w="30" w:type="dxa"/>
              <w:left w:w="30" w:type="dxa"/>
              <w:bottom w:w="30" w:type="dxa"/>
              <w:right w:w="30" w:type="dxa"/>
            </w:tcMar>
            <w:hideMark/>
          </w:tcPr>
          <w:p w14:paraId="7DE3F929" w14:textId="77777777" w:rsidR="00472C5A" w:rsidRDefault="00472C5A">
            <w:pPr>
              <w:rPr>
                <w:rFonts w:eastAsia="Times New Roman"/>
                <w:sz w:val="20"/>
                <w:szCs w:val="20"/>
              </w:rPr>
            </w:pPr>
            <w:r>
              <w:rPr>
                <w:rFonts w:ascii="inherit" w:eastAsia="Times New Roman" w:hAnsi="inherit"/>
                <w:sz w:val="20"/>
                <w:szCs w:val="20"/>
              </w:rPr>
              <w:t>Total cash equivalents and marketable securities</w:t>
            </w:r>
          </w:p>
        </w:tc>
        <w:tc>
          <w:tcPr>
            <w:tcW w:w="0" w:type="auto"/>
            <w:tcMar>
              <w:top w:w="30" w:type="dxa"/>
              <w:left w:w="30" w:type="dxa"/>
              <w:bottom w:w="30" w:type="dxa"/>
              <w:right w:w="30" w:type="dxa"/>
            </w:tcMar>
            <w:vAlign w:val="bottom"/>
            <w:hideMark/>
          </w:tcPr>
          <w:p w14:paraId="2DDA8EEF" w14:textId="77777777" w:rsidR="00472C5A" w:rsidRDefault="00472C5A">
            <w:pPr>
              <w:divId w:val="1583562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4AA362D"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0ED1D8A" w14:textId="77777777" w:rsidR="00472C5A" w:rsidRDefault="00472C5A">
            <w:pPr>
              <w:jc w:val="right"/>
              <w:rPr>
                <w:rFonts w:eastAsia="Times New Roman"/>
                <w:sz w:val="20"/>
                <w:szCs w:val="20"/>
              </w:rPr>
            </w:pPr>
            <w:r>
              <w:rPr>
                <w:rFonts w:ascii="inherit" w:eastAsia="Times New Roman" w:hAnsi="inherit"/>
                <w:sz w:val="20"/>
                <w:szCs w:val="20"/>
              </w:rPr>
              <w:t>41,784</w:t>
            </w:r>
          </w:p>
        </w:tc>
        <w:tc>
          <w:tcPr>
            <w:tcW w:w="0" w:type="auto"/>
            <w:tcBorders>
              <w:bottom w:val="double" w:sz="6" w:space="0" w:color="000000"/>
            </w:tcBorders>
            <w:vAlign w:val="bottom"/>
            <w:hideMark/>
          </w:tcPr>
          <w:p w14:paraId="2392EBA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6677289" w14:textId="77777777" w:rsidR="00472C5A" w:rsidRDefault="00472C5A">
            <w:pPr>
              <w:divId w:val="1973051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9A1C35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CF4FAC" w14:textId="77777777" w:rsidR="00472C5A" w:rsidRDefault="00472C5A">
            <w:pPr>
              <w:jc w:val="right"/>
              <w:rPr>
                <w:rFonts w:eastAsia="Times New Roman"/>
                <w:sz w:val="20"/>
                <w:szCs w:val="20"/>
              </w:rPr>
            </w:pPr>
            <w:r>
              <w:rPr>
                <w:rFonts w:ascii="inherit" w:eastAsia="Times New Roman" w:hAnsi="inherit"/>
                <w:sz w:val="20"/>
                <w:szCs w:val="20"/>
              </w:rPr>
              <w:t>32,095</w:t>
            </w:r>
          </w:p>
        </w:tc>
        <w:tc>
          <w:tcPr>
            <w:tcW w:w="0" w:type="auto"/>
            <w:tcBorders>
              <w:top w:val="single" w:sz="6" w:space="0" w:color="000000"/>
              <w:bottom w:val="double" w:sz="6" w:space="0" w:color="000000"/>
            </w:tcBorders>
            <w:vAlign w:val="bottom"/>
            <w:hideMark/>
          </w:tcPr>
          <w:p w14:paraId="0530516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9AEAC30" w14:textId="77777777" w:rsidR="00472C5A" w:rsidRDefault="00472C5A">
            <w:pPr>
              <w:divId w:val="74474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107EE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E08EF2" w14:textId="77777777" w:rsidR="00472C5A" w:rsidRDefault="00472C5A">
            <w:pPr>
              <w:jc w:val="right"/>
              <w:rPr>
                <w:rFonts w:eastAsia="Times New Roman"/>
                <w:sz w:val="20"/>
                <w:szCs w:val="20"/>
              </w:rPr>
            </w:pPr>
            <w:r>
              <w:rPr>
                <w:rFonts w:ascii="inherit" w:eastAsia="Times New Roman" w:hAnsi="inherit"/>
                <w:sz w:val="20"/>
                <w:szCs w:val="20"/>
              </w:rPr>
              <w:t>9,689</w:t>
            </w:r>
          </w:p>
        </w:tc>
        <w:tc>
          <w:tcPr>
            <w:tcW w:w="0" w:type="auto"/>
            <w:tcBorders>
              <w:top w:val="single" w:sz="6" w:space="0" w:color="000000"/>
              <w:bottom w:val="double" w:sz="6" w:space="0" w:color="000000"/>
            </w:tcBorders>
            <w:vAlign w:val="bottom"/>
            <w:hideMark/>
          </w:tcPr>
          <w:p w14:paraId="7DD8DAD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351415B" w14:textId="77777777" w:rsidR="00472C5A" w:rsidRDefault="00472C5A">
            <w:pPr>
              <w:divId w:val="774788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44F74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3CF59F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vAlign w:val="bottom"/>
            <w:hideMark/>
          </w:tcPr>
          <w:p w14:paraId="74BBADF9" w14:textId="77777777" w:rsidR="00472C5A" w:rsidRDefault="00472C5A">
            <w:pPr>
              <w:jc w:val="left"/>
              <w:rPr>
                <w:rFonts w:eastAsia="Times New Roman"/>
                <w:sz w:val="20"/>
                <w:szCs w:val="20"/>
              </w:rPr>
            </w:pPr>
          </w:p>
        </w:tc>
      </w:tr>
    </w:tbl>
    <w:tbl>
      <w:tblPr>
        <w:tblW w:w="4980" w:type="pct"/>
        <w:tblCellMar>
          <w:left w:w="0" w:type="dxa"/>
          <w:right w:w="0" w:type="dxa"/>
        </w:tblCellMar>
        <w:tblLook w:val="04A0" w:firstRow="1" w:lastRow="0" w:firstColumn="1" w:lastColumn="0" w:noHBand="0" w:noVBand="1"/>
      </w:tblPr>
      <w:tblGrid>
        <w:gridCol w:w="3556"/>
        <w:gridCol w:w="144"/>
        <w:gridCol w:w="144"/>
        <w:gridCol w:w="992"/>
        <w:gridCol w:w="144"/>
        <w:gridCol w:w="144"/>
        <w:gridCol w:w="144"/>
        <w:gridCol w:w="909"/>
        <w:gridCol w:w="144"/>
        <w:gridCol w:w="144"/>
        <w:gridCol w:w="144"/>
        <w:gridCol w:w="909"/>
        <w:gridCol w:w="144"/>
        <w:gridCol w:w="144"/>
        <w:gridCol w:w="144"/>
        <w:gridCol w:w="909"/>
        <w:gridCol w:w="144"/>
      </w:tblGrid>
      <w:tr w:rsidR="00472C5A" w14:paraId="7834FA0F" w14:textId="77777777">
        <w:tc>
          <w:tcPr>
            <w:tcW w:w="0" w:type="auto"/>
            <w:gridSpan w:val="17"/>
            <w:vAlign w:val="center"/>
            <w:hideMark/>
          </w:tcPr>
          <w:p w14:paraId="3D1C0D3F" w14:textId="77777777" w:rsidR="00472C5A" w:rsidRDefault="00472C5A">
            <w:pPr>
              <w:rPr>
                <w:rFonts w:eastAsia="Times New Roman"/>
                <w:sz w:val="20"/>
                <w:szCs w:val="20"/>
              </w:rPr>
            </w:pPr>
          </w:p>
        </w:tc>
      </w:tr>
      <w:tr w:rsidR="00472C5A" w14:paraId="7FEEF0DC" w14:textId="77777777">
        <w:tc>
          <w:tcPr>
            <w:tcW w:w="2150" w:type="pct"/>
            <w:vAlign w:val="center"/>
            <w:hideMark/>
          </w:tcPr>
          <w:p w14:paraId="2369F8ED" w14:textId="77777777" w:rsidR="00472C5A" w:rsidRDefault="00472C5A">
            <w:pPr>
              <w:rPr>
                <w:rFonts w:eastAsia="Times New Roman"/>
                <w:sz w:val="20"/>
                <w:szCs w:val="20"/>
              </w:rPr>
            </w:pPr>
          </w:p>
        </w:tc>
        <w:tc>
          <w:tcPr>
            <w:tcW w:w="50" w:type="pct"/>
            <w:vAlign w:val="center"/>
            <w:hideMark/>
          </w:tcPr>
          <w:p w14:paraId="337F7018" w14:textId="77777777" w:rsidR="00472C5A" w:rsidRDefault="00472C5A">
            <w:pPr>
              <w:rPr>
                <w:rFonts w:eastAsia="Times New Roman"/>
                <w:sz w:val="20"/>
                <w:szCs w:val="20"/>
              </w:rPr>
            </w:pPr>
          </w:p>
        </w:tc>
        <w:tc>
          <w:tcPr>
            <w:tcW w:w="50" w:type="pct"/>
            <w:vAlign w:val="center"/>
            <w:hideMark/>
          </w:tcPr>
          <w:p w14:paraId="3AFC13F3" w14:textId="77777777" w:rsidR="00472C5A" w:rsidRDefault="00472C5A">
            <w:pPr>
              <w:rPr>
                <w:rFonts w:eastAsia="Times New Roman"/>
                <w:sz w:val="20"/>
                <w:szCs w:val="20"/>
              </w:rPr>
            </w:pPr>
          </w:p>
        </w:tc>
        <w:tc>
          <w:tcPr>
            <w:tcW w:w="600" w:type="pct"/>
            <w:vAlign w:val="center"/>
            <w:hideMark/>
          </w:tcPr>
          <w:p w14:paraId="739612D6" w14:textId="77777777" w:rsidR="00472C5A" w:rsidRDefault="00472C5A">
            <w:pPr>
              <w:rPr>
                <w:rFonts w:eastAsia="Times New Roman"/>
                <w:sz w:val="20"/>
                <w:szCs w:val="20"/>
              </w:rPr>
            </w:pPr>
          </w:p>
        </w:tc>
        <w:tc>
          <w:tcPr>
            <w:tcW w:w="50" w:type="pct"/>
            <w:vAlign w:val="center"/>
            <w:hideMark/>
          </w:tcPr>
          <w:p w14:paraId="5F5D9978" w14:textId="77777777" w:rsidR="00472C5A" w:rsidRDefault="00472C5A">
            <w:pPr>
              <w:rPr>
                <w:rFonts w:eastAsia="Times New Roman"/>
                <w:sz w:val="20"/>
                <w:szCs w:val="20"/>
              </w:rPr>
            </w:pPr>
          </w:p>
        </w:tc>
        <w:tc>
          <w:tcPr>
            <w:tcW w:w="50" w:type="pct"/>
            <w:vAlign w:val="center"/>
            <w:hideMark/>
          </w:tcPr>
          <w:p w14:paraId="24D58901" w14:textId="77777777" w:rsidR="00472C5A" w:rsidRDefault="00472C5A">
            <w:pPr>
              <w:rPr>
                <w:rFonts w:eastAsia="Times New Roman"/>
                <w:sz w:val="20"/>
                <w:szCs w:val="20"/>
              </w:rPr>
            </w:pPr>
          </w:p>
        </w:tc>
        <w:tc>
          <w:tcPr>
            <w:tcW w:w="50" w:type="pct"/>
            <w:vAlign w:val="center"/>
            <w:hideMark/>
          </w:tcPr>
          <w:p w14:paraId="2EF5C13C" w14:textId="77777777" w:rsidR="00472C5A" w:rsidRDefault="00472C5A">
            <w:pPr>
              <w:rPr>
                <w:rFonts w:eastAsia="Times New Roman"/>
                <w:sz w:val="20"/>
                <w:szCs w:val="20"/>
              </w:rPr>
            </w:pPr>
          </w:p>
        </w:tc>
        <w:tc>
          <w:tcPr>
            <w:tcW w:w="550" w:type="pct"/>
            <w:vAlign w:val="center"/>
            <w:hideMark/>
          </w:tcPr>
          <w:p w14:paraId="2502D46B" w14:textId="77777777" w:rsidR="00472C5A" w:rsidRDefault="00472C5A">
            <w:pPr>
              <w:rPr>
                <w:rFonts w:eastAsia="Times New Roman"/>
                <w:sz w:val="20"/>
                <w:szCs w:val="20"/>
              </w:rPr>
            </w:pPr>
          </w:p>
        </w:tc>
        <w:tc>
          <w:tcPr>
            <w:tcW w:w="50" w:type="pct"/>
            <w:vAlign w:val="center"/>
            <w:hideMark/>
          </w:tcPr>
          <w:p w14:paraId="789BDA7E" w14:textId="77777777" w:rsidR="00472C5A" w:rsidRDefault="00472C5A">
            <w:pPr>
              <w:rPr>
                <w:rFonts w:eastAsia="Times New Roman"/>
                <w:sz w:val="20"/>
                <w:szCs w:val="20"/>
              </w:rPr>
            </w:pPr>
          </w:p>
        </w:tc>
        <w:tc>
          <w:tcPr>
            <w:tcW w:w="50" w:type="pct"/>
            <w:vAlign w:val="center"/>
            <w:hideMark/>
          </w:tcPr>
          <w:p w14:paraId="0E1A1ADF" w14:textId="77777777" w:rsidR="00472C5A" w:rsidRDefault="00472C5A">
            <w:pPr>
              <w:rPr>
                <w:rFonts w:eastAsia="Times New Roman"/>
                <w:sz w:val="20"/>
                <w:szCs w:val="20"/>
              </w:rPr>
            </w:pPr>
          </w:p>
        </w:tc>
        <w:tc>
          <w:tcPr>
            <w:tcW w:w="50" w:type="pct"/>
            <w:vAlign w:val="center"/>
            <w:hideMark/>
          </w:tcPr>
          <w:p w14:paraId="1A85A3AC" w14:textId="77777777" w:rsidR="00472C5A" w:rsidRDefault="00472C5A">
            <w:pPr>
              <w:rPr>
                <w:rFonts w:eastAsia="Times New Roman"/>
                <w:sz w:val="20"/>
                <w:szCs w:val="20"/>
              </w:rPr>
            </w:pPr>
          </w:p>
        </w:tc>
        <w:tc>
          <w:tcPr>
            <w:tcW w:w="550" w:type="pct"/>
            <w:vAlign w:val="center"/>
            <w:hideMark/>
          </w:tcPr>
          <w:p w14:paraId="13E4BBFA" w14:textId="77777777" w:rsidR="00472C5A" w:rsidRDefault="00472C5A">
            <w:pPr>
              <w:rPr>
                <w:rFonts w:eastAsia="Times New Roman"/>
                <w:sz w:val="20"/>
                <w:szCs w:val="20"/>
              </w:rPr>
            </w:pPr>
          </w:p>
        </w:tc>
        <w:tc>
          <w:tcPr>
            <w:tcW w:w="50" w:type="pct"/>
            <w:vAlign w:val="center"/>
            <w:hideMark/>
          </w:tcPr>
          <w:p w14:paraId="490C2C07" w14:textId="77777777" w:rsidR="00472C5A" w:rsidRDefault="00472C5A">
            <w:pPr>
              <w:rPr>
                <w:rFonts w:eastAsia="Times New Roman"/>
                <w:sz w:val="20"/>
                <w:szCs w:val="20"/>
              </w:rPr>
            </w:pPr>
          </w:p>
        </w:tc>
        <w:tc>
          <w:tcPr>
            <w:tcW w:w="50" w:type="pct"/>
            <w:vAlign w:val="center"/>
            <w:hideMark/>
          </w:tcPr>
          <w:p w14:paraId="7301E9F2" w14:textId="77777777" w:rsidR="00472C5A" w:rsidRDefault="00472C5A">
            <w:pPr>
              <w:rPr>
                <w:rFonts w:eastAsia="Times New Roman"/>
                <w:sz w:val="20"/>
                <w:szCs w:val="20"/>
              </w:rPr>
            </w:pPr>
          </w:p>
        </w:tc>
        <w:tc>
          <w:tcPr>
            <w:tcW w:w="50" w:type="pct"/>
            <w:vAlign w:val="center"/>
            <w:hideMark/>
          </w:tcPr>
          <w:p w14:paraId="2B78EE37" w14:textId="77777777" w:rsidR="00472C5A" w:rsidRDefault="00472C5A">
            <w:pPr>
              <w:rPr>
                <w:rFonts w:eastAsia="Times New Roman"/>
                <w:sz w:val="20"/>
                <w:szCs w:val="20"/>
              </w:rPr>
            </w:pPr>
          </w:p>
        </w:tc>
        <w:tc>
          <w:tcPr>
            <w:tcW w:w="550" w:type="pct"/>
            <w:vAlign w:val="center"/>
            <w:hideMark/>
          </w:tcPr>
          <w:p w14:paraId="59576CDA" w14:textId="77777777" w:rsidR="00472C5A" w:rsidRDefault="00472C5A">
            <w:pPr>
              <w:rPr>
                <w:rFonts w:eastAsia="Times New Roman"/>
                <w:sz w:val="20"/>
                <w:szCs w:val="20"/>
              </w:rPr>
            </w:pPr>
          </w:p>
        </w:tc>
        <w:tc>
          <w:tcPr>
            <w:tcW w:w="50" w:type="pct"/>
            <w:vAlign w:val="center"/>
            <w:hideMark/>
          </w:tcPr>
          <w:p w14:paraId="09F7BBDE" w14:textId="77777777" w:rsidR="00472C5A" w:rsidRDefault="00472C5A">
            <w:pPr>
              <w:rPr>
                <w:rFonts w:eastAsia="Times New Roman"/>
                <w:sz w:val="20"/>
                <w:szCs w:val="20"/>
              </w:rPr>
            </w:pPr>
          </w:p>
        </w:tc>
      </w:tr>
      <w:tr w:rsidR="00472C5A" w14:paraId="5FD1EA09" w14:textId="77777777">
        <w:tc>
          <w:tcPr>
            <w:tcW w:w="0" w:type="auto"/>
            <w:tcMar>
              <w:top w:w="30" w:type="dxa"/>
              <w:left w:w="30" w:type="dxa"/>
              <w:bottom w:w="30" w:type="dxa"/>
              <w:right w:w="30" w:type="dxa"/>
            </w:tcMar>
            <w:vAlign w:val="bottom"/>
            <w:hideMark/>
          </w:tcPr>
          <w:p w14:paraId="0C9B377D"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9AC6AC9" w14:textId="77777777" w:rsidR="00472C5A" w:rsidRDefault="00472C5A">
            <w:pPr>
              <w:divId w:val="871188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897996"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30A3DCC" w14:textId="77777777" w:rsidR="00472C5A" w:rsidRDefault="00472C5A">
            <w:pPr>
              <w:divId w:val="111798986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F16778" w14:textId="77777777" w:rsidR="00472C5A" w:rsidRDefault="00472C5A">
            <w:pPr>
              <w:jc w:val="center"/>
              <w:rPr>
                <w:rFonts w:eastAsia="Times New Roman"/>
                <w:sz w:val="16"/>
                <w:szCs w:val="16"/>
              </w:rPr>
            </w:pPr>
            <w:r>
              <w:rPr>
                <w:rFonts w:ascii="inherit" w:eastAsia="Times New Roman" w:hAnsi="inherit"/>
                <w:b/>
                <w:bCs/>
                <w:sz w:val="16"/>
                <w:szCs w:val="16"/>
              </w:rPr>
              <w:t>Fair Value Measurement at</w:t>
            </w:r>
          </w:p>
          <w:p w14:paraId="5A1B2E73" w14:textId="77777777" w:rsidR="00472C5A" w:rsidRDefault="00472C5A">
            <w:pPr>
              <w:jc w:val="center"/>
              <w:rPr>
                <w:rFonts w:eastAsia="Times New Roman"/>
                <w:sz w:val="16"/>
                <w:szCs w:val="16"/>
              </w:rPr>
            </w:pPr>
            <w:r>
              <w:rPr>
                <w:rFonts w:ascii="inherit" w:eastAsia="Times New Roman" w:hAnsi="inherit"/>
                <w:b/>
                <w:bCs/>
                <w:sz w:val="16"/>
                <w:szCs w:val="16"/>
              </w:rPr>
              <w:t>Reporting Date Using</w:t>
            </w:r>
          </w:p>
        </w:tc>
      </w:tr>
      <w:tr w:rsidR="00472C5A" w14:paraId="54824156" w14:textId="77777777">
        <w:tc>
          <w:tcPr>
            <w:tcW w:w="0" w:type="auto"/>
            <w:tcBorders>
              <w:bottom w:val="single" w:sz="6" w:space="0" w:color="000000"/>
            </w:tcBorders>
            <w:tcMar>
              <w:top w:w="30" w:type="dxa"/>
              <w:left w:w="30" w:type="dxa"/>
              <w:bottom w:w="30" w:type="dxa"/>
              <w:right w:w="30" w:type="dxa"/>
            </w:tcMar>
            <w:vAlign w:val="bottom"/>
            <w:hideMark/>
          </w:tcPr>
          <w:p w14:paraId="130C4991" w14:textId="77777777" w:rsidR="00472C5A" w:rsidRDefault="00472C5A">
            <w:pPr>
              <w:jc w:val="left"/>
              <w:rPr>
                <w:rFonts w:eastAsia="Times New Roman"/>
                <w:sz w:val="16"/>
                <w:szCs w:val="16"/>
              </w:rPr>
            </w:pPr>
            <w:r>
              <w:rPr>
                <w:rFonts w:ascii="inherit" w:eastAsia="Times New Roman" w:hAnsi="inherit"/>
                <w:b/>
                <w:bCs/>
                <w:sz w:val="16"/>
                <w:szCs w:val="16"/>
              </w:rPr>
              <w:t>Description</w:t>
            </w:r>
          </w:p>
        </w:tc>
        <w:tc>
          <w:tcPr>
            <w:tcW w:w="0" w:type="auto"/>
            <w:tcMar>
              <w:top w:w="30" w:type="dxa"/>
              <w:left w:w="30" w:type="dxa"/>
              <w:bottom w:w="30" w:type="dxa"/>
              <w:right w:w="30" w:type="dxa"/>
            </w:tcMar>
            <w:vAlign w:val="bottom"/>
            <w:hideMark/>
          </w:tcPr>
          <w:p w14:paraId="596F0189" w14:textId="77777777" w:rsidR="00472C5A" w:rsidRDefault="00472C5A">
            <w:pPr>
              <w:divId w:val="1478375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AD803"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595DAC80" w14:textId="77777777" w:rsidR="00472C5A" w:rsidRDefault="00472C5A">
            <w:pPr>
              <w:jc w:val="left"/>
              <w:divId w:val="797920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AF9A4A" w14:textId="77777777" w:rsidR="00472C5A" w:rsidRDefault="00472C5A">
            <w:pPr>
              <w:jc w:val="center"/>
              <w:rPr>
                <w:rFonts w:eastAsia="Times New Roman"/>
                <w:sz w:val="16"/>
                <w:szCs w:val="16"/>
              </w:rPr>
            </w:pPr>
            <w:r>
              <w:rPr>
                <w:rFonts w:ascii="inherit" w:eastAsia="Times New Roman" w:hAnsi="inherit"/>
                <w:b/>
                <w:bCs/>
                <w:sz w:val="16"/>
                <w:szCs w:val="16"/>
              </w:rPr>
              <w:t>Quoted Prices in Active Markets for Identical Assets (Level 1)</w:t>
            </w:r>
          </w:p>
        </w:tc>
        <w:tc>
          <w:tcPr>
            <w:tcW w:w="0" w:type="auto"/>
            <w:tcMar>
              <w:top w:w="30" w:type="dxa"/>
              <w:left w:w="30" w:type="dxa"/>
              <w:bottom w:w="30" w:type="dxa"/>
              <w:right w:w="30" w:type="dxa"/>
            </w:tcMar>
            <w:vAlign w:val="bottom"/>
            <w:hideMark/>
          </w:tcPr>
          <w:p w14:paraId="60BF0962" w14:textId="77777777" w:rsidR="00472C5A" w:rsidRDefault="00472C5A">
            <w:pPr>
              <w:jc w:val="left"/>
              <w:divId w:val="806433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D7E239" w14:textId="77777777" w:rsidR="00472C5A" w:rsidRDefault="00472C5A">
            <w:pPr>
              <w:jc w:val="center"/>
              <w:rPr>
                <w:rFonts w:eastAsia="Times New Roman"/>
                <w:sz w:val="16"/>
                <w:szCs w:val="16"/>
              </w:rPr>
            </w:pPr>
            <w:r>
              <w:rPr>
                <w:rFonts w:ascii="inherit" w:eastAsia="Times New Roman" w:hAnsi="inherit"/>
                <w:b/>
                <w:bCs/>
                <w:sz w:val="16"/>
                <w:szCs w:val="16"/>
              </w:rPr>
              <w:t>Significant Other Observable Inputs (Level 2)</w:t>
            </w:r>
          </w:p>
        </w:tc>
        <w:tc>
          <w:tcPr>
            <w:tcW w:w="0" w:type="auto"/>
            <w:tcMar>
              <w:top w:w="30" w:type="dxa"/>
              <w:left w:w="30" w:type="dxa"/>
              <w:bottom w:w="30" w:type="dxa"/>
              <w:right w:w="30" w:type="dxa"/>
            </w:tcMar>
            <w:vAlign w:val="bottom"/>
            <w:hideMark/>
          </w:tcPr>
          <w:p w14:paraId="440E7495" w14:textId="77777777" w:rsidR="00472C5A" w:rsidRDefault="00472C5A">
            <w:pPr>
              <w:jc w:val="left"/>
              <w:divId w:val="1709334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9B43BA" w14:textId="77777777" w:rsidR="00472C5A" w:rsidRDefault="00472C5A">
            <w:pPr>
              <w:jc w:val="center"/>
              <w:rPr>
                <w:rFonts w:eastAsia="Times New Roman"/>
                <w:sz w:val="16"/>
                <w:szCs w:val="16"/>
              </w:rPr>
            </w:pPr>
            <w:r>
              <w:rPr>
                <w:rFonts w:ascii="inherit" w:eastAsia="Times New Roman" w:hAnsi="inherit"/>
                <w:b/>
                <w:bCs/>
                <w:sz w:val="16"/>
                <w:szCs w:val="16"/>
              </w:rPr>
              <w:t>Significant Unobservable Inputs (Level 3)</w:t>
            </w:r>
          </w:p>
        </w:tc>
      </w:tr>
      <w:tr w:rsidR="00472C5A" w14:paraId="4D829148" w14:textId="77777777">
        <w:tc>
          <w:tcPr>
            <w:tcW w:w="0" w:type="auto"/>
            <w:shd w:val="clear" w:color="auto" w:fill="CCEEFF"/>
            <w:tcMar>
              <w:top w:w="30" w:type="dxa"/>
              <w:left w:w="30" w:type="dxa"/>
              <w:bottom w:w="30" w:type="dxa"/>
              <w:right w:w="30" w:type="dxa"/>
            </w:tcMar>
            <w:hideMark/>
          </w:tcPr>
          <w:p w14:paraId="2411695E" w14:textId="77777777" w:rsidR="00472C5A" w:rsidRDefault="00472C5A">
            <w:pPr>
              <w:jc w:val="left"/>
              <w:rPr>
                <w:rFonts w:eastAsia="Times New Roman"/>
                <w:sz w:val="20"/>
                <w:szCs w:val="20"/>
              </w:rPr>
            </w:pPr>
            <w:r>
              <w:rPr>
                <w:rFonts w:ascii="inherit" w:eastAsia="Times New Roman" w:hAnsi="inherit"/>
                <w:sz w:val="20"/>
                <w:szCs w:val="20"/>
              </w:rPr>
              <w:t>Cash equivalents:</w:t>
            </w:r>
          </w:p>
        </w:tc>
        <w:tc>
          <w:tcPr>
            <w:tcW w:w="0" w:type="auto"/>
            <w:shd w:val="clear" w:color="auto" w:fill="CCEEFF"/>
            <w:tcMar>
              <w:top w:w="30" w:type="dxa"/>
              <w:left w:w="30" w:type="dxa"/>
              <w:bottom w:w="30" w:type="dxa"/>
              <w:right w:w="30" w:type="dxa"/>
            </w:tcMar>
            <w:vAlign w:val="bottom"/>
            <w:hideMark/>
          </w:tcPr>
          <w:p w14:paraId="4B040EEB" w14:textId="77777777" w:rsidR="00472C5A" w:rsidRDefault="00472C5A">
            <w:pPr>
              <w:divId w:val="14186677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BD2A0E" w14:textId="77777777" w:rsidR="00472C5A" w:rsidRDefault="00472C5A">
            <w:pPr>
              <w:divId w:val="1644695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034F5F" w14:textId="77777777" w:rsidR="00472C5A" w:rsidRDefault="00472C5A">
            <w:pPr>
              <w:divId w:val="1072117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08EC1F" w14:textId="77777777" w:rsidR="00472C5A" w:rsidRDefault="00472C5A">
            <w:pPr>
              <w:divId w:val="2014911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57176F" w14:textId="77777777" w:rsidR="00472C5A" w:rsidRDefault="00472C5A">
            <w:pPr>
              <w:divId w:val="894195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2AE3AD" w14:textId="77777777" w:rsidR="00472C5A" w:rsidRDefault="00472C5A">
            <w:pPr>
              <w:divId w:val="238372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6D4255" w14:textId="77777777" w:rsidR="00472C5A" w:rsidRDefault="00472C5A">
            <w:pPr>
              <w:divId w:val="634677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969298" w14:textId="77777777" w:rsidR="00472C5A" w:rsidRDefault="00472C5A">
            <w:pPr>
              <w:divId w:val="1142775311"/>
              <w:rPr>
                <w:rFonts w:eastAsia="Times New Roman"/>
                <w:sz w:val="20"/>
                <w:szCs w:val="20"/>
              </w:rPr>
            </w:pPr>
            <w:r>
              <w:rPr>
                <w:rFonts w:ascii="inherit" w:eastAsia="Times New Roman" w:hAnsi="inherit"/>
                <w:sz w:val="20"/>
                <w:szCs w:val="20"/>
              </w:rPr>
              <w:t> </w:t>
            </w:r>
          </w:p>
        </w:tc>
      </w:tr>
      <w:tr w:rsidR="00472C5A" w14:paraId="0E3DA061" w14:textId="77777777">
        <w:tc>
          <w:tcPr>
            <w:tcW w:w="0" w:type="auto"/>
            <w:tcMar>
              <w:top w:w="30" w:type="dxa"/>
              <w:left w:w="420" w:type="dxa"/>
              <w:bottom w:w="30" w:type="dxa"/>
              <w:right w:w="30" w:type="dxa"/>
            </w:tcMar>
            <w:hideMark/>
          </w:tcPr>
          <w:p w14:paraId="250C5C9C" w14:textId="77777777" w:rsidR="00472C5A" w:rsidRDefault="00472C5A">
            <w:pPr>
              <w:rPr>
                <w:rFonts w:eastAsia="Times New Roman"/>
                <w:sz w:val="20"/>
                <w:szCs w:val="20"/>
              </w:rPr>
            </w:pPr>
            <w:r>
              <w:rPr>
                <w:rFonts w:ascii="inherit" w:eastAsia="Times New Roman" w:hAnsi="inherit"/>
                <w:sz w:val="20"/>
                <w:szCs w:val="20"/>
              </w:rPr>
              <w:t>Money market funds</w:t>
            </w:r>
          </w:p>
        </w:tc>
        <w:tc>
          <w:tcPr>
            <w:tcW w:w="0" w:type="auto"/>
            <w:tcMar>
              <w:top w:w="30" w:type="dxa"/>
              <w:left w:w="30" w:type="dxa"/>
              <w:bottom w:w="30" w:type="dxa"/>
              <w:right w:w="30" w:type="dxa"/>
            </w:tcMar>
            <w:vAlign w:val="bottom"/>
            <w:hideMark/>
          </w:tcPr>
          <w:p w14:paraId="6649A443" w14:textId="77777777" w:rsidR="00472C5A" w:rsidRDefault="00472C5A">
            <w:pPr>
              <w:divId w:val="102921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2F8525"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139802" w14:textId="77777777" w:rsidR="00472C5A" w:rsidRDefault="00472C5A">
            <w:pPr>
              <w:jc w:val="right"/>
              <w:rPr>
                <w:rFonts w:eastAsia="Times New Roman"/>
                <w:sz w:val="20"/>
                <w:szCs w:val="20"/>
              </w:rPr>
            </w:pPr>
            <w:r>
              <w:rPr>
                <w:rFonts w:ascii="inherit" w:eastAsia="Times New Roman" w:hAnsi="inherit"/>
                <w:sz w:val="20"/>
                <w:szCs w:val="20"/>
              </w:rPr>
              <w:t>6,792</w:t>
            </w:r>
          </w:p>
        </w:tc>
        <w:tc>
          <w:tcPr>
            <w:tcW w:w="0" w:type="auto"/>
            <w:vAlign w:val="bottom"/>
            <w:hideMark/>
          </w:tcPr>
          <w:p w14:paraId="5EBB6E1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77AB793" w14:textId="77777777" w:rsidR="00472C5A" w:rsidRDefault="00472C5A">
            <w:pPr>
              <w:divId w:val="1184902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E17917"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EF3667" w14:textId="77777777" w:rsidR="00472C5A" w:rsidRDefault="00472C5A">
            <w:pPr>
              <w:jc w:val="right"/>
              <w:rPr>
                <w:rFonts w:eastAsia="Times New Roman"/>
                <w:sz w:val="20"/>
                <w:szCs w:val="20"/>
              </w:rPr>
            </w:pPr>
            <w:r>
              <w:rPr>
                <w:rFonts w:ascii="inherit" w:eastAsia="Times New Roman" w:hAnsi="inherit"/>
                <w:sz w:val="20"/>
                <w:szCs w:val="20"/>
              </w:rPr>
              <w:t>6,792</w:t>
            </w:r>
          </w:p>
        </w:tc>
        <w:tc>
          <w:tcPr>
            <w:tcW w:w="0" w:type="auto"/>
            <w:vAlign w:val="bottom"/>
            <w:hideMark/>
          </w:tcPr>
          <w:p w14:paraId="6906FF7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C831707" w14:textId="77777777" w:rsidR="00472C5A" w:rsidRDefault="00472C5A">
            <w:pPr>
              <w:divId w:val="992178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17341E"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137552B"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CB062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1B89EA1" w14:textId="77777777" w:rsidR="00472C5A" w:rsidRDefault="00472C5A">
            <w:pPr>
              <w:divId w:val="1882864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AA40DC"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86FE8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DE8FC0" w14:textId="77777777" w:rsidR="00472C5A" w:rsidRDefault="00472C5A">
            <w:pPr>
              <w:jc w:val="left"/>
              <w:rPr>
                <w:rFonts w:eastAsia="Times New Roman"/>
                <w:sz w:val="20"/>
                <w:szCs w:val="20"/>
              </w:rPr>
            </w:pPr>
          </w:p>
        </w:tc>
      </w:tr>
      <w:tr w:rsidR="00472C5A" w14:paraId="5A140AE3" w14:textId="77777777">
        <w:tc>
          <w:tcPr>
            <w:tcW w:w="0" w:type="auto"/>
            <w:shd w:val="clear" w:color="auto" w:fill="CCEEFF"/>
            <w:tcMar>
              <w:top w:w="30" w:type="dxa"/>
              <w:left w:w="420" w:type="dxa"/>
              <w:bottom w:w="30" w:type="dxa"/>
              <w:right w:w="30" w:type="dxa"/>
            </w:tcMar>
            <w:hideMark/>
          </w:tcPr>
          <w:p w14:paraId="6D3E64CE"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shd w:val="clear" w:color="auto" w:fill="CCEEFF"/>
            <w:tcMar>
              <w:top w:w="30" w:type="dxa"/>
              <w:left w:w="30" w:type="dxa"/>
              <w:bottom w:w="30" w:type="dxa"/>
              <w:right w:w="30" w:type="dxa"/>
            </w:tcMar>
            <w:vAlign w:val="bottom"/>
            <w:hideMark/>
          </w:tcPr>
          <w:p w14:paraId="0DAE1C30" w14:textId="77777777" w:rsidR="00472C5A" w:rsidRDefault="00472C5A">
            <w:pPr>
              <w:divId w:val="1956666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7C1FE6" w14:textId="77777777" w:rsidR="00472C5A" w:rsidRDefault="00472C5A">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13E098D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350E2" w14:textId="77777777" w:rsidR="00472C5A" w:rsidRDefault="00472C5A">
            <w:pPr>
              <w:divId w:val="1969622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2C877" w14:textId="77777777" w:rsidR="00472C5A" w:rsidRDefault="00472C5A">
            <w:pPr>
              <w:jc w:val="right"/>
              <w:rPr>
                <w:rFonts w:eastAsia="Times New Roman"/>
                <w:sz w:val="20"/>
                <w:szCs w:val="20"/>
              </w:rPr>
            </w:pPr>
            <w:r>
              <w:rPr>
                <w:rFonts w:ascii="inherit" w:eastAsia="Times New Roman" w:hAnsi="inherit"/>
                <w:sz w:val="20"/>
                <w:szCs w:val="20"/>
              </w:rPr>
              <w:t>90</w:t>
            </w:r>
          </w:p>
        </w:tc>
        <w:tc>
          <w:tcPr>
            <w:tcW w:w="0" w:type="auto"/>
            <w:shd w:val="clear" w:color="auto" w:fill="CCEEFF"/>
            <w:vAlign w:val="bottom"/>
            <w:hideMark/>
          </w:tcPr>
          <w:p w14:paraId="57E1595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2C5B54" w14:textId="77777777" w:rsidR="00472C5A" w:rsidRDefault="00472C5A">
            <w:pPr>
              <w:divId w:val="1662197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B89CB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861651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70BF68" w14:textId="77777777" w:rsidR="00472C5A" w:rsidRDefault="00472C5A">
            <w:pPr>
              <w:divId w:val="97101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6BE99F"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9EE67E1" w14:textId="77777777" w:rsidR="00472C5A" w:rsidRDefault="00472C5A">
            <w:pPr>
              <w:jc w:val="left"/>
              <w:rPr>
                <w:rFonts w:eastAsia="Times New Roman"/>
                <w:sz w:val="20"/>
                <w:szCs w:val="20"/>
              </w:rPr>
            </w:pPr>
          </w:p>
        </w:tc>
      </w:tr>
      <w:tr w:rsidR="00472C5A" w14:paraId="2CC3A24E" w14:textId="77777777">
        <w:tc>
          <w:tcPr>
            <w:tcW w:w="0" w:type="auto"/>
            <w:tcMar>
              <w:top w:w="30" w:type="dxa"/>
              <w:left w:w="420" w:type="dxa"/>
              <w:bottom w:w="30" w:type="dxa"/>
              <w:right w:w="30" w:type="dxa"/>
            </w:tcMar>
            <w:hideMark/>
          </w:tcPr>
          <w:p w14:paraId="4DF292BC"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tcMar>
              <w:top w:w="30" w:type="dxa"/>
              <w:left w:w="30" w:type="dxa"/>
              <w:bottom w:w="30" w:type="dxa"/>
              <w:right w:w="30" w:type="dxa"/>
            </w:tcMar>
            <w:vAlign w:val="bottom"/>
            <w:hideMark/>
          </w:tcPr>
          <w:p w14:paraId="6DF42231" w14:textId="77777777" w:rsidR="00472C5A" w:rsidRDefault="00472C5A">
            <w:pPr>
              <w:divId w:val="1783723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0A138"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63C5BF1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4404506" w14:textId="77777777" w:rsidR="00472C5A" w:rsidRDefault="00472C5A">
            <w:pPr>
              <w:divId w:val="564418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4BA18"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6A83E60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11DC841" w14:textId="77777777" w:rsidR="00472C5A" w:rsidRDefault="00472C5A">
            <w:pPr>
              <w:divId w:val="464547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985AA7"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DA87D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B9B2943" w14:textId="77777777" w:rsidR="00472C5A" w:rsidRDefault="00472C5A">
            <w:pPr>
              <w:divId w:val="212260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8AD278"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AB92B6B" w14:textId="77777777" w:rsidR="00472C5A" w:rsidRDefault="00472C5A">
            <w:pPr>
              <w:jc w:val="left"/>
              <w:rPr>
                <w:rFonts w:eastAsia="Times New Roman"/>
                <w:sz w:val="20"/>
                <w:szCs w:val="20"/>
              </w:rPr>
            </w:pPr>
          </w:p>
        </w:tc>
      </w:tr>
      <w:tr w:rsidR="00472C5A" w14:paraId="47B3C259" w14:textId="77777777">
        <w:tc>
          <w:tcPr>
            <w:tcW w:w="0" w:type="auto"/>
            <w:shd w:val="clear" w:color="auto" w:fill="CCEEFF"/>
            <w:tcMar>
              <w:top w:w="30" w:type="dxa"/>
              <w:left w:w="420" w:type="dxa"/>
              <w:bottom w:w="30" w:type="dxa"/>
              <w:right w:w="30" w:type="dxa"/>
            </w:tcMar>
            <w:hideMark/>
          </w:tcPr>
          <w:p w14:paraId="68365CAE" w14:textId="77777777" w:rsidR="00472C5A" w:rsidRDefault="00472C5A">
            <w:pPr>
              <w:rPr>
                <w:rFonts w:eastAsia="Times New Roman"/>
                <w:sz w:val="20"/>
                <w:szCs w:val="20"/>
              </w:rPr>
            </w:pPr>
            <w:r>
              <w:rPr>
                <w:rFonts w:ascii="inherit" w:eastAsia="Times New Roman" w:hAnsi="inherit"/>
                <w:sz w:val="20"/>
                <w:szCs w:val="20"/>
              </w:rPr>
              <w:t>Certificate of deposits and time deposits</w:t>
            </w:r>
          </w:p>
        </w:tc>
        <w:tc>
          <w:tcPr>
            <w:tcW w:w="0" w:type="auto"/>
            <w:shd w:val="clear" w:color="auto" w:fill="CCEEFF"/>
            <w:tcMar>
              <w:top w:w="30" w:type="dxa"/>
              <w:left w:w="30" w:type="dxa"/>
              <w:bottom w:w="30" w:type="dxa"/>
              <w:right w:w="30" w:type="dxa"/>
            </w:tcMar>
            <w:vAlign w:val="bottom"/>
            <w:hideMark/>
          </w:tcPr>
          <w:p w14:paraId="088E70F5" w14:textId="77777777" w:rsidR="00472C5A" w:rsidRDefault="00472C5A">
            <w:pPr>
              <w:divId w:val="122548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901023" w14:textId="77777777" w:rsidR="00472C5A" w:rsidRDefault="00472C5A">
            <w:pPr>
              <w:jc w:val="right"/>
              <w:rPr>
                <w:rFonts w:eastAsia="Times New Roman"/>
                <w:sz w:val="20"/>
                <w:szCs w:val="20"/>
              </w:rPr>
            </w:pPr>
            <w:r>
              <w:rPr>
                <w:rFonts w:ascii="inherit" w:eastAsia="Times New Roman" w:hAnsi="inherit"/>
                <w:sz w:val="20"/>
                <w:szCs w:val="20"/>
              </w:rPr>
              <w:t>369</w:t>
            </w:r>
          </w:p>
        </w:tc>
        <w:tc>
          <w:tcPr>
            <w:tcW w:w="0" w:type="auto"/>
            <w:shd w:val="clear" w:color="auto" w:fill="CCEEFF"/>
            <w:vAlign w:val="bottom"/>
            <w:hideMark/>
          </w:tcPr>
          <w:p w14:paraId="40C8043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61189" w14:textId="77777777" w:rsidR="00472C5A" w:rsidRDefault="00472C5A">
            <w:pPr>
              <w:divId w:val="1742867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B9C06"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CD513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0BBCA" w14:textId="77777777" w:rsidR="00472C5A" w:rsidRDefault="00472C5A">
            <w:pPr>
              <w:divId w:val="43066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20F8F2" w14:textId="77777777" w:rsidR="00472C5A" w:rsidRDefault="00472C5A">
            <w:pPr>
              <w:jc w:val="right"/>
              <w:rPr>
                <w:rFonts w:eastAsia="Times New Roman"/>
                <w:sz w:val="20"/>
                <w:szCs w:val="20"/>
              </w:rPr>
            </w:pPr>
            <w:r>
              <w:rPr>
                <w:rFonts w:ascii="inherit" w:eastAsia="Times New Roman" w:hAnsi="inherit"/>
                <w:sz w:val="20"/>
                <w:szCs w:val="20"/>
              </w:rPr>
              <w:t>369</w:t>
            </w:r>
          </w:p>
        </w:tc>
        <w:tc>
          <w:tcPr>
            <w:tcW w:w="0" w:type="auto"/>
            <w:shd w:val="clear" w:color="auto" w:fill="CCEEFF"/>
            <w:vAlign w:val="bottom"/>
            <w:hideMark/>
          </w:tcPr>
          <w:p w14:paraId="4EFB171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B253AF" w14:textId="77777777" w:rsidR="00472C5A" w:rsidRDefault="00472C5A">
            <w:pPr>
              <w:divId w:val="372311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411122"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83AED70" w14:textId="77777777" w:rsidR="00472C5A" w:rsidRDefault="00472C5A">
            <w:pPr>
              <w:jc w:val="left"/>
              <w:rPr>
                <w:rFonts w:eastAsia="Times New Roman"/>
                <w:sz w:val="20"/>
                <w:szCs w:val="20"/>
              </w:rPr>
            </w:pPr>
          </w:p>
        </w:tc>
      </w:tr>
      <w:tr w:rsidR="00472C5A" w14:paraId="07C88225" w14:textId="77777777">
        <w:tc>
          <w:tcPr>
            <w:tcW w:w="0" w:type="auto"/>
            <w:tcMar>
              <w:top w:w="30" w:type="dxa"/>
              <w:left w:w="420" w:type="dxa"/>
              <w:bottom w:w="30" w:type="dxa"/>
              <w:right w:w="30" w:type="dxa"/>
            </w:tcMar>
            <w:hideMark/>
          </w:tcPr>
          <w:p w14:paraId="56339B69" w14:textId="77777777" w:rsidR="00472C5A" w:rsidRDefault="00472C5A">
            <w:pPr>
              <w:rPr>
                <w:rFonts w:eastAsia="Times New Roman"/>
                <w:sz w:val="20"/>
                <w:szCs w:val="20"/>
              </w:rPr>
            </w:pPr>
            <w:r>
              <w:rPr>
                <w:rFonts w:ascii="inherit" w:eastAsia="Times New Roman" w:hAnsi="inherit"/>
                <w:sz w:val="20"/>
                <w:szCs w:val="20"/>
              </w:rPr>
              <w:t>Corporate debt securities</w:t>
            </w:r>
          </w:p>
        </w:tc>
        <w:tc>
          <w:tcPr>
            <w:tcW w:w="0" w:type="auto"/>
            <w:tcMar>
              <w:top w:w="30" w:type="dxa"/>
              <w:left w:w="30" w:type="dxa"/>
              <w:bottom w:w="30" w:type="dxa"/>
              <w:right w:w="30" w:type="dxa"/>
            </w:tcMar>
            <w:vAlign w:val="bottom"/>
            <w:hideMark/>
          </w:tcPr>
          <w:p w14:paraId="14DDE523" w14:textId="77777777" w:rsidR="00472C5A" w:rsidRDefault="00472C5A">
            <w:pPr>
              <w:divId w:val="689378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AC28F6"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AAC368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BB434EE" w14:textId="77777777" w:rsidR="00472C5A" w:rsidRDefault="00472C5A">
            <w:pPr>
              <w:divId w:val="1635671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5F532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306881D"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CA0A52A" w14:textId="77777777" w:rsidR="00472C5A" w:rsidRDefault="00472C5A">
            <w:pPr>
              <w:divId w:val="1360549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D13EC"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722328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5F85CC0" w14:textId="77777777" w:rsidR="00472C5A" w:rsidRDefault="00472C5A">
            <w:pPr>
              <w:divId w:val="1054309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0AFC13"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756C4C" w14:textId="77777777" w:rsidR="00472C5A" w:rsidRDefault="00472C5A">
            <w:pPr>
              <w:jc w:val="left"/>
              <w:rPr>
                <w:rFonts w:eastAsia="Times New Roman"/>
                <w:sz w:val="20"/>
                <w:szCs w:val="20"/>
              </w:rPr>
            </w:pPr>
          </w:p>
        </w:tc>
      </w:tr>
      <w:tr w:rsidR="00472C5A" w14:paraId="6DB1AFB8" w14:textId="77777777">
        <w:tc>
          <w:tcPr>
            <w:tcW w:w="0" w:type="auto"/>
            <w:shd w:val="clear" w:color="auto" w:fill="CCEEFF"/>
            <w:tcMar>
              <w:top w:w="30" w:type="dxa"/>
              <w:left w:w="30" w:type="dxa"/>
              <w:bottom w:w="30" w:type="dxa"/>
              <w:right w:w="30" w:type="dxa"/>
            </w:tcMar>
            <w:hideMark/>
          </w:tcPr>
          <w:p w14:paraId="32357373" w14:textId="77777777" w:rsidR="00472C5A" w:rsidRDefault="00472C5A">
            <w:pPr>
              <w:rPr>
                <w:rFonts w:eastAsia="Times New Roman"/>
                <w:sz w:val="20"/>
                <w:szCs w:val="20"/>
              </w:rPr>
            </w:pPr>
            <w:r>
              <w:rPr>
                <w:rFonts w:ascii="inherit" w:eastAsia="Times New Roman" w:hAnsi="inherit"/>
                <w:sz w:val="20"/>
                <w:szCs w:val="20"/>
              </w:rPr>
              <w:t>Marketable securities:</w:t>
            </w:r>
          </w:p>
        </w:tc>
        <w:tc>
          <w:tcPr>
            <w:tcW w:w="0" w:type="auto"/>
            <w:shd w:val="clear" w:color="auto" w:fill="CCEEFF"/>
            <w:tcMar>
              <w:top w:w="30" w:type="dxa"/>
              <w:left w:w="30" w:type="dxa"/>
              <w:bottom w:w="30" w:type="dxa"/>
              <w:right w:w="30" w:type="dxa"/>
            </w:tcMar>
            <w:vAlign w:val="bottom"/>
            <w:hideMark/>
          </w:tcPr>
          <w:p w14:paraId="479ACA7C" w14:textId="77777777" w:rsidR="00472C5A" w:rsidRDefault="00472C5A">
            <w:pPr>
              <w:divId w:val="2092581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56CA5F" w14:textId="77777777" w:rsidR="00472C5A" w:rsidRDefault="00472C5A">
            <w:pPr>
              <w:divId w:val="1654068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E5163" w14:textId="77777777" w:rsidR="00472C5A" w:rsidRDefault="00472C5A">
            <w:pPr>
              <w:divId w:val="1554197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A5299E" w14:textId="77777777" w:rsidR="00472C5A" w:rsidRDefault="00472C5A">
            <w:pPr>
              <w:divId w:val="299847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3A6664" w14:textId="77777777" w:rsidR="00472C5A" w:rsidRDefault="00472C5A">
            <w:pPr>
              <w:divId w:val="1436630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76FBEC" w14:textId="77777777" w:rsidR="00472C5A" w:rsidRDefault="00472C5A">
            <w:pPr>
              <w:divId w:val="896011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AB4E4C" w14:textId="77777777" w:rsidR="00472C5A" w:rsidRDefault="00472C5A">
            <w:pPr>
              <w:divId w:val="140973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E790FB" w14:textId="77777777" w:rsidR="00472C5A" w:rsidRDefault="00472C5A">
            <w:pPr>
              <w:divId w:val="2026126901"/>
              <w:rPr>
                <w:rFonts w:eastAsia="Times New Roman"/>
                <w:sz w:val="20"/>
                <w:szCs w:val="20"/>
              </w:rPr>
            </w:pPr>
            <w:r>
              <w:rPr>
                <w:rFonts w:ascii="inherit" w:eastAsia="Times New Roman" w:hAnsi="inherit"/>
                <w:sz w:val="20"/>
                <w:szCs w:val="20"/>
              </w:rPr>
              <w:t> </w:t>
            </w:r>
          </w:p>
        </w:tc>
      </w:tr>
      <w:tr w:rsidR="00472C5A" w14:paraId="2568EF0B" w14:textId="77777777">
        <w:tc>
          <w:tcPr>
            <w:tcW w:w="0" w:type="auto"/>
            <w:tcMar>
              <w:top w:w="30" w:type="dxa"/>
              <w:left w:w="420" w:type="dxa"/>
              <w:bottom w:w="30" w:type="dxa"/>
              <w:right w:w="30" w:type="dxa"/>
            </w:tcMar>
            <w:hideMark/>
          </w:tcPr>
          <w:p w14:paraId="54AF0B12" w14:textId="77777777" w:rsidR="00472C5A" w:rsidRDefault="00472C5A">
            <w:pPr>
              <w:rPr>
                <w:rFonts w:eastAsia="Times New Roman"/>
                <w:sz w:val="20"/>
                <w:szCs w:val="20"/>
              </w:rPr>
            </w:pPr>
            <w:r>
              <w:rPr>
                <w:rFonts w:ascii="inherit" w:eastAsia="Times New Roman" w:hAnsi="inherit"/>
                <w:sz w:val="20"/>
                <w:szCs w:val="20"/>
              </w:rPr>
              <w:t>U.S. government securities</w:t>
            </w:r>
          </w:p>
        </w:tc>
        <w:tc>
          <w:tcPr>
            <w:tcW w:w="0" w:type="auto"/>
            <w:tcMar>
              <w:top w:w="30" w:type="dxa"/>
              <w:left w:w="30" w:type="dxa"/>
              <w:bottom w:w="30" w:type="dxa"/>
              <w:right w:w="30" w:type="dxa"/>
            </w:tcMar>
            <w:vAlign w:val="bottom"/>
            <w:hideMark/>
          </w:tcPr>
          <w:p w14:paraId="5A489AAA" w14:textId="77777777" w:rsidR="00472C5A" w:rsidRDefault="00472C5A">
            <w:pPr>
              <w:divId w:val="364063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23F87" w14:textId="77777777" w:rsidR="00472C5A" w:rsidRDefault="00472C5A">
            <w:pPr>
              <w:jc w:val="right"/>
              <w:rPr>
                <w:rFonts w:eastAsia="Times New Roman"/>
                <w:sz w:val="20"/>
                <w:szCs w:val="20"/>
              </w:rPr>
            </w:pPr>
            <w:r>
              <w:rPr>
                <w:rFonts w:ascii="inherit" w:eastAsia="Times New Roman" w:hAnsi="inherit"/>
                <w:sz w:val="20"/>
                <w:szCs w:val="20"/>
              </w:rPr>
              <w:t>13,836</w:t>
            </w:r>
          </w:p>
        </w:tc>
        <w:tc>
          <w:tcPr>
            <w:tcW w:w="0" w:type="auto"/>
            <w:vAlign w:val="bottom"/>
            <w:hideMark/>
          </w:tcPr>
          <w:p w14:paraId="0A2BFAB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43EA5DC" w14:textId="77777777" w:rsidR="00472C5A" w:rsidRDefault="00472C5A">
            <w:pPr>
              <w:divId w:val="712734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6DBF2B" w14:textId="77777777" w:rsidR="00472C5A" w:rsidRDefault="00472C5A">
            <w:pPr>
              <w:jc w:val="right"/>
              <w:rPr>
                <w:rFonts w:eastAsia="Times New Roman"/>
                <w:sz w:val="20"/>
                <w:szCs w:val="20"/>
              </w:rPr>
            </w:pPr>
            <w:r>
              <w:rPr>
                <w:rFonts w:ascii="inherit" w:eastAsia="Times New Roman" w:hAnsi="inherit"/>
                <w:sz w:val="20"/>
                <w:szCs w:val="20"/>
              </w:rPr>
              <w:t>13,836</w:t>
            </w:r>
          </w:p>
        </w:tc>
        <w:tc>
          <w:tcPr>
            <w:tcW w:w="0" w:type="auto"/>
            <w:vAlign w:val="bottom"/>
            <w:hideMark/>
          </w:tcPr>
          <w:p w14:paraId="474B8AB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815943B" w14:textId="77777777" w:rsidR="00472C5A" w:rsidRDefault="00472C5A">
            <w:pPr>
              <w:divId w:val="1515071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E46EAE"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C76DB7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6CEE875" w14:textId="77777777" w:rsidR="00472C5A" w:rsidRDefault="00472C5A">
            <w:pPr>
              <w:divId w:val="720402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B8A42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7D2E5F" w14:textId="77777777" w:rsidR="00472C5A" w:rsidRDefault="00472C5A">
            <w:pPr>
              <w:jc w:val="left"/>
              <w:rPr>
                <w:rFonts w:eastAsia="Times New Roman"/>
                <w:sz w:val="20"/>
                <w:szCs w:val="20"/>
              </w:rPr>
            </w:pPr>
          </w:p>
        </w:tc>
      </w:tr>
      <w:tr w:rsidR="00472C5A" w14:paraId="42047D0C" w14:textId="77777777">
        <w:tc>
          <w:tcPr>
            <w:tcW w:w="0" w:type="auto"/>
            <w:shd w:val="clear" w:color="auto" w:fill="CCEEFF"/>
            <w:tcMar>
              <w:top w:w="30" w:type="dxa"/>
              <w:left w:w="420" w:type="dxa"/>
              <w:bottom w:w="30" w:type="dxa"/>
              <w:right w:w="30" w:type="dxa"/>
            </w:tcMar>
            <w:hideMark/>
          </w:tcPr>
          <w:p w14:paraId="45A74E7D" w14:textId="77777777" w:rsidR="00472C5A" w:rsidRDefault="00472C5A">
            <w:pPr>
              <w:rPr>
                <w:rFonts w:eastAsia="Times New Roman"/>
                <w:sz w:val="20"/>
                <w:szCs w:val="20"/>
              </w:rPr>
            </w:pPr>
            <w:r>
              <w:rPr>
                <w:rFonts w:ascii="inherit" w:eastAsia="Times New Roman" w:hAnsi="inherit"/>
                <w:sz w:val="20"/>
                <w:szCs w:val="20"/>
              </w:rPr>
              <w:t>U.S. government agency securities</w:t>
            </w:r>
          </w:p>
        </w:tc>
        <w:tc>
          <w:tcPr>
            <w:tcW w:w="0" w:type="auto"/>
            <w:shd w:val="clear" w:color="auto" w:fill="CCEEFF"/>
            <w:tcMar>
              <w:top w:w="30" w:type="dxa"/>
              <w:left w:w="30" w:type="dxa"/>
              <w:bottom w:w="30" w:type="dxa"/>
              <w:right w:w="30" w:type="dxa"/>
            </w:tcMar>
            <w:vAlign w:val="bottom"/>
            <w:hideMark/>
          </w:tcPr>
          <w:p w14:paraId="3E7AF4EA" w14:textId="77777777" w:rsidR="00472C5A" w:rsidRDefault="00472C5A">
            <w:pPr>
              <w:divId w:val="1357805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12973E" w14:textId="77777777" w:rsidR="00472C5A" w:rsidRDefault="00472C5A">
            <w:pPr>
              <w:jc w:val="right"/>
              <w:rPr>
                <w:rFonts w:eastAsia="Times New Roman"/>
                <w:sz w:val="20"/>
                <w:szCs w:val="20"/>
              </w:rPr>
            </w:pPr>
            <w:r>
              <w:rPr>
                <w:rFonts w:ascii="inherit" w:eastAsia="Times New Roman" w:hAnsi="inherit"/>
                <w:sz w:val="20"/>
                <w:szCs w:val="20"/>
              </w:rPr>
              <w:t>8,333</w:t>
            </w:r>
          </w:p>
        </w:tc>
        <w:tc>
          <w:tcPr>
            <w:tcW w:w="0" w:type="auto"/>
            <w:shd w:val="clear" w:color="auto" w:fill="CCEEFF"/>
            <w:vAlign w:val="bottom"/>
            <w:hideMark/>
          </w:tcPr>
          <w:p w14:paraId="7A40DE0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923E02" w14:textId="77777777" w:rsidR="00472C5A" w:rsidRDefault="00472C5A">
            <w:pPr>
              <w:divId w:val="1741555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1A49F" w14:textId="77777777" w:rsidR="00472C5A" w:rsidRDefault="00472C5A">
            <w:pPr>
              <w:jc w:val="right"/>
              <w:rPr>
                <w:rFonts w:eastAsia="Times New Roman"/>
                <w:sz w:val="20"/>
                <w:szCs w:val="20"/>
              </w:rPr>
            </w:pPr>
            <w:r>
              <w:rPr>
                <w:rFonts w:ascii="inherit" w:eastAsia="Times New Roman" w:hAnsi="inherit"/>
                <w:sz w:val="20"/>
                <w:szCs w:val="20"/>
              </w:rPr>
              <w:t>8,333</w:t>
            </w:r>
          </w:p>
        </w:tc>
        <w:tc>
          <w:tcPr>
            <w:tcW w:w="0" w:type="auto"/>
            <w:shd w:val="clear" w:color="auto" w:fill="CCEEFF"/>
            <w:vAlign w:val="bottom"/>
            <w:hideMark/>
          </w:tcPr>
          <w:p w14:paraId="1AF5560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F33F4F" w14:textId="77777777" w:rsidR="00472C5A" w:rsidRDefault="00472C5A">
            <w:pPr>
              <w:divId w:val="1710955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D0ACF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875AF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B97F29" w14:textId="77777777" w:rsidR="00472C5A" w:rsidRDefault="00472C5A">
            <w:pPr>
              <w:divId w:val="124081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02208"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367A74" w14:textId="77777777" w:rsidR="00472C5A" w:rsidRDefault="00472C5A">
            <w:pPr>
              <w:jc w:val="left"/>
              <w:rPr>
                <w:rFonts w:eastAsia="Times New Roman"/>
                <w:sz w:val="20"/>
                <w:szCs w:val="20"/>
              </w:rPr>
            </w:pPr>
          </w:p>
        </w:tc>
      </w:tr>
      <w:tr w:rsidR="00472C5A" w14:paraId="46A8F3BA" w14:textId="77777777">
        <w:tc>
          <w:tcPr>
            <w:tcW w:w="0" w:type="auto"/>
            <w:tcMar>
              <w:top w:w="30" w:type="dxa"/>
              <w:left w:w="420" w:type="dxa"/>
              <w:bottom w:w="30" w:type="dxa"/>
              <w:right w:w="30" w:type="dxa"/>
            </w:tcMar>
            <w:hideMark/>
          </w:tcPr>
          <w:p w14:paraId="413E0515" w14:textId="77777777" w:rsidR="00472C5A" w:rsidRDefault="00472C5A">
            <w:pPr>
              <w:rPr>
                <w:rFonts w:eastAsia="Times New Roman"/>
                <w:sz w:val="20"/>
                <w:szCs w:val="20"/>
              </w:rPr>
            </w:pPr>
            <w:r>
              <w:rPr>
                <w:rFonts w:ascii="inherit" w:eastAsia="Times New Roman" w:hAnsi="inherit"/>
                <w:sz w:val="20"/>
                <w:szCs w:val="20"/>
              </w:rPr>
              <w:t>Corporate debt securities</w:t>
            </w:r>
          </w:p>
        </w:tc>
        <w:tc>
          <w:tcPr>
            <w:tcW w:w="0" w:type="auto"/>
            <w:tcMar>
              <w:top w:w="30" w:type="dxa"/>
              <w:left w:w="30" w:type="dxa"/>
              <w:bottom w:w="30" w:type="dxa"/>
              <w:right w:w="30" w:type="dxa"/>
            </w:tcMar>
            <w:vAlign w:val="bottom"/>
            <w:hideMark/>
          </w:tcPr>
          <w:p w14:paraId="0355DAAA" w14:textId="77777777" w:rsidR="00472C5A" w:rsidRDefault="00472C5A">
            <w:pPr>
              <w:divId w:val="325595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B24BAE" w14:textId="77777777" w:rsidR="00472C5A" w:rsidRDefault="00472C5A">
            <w:pPr>
              <w:jc w:val="right"/>
              <w:rPr>
                <w:rFonts w:eastAsia="Times New Roman"/>
                <w:sz w:val="20"/>
                <w:szCs w:val="20"/>
              </w:rPr>
            </w:pPr>
            <w:r>
              <w:rPr>
                <w:rFonts w:ascii="inherit" w:eastAsia="Times New Roman" w:hAnsi="inherit"/>
                <w:sz w:val="20"/>
                <w:szCs w:val="20"/>
              </w:rPr>
              <w:t>8,926</w:t>
            </w:r>
          </w:p>
        </w:tc>
        <w:tc>
          <w:tcPr>
            <w:tcW w:w="0" w:type="auto"/>
            <w:tcBorders>
              <w:bottom w:val="single" w:sz="6" w:space="0" w:color="000000"/>
            </w:tcBorders>
            <w:vAlign w:val="bottom"/>
            <w:hideMark/>
          </w:tcPr>
          <w:p w14:paraId="460E143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52AA986" w14:textId="77777777" w:rsidR="00472C5A" w:rsidRDefault="00472C5A">
            <w:pPr>
              <w:divId w:val="592713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B632D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8C99F6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9F3F920" w14:textId="77777777" w:rsidR="00472C5A" w:rsidRDefault="00472C5A">
            <w:pPr>
              <w:divId w:val="527447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A8EC88" w14:textId="77777777" w:rsidR="00472C5A" w:rsidRDefault="00472C5A">
            <w:pPr>
              <w:jc w:val="right"/>
              <w:rPr>
                <w:rFonts w:eastAsia="Times New Roman"/>
                <w:sz w:val="20"/>
                <w:szCs w:val="20"/>
              </w:rPr>
            </w:pPr>
            <w:r>
              <w:rPr>
                <w:rFonts w:ascii="inherit" w:eastAsia="Times New Roman" w:hAnsi="inherit"/>
                <w:sz w:val="20"/>
                <w:szCs w:val="20"/>
              </w:rPr>
              <w:t>8,926</w:t>
            </w:r>
          </w:p>
        </w:tc>
        <w:tc>
          <w:tcPr>
            <w:tcW w:w="0" w:type="auto"/>
            <w:tcBorders>
              <w:bottom w:val="single" w:sz="6" w:space="0" w:color="000000"/>
            </w:tcBorders>
            <w:vAlign w:val="bottom"/>
            <w:hideMark/>
          </w:tcPr>
          <w:p w14:paraId="3E87082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D51A068" w14:textId="77777777" w:rsidR="00472C5A" w:rsidRDefault="00472C5A">
            <w:pPr>
              <w:divId w:val="34476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838B80"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48B7F8D" w14:textId="77777777" w:rsidR="00472C5A" w:rsidRDefault="00472C5A">
            <w:pPr>
              <w:jc w:val="left"/>
              <w:rPr>
                <w:rFonts w:eastAsia="Times New Roman"/>
                <w:sz w:val="20"/>
                <w:szCs w:val="20"/>
              </w:rPr>
            </w:pPr>
          </w:p>
        </w:tc>
      </w:tr>
      <w:tr w:rsidR="00472C5A" w14:paraId="339DC3CC" w14:textId="77777777">
        <w:tc>
          <w:tcPr>
            <w:tcW w:w="0" w:type="auto"/>
            <w:shd w:val="clear" w:color="auto" w:fill="CCEEFF"/>
            <w:tcMar>
              <w:top w:w="30" w:type="dxa"/>
              <w:left w:w="30" w:type="dxa"/>
              <w:bottom w:w="30" w:type="dxa"/>
              <w:right w:w="30" w:type="dxa"/>
            </w:tcMar>
            <w:hideMark/>
          </w:tcPr>
          <w:p w14:paraId="5A9B068D" w14:textId="77777777" w:rsidR="00472C5A" w:rsidRDefault="00472C5A">
            <w:pPr>
              <w:rPr>
                <w:rFonts w:eastAsia="Times New Roman"/>
                <w:sz w:val="20"/>
                <w:szCs w:val="20"/>
              </w:rPr>
            </w:pPr>
            <w:r>
              <w:rPr>
                <w:rFonts w:ascii="inherit" w:eastAsia="Times New Roman" w:hAnsi="inherit"/>
                <w:sz w:val="20"/>
                <w:szCs w:val="20"/>
              </w:rPr>
              <w:t>Total cash equivalents and marketable securities</w:t>
            </w:r>
          </w:p>
        </w:tc>
        <w:tc>
          <w:tcPr>
            <w:tcW w:w="0" w:type="auto"/>
            <w:shd w:val="clear" w:color="auto" w:fill="CCEEFF"/>
            <w:tcMar>
              <w:top w:w="30" w:type="dxa"/>
              <w:left w:w="30" w:type="dxa"/>
              <w:bottom w:w="30" w:type="dxa"/>
              <w:right w:w="30" w:type="dxa"/>
            </w:tcMar>
            <w:vAlign w:val="bottom"/>
            <w:hideMark/>
          </w:tcPr>
          <w:p w14:paraId="08574337" w14:textId="77777777" w:rsidR="00472C5A" w:rsidRDefault="00472C5A">
            <w:pPr>
              <w:divId w:val="15231263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6BA4F5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482F648" w14:textId="77777777" w:rsidR="00472C5A" w:rsidRDefault="00472C5A">
            <w:pPr>
              <w:jc w:val="right"/>
              <w:rPr>
                <w:rFonts w:eastAsia="Times New Roman"/>
                <w:sz w:val="20"/>
                <w:szCs w:val="20"/>
              </w:rPr>
            </w:pPr>
            <w:r>
              <w:rPr>
                <w:rFonts w:ascii="inherit" w:eastAsia="Times New Roman" w:hAnsi="inherit"/>
                <w:sz w:val="20"/>
                <w:szCs w:val="20"/>
              </w:rPr>
              <w:t>38,401</w:t>
            </w:r>
          </w:p>
        </w:tc>
        <w:tc>
          <w:tcPr>
            <w:tcW w:w="0" w:type="auto"/>
            <w:tcBorders>
              <w:bottom w:val="double" w:sz="6" w:space="0" w:color="000000"/>
            </w:tcBorders>
            <w:shd w:val="clear" w:color="auto" w:fill="CCEEFF"/>
            <w:vAlign w:val="bottom"/>
            <w:hideMark/>
          </w:tcPr>
          <w:p w14:paraId="2F2EDFA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7E08A" w14:textId="77777777" w:rsidR="00472C5A" w:rsidRDefault="00472C5A">
            <w:pPr>
              <w:divId w:val="10008165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47DEF2A"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4D00B7" w14:textId="77777777" w:rsidR="00472C5A" w:rsidRDefault="00472C5A">
            <w:pPr>
              <w:jc w:val="right"/>
              <w:rPr>
                <w:rFonts w:eastAsia="Times New Roman"/>
                <w:sz w:val="20"/>
                <w:szCs w:val="20"/>
              </w:rPr>
            </w:pPr>
            <w:r>
              <w:rPr>
                <w:rFonts w:ascii="inherit" w:eastAsia="Times New Roman" w:hAnsi="inherit"/>
                <w:sz w:val="20"/>
                <w:szCs w:val="20"/>
              </w:rPr>
              <w:t>29,105</w:t>
            </w:r>
          </w:p>
        </w:tc>
        <w:tc>
          <w:tcPr>
            <w:tcW w:w="0" w:type="auto"/>
            <w:tcBorders>
              <w:bottom w:val="double" w:sz="6" w:space="0" w:color="000000"/>
            </w:tcBorders>
            <w:shd w:val="clear" w:color="auto" w:fill="CCEEFF"/>
            <w:vAlign w:val="bottom"/>
            <w:hideMark/>
          </w:tcPr>
          <w:p w14:paraId="5B2139E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65EEE" w14:textId="77777777" w:rsidR="00472C5A" w:rsidRDefault="00472C5A">
            <w:pPr>
              <w:divId w:val="7025606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64A36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6DDA98B" w14:textId="77777777" w:rsidR="00472C5A" w:rsidRDefault="00472C5A">
            <w:pPr>
              <w:jc w:val="right"/>
              <w:rPr>
                <w:rFonts w:eastAsia="Times New Roman"/>
                <w:sz w:val="20"/>
                <w:szCs w:val="20"/>
              </w:rPr>
            </w:pPr>
            <w:r>
              <w:rPr>
                <w:rFonts w:ascii="inherit" w:eastAsia="Times New Roman" w:hAnsi="inherit"/>
                <w:sz w:val="20"/>
                <w:szCs w:val="20"/>
              </w:rPr>
              <w:t>9,296</w:t>
            </w:r>
          </w:p>
        </w:tc>
        <w:tc>
          <w:tcPr>
            <w:tcW w:w="0" w:type="auto"/>
            <w:tcBorders>
              <w:bottom w:val="double" w:sz="6" w:space="0" w:color="000000"/>
            </w:tcBorders>
            <w:shd w:val="clear" w:color="auto" w:fill="CCEEFF"/>
            <w:vAlign w:val="bottom"/>
            <w:hideMark/>
          </w:tcPr>
          <w:p w14:paraId="40BE0E6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AE473" w14:textId="77777777" w:rsidR="00472C5A" w:rsidRDefault="00472C5A">
            <w:pPr>
              <w:divId w:val="9205277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C5AEC9D"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7341EE6"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65922B8E" w14:textId="77777777" w:rsidR="00472C5A" w:rsidRDefault="00472C5A">
            <w:pPr>
              <w:jc w:val="left"/>
              <w:rPr>
                <w:rFonts w:eastAsia="Times New Roman"/>
                <w:sz w:val="20"/>
                <w:szCs w:val="20"/>
              </w:rPr>
            </w:pPr>
          </w:p>
        </w:tc>
      </w:tr>
    </w:tbl>
    <w:p w14:paraId="466D417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We classify our cash equivalents and marketable securities within Level 1 or Level 2 because we use quoted market prices or alternative pricing sources and models utilizing market observable inputs to determine their fair value. </w:t>
      </w:r>
    </w:p>
    <w:p w14:paraId="6874B889" w14:textId="77777777" w:rsidR="00472C5A" w:rsidRDefault="00472C5A">
      <w:pPr>
        <w:spacing w:line="288" w:lineRule="auto"/>
        <w:ind w:firstLine="540"/>
        <w:rPr>
          <w:rFonts w:eastAsia="Times New Roman"/>
          <w:sz w:val="20"/>
          <w:szCs w:val="20"/>
        </w:rPr>
      </w:pPr>
    </w:p>
    <w:p w14:paraId="60D83EDA" w14:textId="77777777" w:rsidR="00472C5A" w:rsidRDefault="00472C5A">
      <w:pPr>
        <w:jc w:val="left"/>
        <w:divId w:val="403527950"/>
        <w:rPr>
          <w:rFonts w:eastAsia="Times New Roman"/>
          <w:sz w:val="20"/>
          <w:szCs w:val="20"/>
        </w:rPr>
      </w:pPr>
    </w:p>
    <w:p w14:paraId="62F01E4A" w14:textId="77777777" w:rsidR="00472C5A" w:rsidRDefault="00472C5A">
      <w:pPr>
        <w:spacing w:line="288" w:lineRule="auto"/>
        <w:jc w:val="center"/>
        <w:divId w:val="476382690"/>
        <w:rPr>
          <w:rFonts w:eastAsia="Times New Roman"/>
          <w:sz w:val="20"/>
          <w:szCs w:val="20"/>
        </w:rPr>
      </w:pPr>
      <w:r>
        <w:rPr>
          <w:rFonts w:ascii="inherit" w:eastAsia="Times New Roman" w:hAnsi="inherit"/>
          <w:sz w:val="20"/>
          <w:szCs w:val="20"/>
        </w:rPr>
        <w:t>17</w:t>
      </w:r>
    </w:p>
    <w:p w14:paraId="30C6E8B5" w14:textId="77777777" w:rsidR="00472C5A" w:rsidRDefault="00472C5A">
      <w:pPr>
        <w:jc w:val="left"/>
        <w:rPr>
          <w:rFonts w:eastAsia="Times New Roman"/>
          <w:sz w:val="20"/>
          <w:szCs w:val="20"/>
        </w:rPr>
      </w:pPr>
      <w:r>
        <w:rPr>
          <w:rFonts w:eastAsia="Times New Roman"/>
          <w:sz w:val="20"/>
          <w:szCs w:val="20"/>
        </w:rPr>
        <w:pict w14:anchorId="332CFD66">
          <v:rect id="_x0000_i1041" style="width:0;height:1.5pt" o:hralign="center" o:hrstd="t" o:hr="t" fillcolor="#a0a0a0" stroked="f"/>
        </w:pict>
      </w:r>
    </w:p>
    <w:p w14:paraId="59DA29D7" w14:textId="77777777" w:rsidR="00472C5A" w:rsidRDefault="00472C5A">
      <w:pPr>
        <w:divId w:val="803159670"/>
        <w:rPr>
          <w:rFonts w:eastAsia="Times New Roman"/>
          <w:sz w:val="20"/>
          <w:szCs w:val="20"/>
        </w:rPr>
      </w:pPr>
      <w:bookmarkStart w:id="17" w:name="sA9CC5AEB63CF581D8633BE1EBA427134"/>
      <w:bookmarkEnd w:id="17"/>
    </w:p>
    <w:tbl>
      <w:tblPr>
        <w:tblW w:w="0" w:type="auto"/>
        <w:tblCellSpacing w:w="0" w:type="dxa"/>
        <w:tblCellMar>
          <w:top w:w="180" w:type="dxa"/>
          <w:left w:w="0" w:type="dxa"/>
          <w:right w:w="0" w:type="dxa"/>
        </w:tblCellMar>
        <w:tblLook w:val="04A0" w:firstRow="1" w:lastRow="0" w:firstColumn="1" w:lastColumn="0" w:noHBand="0" w:noVBand="1"/>
      </w:tblPr>
      <w:tblGrid>
        <w:gridCol w:w="720"/>
        <w:gridCol w:w="2271"/>
      </w:tblGrid>
      <w:tr w:rsidR="00472C5A" w14:paraId="3577F34B" w14:textId="77777777">
        <w:trPr>
          <w:tblCellSpacing w:w="0" w:type="dxa"/>
        </w:trPr>
        <w:tc>
          <w:tcPr>
            <w:tcW w:w="720" w:type="dxa"/>
            <w:vAlign w:val="center"/>
            <w:hideMark/>
          </w:tcPr>
          <w:p w14:paraId="2183FEE4" w14:textId="77777777" w:rsidR="00472C5A" w:rsidRDefault="00472C5A">
            <w:pPr>
              <w:rPr>
                <w:rFonts w:eastAsia="Times New Roman"/>
                <w:sz w:val="20"/>
                <w:szCs w:val="20"/>
              </w:rPr>
            </w:pPr>
          </w:p>
        </w:tc>
        <w:tc>
          <w:tcPr>
            <w:tcW w:w="0" w:type="auto"/>
            <w:vAlign w:val="center"/>
            <w:hideMark/>
          </w:tcPr>
          <w:p w14:paraId="5FD625E0" w14:textId="77777777" w:rsidR="00472C5A" w:rsidRDefault="00472C5A">
            <w:pPr>
              <w:rPr>
                <w:rFonts w:eastAsia="Times New Roman"/>
                <w:sz w:val="20"/>
                <w:szCs w:val="20"/>
              </w:rPr>
            </w:pPr>
          </w:p>
        </w:tc>
      </w:tr>
      <w:tr w:rsidR="00472C5A" w14:paraId="12B4FF21" w14:textId="77777777">
        <w:trPr>
          <w:tblCellSpacing w:w="0" w:type="dxa"/>
        </w:trPr>
        <w:tc>
          <w:tcPr>
            <w:tcW w:w="0" w:type="auto"/>
            <w:hideMark/>
          </w:tcPr>
          <w:p w14:paraId="55BD53D2" w14:textId="77777777" w:rsidR="00472C5A" w:rsidRDefault="00472C5A">
            <w:pPr>
              <w:spacing w:line="288" w:lineRule="auto"/>
              <w:divId w:val="1534925739"/>
              <w:rPr>
                <w:rFonts w:eastAsia="Times New Roman"/>
                <w:sz w:val="20"/>
                <w:szCs w:val="20"/>
              </w:rPr>
            </w:pPr>
            <w:r>
              <w:rPr>
                <w:rFonts w:ascii="inherit" w:eastAsia="Times New Roman" w:hAnsi="inherit"/>
                <w:b/>
                <w:bCs/>
                <w:sz w:val="20"/>
                <w:szCs w:val="20"/>
              </w:rPr>
              <w:t>Note 6.</w:t>
            </w:r>
          </w:p>
        </w:tc>
        <w:tc>
          <w:tcPr>
            <w:tcW w:w="0" w:type="auto"/>
            <w:hideMark/>
          </w:tcPr>
          <w:p w14:paraId="5B457561" w14:textId="77777777" w:rsidR="00472C5A" w:rsidRDefault="00472C5A">
            <w:pPr>
              <w:spacing w:line="288" w:lineRule="auto"/>
              <w:divId w:val="1932547839"/>
              <w:rPr>
                <w:rFonts w:eastAsia="Times New Roman"/>
                <w:sz w:val="20"/>
                <w:szCs w:val="20"/>
              </w:rPr>
            </w:pPr>
            <w:r>
              <w:rPr>
                <w:rFonts w:ascii="inherit" w:eastAsia="Times New Roman" w:hAnsi="inherit"/>
                <w:b/>
                <w:bCs/>
                <w:sz w:val="20"/>
                <w:szCs w:val="20"/>
              </w:rPr>
              <w:t>Property and Equipment</w:t>
            </w:r>
          </w:p>
        </w:tc>
      </w:tr>
    </w:tbl>
    <w:p w14:paraId="44AC564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Property and equipment consists of the following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840"/>
        <w:gridCol w:w="132"/>
        <w:gridCol w:w="941"/>
        <w:gridCol w:w="107"/>
        <w:gridCol w:w="105"/>
        <w:gridCol w:w="133"/>
        <w:gridCol w:w="941"/>
        <w:gridCol w:w="107"/>
      </w:tblGrid>
      <w:tr w:rsidR="00472C5A" w14:paraId="18FE6931" w14:textId="77777777">
        <w:trPr>
          <w:divId w:val="596183203"/>
        </w:trPr>
        <w:tc>
          <w:tcPr>
            <w:tcW w:w="0" w:type="auto"/>
            <w:gridSpan w:val="8"/>
            <w:vAlign w:val="center"/>
            <w:hideMark/>
          </w:tcPr>
          <w:p w14:paraId="2275B71C" w14:textId="77777777" w:rsidR="00472C5A" w:rsidRDefault="00472C5A">
            <w:pPr>
              <w:spacing w:line="288" w:lineRule="auto"/>
              <w:ind w:firstLine="540"/>
              <w:rPr>
                <w:rFonts w:eastAsia="Times New Roman"/>
                <w:sz w:val="20"/>
                <w:szCs w:val="20"/>
              </w:rPr>
            </w:pPr>
          </w:p>
        </w:tc>
      </w:tr>
      <w:tr w:rsidR="00472C5A" w14:paraId="058F92D3" w14:textId="77777777">
        <w:trPr>
          <w:divId w:val="596183203"/>
        </w:trPr>
        <w:tc>
          <w:tcPr>
            <w:tcW w:w="3550" w:type="pct"/>
            <w:vAlign w:val="center"/>
            <w:hideMark/>
          </w:tcPr>
          <w:p w14:paraId="7316433B" w14:textId="77777777" w:rsidR="00472C5A" w:rsidRDefault="00472C5A">
            <w:pPr>
              <w:rPr>
                <w:rFonts w:eastAsia="Times New Roman"/>
                <w:sz w:val="20"/>
                <w:szCs w:val="20"/>
              </w:rPr>
            </w:pPr>
          </w:p>
        </w:tc>
        <w:tc>
          <w:tcPr>
            <w:tcW w:w="50" w:type="pct"/>
            <w:vAlign w:val="center"/>
            <w:hideMark/>
          </w:tcPr>
          <w:p w14:paraId="381E24BF" w14:textId="77777777" w:rsidR="00472C5A" w:rsidRDefault="00472C5A">
            <w:pPr>
              <w:rPr>
                <w:rFonts w:eastAsia="Times New Roman"/>
                <w:sz w:val="20"/>
                <w:szCs w:val="20"/>
              </w:rPr>
            </w:pPr>
          </w:p>
        </w:tc>
        <w:tc>
          <w:tcPr>
            <w:tcW w:w="600" w:type="pct"/>
            <w:vAlign w:val="center"/>
            <w:hideMark/>
          </w:tcPr>
          <w:p w14:paraId="77748608" w14:textId="77777777" w:rsidR="00472C5A" w:rsidRDefault="00472C5A">
            <w:pPr>
              <w:rPr>
                <w:rFonts w:eastAsia="Times New Roman"/>
                <w:sz w:val="20"/>
                <w:szCs w:val="20"/>
              </w:rPr>
            </w:pPr>
          </w:p>
        </w:tc>
        <w:tc>
          <w:tcPr>
            <w:tcW w:w="50" w:type="pct"/>
            <w:vAlign w:val="center"/>
            <w:hideMark/>
          </w:tcPr>
          <w:p w14:paraId="4C46C828" w14:textId="77777777" w:rsidR="00472C5A" w:rsidRDefault="00472C5A">
            <w:pPr>
              <w:rPr>
                <w:rFonts w:eastAsia="Times New Roman"/>
                <w:sz w:val="20"/>
                <w:szCs w:val="20"/>
              </w:rPr>
            </w:pPr>
          </w:p>
        </w:tc>
        <w:tc>
          <w:tcPr>
            <w:tcW w:w="50" w:type="pct"/>
            <w:vAlign w:val="center"/>
            <w:hideMark/>
          </w:tcPr>
          <w:p w14:paraId="52798C0F" w14:textId="77777777" w:rsidR="00472C5A" w:rsidRDefault="00472C5A">
            <w:pPr>
              <w:rPr>
                <w:rFonts w:eastAsia="Times New Roman"/>
                <w:sz w:val="20"/>
                <w:szCs w:val="20"/>
              </w:rPr>
            </w:pPr>
          </w:p>
        </w:tc>
        <w:tc>
          <w:tcPr>
            <w:tcW w:w="50" w:type="pct"/>
            <w:vAlign w:val="center"/>
            <w:hideMark/>
          </w:tcPr>
          <w:p w14:paraId="1BFEFA03" w14:textId="77777777" w:rsidR="00472C5A" w:rsidRDefault="00472C5A">
            <w:pPr>
              <w:rPr>
                <w:rFonts w:eastAsia="Times New Roman"/>
                <w:sz w:val="20"/>
                <w:szCs w:val="20"/>
              </w:rPr>
            </w:pPr>
          </w:p>
        </w:tc>
        <w:tc>
          <w:tcPr>
            <w:tcW w:w="600" w:type="pct"/>
            <w:vAlign w:val="center"/>
            <w:hideMark/>
          </w:tcPr>
          <w:p w14:paraId="1FCA0169" w14:textId="77777777" w:rsidR="00472C5A" w:rsidRDefault="00472C5A">
            <w:pPr>
              <w:rPr>
                <w:rFonts w:eastAsia="Times New Roman"/>
                <w:sz w:val="20"/>
                <w:szCs w:val="20"/>
              </w:rPr>
            </w:pPr>
          </w:p>
        </w:tc>
        <w:tc>
          <w:tcPr>
            <w:tcW w:w="50" w:type="pct"/>
            <w:vAlign w:val="center"/>
            <w:hideMark/>
          </w:tcPr>
          <w:p w14:paraId="23A4D517" w14:textId="77777777" w:rsidR="00472C5A" w:rsidRDefault="00472C5A">
            <w:pPr>
              <w:rPr>
                <w:rFonts w:eastAsia="Times New Roman"/>
                <w:sz w:val="20"/>
                <w:szCs w:val="20"/>
              </w:rPr>
            </w:pPr>
          </w:p>
        </w:tc>
      </w:tr>
      <w:tr w:rsidR="00472C5A" w14:paraId="52366F1E" w14:textId="77777777">
        <w:trPr>
          <w:divId w:val="596183203"/>
        </w:trPr>
        <w:tc>
          <w:tcPr>
            <w:tcW w:w="0" w:type="auto"/>
            <w:tcMar>
              <w:top w:w="30" w:type="dxa"/>
              <w:left w:w="30" w:type="dxa"/>
              <w:bottom w:w="30" w:type="dxa"/>
              <w:right w:w="30" w:type="dxa"/>
            </w:tcMar>
            <w:vAlign w:val="bottom"/>
            <w:hideMark/>
          </w:tcPr>
          <w:p w14:paraId="7000565B" w14:textId="77777777" w:rsidR="00472C5A" w:rsidRDefault="00472C5A">
            <w:pPr>
              <w:divId w:val="1244603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FDD99E"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0926647" w14:textId="77777777" w:rsidR="00472C5A" w:rsidRDefault="00472C5A">
            <w:pPr>
              <w:jc w:val="left"/>
              <w:divId w:val="1507863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6A9081"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r>
      <w:tr w:rsidR="00472C5A" w14:paraId="06615993" w14:textId="77777777">
        <w:trPr>
          <w:divId w:val="596183203"/>
        </w:trPr>
        <w:tc>
          <w:tcPr>
            <w:tcW w:w="0" w:type="auto"/>
            <w:shd w:val="clear" w:color="auto" w:fill="CCEEFF"/>
            <w:tcMar>
              <w:top w:w="30" w:type="dxa"/>
              <w:left w:w="30" w:type="dxa"/>
              <w:bottom w:w="30" w:type="dxa"/>
              <w:right w:w="30" w:type="dxa"/>
            </w:tcMar>
            <w:vAlign w:val="bottom"/>
            <w:hideMark/>
          </w:tcPr>
          <w:p w14:paraId="0D51ABF7" w14:textId="77777777" w:rsidR="00472C5A" w:rsidRDefault="00472C5A">
            <w:pPr>
              <w:jc w:val="left"/>
              <w:rPr>
                <w:rFonts w:eastAsia="Times New Roman"/>
                <w:sz w:val="20"/>
                <w:szCs w:val="20"/>
              </w:rPr>
            </w:pPr>
            <w:r>
              <w:rPr>
                <w:rFonts w:ascii="inherit" w:eastAsia="Times New Roman" w:hAnsi="inherit"/>
                <w:sz w:val="20"/>
                <w:szCs w:val="20"/>
              </w:rPr>
              <w:t>Land</w:t>
            </w:r>
          </w:p>
        </w:tc>
        <w:tc>
          <w:tcPr>
            <w:tcW w:w="0" w:type="auto"/>
            <w:shd w:val="clear" w:color="auto" w:fill="CCEEFF"/>
            <w:tcMar>
              <w:top w:w="30" w:type="dxa"/>
              <w:left w:w="30" w:type="dxa"/>
              <w:bottom w:w="30" w:type="dxa"/>
              <w:right w:w="0" w:type="dxa"/>
            </w:tcMar>
            <w:vAlign w:val="bottom"/>
            <w:hideMark/>
          </w:tcPr>
          <w:p w14:paraId="113EE2F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4952AF1" w14:textId="77777777" w:rsidR="00472C5A" w:rsidRDefault="00472C5A">
            <w:pPr>
              <w:jc w:val="right"/>
              <w:rPr>
                <w:rFonts w:eastAsia="Times New Roman"/>
                <w:sz w:val="20"/>
                <w:szCs w:val="20"/>
              </w:rPr>
            </w:pPr>
            <w:r>
              <w:rPr>
                <w:rFonts w:ascii="inherit" w:eastAsia="Times New Roman" w:hAnsi="inherit"/>
                <w:sz w:val="20"/>
                <w:szCs w:val="20"/>
              </w:rPr>
              <w:t>949</w:t>
            </w:r>
          </w:p>
        </w:tc>
        <w:tc>
          <w:tcPr>
            <w:tcW w:w="0" w:type="auto"/>
            <w:shd w:val="clear" w:color="auto" w:fill="CCEEFF"/>
            <w:vAlign w:val="bottom"/>
            <w:hideMark/>
          </w:tcPr>
          <w:p w14:paraId="599D2EE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1D151A" w14:textId="77777777" w:rsidR="00472C5A" w:rsidRDefault="00472C5A">
            <w:pPr>
              <w:divId w:val="188228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BF87B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C59E3E" w14:textId="77777777" w:rsidR="00472C5A" w:rsidRDefault="00472C5A">
            <w:pPr>
              <w:jc w:val="right"/>
              <w:rPr>
                <w:rFonts w:eastAsia="Times New Roman"/>
                <w:sz w:val="20"/>
                <w:szCs w:val="20"/>
              </w:rPr>
            </w:pPr>
            <w:r>
              <w:rPr>
                <w:rFonts w:ascii="inherit" w:eastAsia="Times New Roman" w:hAnsi="inherit"/>
                <w:sz w:val="20"/>
                <w:szCs w:val="20"/>
              </w:rPr>
              <w:t>899</w:t>
            </w:r>
          </w:p>
        </w:tc>
        <w:tc>
          <w:tcPr>
            <w:tcW w:w="0" w:type="auto"/>
            <w:shd w:val="clear" w:color="auto" w:fill="CCEEFF"/>
            <w:vAlign w:val="bottom"/>
            <w:hideMark/>
          </w:tcPr>
          <w:p w14:paraId="2A547D8D" w14:textId="77777777" w:rsidR="00472C5A" w:rsidRDefault="00472C5A">
            <w:pPr>
              <w:jc w:val="left"/>
              <w:rPr>
                <w:rFonts w:eastAsia="Times New Roman"/>
                <w:sz w:val="20"/>
                <w:szCs w:val="20"/>
              </w:rPr>
            </w:pPr>
          </w:p>
        </w:tc>
      </w:tr>
      <w:tr w:rsidR="00472C5A" w14:paraId="67850B3E" w14:textId="77777777">
        <w:trPr>
          <w:divId w:val="596183203"/>
        </w:trPr>
        <w:tc>
          <w:tcPr>
            <w:tcW w:w="0" w:type="auto"/>
            <w:tcMar>
              <w:top w:w="30" w:type="dxa"/>
              <w:left w:w="30" w:type="dxa"/>
              <w:bottom w:w="30" w:type="dxa"/>
              <w:right w:w="30" w:type="dxa"/>
            </w:tcMar>
            <w:vAlign w:val="bottom"/>
            <w:hideMark/>
          </w:tcPr>
          <w:p w14:paraId="5FB61D97" w14:textId="77777777" w:rsidR="00472C5A" w:rsidRDefault="00472C5A">
            <w:pPr>
              <w:rPr>
                <w:rFonts w:eastAsia="Times New Roman"/>
                <w:sz w:val="20"/>
                <w:szCs w:val="20"/>
              </w:rPr>
            </w:pPr>
            <w:r>
              <w:rPr>
                <w:rFonts w:ascii="inherit" w:eastAsia="Times New Roman" w:hAnsi="inherit"/>
                <w:sz w:val="20"/>
                <w:szCs w:val="20"/>
              </w:rPr>
              <w:t>Buildings</w:t>
            </w:r>
          </w:p>
        </w:tc>
        <w:tc>
          <w:tcPr>
            <w:tcW w:w="0" w:type="auto"/>
            <w:gridSpan w:val="2"/>
            <w:tcMar>
              <w:top w:w="30" w:type="dxa"/>
              <w:left w:w="30" w:type="dxa"/>
              <w:bottom w:w="30" w:type="dxa"/>
              <w:right w:w="0" w:type="dxa"/>
            </w:tcMar>
            <w:vAlign w:val="bottom"/>
            <w:hideMark/>
          </w:tcPr>
          <w:p w14:paraId="689A04BE" w14:textId="77777777" w:rsidR="00472C5A" w:rsidRDefault="00472C5A">
            <w:pPr>
              <w:jc w:val="right"/>
              <w:rPr>
                <w:rFonts w:eastAsia="Times New Roman"/>
                <w:sz w:val="20"/>
                <w:szCs w:val="20"/>
              </w:rPr>
            </w:pPr>
            <w:r>
              <w:rPr>
                <w:rFonts w:ascii="inherit" w:eastAsia="Times New Roman" w:hAnsi="inherit"/>
                <w:sz w:val="20"/>
                <w:szCs w:val="20"/>
              </w:rPr>
              <w:t>8,090</w:t>
            </w:r>
          </w:p>
        </w:tc>
        <w:tc>
          <w:tcPr>
            <w:tcW w:w="0" w:type="auto"/>
            <w:vAlign w:val="bottom"/>
            <w:hideMark/>
          </w:tcPr>
          <w:p w14:paraId="77B4D38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F23A819" w14:textId="77777777" w:rsidR="00472C5A" w:rsidRDefault="00472C5A">
            <w:pPr>
              <w:divId w:val="746272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4C0FE" w14:textId="77777777" w:rsidR="00472C5A" w:rsidRDefault="00472C5A">
            <w:pPr>
              <w:jc w:val="right"/>
              <w:rPr>
                <w:rFonts w:eastAsia="Times New Roman"/>
                <w:sz w:val="20"/>
                <w:szCs w:val="20"/>
              </w:rPr>
            </w:pPr>
            <w:r>
              <w:rPr>
                <w:rFonts w:ascii="inherit" w:eastAsia="Times New Roman" w:hAnsi="inherit"/>
                <w:sz w:val="20"/>
                <w:szCs w:val="20"/>
              </w:rPr>
              <w:t>7,401</w:t>
            </w:r>
          </w:p>
        </w:tc>
        <w:tc>
          <w:tcPr>
            <w:tcW w:w="0" w:type="auto"/>
            <w:vAlign w:val="bottom"/>
            <w:hideMark/>
          </w:tcPr>
          <w:p w14:paraId="599C9821" w14:textId="77777777" w:rsidR="00472C5A" w:rsidRDefault="00472C5A">
            <w:pPr>
              <w:jc w:val="left"/>
              <w:rPr>
                <w:rFonts w:eastAsia="Times New Roman"/>
                <w:sz w:val="20"/>
                <w:szCs w:val="20"/>
              </w:rPr>
            </w:pPr>
          </w:p>
        </w:tc>
      </w:tr>
      <w:tr w:rsidR="00472C5A" w14:paraId="4C69D921" w14:textId="77777777">
        <w:trPr>
          <w:divId w:val="596183203"/>
        </w:trPr>
        <w:tc>
          <w:tcPr>
            <w:tcW w:w="0" w:type="auto"/>
            <w:shd w:val="clear" w:color="auto" w:fill="CCEEFF"/>
            <w:tcMar>
              <w:top w:w="30" w:type="dxa"/>
              <w:left w:w="30" w:type="dxa"/>
              <w:bottom w:w="30" w:type="dxa"/>
              <w:right w:w="30" w:type="dxa"/>
            </w:tcMar>
            <w:vAlign w:val="bottom"/>
            <w:hideMark/>
          </w:tcPr>
          <w:p w14:paraId="760D40E2" w14:textId="77777777" w:rsidR="00472C5A" w:rsidRDefault="00472C5A">
            <w:pPr>
              <w:rPr>
                <w:rFonts w:eastAsia="Times New Roman"/>
                <w:sz w:val="20"/>
                <w:szCs w:val="20"/>
              </w:rPr>
            </w:pPr>
            <w:r>
              <w:rPr>
                <w:rFonts w:ascii="inherit" w:eastAsia="Times New Roman" w:hAnsi="inherit"/>
                <w:sz w:val="20"/>
                <w:szCs w:val="20"/>
              </w:rPr>
              <w:t>Leasehold improvements</w:t>
            </w:r>
          </w:p>
        </w:tc>
        <w:tc>
          <w:tcPr>
            <w:tcW w:w="0" w:type="auto"/>
            <w:gridSpan w:val="2"/>
            <w:shd w:val="clear" w:color="auto" w:fill="CCEEFF"/>
            <w:tcMar>
              <w:top w:w="30" w:type="dxa"/>
              <w:left w:w="30" w:type="dxa"/>
              <w:bottom w:w="30" w:type="dxa"/>
              <w:right w:w="0" w:type="dxa"/>
            </w:tcMar>
            <w:vAlign w:val="bottom"/>
            <w:hideMark/>
          </w:tcPr>
          <w:p w14:paraId="757F0580" w14:textId="77777777" w:rsidR="00472C5A" w:rsidRDefault="00472C5A">
            <w:pPr>
              <w:jc w:val="right"/>
              <w:rPr>
                <w:rFonts w:eastAsia="Times New Roman"/>
                <w:sz w:val="20"/>
                <w:szCs w:val="20"/>
              </w:rPr>
            </w:pPr>
            <w:r>
              <w:rPr>
                <w:rFonts w:ascii="inherit" w:eastAsia="Times New Roman" w:hAnsi="inherit"/>
                <w:sz w:val="20"/>
                <w:szCs w:val="20"/>
              </w:rPr>
              <w:t>2,019</w:t>
            </w:r>
          </w:p>
        </w:tc>
        <w:tc>
          <w:tcPr>
            <w:tcW w:w="0" w:type="auto"/>
            <w:shd w:val="clear" w:color="auto" w:fill="CCEEFF"/>
            <w:vAlign w:val="bottom"/>
            <w:hideMark/>
          </w:tcPr>
          <w:p w14:paraId="2502F2D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A0461" w14:textId="77777777" w:rsidR="00472C5A" w:rsidRDefault="00472C5A">
            <w:pPr>
              <w:divId w:val="1513645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F6EFE1" w14:textId="77777777" w:rsidR="00472C5A" w:rsidRDefault="00472C5A">
            <w:pPr>
              <w:jc w:val="right"/>
              <w:rPr>
                <w:rFonts w:eastAsia="Times New Roman"/>
                <w:sz w:val="20"/>
                <w:szCs w:val="20"/>
              </w:rPr>
            </w:pPr>
            <w:r>
              <w:rPr>
                <w:rFonts w:ascii="inherit" w:eastAsia="Times New Roman" w:hAnsi="inherit"/>
                <w:sz w:val="20"/>
                <w:szCs w:val="20"/>
              </w:rPr>
              <w:t>1,841</w:t>
            </w:r>
          </w:p>
        </w:tc>
        <w:tc>
          <w:tcPr>
            <w:tcW w:w="0" w:type="auto"/>
            <w:shd w:val="clear" w:color="auto" w:fill="CCEEFF"/>
            <w:vAlign w:val="bottom"/>
            <w:hideMark/>
          </w:tcPr>
          <w:p w14:paraId="4F5D6148" w14:textId="77777777" w:rsidR="00472C5A" w:rsidRDefault="00472C5A">
            <w:pPr>
              <w:jc w:val="left"/>
              <w:rPr>
                <w:rFonts w:eastAsia="Times New Roman"/>
                <w:sz w:val="20"/>
                <w:szCs w:val="20"/>
              </w:rPr>
            </w:pPr>
          </w:p>
        </w:tc>
      </w:tr>
      <w:tr w:rsidR="00472C5A" w14:paraId="58234644" w14:textId="77777777">
        <w:trPr>
          <w:divId w:val="596183203"/>
        </w:trPr>
        <w:tc>
          <w:tcPr>
            <w:tcW w:w="0" w:type="auto"/>
            <w:tcMar>
              <w:top w:w="30" w:type="dxa"/>
              <w:left w:w="30" w:type="dxa"/>
              <w:bottom w:w="30" w:type="dxa"/>
              <w:right w:w="30" w:type="dxa"/>
            </w:tcMar>
            <w:hideMark/>
          </w:tcPr>
          <w:p w14:paraId="13BB95E4" w14:textId="77777777" w:rsidR="00472C5A" w:rsidRDefault="00472C5A">
            <w:pPr>
              <w:rPr>
                <w:rFonts w:eastAsia="Times New Roman"/>
                <w:sz w:val="20"/>
                <w:szCs w:val="20"/>
              </w:rPr>
            </w:pPr>
            <w:r>
              <w:rPr>
                <w:rFonts w:ascii="inherit" w:eastAsia="Times New Roman" w:hAnsi="inherit"/>
                <w:sz w:val="20"/>
                <w:szCs w:val="20"/>
              </w:rPr>
              <w:t>Network equipment</w:t>
            </w:r>
          </w:p>
        </w:tc>
        <w:tc>
          <w:tcPr>
            <w:tcW w:w="0" w:type="auto"/>
            <w:gridSpan w:val="2"/>
            <w:tcMar>
              <w:top w:w="30" w:type="dxa"/>
              <w:left w:w="30" w:type="dxa"/>
              <w:bottom w:w="30" w:type="dxa"/>
              <w:right w:w="0" w:type="dxa"/>
            </w:tcMar>
            <w:vAlign w:val="bottom"/>
            <w:hideMark/>
          </w:tcPr>
          <w:p w14:paraId="1E720992" w14:textId="77777777" w:rsidR="00472C5A" w:rsidRDefault="00472C5A">
            <w:pPr>
              <w:jc w:val="right"/>
              <w:rPr>
                <w:rFonts w:eastAsia="Times New Roman"/>
                <w:sz w:val="20"/>
                <w:szCs w:val="20"/>
              </w:rPr>
            </w:pPr>
            <w:r>
              <w:rPr>
                <w:rFonts w:ascii="inherit" w:eastAsia="Times New Roman" w:hAnsi="inherit"/>
                <w:sz w:val="20"/>
                <w:szCs w:val="20"/>
              </w:rPr>
              <w:t>12,964</w:t>
            </w:r>
          </w:p>
        </w:tc>
        <w:tc>
          <w:tcPr>
            <w:tcW w:w="0" w:type="auto"/>
            <w:vAlign w:val="bottom"/>
            <w:hideMark/>
          </w:tcPr>
          <w:p w14:paraId="17E5F34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BB34222" w14:textId="77777777" w:rsidR="00472C5A" w:rsidRDefault="00472C5A">
            <w:pPr>
              <w:divId w:val="71246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FD13E7" w14:textId="77777777" w:rsidR="00472C5A" w:rsidRDefault="00472C5A">
            <w:pPr>
              <w:jc w:val="right"/>
              <w:rPr>
                <w:rFonts w:eastAsia="Times New Roman"/>
                <w:sz w:val="20"/>
                <w:szCs w:val="20"/>
              </w:rPr>
            </w:pPr>
            <w:r>
              <w:rPr>
                <w:rFonts w:ascii="inherit" w:eastAsia="Times New Roman" w:hAnsi="inherit"/>
                <w:sz w:val="20"/>
                <w:szCs w:val="20"/>
              </w:rPr>
              <w:t>13,017</w:t>
            </w:r>
          </w:p>
        </w:tc>
        <w:tc>
          <w:tcPr>
            <w:tcW w:w="0" w:type="auto"/>
            <w:vAlign w:val="bottom"/>
            <w:hideMark/>
          </w:tcPr>
          <w:p w14:paraId="45F16101" w14:textId="77777777" w:rsidR="00472C5A" w:rsidRDefault="00472C5A">
            <w:pPr>
              <w:jc w:val="left"/>
              <w:rPr>
                <w:rFonts w:eastAsia="Times New Roman"/>
                <w:sz w:val="20"/>
                <w:szCs w:val="20"/>
              </w:rPr>
            </w:pPr>
          </w:p>
        </w:tc>
      </w:tr>
      <w:tr w:rsidR="00472C5A" w14:paraId="5D1FFA5E" w14:textId="77777777">
        <w:trPr>
          <w:divId w:val="596183203"/>
        </w:trPr>
        <w:tc>
          <w:tcPr>
            <w:tcW w:w="0" w:type="auto"/>
            <w:shd w:val="clear" w:color="auto" w:fill="CCEEFF"/>
            <w:tcMar>
              <w:top w:w="30" w:type="dxa"/>
              <w:left w:w="30" w:type="dxa"/>
              <w:bottom w:w="30" w:type="dxa"/>
              <w:right w:w="30" w:type="dxa"/>
            </w:tcMar>
            <w:vAlign w:val="bottom"/>
            <w:hideMark/>
          </w:tcPr>
          <w:p w14:paraId="5C4B95EA" w14:textId="77777777" w:rsidR="00472C5A" w:rsidRDefault="00472C5A">
            <w:pPr>
              <w:rPr>
                <w:rFonts w:eastAsia="Times New Roman"/>
                <w:sz w:val="20"/>
                <w:szCs w:val="20"/>
              </w:rPr>
            </w:pPr>
            <w:r>
              <w:rPr>
                <w:rFonts w:ascii="inherit" w:eastAsia="Times New Roman" w:hAnsi="inherit"/>
                <w:sz w:val="20"/>
                <w:szCs w:val="20"/>
              </w:rPr>
              <w:t>Computer software, office equipment and other</w:t>
            </w:r>
          </w:p>
        </w:tc>
        <w:tc>
          <w:tcPr>
            <w:tcW w:w="0" w:type="auto"/>
            <w:gridSpan w:val="2"/>
            <w:shd w:val="clear" w:color="auto" w:fill="CCEEFF"/>
            <w:tcMar>
              <w:top w:w="30" w:type="dxa"/>
              <w:left w:w="30" w:type="dxa"/>
              <w:bottom w:w="30" w:type="dxa"/>
              <w:right w:w="0" w:type="dxa"/>
            </w:tcMar>
            <w:vAlign w:val="bottom"/>
            <w:hideMark/>
          </w:tcPr>
          <w:p w14:paraId="5AC30B79" w14:textId="77777777" w:rsidR="00472C5A" w:rsidRDefault="00472C5A">
            <w:pPr>
              <w:jc w:val="right"/>
              <w:rPr>
                <w:rFonts w:eastAsia="Times New Roman"/>
                <w:sz w:val="20"/>
                <w:szCs w:val="20"/>
              </w:rPr>
            </w:pPr>
            <w:r>
              <w:rPr>
                <w:rFonts w:ascii="inherit" w:eastAsia="Times New Roman" w:hAnsi="inherit"/>
                <w:sz w:val="20"/>
                <w:szCs w:val="20"/>
              </w:rPr>
              <w:t>1,326</w:t>
            </w:r>
          </w:p>
        </w:tc>
        <w:tc>
          <w:tcPr>
            <w:tcW w:w="0" w:type="auto"/>
            <w:shd w:val="clear" w:color="auto" w:fill="CCEEFF"/>
            <w:vAlign w:val="bottom"/>
            <w:hideMark/>
          </w:tcPr>
          <w:p w14:paraId="079BF627"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EFDCE" w14:textId="77777777" w:rsidR="00472C5A" w:rsidRDefault="00472C5A">
            <w:pPr>
              <w:divId w:val="2056730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B6DD3" w14:textId="77777777" w:rsidR="00472C5A" w:rsidRDefault="00472C5A">
            <w:pPr>
              <w:jc w:val="right"/>
              <w:rPr>
                <w:rFonts w:eastAsia="Times New Roman"/>
                <w:sz w:val="20"/>
                <w:szCs w:val="20"/>
              </w:rPr>
            </w:pPr>
            <w:r>
              <w:rPr>
                <w:rFonts w:ascii="inherit" w:eastAsia="Times New Roman" w:hAnsi="inherit"/>
                <w:sz w:val="20"/>
                <w:szCs w:val="20"/>
              </w:rPr>
              <w:t>1,187</w:t>
            </w:r>
          </w:p>
        </w:tc>
        <w:tc>
          <w:tcPr>
            <w:tcW w:w="0" w:type="auto"/>
            <w:shd w:val="clear" w:color="auto" w:fill="CCEEFF"/>
            <w:vAlign w:val="bottom"/>
            <w:hideMark/>
          </w:tcPr>
          <w:p w14:paraId="51D11503" w14:textId="77777777" w:rsidR="00472C5A" w:rsidRDefault="00472C5A">
            <w:pPr>
              <w:jc w:val="left"/>
              <w:rPr>
                <w:rFonts w:eastAsia="Times New Roman"/>
                <w:sz w:val="20"/>
                <w:szCs w:val="20"/>
              </w:rPr>
            </w:pPr>
          </w:p>
        </w:tc>
      </w:tr>
      <w:tr w:rsidR="00472C5A" w14:paraId="1B4D2C56" w14:textId="77777777">
        <w:trPr>
          <w:divId w:val="596183203"/>
        </w:trPr>
        <w:tc>
          <w:tcPr>
            <w:tcW w:w="0" w:type="auto"/>
            <w:tcMar>
              <w:top w:w="30" w:type="dxa"/>
              <w:left w:w="30" w:type="dxa"/>
              <w:bottom w:w="30" w:type="dxa"/>
              <w:right w:w="30" w:type="dxa"/>
            </w:tcMar>
            <w:hideMark/>
          </w:tcPr>
          <w:p w14:paraId="2ED4BFAB" w14:textId="77777777" w:rsidR="00472C5A" w:rsidRDefault="00472C5A">
            <w:pPr>
              <w:rPr>
                <w:rFonts w:eastAsia="Times New Roman"/>
                <w:sz w:val="20"/>
                <w:szCs w:val="20"/>
              </w:rPr>
            </w:pPr>
            <w:r>
              <w:rPr>
                <w:rFonts w:eastAsia="Times New Roman"/>
                <w:sz w:val="20"/>
                <w:szCs w:val="20"/>
              </w:rPr>
              <w:t>Finance lease right-of-use assets</w:t>
            </w:r>
          </w:p>
        </w:tc>
        <w:tc>
          <w:tcPr>
            <w:tcW w:w="0" w:type="auto"/>
            <w:gridSpan w:val="2"/>
            <w:tcMar>
              <w:top w:w="30" w:type="dxa"/>
              <w:left w:w="30" w:type="dxa"/>
              <w:bottom w:w="30" w:type="dxa"/>
              <w:right w:w="0" w:type="dxa"/>
            </w:tcMar>
            <w:vAlign w:val="bottom"/>
            <w:hideMark/>
          </w:tcPr>
          <w:p w14:paraId="32C9BC98" w14:textId="77777777" w:rsidR="00472C5A" w:rsidRDefault="00472C5A">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0054D2E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12BF741" w14:textId="77777777" w:rsidR="00472C5A" w:rsidRDefault="00472C5A">
            <w:pPr>
              <w:divId w:val="1383358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B964D0"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95D4C83" w14:textId="77777777" w:rsidR="00472C5A" w:rsidRDefault="00472C5A">
            <w:pPr>
              <w:jc w:val="left"/>
              <w:rPr>
                <w:rFonts w:eastAsia="Times New Roman"/>
                <w:sz w:val="20"/>
                <w:szCs w:val="20"/>
              </w:rPr>
            </w:pPr>
          </w:p>
        </w:tc>
      </w:tr>
      <w:tr w:rsidR="00472C5A" w14:paraId="07DFD12F" w14:textId="77777777">
        <w:trPr>
          <w:divId w:val="596183203"/>
        </w:trPr>
        <w:tc>
          <w:tcPr>
            <w:tcW w:w="0" w:type="auto"/>
            <w:shd w:val="clear" w:color="auto" w:fill="CCEEFF"/>
            <w:tcMar>
              <w:top w:w="30" w:type="dxa"/>
              <w:left w:w="30" w:type="dxa"/>
              <w:bottom w:w="30" w:type="dxa"/>
              <w:right w:w="30" w:type="dxa"/>
            </w:tcMar>
            <w:vAlign w:val="bottom"/>
            <w:hideMark/>
          </w:tcPr>
          <w:p w14:paraId="7AAAA48C" w14:textId="77777777" w:rsidR="00472C5A" w:rsidRDefault="00472C5A">
            <w:pPr>
              <w:rPr>
                <w:rFonts w:eastAsia="Times New Roman"/>
                <w:sz w:val="20"/>
                <w:szCs w:val="20"/>
              </w:rPr>
            </w:pPr>
            <w:r>
              <w:rPr>
                <w:rFonts w:ascii="inherit" w:eastAsia="Times New Roman" w:hAnsi="inherit"/>
                <w:sz w:val="20"/>
                <w:szCs w:val="20"/>
              </w:rPr>
              <w:t>Construction in progress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778FBC" w14:textId="77777777" w:rsidR="00472C5A" w:rsidRDefault="00472C5A">
            <w:pPr>
              <w:jc w:val="right"/>
              <w:rPr>
                <w:rFonts w:eastAsia="Times New Roman"/>
                <w:sz w:val="20"/>
                <w:szCs w:val="20"/>
              </w:rPr>
            </w:pPr>
            <w:r>
              <w:rPr>
                <w:rFonts w:ascii="inherit" w:eastAsia="Times New Roman" w:hAnsi="inherit"/>
                <w:sz w:val="20"/>
                <w:szCs w:val="20"/>
              </w:rPr>
              <w:t>8,509</w:t>
            </w:r>
          </w:p>
        </w:tc>
        <w:tc>
          <w:tcPr>
            <w:tcW w:w="0" w:type="auto"/>
            <w:tcBorders>
              <w:bottom w:val="single" w:sz="6" w:space="0" w:color="000000"/>
            </w:tcBorders>
            <w:shd w:val="clear" w:color="auto" w:fill="CCEEFF"/>
            <w:vAlign w:val="bottom"/>
            <w:hideMark/>
          </w:tcPr>
          <w:p w14:paraId="28D2095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BC6988" w14:textId="77777777" w:rsidR="00472C5A" w:rsidRDefault="00472C5A">
            <w:pPr>
              <w:divId w:val="103891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29389D" w14:textId="77777777" w:rsidR="00472C5A" w:rsidRDefault="00472C5A">
            <w:pPr>
              <w:jc w:val="right"/>
              <w:rPr>
                <w:rFonts w:eastAsia="Times New Roman"/>
                <w:sz w:val="20"/>
                <w:szCs w:val="20"/>
              </w:rPr>
            </w:pPr>
            <w:r>
              <w:rPr>
                <w:rFonts w:ascii="inherit" w:eastAsia="Times New Roman" w:hAnsi="inherit"/>
                <w:sz w:val="20"/>
                <w:szCs w:val="20"/>
              </w:rPr>
              <w:t>7,228</w:t>
            </w:r>
          </w:p>
        </w:tc>
        <w:tc>
          <w:tcPr>
            <w:tcW w:w="0" w:type="auto"/>
            <w:tcBorders>
              <w:bottom w:val="single" w:sz="6" w:space="0" w:color="000000"/>
            </w:tcBorders>
            <w:shd w:val="clear" w:color="auto" w:fill="CCEEFF"/>
            <w:vAlign w:val="bottom"/>
            <w:hideMark/>
          </w:tcPr>
          <w:p w14:paraId="5F6D86F8" w14:textId="77777777" w:rsidR="00472C5A" w:rsidRDefault="00472C5A">
            <w:pPr>
              <w:jc w:val="left"/>
              <w:rPr>
                <w:rFonts w:eastAsia="Times New Roman"/>
                <w:sz w:val="20"/>
                <w:szCs w:val="20"/>
              </w:rPr>
            </w:pPr>
          </w:p>
        </w:tc>
      </w:tr>
      <w:tr w:rsidR="00472C5A" w14:paraId="2423632F" w14:textId="77777777">
        <w:trPr>
          <w:divId w:val="596183203"/>
        </w:trPr>
        <w:tc>
          <w:tcPr>
            <w:tcW w:w="0" w:type="auto"/>
            <w:tcMar>
              <w:top w:w="30" w:type="dxa"/>
              <w:left w:w="30" w:type="dxa"/>
              <w:bottom w:w="30" w:type="dxa"/>
              <w:right w:w="30" w:type="dxa"/>
            </w:tcMar>
            <w:vAlign w:val="bottom"/>
            <w:hideMark/>
          </w:tcPr>
          <w:p w14:paraId="3068B092" w14:textId="77777777" w:rsidR="00472C5A" w:rsidRDefault="00472C5A">
            <w:pPr>
              <w:rPr>
                <w:rFonts w:eastAsia="Times New Roman"/>
                <w:sz w:val="20"/>
                <w:szCs w:val="20"/>
              </w:rPr>
            </w:pPr>
            <w:r>
              <w:rPr>
                <w:rFonts w:ascii="inherit" w:eastAsia="Times New Roman" w:hAnsi="inherit"/>
                <w:sz w:val="20"/>
                <w:szCs w:val="20"/>
              </w:rPr>
              <w:t>    Total</w:t>
            </w:r>
          </w:p>
        </w:tc>
        <w:tc>
          <w:tcPr>
            <w:tcW w:w="0" w:type="auto"/>
            <w:gridSpan w:val="2"/>
            <w:tcMar>
              <w:top w:w="30" w:type="dxa"/>
              <w:left w:w="30" w:type="dxa"/>
              <w:bottom w:w="30" w:type="dxa"/>
              <w:right w:w="0" w:type="dxa"/>
            </w:tcMar>
            <w:vAlign w:val="bottom"/>
            <w:hideMark/>
          </w:tcPr>
          <w:p w14:paraId="3B4AA93B" w14:textId="77777777" w:rsidR="00472C5A" w:rsidRDefault="00472C5A">
            <w:pPr>
              <w:jc w:val="right"/>
              <w:rPr>
                <w:rFonts w:eastAsia="Times New Roman"/>
                <w:sz w:val="20"/>
                <w:szCs w:val="20"/>
              </w:rPr>
            </w:pPr>
            <w:r>
              <w:rPr>
                <w:rFonts w:ascii="inherit" w:eastAsia="Times New Roman" w:hAnsi="inherit"/>
                <w:sz w:val="20"/>
                <w:szCs w:val="20"/>
              </w:rPr>
              <w:t>35,002</w:t>
            </w:r>
          </w:p>
        </w:tc>
        <w:tc>
          <w:tcPr>
            <w:tcW w:w="0" w:type="auto"/>
            <w:vAlign w:val="bottom"/>
            <w:hideMark/>
          </w:tcPr>
          <w:p w14:paraId="3A4B0E4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C6EBAF0" w14:textId="77777777" w:rsidR="00472C5A" w:rsidRDefault="00472C5A">
            <w:pPr>
              <w:divId w:val="1476533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067588" w14:textId="77777777" w:rsidR="00472C5A" w:rsidRDefault="00472C5A">
            <w:pPr>
              <w:jc w:val="right"/>
              <w:rPr>
                <w:rFonts w:eastAsia="Times New Roman"/>
                <w:sz w:val="20"/>
                <w:szCs w:val="20"/>
              </w:rPr>
            </w:pPr>
            <w:r>
              <w:rPr>
                <w:rFonts w:ascii="inherit" w:eastAsia="Times New Roman" w:hAnsi="inherit"/>
                <w:sz w:val="20"/>
                <w:szCs w:val="20"/>
              </w:rPr>
              <w:t>31,573</w:t>
            </w:r>
          </w:p>
        </w:tc>
        <w:tc>
          <w:tcPr>
            <w:tcW w:w="0" w:type="auto"/>
            <w:vAlign w:val="bottom"/>
            <w:hideMark/>
          </w:tcPr>
          <w:p w14:paraId="65D7D56B" w14:textId="77777777" w:rsidR="00472C5A" w:rsidRDefault="00472C5A">
            <w:pPr>
              <w:jc w:val="left"/>
              <w:rPr>
                <w:rFonts w:eastAsia="Times New Roman"/>
                <w:sz w:val="20"/>
                <w:szCs w:val="20"/>
              </w:rPr>
            </w:pPr>
          </w:p>
        </w:tc>
      </w:tr>
      <w:tr w:rsidR="00472C5A" w14:paraId="60127068" w14:textId="77777777">
        <w:trPr>
          <w:divId w:val="596183203"/>
        </w:trPr>
        <w:tc>
          <w:tcPr>
            <w:tcW w:w="0" w:type="auto"/>
            <w:shd w:val="clear" w:color="auto" w:fill="CCEEFF"/>
            <w:tcMar>
              <w:top w:w="30" w:type="dxa"/>
              <w:left w:w="30" w:type="dxa"/>
              <w:bottom w:w="30" w:type="dxa"/>
              <w:right w:w="30" w:type="dxa"/>
            </w:tcMar>
            <w:vAlign w:val="bottom"/>
            <w:hideMark/>
          </w:tcPr>
          <w:p w14:paraId="7CA0B878" w14:textId="77777777" w:rsidR="00472C5A" w:rsidRDefault="00472C5A">
            <w:pPr>
              <w:rPr>
                <w:rFonts w:eastAsia="Times New Roman"/>
                <w:sz w:val="20"/>
                <w:szCs w:val="20"/>
              </w:rPr>
            </w:pPr>
            <w:r>
              <w:rPr>
                <w:rFonts w:ascii="inherit" w:eastAsia="Times New Roman" w:hAnsi="inherit"/>
                <w:sz w:val="20"/>
                <w:szCs w:val="20"/>
              </w:rPr>
              <w:t>Less: Accumulated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D1CEDA" w14:textId="77777777" w:rsidR="00472C5A" w:rsidRDefault="00472C5A">
            <w:pPr>
              <w:jc w:val="right"/>
              <w:rPr>
                <w:rFonts w:eastAsia="Times New Roman"/>
                <w:sz w:val="20"/>
                <w:szCs w:val="20"/>
              </w:rPr>
            </w:pPr>
            <w:r>
              <w:rPr>
                <w:rFonts w:ascii="inherit" w:eastAsia="Times New Roman" w:hAnsi="inherit"/>
                <w:sz w:val="20"/>
                <w:szCs w:val="20"/>
              </w:rPr>
              <w:t>(7,657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7F95364"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3010723" w14:textId="77777777" w:rsidR="00472C5A" w:rsidRDefault="00472C5A">
            <w:pPr>
              <w:divId w:val="1805343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7B7B18" w14:textId="77777777" w:rsidR="00472C5A" w:rsidRDefault="00472C5A">
            <w:pPr>
              <w:jc w:val="right"/>
              <w:rPr>
                <w:rFonts w:eastAsia="Times New Roman"/>
                <w:sz w:val="20"/>
                <w:szCs w:val="20"/>
              </w:rPr>
            </w:pPr>
            <w:r>
              <w:rPr>
                <w:rFonts w:ascii="inherit" w:eastAsia="Times New Roman" w:hAnsi="inherit"/>
                <w:sz w:val="20"/>
                <w:szCs w:val="20"/>
              </w:rPr>
              <w:t>(6,890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2E1619"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3702D2A8" w14:textId="77777777">
        <w:trPr>
          <w:divId w:val="596183203"/>
        </w:trPr>
        <w:tc>
          <w:tcPr>
            <w:tcW w:w="0" w:type="auto"/>
            <w:tcMar>
              <w:top w:w="30" w:type="dxa"/>
              <w:left w:w="30" w:type="dxa"/>
              <w:bottom w:w="30" w:type="dxa"/>
              <w:right w:w="30" w:type="dxa"/>
            </w:tcMar>
            <w:vAlign w:val="bottom"/>
            <w:hideMark/>
          </w:tcPr>
          <w:p w14:paraId="3E6F2FE2" w14:textId="77777777" w:rsidR="00472C5A" w:rsidRDefault="00472C5A">
            <w:pPr>
              <w:rPr>
                <w:rFonts w:eastAsia="Times New Roman"/>
                <w:sz w:val="20"/>
                <w:szCs w:val="20"/>
              </w:rPr>
            </w:pPr>
            <w:r>
              <w:rPr>
                <w:rFonts w:ascii="inherit" w:eastAsia="Times New Roman" w:hAnsi="inherit"/>
                <w:sz w:val="20"/>
                <w:szCs w:val="20"/>
              </w:rPr>
              <w:t>Property and equipment, net</w:t>
            </w:r>
          </w:p>
        </w:tc>
        <w:tc>
          <w:tcPr>
            <w:tcW w:w="0" w:type="auto"/>
            <w:tcBorders>
              <w:bottom w:val="double" w:sz="6" w:space="0" w:color="000000"/>
            </w:tcBorders>
            <w:tcMar>
              <w:top w:w="30" w:type="dxa"/>
              <w:left w:w="30" w:type="dxa"/>
              <w:bottom w:w="30" w:type="dxa"/>
              <w:right w:w="0" w:type="dxa"/>
            </w:tcMar>
            <w:vAlign w:val="bottom"/>
            <w:hideMark/>
          </w:tcPr>
          <w:p w14:paraId="4A8CB7D5"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3755234" w14:textId="77777777" w:rsidR="00472C5A" w:rsidRDefault="00472C5A">
            <w:pPr>
              <w:jc w:val="right"/>
              <w:rPr>
                <w:rFonts w:eastAsia="Times New Roman"/>
                <w:sz w:val="20"/>
                <w:szCs w:val="20"/>
              </w:rPr>
            </w:pPr>
            <w:r>
              <w:rPr>
                <w:rFonts w:ascii="inherit" w:eastAsia="Times New Roman" w:hAnsi="inherit"/>
                <w:sz w:val="20"/>
                <w:szCs w:val="20"/>
              </w:rPr>
              <w:t>27,345</w:t>
            </w:r>
          </w:p>
        </w:tc>
        <w:tc>
          <w:tcPr>
            <w:tcW w:w="0" w:type="auto"/>
            <w:tcBorders>
              <w:bottom w:val="double" w:sz="6" w:space="0" w:color="000000"/>
            </w:tcBorders>
            <w:vAlign w:val="bottom"/>
            <w:hideMark/>
          </w:tcPr>
          <w:p w14:paraId="16DF56F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118969B" w14:textId="77777777" w:rsidR="00472C5A" w:rsidRDefault="00472C5A">
            <w:pPr>
              <w:divId w:val="13293344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7566D5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AE2CFA" w14:textId="77777777" w:rsidR="00472C5A" w:rsidRDefault="00472C5A">
            <w:pPr>
              <w:jc w:val="right"/>
              <w:rPr>
                <w:rFonts w:eastAsia="Times New Roman"/>
                <w:sz w:val="20"/>
                <w:szCs w:val="20"/>
              </w:rPr>
            </w:pPr>
            <w:r>
              <w:rPr>
                <w:rFonts w:ascii="inherit" w:eastAsia="Times New Roman" w:hAnsi="inherit"/>
                <w:sz w:val="20"/>
                <w:szCs w:val="20"/>
              </w:rPr>
              <w:t>24,683</w:t>
            </w:r>
          </w:p>
        </w:tc>
        <w:tc>
          <w:tcPr>
            <w:tcW w:w="0" w:type="auto"/>
            <w:tcBorders>
              <w:bottom w:val="double" w:sz="6" w:space="0" w:color="000000"/>
            </w:tcBorders>
            <w:vAlign w:val="bottom"/>
            <w:hideMark/>
          </w:tcPr>
          <w:p w14:paraId="3A004278" w14:textId="77777777" w:rsidR="00472C5A" w:rsidRDefault="00472C5A">
            <w:pPr>
              <w:jc w:val="left"/>
              <w:rPr>
                <w:rFonts w:eastAsia="Times New Roman"/>
                <w:sz w:val="20"/>
                <w:szCs w:val="20"/>
              </w:rPr>
            </w:pPr>
          </w:p>
        </w:tc>
      </w:tr>
    </w:tbl>
    <w:p w14:paraId="0258417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Construction in progress includes costs mostly related to construction of data centers, network equipment infrastructure to support our data centers around the world, and office buildings. No interest was capitalized for all periods presented.</w:t>
      </w:r>
    </w:p>
    <w:p w14:paraId="0ED32754" w14:textId="77777777" w:rsidR="00472C5A" w:rsidRDefault="00472C5A">
      <w:pPr>
        <w:spacing w:line="288" w:lineRule="auto"/>
        <w:ind w:firstLine="540"/>
        <w:rPr>
          <w:rFonts w:eastAsia="Times New Roman"/>
          <w:sz w:val="20"/>
          <w:szCs w:val="20"/>
        </w:rPr>
      </w:pPr>
    </w:p>
    <w:p w14:paraId="5598797D" w14:textId="77777777" w:rsidR="00472C5A" w:rsidRDefault="00472C5A">
      <w:pPr>
        <w:spacing w:line="288" w:lineRule="auto"/>
        <w:jc w:val="left"/>
        <w:divId w:val="1934630806"/>
        <w:rPr>
          <w:rFonts w:eastAsia="Times New Roman"/>
          <w:sz w:val="20"/>
          <w:szCs w:val="20"/>
        </w:rPr>
      </w:pPr>
      <w:bookmarkStart w:id="18" w:name="sa4181739e6824bce89e1e37ce2ac6d80"/>
      <w:bookmarkEnd w:id="18"/>
      <w:r>
        <w:rPr>
          <w:rFonts w:ascii="inherit" w:eastAsia="Times New Roman" w:hAnsi="inherit"/>
          <w:b/>
          <w:bCs/>
          <w:sz w:val="20"/>
          <w:szCs w:val="20"/>
        </w:rPr>
        <w:t>Note 7.    Leases</w:t>
      </w:r>
    </w:p>
    <w:p w14:paraId="55799530" w14:textId="77777777" w:rsidR="00472C5A" w:rsidRDefault="00472C5A">
      <w:pPr>
        <w:spacing w:line="288" w:lineRule="auto"/>
        <w:divId w:val="1123958390"/>
        <w:rPr>
          <w:rFonts w:eastAsia="Times New Roman"/>
          <w:sz w:val="20"/>
          <w:szCs w:val="20"/>
        </w:rPr>
      </w:pPr>
    </w:p>
    <w:p w14:paraId="345D380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entered into various non-cancelable operating lease agreements for certain of our offices, data center, land, colocations and certain network equipment. Our leases have original lease periods expiring between 2019 and 2093. Many leases include one or more options to renew. We do not assume renewals in our determination of the lease term unless the renewals are deemed to be reasonably assured at lease commencement. Our lease agreements do not contain any material residual value guarantees or material restrictive covenants.</w:t>
      </w:r>
    </w:p>
    <w:p w14:paraId="773BBD2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components of lease costs, lease term and discount rate are as follows (in millions):</w:t>
      </w:r>
    </w:p>
    <w:tbl>
      <w:tblPr>
        <w:tblW w:w="5000" w:type="pct"/>
        <w:tblCellMar>
          <w:left w:w="0" w:type="dxa"/>
          <w:right w:w="0" w:type="dxa"/>
        </w:tblCellMar>
        <w:tblLook w:val="04A0" w:firstRow="1" w:lastRow="0" w:firstColumn="1" w:lastColumn="0" w:noHBand="0" w:noVBand="1"/>
      </w:tblPr>
      <w:tblGrid>
        <w:gridCol w:w="6972"/>
        <w:gridCol w:w="133"/>
        <w:gridCol w:w="992"/>
        <w:gridCol w:w="209"/>
      </w:tblGrid>
      <w:tr w:rsidR="00472C5A" w14:paraId="7EE8C0F8" w14:textId="77777777">
        <w:trPr>
          <w:divId w:val="1526098948"/>
        </w:trPr>
        <w:tc>
          <w:tcPr>
            <w:tcW w:w="0" w:type="auto"/>
            <w:gridSpan w:val="4"/>
            <w:vAlign w:val="center"/>
            <w:hideMark/>
          </w:tcPr>
          <w:p w14:paraId="49D4AC74" w14:textId="77777777" w:rsidR="00472C5A" w:rsidRDefault="00472C5A">
            <w:pPr>
              <w:spacing w:line="288" w:lineRule="auto"/>
              <w:ind w:firstLine="540"/>
              <w:rPr>
                <w:rFonts w:eastAsia="Times New Roman"/>
                <w:sz w:val="20"/>
                <w:szCs w:val="20"/>
              </w:rPr>
            </w:pPr>
          </w:p>
        </w:tc>
      </w:tr>
      <w:tr w:rsidR="00472C5A" w14:paraId="000C998F" w14:textId="77777777">
        <w:trPr>
          <w:divId w:val="1526098948"/>
        </w:trPr>
        <w:tc>
          <w:tcPr>
            <w:tcW w:w="4250" w:type="pct"/>
            <w:vAlign w:val="center"/>
            <w:hideMark/>
          </w:tcPr>
          <w:p w14:paraId="423FDA56" w14:textId="77777777" w:rsidR="00472C5A" w:rsidRDefault="00472C5A">
            <w:pPr>
              <w:rPr>
                <w:rFonts w:eastAsia="Times New Roman"/>
                <w:sz w:val="20"/>
                <w:szCs w:val="20"/>
              </w:rPr>
            </w:pPr>
          </w:p>
        </w:tc>
        <w:tc>
          <w:tcPr>
            <w:tcW w:w="50" w:type="pct"/>
            <w:vAlign w:val="center"/>
            <w:hideMark/>
          </w:tcPr>
          <w:p w14:paraId="26A7F2FB" w14:textId="77777777" w:rsidR="00472C5A" w:rsidRDefault="00472C5A">
            <w:pPr>
              <w:rPr>
                <w:rFonts w:eastAsia="Times New Roman"/>
                <w:sz w:val="20"/>
                <w:szCs w:val="20"/>
              </w:rPr>
            </w:pPr>
          </w:p>
        </w:tc>
        <w:tc>
          <w:tcPr>
            <w:tcW w:w="650" w:type="pct"/>
            <w:vAlign w:val="center"/>
            <w:hideMark/>
          </w:tcPr>
          <w:p w14:paraId="14214394" w14:textId="77777777" w:rsidR="00472C5A" w:rsidRDefault="00472C5A">
            <w:pPr>
              <w:rPr>
                <w:rFonts w:eastAsia="Times New Roman"/>
                <w:sz w:val="20"/>
                <w:szCs w:val="20"/>
              </w:rPr>
            </w:pPr>
          </w:p>
        </w:tc>
        <w:tc>
          <w:tcPr>
            <w:tcW w:w="50" w:type="pct"/>
            <w:vAlign w:val="center"/>
            <w:hideMark/>
          </w:tcPr>
          <w:p w14:paraId="5B2A47AD" w14:textId="77777777" w:rsidR="00472C5A" w:rsidRDefault="00472C5A">
            <w:pPr>
              <w:rPr>
                <w:rFonts w:eastAsia="Times New Roman"/>
                <w:sz w:val="20"/>
                <w:szCs w:val="20"/>
              </w:rPr>
            </w:pPr>
          </w:p>
        </w:tc>
      </w:tr>
      <w:tr w:rsidR="00472C5A" w14:paraId="569A871D" w14:textId="77777777">
        <w:trPr>
          <w:divId w:val="1526098948"/>
        </w:trPr>
        <w:tc>
          <w:tcPr>
            <w:tcW w:w="0" w:type="auto"/>
            <w:tcMar>
              <w:top w:w="30" w:type="dxa"/>
              <w:left w:w="30" w:type="dxa"/>
              <w:bottom w:w="30" w:type="dxa"/>
              <w:right w:w="30" w:type="dxa"/>
            </w:tcMar>
            <w:vAlign w:val="bottom"/>
            <w:hideMark/>
          </w:tcPr>
          <w:p w14:paraId="7E6BB107" w14:textId="77777777" w:rsidR="00472C5A" w:rsidRDefault="00472C5A">
            <w:pPr>
              <w:divId w:val="15325736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04734E96" w14:textId="77777777" w:rsidR="00472C5A" w:rsidRDefault="00472C5A">
            <w:pPr>
              <w:jc w:val="center"/>
              <w:rPr>
                <w:rFonts w:eastAsia="Times New Roman"/>
                <w:sz w:val="16"/>
                <w:szCs w:val="16"/>
              </w:rPr>
            </w:pPr>
            <w:r>
              <w:rPr>
                <w:rFonts w:ascii="inherit" w:eastAsia="Times New Roman" w:hAnsi="inherit"/>
                <w:b/>
                <w:bCs/>
                <w:sz w:val="16"/>
                <w:szCs w:val="16"/>
              </w:rPr>
              <w:t xml:space="preserve">Three Months Ended </w:t>
            </w:r>
          </w:p>
        </w:tc>
      </w:tr>
      <w:tr w:rsidR="00472C5A" w14:paraId="2E38B7F6" w14:textId="77777777">
        <w:trPr>
          <w:divId w:val="1526098948"/>
        </w:trPr>
        <w:tc>
          <w:tcPr>
            <w:tcW w:w="0" w:type="auto"/>
            <w:tcMar>
              <w:top w:w="30" w:type="dxa"/>
              <w:left w:w="30" w:type="dxa"/>
              <w:bottom w:w="30" w:type="dxa"/>
              <w:right w:w="30" w:type="dxa"/>
            </w:tcMar>
            <w:vAlign w:val="bottom"/>
            <w:hideMark/>
          </w:tcPr>
          <w:p w14:paraId="013E4D57" w14:textId="77777777" w:rsidR="00472C5A" w:rsidRDefault="00472C5A">
            <w:pPr>
              <w:jc w:val="left"/>
              <w:divId w:val="1393694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E29A200"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r>
      <w:tr w:rsidR="00472C5A" w14:paraId="75783B38" w14:textId="77777777">
        <w:trPr>
          <w:divId w:val="1526098948"/>
        </w:trPr>
        <w:tc>
          <w:tcPr>
            <w:tcW w:w="0" w:type="auto"/>
            <w:shd w:val="clear" w:color="auto" w:fill="CCEEFF"/>
            <w:tcMar>
              <w:top w:w="30" w:type="dxa"/>
              <w:left w:w="30" w:type="dxa"/>
              <w:bottom w:w="30" w:type="dxa"/>
              <w:right w:w="30" w:type="dxa"/>
            </w:tcMar>
            <w:hideMark/>
          </w:tcPr>
          <w:p w14:paraId="50F63521" w14:textId="77777777" w:rsidR="00472C5A" w:rsidRDefault="00472C5A">
            <w:pPr>
              <w:jc w:val="left"/>
              <w:rPr>
                <w:rFonts w:eastAsia="Times New Roman"/>
                <w:sz w:val="20"/>
                <w:szCs w:val="20"/>
              </w:rPr>
            </w:pPr>
            <w:r>
              <w:rPr>
                <w:rFonts w:ascii="inherit" w:eastAsia="Times New Roman" w:hAnsi="inherit"/>
                <w:sz w:val="20"/>
                <w:szCs w:val="20"/>
              </w:rPr>
              <w:t>Finance lease cost</w:t>
            </w:r>
          </w:p>
        </w:tc>
        <w:tc>
          <w:tcPr>
            <w:tcW w:w="0" w:type="auto"/>
            <w:gridSpan w:val="3"/>
            <w:shd w:val="clear" w:color="auto" w:fill="CCEEFF"/>
            <w:tcMar>
              <w:top w:w="30" w:type="dxa"/>
              <w:left w:w="30" w:type="dxa"/>
              <w:bottom w:w="30" w:type="dxa"/>
              <w:right w:w="30" w:type="dxa"/>
            </w:tcMar>
            <w:hideMark/>
          </w:tcPr>
          <w:p w14:paraId="106107E3" w14:textId="77777777" w:rsidR="00472C5A" w:rsidRDefault="00472C5A">
            <w:pPr>
              <w:rPr>
                <w:rFonts w:eastAsia="Times New Roman"/>
                <w:sz w:val="20"/>
                <w:szCs w:val="20"/>
              </w:rPr>
            </w:pPr>
          </w:p>
        </w:tc>
      </w:tr>
      <w:tr w:rsidR="00472C5A" w14:paraId="01D04EF6" w14:textId="77777777">
        <w:trPr>
          <w:divId w:val="1526098948"/>
        </w:trPr>
        <w:tc>
          <w:tcPr>
            <w:tcW w:w="0" w:type="auto"/>
            <w:tcMar>
              <w:top w:w="30" w:type="dxa"/>
              <w:left w:w="180" w:type="dxa"/>
              <w:bottom w:w="30" w:type="dxa"/>
              <w:right w:w="30" w:type="dxa"/>
            </w:tcMar>
            <w:hideMark/>
          </w:tcPr>
          <w:p w14:paraId="2084D68C" w14:textId="77777777" w:rsidR="00472C5A" w:rsidRDefault="00472C5A">
            <w:pPr>
              <w:rPr>
                <w:rFonts w:eastAsia="Times New Roman"/>
                <w:sz w:val="20"/>
                <w:szCs w:val="20"/>
              </w:rPr>
            </w:pPr>
            <w:r>
              <w:rPr>
                <w:rFonts w:ascii="inherit" w:eastAsia="Times New Roman" w:hAnsi="inherit"/>
                <w:sz w:val="20"/>
                <w:szCs w:val="20"/>
              </w:rPr>
              <w:t>     Amortization of right-of-use assets</w:t>
            </w:r>
          </w:p>
        </w:tc>
        <w:tc>
          <w:tcPr>
            <w:tcW w:w="0" w:type="auto"/>
            <w:tcMar>
              <w:top w:w="30" w:type="dxa"/>
              <w:left w:w="30" w:type="dxa"/>
              <w:bottom w:w="30" w:type="dxa"/>
              <w:right w:w="0" w:type="dxa"/>
            </w:tcMar>
            <w:hideMark/>
          </w:tcPr>
          <w:p w14:paraId="23276E6F"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hideMark/>
          </w:tcPr>
          <w:p w14:paraId="3AC46D4B" w14:textId="77777777" w:rsidR="00472C5A" w:rsidRDefault="00472C5A">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1CA1AF57" w14:textId="77777777" w:rsidR="00472C5A" w:rsidRDefault="00472C5A">
            <w:pPr>
              <w:jc w:val="left"/>
              <w:rPr>
                <w:rFonts w:eastAsia="Times New Roman"/>
                <w:sz w:val="20"/>
                <w:szCs w:val="20"/>
              </w:rPr>
            </w:pPr>
          </w:p>
        </w:tc>
      </w:tr>
      <w:tr w:rsidR="00472C5A" w14:paraId="10C3FC9C" w14:textId="77777777">
        <w:trPr>
          <w:divId w:val="1526098948"/>
        </w:trPr>
        <w:tc>
          <w:tcPr>
            <w:tcW w:w="0" w:type="auto"/>
            <w:shd w:val="clear" w:color="auto" w:fill="CCEEFF"/>
            <w:tcMar>
              <w:top w:w="30" w:type="dxa"/>
              <w:left w:w="180" w:type="dxa"/>
              <w:bottom w:w="30" w:type="dxa"/>
              <w:right w:w="30" w:type="dxa"/>
            </w:tcMar>
            <w:hideMark/>
          </w:tcPr>
          <w:p w14:paraId="2F71E93E" w14:textId="77777777" w:rsidR="00472C5A" w:rsidRDefault="00472C5A">
            <w:pPr>
              <w:rPr>
                <w:rFonts w:eastAsia="Times New Roman"/>
                <w:sz w:val="20"/>
                <w:szCs w:val="20"/>
              </w:rPr>
            </w:pPr>
            <w:r>
              <w:rPr>
                <w:rFonts w:ascii="inherit" w:eastAsia="Times New Roman" w:hAnsi="inherit"/>
                <w:sz w:val="20"/>
                <w:szCs w:val="20"/>
              </w:rPr>
              <w:t>     Interest</w:t>
            </w:r>
          </w:p>
        </w:tc>
        <w:tc>
          <w:tcPr>
            <w:tcW w:w="0" w:type="auto"/>
            <w:gridSpan w:val="2"/>
            <w:shd w:val="clear" w:color="auto" w:fill="CCEEFF"/>
            <w:tcMar>
              <w:top w:w="30" w:type="dxa"/>
              <w:left w:w="30" w:type="dxa"/>
              <w:bottom w:w="30" w:type="dxa"/>
              <w:right w:w="0" w:type="dxa"/>
            </w:tcMar>
            <w:hideMark/>
          </w:tcPr>
          <w:p w14:paraId="400DBA01"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9A597F8" w14:textId="77777777" w:rsidR="00472C5A" w:rsidRDefault="00472C5A">
            <w:pPr>
              <w:jc w:val="left"/>
              <w:rPr>
                <w:rFonts w:eastAsia="Times New Roman"/>
                <w:sz w:val="20"/>
                <w:szCs w:val="20"/>
              </w:rPr>
            </w:pPr>
          </w:p>
        </w:tc>
      </w:tr>
      <w:tr w:rsidR="00472C5A" w14:paraId="1D1C9EF2" w14:textId="77777777">
        <w:trPr>
          <w:divId w:val="1526098948"/>
        </w:trPr>
        <w:tc>
          <w:tcPr>
            <w:tcW w:w="0" w:type="auto"/>
            <w:tcMar>
              <w:top w:w="30" w:type="dxa"/>
              <w:left w:w="30" w:type="dxa"/>
              <w:bottom w:w="30" w:type="dxa"/>
              <w:right w:w="30" w:type="dxa"/>
            </w:tcMar>
            <w:hideMark/>
          </w:tcPr>
          <w:p w14:paraId="49BE9548" w14:textId="77777777" w:rsidR="00472C5A" w:rsidRDefault="00472C5A">
            <w:pPr>
              <w:rPr>
                <w:rFonts w:eastAsia="Times New Roman"/>
                <w:sz w:val="20"/>
                <w:szCs w:val="20"/>
              </w:rPr>
            </w:pPr>
            <w:r>
              <w:rPr>
                <w:rFonts w:ascii="inherit" w:eastAsia="Times New Roman" w:hAnsi="inherit"/>
                <w:sz w:val="20"/>
                <w:szCs w:val="20"/>
              </w:rPr>
              <w:t>Operating lease cost</w:t>
            </w:r>
          </w:p>
        </w:tc>
        <w:tc>
          <w:tcPr>
            <w:tcW w:w="0" w:type="auto"/>
            <w:gridSpan w:val="2"/>
            <w:tcMar>
              <w:top w:w="30" w:type="dxa"/>
              <w:left w:w="30" w:type="dxa"/>
              <w:bottom w:w="30" w:type="dxa"/>
              <w:right w:w="0" w:type="dxa"/>
            </w:tcMar>
            <w:hideMark/>
          </w:tcPr>
          <w:p w14:paraId="2F71D63B" w14:textId="77777777" w:rsidR="00472C5A" w:rsidRDefault="00472C5A">
            <w:pPr>
              <w:jc w:val="right"/>
              <w:rPr>
                <w:rFonts w:eastAsia="Times New Roman"/>
                <w:sz w:val="20"/>
                <w:szCs w:val="20"/>
              </w:rPr>
            </w:pPr>
            <w:r>
              <w:rPr>
                <w:rFonts w:ascii="inherit" w:eastAsia="Times New Roman" w:hAnsi="inherit"/>
                <w:sz w:val="20"/>
                <w:szCs w:val="20"/>
              </w:rPr>
              <w:t>246</w:t>
            </w:r>
          </w:p>
        </w:tc>
        <w:tc>
          <w:tcPr>
            <w:tcW w:w="0" w:type="auto"/>
            <w:vAlign w:val="bottom"/>
            <w:hideMark/>
          </w:tcPr>
          <w:p w14:paraId="3D345E90" w14:textId="77777777" w:rsidR="00472C5A" w:rsidRDefault="00472C5A">
            <w:pPr>
              <w:jc w:val="left"/>
              <w:rPr>
                <w:rFonts w:eastAsia="Times New Roman"/>
                <w:sz w:val="20"/>
                <w:szCs w:val="20"/>
              </w:rPr>
            </w:pPr>
          </w:p>
        </w:tc>
      </w:tr>
      <w:tr w:rsidR="00472C5A" w14:paraId="5F20F88B" w14:textId="77777777">
        <w:trPr>
          <w:divId w:val="1526098948"/>
        </w:trPr>
        <w:tc>
          <w:tcPr>
            <w:tcW w:w="0" w:type="auto"/>
            <w:shd w:val="clear" w:color="auto" w:fill="CCEEFF"/>
            <w:tcMar>
              <w:top w:w="30" w:type="dxa"/>
              <w:left w:w="30" w:type="dxa"/>
              <w:bottom w:w="30" w:type="dxa"/>
              <w:right w:w="30" w:type="dxa"/>
            </w:tcMar>
            <w:hideMark/>
          </w:tcPr>
          <w:p w14:paraId="6E0A5B37" w14:textId="77777777" w:rsidR="00472C5A" w:rsidRDefault="00472C5A">
            <w:pPr>
              <w:rPr>
                <w:rFonts w:eastAsia="Times New Roman"/>
                <w:sz w:val="20"/>
                <w:szCs w:val="20"/>
              </w:rPr>
            </w:pPr>
            <w:r>
              <w:rPr>
                <w:rFonts w:ascii="inherit" w:eastAsia="Times New Roman" w:hAnsi="inherit"/>
                <w:sz w:val="20"/>
                <w:szCs w:val="20"/>
              </w:rPr>
              <w:t>Variable lease cost and other, net</w:t>
            </w:r>
          </w:p>
        </w:tc>
        <w:tc>
          <w:tcPr>
            <w:tcW w:w="0" w:type="auto"/>
            <w:gridSpan w:val="2"/>
            <w:tcBorders>
              <w:bottom w:val="single" w:sz="6" w:space="0" w:color="000000"/>
            </w:tcBorders>
            <w:shd w:val="clear" w:color="auto" w:fill="CCEEFF"/>
            <w:tcMar>
              <w:top w:w="30" w:type="dxa"/>
              <w:left w:w="30" w:type="dxa"/>
              <w:bottom w:w="30" w:type="dxa"/>
              <w:right w:w="0" w:type="dxa"/>
            </w:tcMar>
            <w:hideMark/>
          </w:tcPr>
          <w:p w14:paraId="1E5A3AC1" w14:textId="77777777" w:rsidR="00472C5A" w:rsidRDefault="00472C5A">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14:paraId="068CB5A4" w14:textId="77777777" w:rsidR="00472C5A" w:rsidRDefault="00472C5A">
            <w:pPr>
              <w:jc w:val="left"/>
              <w:rPr>
                <w:rFonts w:eastAsia="Times New Roman"/>
                <w:sz w:val="20"/>
                <w:szCs w:val="20"/>
              </w:rPr>
            </w:pPr>
          </w:p>
        </w:tc>
      </w:tr>
      <w:tr w:rsidR="00472C5A" w14:paraId="2DAE9855" w14:textId="77777777">
        <w:trPr>
          <w:divId w:val="1526098948"/>
        </w:trPr>
        <w:tc>
          <w:tcPr>
            <w:tcW w:w="0" w:type="auto"/>
            <w:tcMar>
              <w:top w:w="30" w:type="dxa"/>
              <w:left w:w="30" w:type="dxa"/>
              <w:bottom w:w="30" w:type="dxa"/>
              <w:right w:w="30" w:type="dxa"/>
            </w:tcMar>
            <w:hideMark/>
          </w:tcPr>
          <w:p w14:paraId="0EEBCD88" w14:textId="77777777" w:rsidR="00472C5A" w:rsidRDefault="00472C5A">
            <w:pPr>
              <w:rPr>
                <w:rFonts w:eastAsia="Times New Roman"/>
                <w:sz w:val="20"/>
                <w:szCs w:val="20"/>
              </w:rPr>
            </w:pPr>
            <w:r>
              <w:rPr>
                <w:rFonts w:ascii="inherit" w:eastAsia="Times New Roman" w:hAnsi="inherit"/>
                <w:sz w:val="20"/>
                <w:szCs w:val="20"/>
              </w:rPr>
              <w:t>       Total lease cost</w:t>
            </w:r>
          </w:p>
        </w:tc>
        <w:tc>
          <w:tcPr>
            <w:tcW w:w="0" w:type="auto"/>
            <w:tcBorders>
              <w:bottom w:val="double" w:sz="6" w:space="0" w:color="000000"/>
            </w:tcBorders>
            <w:tcMar>
              <w:top w:w="30" w:type="dxa"/>
              <w:left w:w="30" w:type="dxa"/>
              <w:bottom w:w="30" w:type="dxa"/>
              <w:right w:w="0" w:type="dxa"/>
            </w:tcMar>
            <w:hideMark/>
          </w:tcPr>
          <w:p w14:paraId="0738968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hideMark/>
          </w:tcPr>
          <w:p w14:paraId="20F279E7" w14:textId="77777777" w:rsidR="00472C5A" w:rsidRDefault="00472C5A">
            <w:pPr>
              <w:jc w:val="right"/>
              <w:rPr>
                <w:rFonts w:eastAsia="Times New Roman"/>
                <w:sz w:val="20"/>
                <w:szCs w:val="20"/>
              </w:rPr>
            </w:pPr>
            <w:r>
              <w:rPr>
                <w:rFonts w:ascii="inherit" w:eastAsia="Times New Roman" w:hAnsi="inherit"/>
                <w:sz w:val="20"/>
                <w:szCs w:val="20"/>
              </w:rPr>
              <w:t>339</w:t>
            </w:r>
          </w:p>
        </w:tc>
        <w:tc>
          <w:tcPr>
            <w:tcW w:w="0" w:type="auto"/>
            <w:tcBorders>
              <w:bottom w:val="double" w:sz="6" w:space="0" w:color="000000"/>
            </w:tcBorders>
            <w:vAlign w:val="bottom"/>
            <w:hideMark/>
          </w:tcPr>
          <w:p w14:paraId="113B5EC0" w14:textId="77777777" w:rsidR="00472C5A" w:rsidRDefault="00472C5A">
            <w:pPr>
              <w:jc w:val="left"/>
              <w:rPr>
                <w:rFonts w:eastAsia="Times New Roman"/>
                <w:sz w:val="20"/>
                <w:szCs w:val="20"/>
              </w:rPr>
            </w:pPr>
          </w:p>
        </w:tc>
      </w:tr>
      <w:tr w:rsidR="00472C5A" w14:paraId="6C5CD513" w14:textId="77777777">
        <w:trPr>
          <w:divId w:val="1526098948"/>
        </w:trPr>
        <w:tc>
          <w:tcPr>
            <w:tcW w:w="0" w:type="auto"/>
            <w:shd w:val="clear" w:color="auto" w:fill="CCEEFF"/>
            <w:tcMar>
              <w:top w:w="30" w:type="dxa"/>
              <w:left w:w="30" w:type="dxa"/>
              <w:bottom w:w="30" w:type="dxa"/>
              <w:right w:w="30" w:type="dxa"/>
            </w:tcMar>
            <w:vAlign w:val="bottom"/>
            <w:hideMark/>
          </w:tcPr>
          <w:p w14:paraId="1E16D1A4" w14:textId="77777777" w:rsidR="00472C5A" w:rsidRDefault="00472C5A">
            <w:pPr>
              <w:divId w:val="444007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755578" w14:textId="77777777" w:rsidR="00472C5A" w:rsidRDefault="00472C5A">
            <w:pPr>
              <w:divId w:val="865168694"/>
              <w:rPr>
                <w:rFonts w:eastAsia="Times New Roman"/>
                <w:sz w:val="20"/>
                <w:szCs w:val="20"/>
              </w:rPr>
            </w:pPr>
            <w:r>
              <w:rPr>
                <w:rFonts w:ascii="inherit" w:eastAsia="Times New Roman" w:hAnsi="inherit"/>
                <w:sz w:val="20"/>
                <w:szCs w:val="20"/>
              </w:rPr>
              <w:t> </w:t>
            </w:r>
          </w:p>
        </w:tc>
      </w:tr>
      <w:tr w:rsidR="00472C5A" w14:paraId="38EF8692" w14:textId="77777777">
        <w:trPr>
          <w:divId w:val="1526098948"/>
        </w:trPr>
        <w:tc>
          <w:tcPr>
            <w:tcW w:w="0" w:type="auto"/>
            <w:tcMar>
              <w:top w:w="30" w:type="dxa"/>
              <w:left w:w="30" w:type="dxa"/>
              <w:bottom w:w="30" w:type="dxa"/>
              <w:right w:w="30" w:type="dxa"/>
            </w:tcMar>
            <w:hideMark/>
          </w:tcPr>
          <w:p w14:paraId="40673D1A" w14:textId="77777777" w:rsidR="00472C5A" w:rsidRDefault="00472C5A">
            <w:pPr>
              <w:rPr>
                <w:rFonts w:eastAsia="Times New Roman"/>
                <w:sz w:val="20"/>
                <w:szCs w:val="20"/>
              </w:rPr>
            </w:pPr>
            <w:r>
              <w:rPr>
                <w:rFonts w:ascii="inherit" w:eastAsia="Times New Roman" w:hAnsi="inherit"/>
                <w:sz w:val="20"/>
                <w:szCs w:val="20"/>
              </w:rPr>
              <w:t>Weighted Average Remaining Lease Term</w:t>
            </w:r>
          </w:p>
        </w:tc>
        <w:tc>
          <w:tcPr>
            <w:tcW w:w="0" w:type="auto"/>
            <w:gridSpan w:val="3"/>
            <w:tcMar>
              <w:top w:w="30" w:type="dxa"/>
              <w:left w:w="30" w:type="dxa"/>
              <w:bottom w:w="30" w:type="dxa"/>
              <w:right w:w="30" w:type="dxa"/>
            </w:tcMar>
            <w:vAlign w:val="bottom"/>
            <w:hideMark/>
          </w:tcPr>
          <w:p w14:paraId="539FEA62" w14:textId="77777777" w:rsidR="00472C5A" w:rsidRDefault="00472C5A">
            <w:pPr>
              <w:divId w:val="1738867771"/>
              <w:rPr>
                <w:rFonts w:eastAsia="Times New Roman"/>
                <w:sz w:val="20"/>
                <w:szCs w:val="20"/>
              </w:rPr>
            </w:pPr>
            <w:r>
              <w:rPr>
                <w:rFonts w:ascii="inherit" w:eastAsia="Times New Roman" w:hAnsi="inherit"/>
                <w:sz w:val="20"/>
                <w:szCs w:val="20"/>
              </w:rPr>
              <w:t> </w:t>
            </w:r>
          </w:p>
        </w:tc>
      </w:tr>
      <w:tr w:rsidR="00472C5A" w14:paraId="0CC8EDF8" w14:textId="77777777">
        <w:trPr>
          <w:divId w:val="1526098948"/>
        </w:trPr>
        <w:tc>
          <w:tcPr>
            <w:tcW w:w="0" w:type="auto"/>
            <w:shd w:val="clear" w:color="auto" w:fill="CCEEFF"/>
            <w:tcMar>
              <w:top w:w="30" w:type="dxa"/>
              <w:left w:w="180" w:type="dxa"/>
              <w:bottom w:w="30" w:type="dxa"/>
              <w:right w:w="30" w:type="dxa"/>
            </w:tcMar>
            <w:hideMark/>
          </w:tcPr>
          <w:p w14:paraId="580A6821" w14:textId="77777777" w:rsidR="00472C5A" w:rsidRDefault="00472C5A">
            <w:pPr>
              <w:rPr>
                <w:rFonts w:eastAsia="Times New Roman"/>
                <w:sz w:val="20"/>
                <w:szCs w:val="20"/>
              </w:rPr>
            </w:pPr>
            <w:r>
              <w:rPr>
                <w:rFonts w:ascii="inherit" w:eastAsia="Times New Roman" w:hAnsi="inherit"/>
                <w:sz w:val="20"/>
                <w:szCs w:val="20"/>
              </w:rPr>
              <w:t xml:space="preserve">     Operating leases </w:t>
            </w:r>
          </w:p>
        </w:tc>
        <w:tc>
          <w:tcPr>
            <w:tcW w:w="0" w:type="auto"/>
            <w:gridSpan w:val="2"/>
            <w:shd w:val="clear" w:color="auto" w:fill="CCEEFF"/>
            <w:tcMar>
              <w:top w:w="30" w:type="dxa"/>
              <w:left w:w="30" w:type="dxa"/>
              <w:bottom w:w="30" w:type="dxa"/>
              <w:right w:w="0" w:type="dxa"/>
            </w:tcMar>
            <w:hideMark/>
          </w:tcPr>
          <w:p w14:paraId="224992B5" w14:textId="77777777" w:rsidR="00472C5A" w:rsidRDefault="00472C5A">
            <w:pPr>
              <w:jc w:val="right"/>
              <w:rPr>
                <w:rFonts w:eastAsia="Times New Roman"/>
                <w:sz w:val="20"/>
                <w:szCs w:val="20"/>
              </w:rPr>
            </w:pPr>
            <w:r>
              <w:rPr>
                <w:rFonts w:ascii="inherit" w:eastAsia="Times New Roman" w:hAnsi="inherit"/>
                <w:sz w:val="20"/>
                <w:szCs w:val="20"/>
              </w:rPr>
              <w:t>13.1 years</w:t>
            </w:r>
          </w:p>
        </w:tc>
        <w:tc>
          <w:tcPr>
            <w:tcW w:w="0" w:type="auto"/>
            <w:shd w:val="clear" w:color="auto" w:fill="CCEEFF"/>
            <w:vAlign w:val="bottom"/>
            <w:hideMark/>
          </w:tcPr>
          <w:p w14:paraId="7B8DDFA0" w14:textId="77777777" w:rsidR="00472C5A" w:rsidRDefault="00472C5A">
            <w:pPr>
              <w:jc w:val="left"/>
              <w:rPr>
                <w:rFonts w:eastAsia="Times New Roman"/>
                <w:sz w:val="20"/>
                <w:szCs w:val="20"/>
              </w:rPr>
            </w:pPr>
          </w:p>
        </w:tc>
      </w:tr>
      <w:tr w:rsidR="00472C5A" w14:paraId="5AA41609" w14:textId="77777777">
        <w:trPr>
          <w:divId w:val="1526098948"/>
        </w:trPr>
        <w:tc>
          <w:tcPr>
            <w:tcW w:w="0" w:type="auto"/>
            <w:tcMar>
              <w:top w:w="30" w:type="dxa"/>
              <w:left w:w="180" w:type="dxa"/>
              <w:bottom w:w="30" w:type="dxa"/>
              <w:right w:w="30" w:type="dxa"/>
            </w:tcMar>
            <w:hideMark/>
          </w:tcPr>
          <w:p w14:paraId="135E0BDA" w14:textId="77777777" w:rsidR="00472C5A" w:rsidRDefault="00472C5A">
            <w:pPr>
              <w:rPr>
                <w:rFonts w:eastAsia="Times New Roman"/>
                <w:sz w:val="20"/>
                <w:szCs w:val="20"/>
              </w:rPr>
            </w:pPr>
            <w:r>
              <w:rPr>
                <w:rFonts w:ascii="inherit" w:eastAsia="Times New Roman" w:hAnsi="inherit"/>
                <w:sz w:val="20"/>
                <w:szCs w:val="20"/>
              </w:rPr>
              <w:t>     Finance leases</w:t>
            </w:r>
          </w:p>
        </w:tc>
        <w:tc>
          <w:tcPr>
            <w:tcW w:w="0" w:type="auto"/>
            <w:gridSpan w:val="2"/>
            <w:tcMar>
              <w:top w:w="30" w:type="dxa"/>
              <w:left w:w="30" w:type="dxa"/>
              <w:bottom w:w="30" w:type="dxa"/>
              <w:right w:w="0" w:type="dxa"/>
            </w:tcMar>
            <w:hideMark/>
          </w:tcPr>
          <w:p w14:paraId="19F96BFC" w14:textId="77777777" w:rsidR="00472C5A" w:rsidRDefault="00472C5A">
            <w:pPr>
              <w:jc w:val="right"/>
              <w:rPr>
                <w:rFonts w:eastAsia="Times New Roman"/>
                <w:sz w:val="20"/>
                <w:szCs w:val="20"/>
              </w:rPr>
            </w:pPr>
            <w:r>
              <w:rPr>
                <w:rFonts w:ascii="inherit" w:eastAsia="Times New Roman" w:hAnsi="inherit"/>
                <w:sz w:val="20"/>
                <w:szCs w:val="20"/>
              </w:rPr>
              <w:t>15.1 years</w:t>
            </w:r>
          </w:p>
        </w:tc>
        <w:tc>
          <w:tcPr>
            <w:tcW w:w="0" w:type="auto"/>
            <w:vAlign w:val="bottom"/>
            <w:hideMark/>
          </w:tcPr>
          <w:p w14:paraId="10B06875" w14:textId="77777777" w:rsidR="00472C5A" w:rsidRDefault="00472C5A">
            <w:pPr>
              <w:jc w:val="left"/>
              <w:rPr>
                <w:rFonts w:eastAsia="Times New Roman"/>
                <w:sz w:val="20"/>
                <w:szCs w:val="20"/>
              </w:rPr>
            </w:pPr>
          </w:p>
        </w:tc>
      </w:tr>
      <w:tr w:rsidR="00472C5A" w14:paraId="6535E85E" w14:textId="77777777">
        <w:trPr>
          <w:divId w:val="1526098948"/>
        </w:trPr>
        <w:tc>
          <w:tcPr>
            <w:tcW w:w="0" w:type="auto"/>
            <w:shd w:val="clear" w:color="auto" w:fill="CCEEFF"/>
            <w:tcMar>
              <w:top w:w="30" w:type="dxa"/>
              <w:left w:w="30" w:type="dxa"/>
              <w:bottom w:w="30" w:type="dxa"/>
              <w:right w:w="30" w:type="dxa"/>
            </w:tcMar>
            <w:vAlign w:val="bottom"/>
            <w:hideMark/>
          </w:tcPr>
          <w:p w14:paraId="63EE46B0" w14:textId="77777777" w:rsidR="00472C5A" w:rsidRDefault="00472C5A">
            <w:pPr>
              <w:divId w:val="1213929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1AAB99" w14:textId="77777777" w:rsidR="00472C5A" w:rsidRDefault="00472C5A">
            <w:pPr>
              <w:divId w:val="2005477220"/>
              <w:rPr>
                <w:rFonts w:eastAsia="Times New Roman"/>
                <w:sz w:val="20"/>
                <w:szCs w:val="20"/>
              </w:rPr>
            </w:pPr>
            <w:r>
              <w:rPr>
                <w:rFonts w:ascii="inherit" w:eastAsia="Times New Roman" w:hAnsi="inherit"/>
                <w:sz w:val="20"/>
                <w:szCs w:val="20"/>
              </w:rPr>
              <w:t> </w:t>
            </w:r>
          </w:p>
        </w:tc>
      </w:tr>
      <w:tr w:rsidR="00472C5A" w14:paraId="3D0340FB" w14:textId="77777777">
        <w:trPr>
          <w:divId w:val="1526098948"/>
        </w:trPr>
        <w:tc>
          <w:tcPr>
            <w:tcW w:w="0" w:type="auto"/>
            <w:tcMar>
              <w:top w:w="30" w:type="dxa"/>
              <w:left w:w="30" w:type="dxa"/>
              <w:bottom w:w="30" w:type="dxa"/>
              <w:right w:w="30" w:type="dxa"/>
            </w:tcMar>
            <w:hideMark/>
          </w:tcPr>
          <w:p w14:paraId="60204B8B" w14:textId="77777777" w:rsidR="00472C5A" w:rsidRDefault="00472C5A">
            <w:pPr>
              <w:rPr>
                <w:rFonts w:eastAsia="Times New Roman"/>
                <w:sz w:val="20"/>
                <w:szCs w:val="20"/>
              </w:rPr>
            </w:pPr>
            <w:r>
              <w:rPr>
                <w:rFonts w:ascii="inherit" w:eastAsia="Times New Roman" w:hAnsi="inherit"/>
                <w:sz w:val="20"/>
                <w:szCs w:val="20"/>
              </w:rPr>
              <w:t>Weighted Average Discount Rate</w:t>
            </w:r>
          </w:p>
        </w:tc>
        <w:tc>
          <w:tcPr>
            <w:tcW w:w="0" w:type="auto"/>
            <w:gridSpan w:val="3"/>
            <w:tcMar>
              <w:top w:w="30" w:type="dxa"/>
              <w:left w:w="30" w:type="dxa"/>
              <w:bottom w:w="30" w:type="dxa"/>
              <w:right w:w="30" w:type="dxa"/>
            </w:tcMar>
            <w:vAlign w:val="bottom"/>
            <w:hideMark/>
          </w:tcPr>
          <w:p w14:paraId="51FEF4D4" w14:textId="77777777" w:rsidR="00472C5A" w:rsidRDefault="00472C5A">
            <w:pPr>
              <w:divId w:val="1113138105"/>
              <w:rPr>
                <w:rFonts w:eastAsia="Times New Roman"/>
                <w:sz w:val="20"/>
                <w:szCs w:val="20"/>
              </w:rPr>
            </w:pPr>
            <w:r>
              <w:rPr>
                <w:rFonts w:ascii="inherit" w:eastAsia="Times New Roman" w:hAnsi="inherit"/>
                <w:sz w:val="20"/>
                <w:szCs w:val="20"/>
              </w:rPr>
              <w:t> </w:t>
            </w:r>
          </w:p>
        </w:tc>
      </w:tr>
      <w:tr w:rsidR="00472C5A" w14:paraId="6B0EF843" w14:textId="77777777">
        <w:trPr>
          <w:divId w:val="1526098948"/>
        </w:trPr>
        <w:tc>
          <w:tcPr>
            <w:tcW w:w="0" w:type="auto"/>
            <w:shd w:val="clear" w:color="auto" w:fill="CCEEFF"/>
            <w:tcMar>
              <w:top w:w="30" w:type="dxa"/>
              <w:left w:w="180" w:type="dxa"/>
              <w:bottom w:w="30" w:type="dxa"/>
              <w:right w:w="30" w:type="dxa"/>
            </w:tcMar>
            <w:hideMark/>
          </w:tcPr>
          <w:p w14:paraId="40E0C077" w14:textId="77777777" w:rsidR="00472C5A" w:rsidRDefault="00472C5A">
            <w:pPr>
              <w:rPr>
                <w:rFonts w:eastAsia="Times New Roman"/>
                <w:sz w:val="20"/>
                <w:szCs w:val="20"/>
              </w:rPr>
            </w:pPr>
            <w:r>
              <w:rPr>
                <w:rFonts w:ascii="inherit" w:eastAsia="Times New Roman" w:hAnsi="inherit"/>
                <w:sz w:val="20"/>
                <w:szCs w:val="20"/>
              </w:rPr>
              <w:t xml:space="preserve">     Operating leases </w:t>
            </w:r>
          </w:p>
        </w:tc>
        <w:tc>
          <w:tcPr>
            <w:tcW w:w="0" w:type="auto"/>
            <w:gridSpan w:val="2"/>
            <w:shd w:val="clear" w:color="auto" w:fill="CCEEFF"/>
            <w:tcMar>
              <w:top w:w="30" w:type="dxa"/>
              <w:left w:w="30" w:type="dxa"/>
              <w:bottom w:w="30" w:type="dxa"/>
              <w:right w:w="0" w:type="dxa"/>
            </w:tcMar>
            <w:hideMark/>
          </w:tcPr>
          <w:p w14:paraId="0944628F" w14:textId="77777777" w:rsidR="00472C5A" w:rsidRDefault="00472C5A">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hideMark/>
          </w:tcPr>
          <w:p w14:paraId="1F85CCD0"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5DD7911A" w14:textId="77777777">
        <w:trPr>
          <w:divId w:val="1526098948"/>
        </w:trPr>
        <w:tc>
          <w:tcPr>
            <w:tcW w:w="0" w:type="auto"/>
            <w:tcMar>
              <w:top w:w="30" w:type="dxa"/>
              <w:left w:w="180" w:type="dxa"/>
              <w:bottom w:w="30" w:type="dxa"/>
              <w:right w:w="30" w:type="dxa"/>
            </w:tcMar>
            <w:hideMark/>
          </w:tcPr>
          <w:p w14:paraId="38572517" w14:textId="77777777" w:rsidR="00472C5A" w:rsidRDefault="00472C5A">
            <w:pPr>
              <w:rPr>
                <w:rFonts w:eastAsia="Times New Roman"/>
                <w:sz w:val="20"/>
                <w:szCs w:val="20"/>
              </w:rPr>
            </w:pPr>
            <w:r>
              <w:rPr>
                <w:rFonts w:ascii="inherit" w:eastAsia="Times New Roman" w:hAnsi="inherit"/>
                <w:sz w:val="20"/>
                <w:szCs w:val="20"/>
              </w:rPr>
              <w:t>     Finance leases</w:t>
            </w:r>
          </w:p>
        </w:tc>
        <w:tc>
          <w:tcPr>
            <w:tcW w:w="0" w:type="auto"/>
            <w:gridSpan w:val="2"/>
            <w:tcMar>
              <w:top w:w="30" w:type="dxa"/>
              <w:left w:w="30" w:type="dxa"/>
              <w:bottom w:w="30" w:type="dxa"/>
              <w:right w:w="0" w:type="dxa"/>
            </w:tcMar>
            <w:hideMark/>
          </w:tcPr>
          <w:p w14:paraId="0236BBDA" w14:textId="77777777" w:rsidR="00472C5A" w:rsidRDefault="00472C5A">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hideMark/>
          </w:tcPr>
          <w:p w14:paraId="08D13B2B" w14:textId="77777777" w:rsidR="00472C5A" w:rsidRDefault="00472C5A">
            <w:pPr>
              <w:jc w:val="left"/>
              <w:rPr>
                <w:rFonts w:eastAsia="Times New Roman"/>
                <w:sz w:val="20"/>
                <w:szCs w:val="20"/>
              </w:rPr>
            </w:pPr>
            <w:r>
              <w:rPr>
                <w:rFonts w:ascii="inherit" w:eastAsia="Times New Roman" w:hAnsi="inherit"/>
                <w:sz w:val="20"/>
                <w:szCs w:val="20"/>
              </w:rPr>
              <w:t>%</w:t>
            </w:r>
          </w:p>
        </w:tc>
      </w:tr>
    </w:tbl>
    <w:p w14:paraId="31E670EC" w14:textId="77777777" w:rsidR="00472C5A" w:rsidRDefault="00472C5A">
      <w:pPr>
        <w:divId w:val="1858808291"/>
        <w:rPr>
          <w:rFonts w:eastAsia="Times New Roman"/>
          <w:sz w:val="20"/>
          <w:szCs w:val="20"/>
        </w:rPr>
      </w:pPr>
    </w:p>
    <w:p w14:paraId="7086DA29" w14:textId="77777777" w:rsidR="00472C5A" w:rsidRDefault="00472C5A">
      <w:pPr>
        <w:spacing w:line="288" w:lineRule="auto"/>
        <w:jc w:val="center"/>
        <w:divId w:val="2107652113"/>
        <w:rPr>
          <w:rFonts w:eastAsia="Times New Roman"/>
          <w:sz w:val="20"/>
          <w:szCs w:val="20"/>
        </w:rPr>
      </w:pPr>
      <w:r>
        <w:rPr>
          <w:rFonts w:ascii="inherit" w:eastAsia="Times New Roman" w:hAnsi="inherit"/>
          <w:sz w:val="20"/>
          <w:szCs w:val="20"/>
        </w:rPr>
        <w:t>18</w:t>
      </w:r>
    </w:p>
    <w:p w14:paraId="006C3B3A" w14:textId="77777777" w:rsidR="00472C5A" w:rsidRDefault="00472C5A">
      <w:pPr>
        <w:jc w:val="left"/>
        <w:rPr>
          <w:rFonts w:eastAsia="Times New Roman"/>
          <w:sz w:val="20"/>
          <w:szCs w:val="20"/>
        </w:rPr>
      </w:pPr>
      <w:r>
        <w:rPr>
          <w:rFonts w:eastAsia="Times New Roman"/>
          <w:sz w:val="20"/>
          <w:szCs w:val="20"/>
        </w:rPr>
        <w:pict w14:anchorId="60020FA3">
          <v:rect id="_x0000_i1042" style="width:0;height:1.5pt" o:hralign="center" o:hrstd="t" o:hr="t" fillcolor="#a0a0a0" stroked="f"/>
        </w:pict>
      </w:r>
    </w:p>
    <w:p w14:paraId="5328DBF0" w14:textId="77777777" w:rsidR="00472C5A" w:rsidRDefault="00472C5A">
      <w:pPr>
        <w:divId w:val="2079130446"/>
        <w:rPr>
          <w:rFonts w:eastAsia="Times New Roman"/>
          <w:sz w:val="20"/>
          <w:szCs w:val="20"/>
        </w:rPr>
      </w:pPr>
    </w:p>
    <w:p w14:paraId="618A650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following is a schedule, by years, of maturities of lease liabilities as of March 31, 2019 (in millions):</w:t>
      </w:r>
    </w:p>
    <w:p w14:paraId="15536104" w14:textId="77777777" w:rsidR="00472C5A" w:rsidRDefault="00472C5A">
      <w:pPr>
        <w:spacing w:line="288" w:lineRule="auto"/>
        <w:jc w:val="left"/>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677"/>
        <w:gridCol w:w="133"/>
        <w:gridCol w:w="1522"/>
        <w:gridCol w:w="107"/>
        <w:gridCol w:w="105"/>
        <w:gridCol w:w="133"/>
        <w:gridCol w:w="1522"/>
        <w:gridCol w:w="107"/>
      </w:tblGrid>
      <w:tr w:rsidR="00472C5A" w14:paraId="17B9DA99" w14:textId="77777777">
        <w:trPr>
          <w:divId w:val="271281668"/>
        </w:trPr>
        <w:tc>
          <w:tcPr>
            <w:tcW w:w="0" w:type="auto"/>
            <w:gridSpan w:val="8"/>
            <w:vAlign w:val="center"/>
            <w:hideMark/>
          </w:tcPr>
          <w:p w14:paraId="3ABDA042" w14:textId="77777777" w:rsidR="00472C5A" w:rsidRDefault="00472C5A">
            <w:pPr>
              <w:spacing w:line="288" w:lineRule="auto"/>
              <w:rPr>
                <w:rFonts w:eastAsia="Times New Roman"/>
                <w:sz w:val="20"/>
                <w:szCs w:val="20"/>
              </w:rPr>
            </w:pPr>
          </w:p>
        </w:tc>
      </w:tr>
      <w:tr w:rsidR="00472C5A" w14:paraId="63F03737" w14:textId="77777777">
        <w:trPr>
          <w:divId w:val="271281668"/>
        </w:trPr>
        <w:tc>
          <w:tcPr>
            <w:tcW w:w="2850" w:type="pct"/>
            <w:vAlign w:val="center"/>
            <w:hideMark/>
          </w:tcPr>
          <w:p w14:paraId="5003D228" w14:textId="77777777" w:rsidR="00472C5A" w:rsidRDefault="00472C5A">
            <w:pPr>
              <w:rPr>
                <w:rFonts w:eastAsia="Times New Roman"/>
                <w:sz w:val="20"/>
                <w:szCs w:val="20"/>
              </w:rPr>
            </w:pPr>
          </w:p>
        </w:tc>
        <w:tc>
          <w:tcPr>
            <w:tcW w:w="50" w:type="pct"/>
            <w:vAlign w:val="center"/>
            <w:hideMark/>
          </w:tcPr>
          <w:p w14:paraId="3DA239AC" w14:textId="77777777" w:rsidR="00472C5A" w:rsidRDefault="00472C5A">
            <w:pPr>
              <w:rPr>
                <w:rFonts w:eastAsia="Times New Roman"/>
                <w:sz w:val="20"/>
                <w:szCs w:val="20"/>
              </w:rPr>
            </w:pPr>
          </w:p>
        </w:tc>
        <w:tc>
          <w:tcPr>
            <w:tcW w:w="950" w:type="pct"/>
            <w:vAlign w:val="center"/>
            <w:hideMark/>
          </w:tcPr>
          <w:p w14:paraId="138B5FF7" w14:textId="77777777" w:rsidR="00472C5A" w:rsidRDefault="00472C5A">
            <w:pPr>
              <w:rPr>
                <w:rFonts w:eastAsia="Times New Roman"/>
                <w:sz w:val="20"/>
                <w:szCs w:val="20"/>
              </w:rPr>
            </w:pPr>
          </w:p>
        </w:tc>
        <w:tc>
          <w:tcPr>
            <w:tcW w:w="50" w:type="pct"/>
            <w:vAlign w:val="center"/>
            <w:hideMark/>
          </w:tcPr>
          <w:p w14:paraId="64ED5075" w14:textId="77777777" w:rsidR="00472C5A" w:rsidRDefault="00472C5A">
            <w:pPr>
              <w:rPr>
                <w:rFonts w:eastAsia="Times New Roman"/>
                <w:sz w:val="20"/>
                <w:szCs w:val="20"/>
              </w:rPr>
            </w:pPr>
          </w:p>
        </w:tc>
        <w:tc>
          <w:tcPr>
            <w:tcW w:w="50" w:type="pct"/>
            <w:vAlign w:val="center"/>
            <w:hideMark/>
          </w:tcPr>
          <w:p w14:paraId="7F348E83" w14:textId="77777777" w:rsidR="00472C5A" w:rsidRDefault="00472C5A">
            <w:pPr>
              <w:rPr>
                <w:rFonts w:eastAsia="Times New Roman"/>
                <w:sz w:val="20"/>
                <w:szCs w:val="20"/>
              </w:rPr>
            </w:pPr>
          </w:p>
        </w:tc>
        <w:tc>
          <w:tcPr>
            <w:tcW w:w="50" w:type="pct"/>
            <w:vAlign w:val="center"/>
            <w:hideMark/>
          </w:tcPr>
          <w:p w14:paraId="1E4C3B04" w14:textId="77777777" w:rsidR="00472C5A" w:rsidRDefault="00472C5A">
            <w:pPr>
              <w:rPr>
                <w:rFonts w:eastAsia="Times New Roman"/>
                <w:sz w:val="20"/>
                <w:szCs w:val="20"/>
              </w:rPr>
            </w:pPr>
          </w:p>
        </w:tc>
        <w:tc>
          <w:tcPr>
            <w:tcW w:w="950" w:type="pct"/>
            <w:vAlign w:val="center"/>
            <w:hideMark/>
          </w:tcPr>
          <w:p w14:paraId="6D80D301" w14:textId="77777777" w:rsidR="00472C5A" w:rsidRDefault="00472C5A">
            <w:pPr>
              <w:rPr>
                <w:rFonts w:eastAsia="Times New Roman"/>
                <w:sz w:val="20"/>
                <w:szCs w:val="20"/>
              </w:rPr>
            </w:pPr>
          </w:p>
        </w:tc>
        <w:tc>
          <w:tcPr>
            <w:tcW w:w="50" w:type="pct"/>
            <w:vAlign w:val="center"/>
            <w:hideMark/>
          </w:tcPr>
          <w:p w14:paraId="022BC34E" w14:textId="77777777" w:rsidR="00472C5A" w:rsidRDefault="00472C5A">
            <w:pPr>
              <w:rPr>
                <w:rFonts w:eastAsia="Times New Roman"/>
                <w:sz w:val="20"/>
                <w:szCs w:val="20"/>
              </w:rPr>
            </w:pPr>
          </w:p>
        </w:tc>
      </w:tr>
      <w:tr w:rsidR="00472C5A" w14:paraId="78ADAA2D" w14:textId="77777777">
        <w:trPr>
          <w:divId w:val="271281668"/>
        </w:trPr>
        <w:tc>
          <w:tcPr>
            <w:tcW w:w="0" w:type="auto"/>
            <w:tcMar>
              <w:top w:w="30" w:type="dxa"/>
              <w:left w:w="30" w:type="dxa"/>
              <w:bottom w:w="30" w:type="dxa"/>
              <w:right w:w="30" w:type="dxa"/>
            </w:tcMar>
            <w:vAlign w:val="bottom"/>
            <w:hideMark/>
          </w:tcPr>
          <w:p w14:paraId="11831573" w14:textId="77777777" w:rsidR="00472C5A" w:rsidRDefault="00472C5A">
            <w:pPr>
              <w:divId w:val="1449397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6CDA866F" w14:textId="77777777" w:rsidR="00472C5A" w:rsidRDefault="00472C5A">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14:paraId="1664503B" w14:textId="77777777" w:rsidR="00472C5A" w:rsidRDefault="00472C5A">
            <w:pPr>
              <w:jc w:val="left"/>
              <w:divId w:val="114254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hideMark/>
          </w:tcPr>
          <w:p w14:paraId="21669D4F" w14:textId="77777777" w:rsidR="00472C5A" w:rsidRDefault="00472C5A">
            <w:pPr>
              <w:jc w:val="center"/>
              <w:rPr>
                <w:rFonts w:eastAsia="Times New Roman"/>
                <w:sz w:val="16"/>
                <w:szCs w:val="16"/>
              </w:rPr>
            </w:pPr>
            <w:r>
              <w:rPr>
                <w:rFonts w:ascii="inherit" w:eastAsia="Times New Roman" w:hAnsi="inherit"/>
                <w:b/>
                <w:bCs/>
                <w:sz w:val="16"/>
                <w:szCs w:val="16"/>
              </w:rPr>
              <w:t>Finance Leases</w:t>
            </w:r>
          </w:p>
        </w:tc>
      </w:tr>
      <w:tr w:rsidR="00472C5A" w14:paraId="2F96CC86" w14:textId="77777777">
        <w:trPr>
          <w:divId w:val="271281668"/>
        </w:trPr>
        <w:tc>
          <w:tcPr>
            <w:tcW w:w="0" w:type="auto"/>
            <w:shd w:val="clear" w:color="auto" w:fill="CCEEFF"/>
            <w:tcMar>
              <w:top w:w="30" w:type="dxa"/>
              <w:left w:w="30" w:type="dxa"/>
              <w:bottom w:w="30" w:type="dxa"/>
              <w:right w:w="30" w:type="dxa"/>
            </w:tcMar>
            <w:hideMark/>
          </w:tcPr>
          <w:p w14:paraId="39666F51" w14:textId="77777777" w:rsidR="00472C5A" w:rsidRDefault="00472C5A">
            <w:pPr>
              <w:jc w:val="left"/>
              <w:rPr>
                <w:rFonts w:eastAsia="Times New Roman"/>
                <w:sz w:val="20"/>
                <w:szCs w:val="20"/>
              </w:rPr>
            </w:pPr>
            <w:r>
              <w:rPr>
                <w:rFonts w:ascii="inherit" w:eastAsia="Times New Roman" w:hAnsi="inherit"/>
                <w:sz w:val="20"/>
                <w:szCs w:val="20"/>
              </w:rPr>
              <w:t>The remainder of 2019</w:t>
            </w:r>
          </w:p>
        </w:tc>
        <w:tc>
          <w:tcPr>
            <w:tcW w:w="0" w:type="auto"/>
            <w:shd w:val="clear" w:color="auto" w:fill="CCEEFF"/>
            <w:tcMar>
              <w:top w:w="30" w:type="dxa"/>
              <w:left w:w="30" w:type="dxa"/>
              <w:bottom w:w="30" w:type="dxa"/>
              <w:right w:w="0" w:type="dxa"/>
            </w:tcMar>
            <w:hideMark/>
          </w:tcPr>
          <w:p w14:paraId="29C950B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2B2A519A" w14:textId="77777777" w:rsidR="00472C5A" w:rsidRDefault="00472C5A">
            <w:pPr>
              <w:jc w:val="right"/>
              <w:rPr>
                <w:rFonts w:eastAsia="Times New Roman"/>
                <w:sz w:val="20"/>
                <w:szCs w:val="20"/>
              </w:rPr>
            </w:pPr>
            <w:r>
              <w:rPr>
                <w:rFonts w:ascii="inherit" w:eastAsia="Times New Roman" w:hAnsi="inherit"/>
                <w:sz w:val="20"/>
                <w:szCs w:val="20"/>
              </w:rPr>
              <w:t>611</w:t>
            </w:r>
          </w:p>
        </w:tc>
        <w:tc>
          <w:tcPr>
            <w:tcW w:w="0" w:type="auto"/>
            <w:shd w:val="clear" w:color="auto" w:fill="CCEEFF"/>
            <w:vAlign w:val="bottom"/>
            <w:hideMark/>
          </w:tcPr>
          <w:p w14:paraId="1189419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A6CE25" w14:textId="77777777" w:rsidR="00472C5A" w:rsidRDefault="00472C5A">
            <w:pPr>
              <w:divId w:val="1224216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6F3F3E6D"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684AC565" w14:textId="77777777" w:rsidR="00472C5A" w:rsidRDefault="00472C5A">
            <w:pPr>
              <w:jc w:val="right"/>
              <w:rPr>
                <w:rFonts w:eastAsia="Times New Roman"/>
                <w:sz w:val="20"/>
                <w:szCs w:val="20"/>
              </w:rPr>
            </w:pPr>
            <w:r>
              <w:rPr>
                <w:rFonts w:ascii="inherit" w:eastAsia="Times New Roman" w:hAnsi="inherit"/>
                <w:sz w:val="20"/>
                <w:szCs w:val="20"/>
              </w:rPr>
              <w:t>53</w:t>
            </w:r>
          </w:p>
        </w:tc>
        <w:tc>
          <w:tcPr>
            <w:tcW w:w="0" w:type="auto"/>
            <w:shd w:val="clear" w:color="auto" w:fill="CCEEFF"/>
            <w:vAlign w:val="bottom"/>
            <w:hideMark/>
          </w:tcPr>
          <w:p w14:paraId="17839FD1" w14:textId="77777777" w:rsidR="00472C5A" w:rsidRDefault="00472C5A">
            <w:pPr>
              <w:jc w:val="left"/>
              <w:rPr>
                <w:rFonts w:eastAsia="Times New Roman"/>
                <w:sz w:val="20"/>
                <w:szCs w:val="20"/>
              </w:rPr>
            </w:pPr>
          </w:p>
        </w:tc>
      </w:tr>
      <w:tr w:rsidR="00472C5A" w14:paraId="1C076D80" w14:textId="77777777">
        <w:trPr>
          <w:divId w:val="271281668"/>
        </w:trPr>
        <w:tc>
          <w:tcPr>
            <w:tcW w:w="0" w:type="auto"/>
            <w:tcMar>
              <w:top w:w="30" w:type="dxa"/>
              <w:left w:w="30" w:type="dxa"/>
              <w:bottom w:w="30" w:type="dxa"/>
              <w:right w:w="30" w:type="dxa"/>
            </w:tcMar>
            <w:hideMark/>
          </w:tcPr>
          <w:p w14:paraId="473101FA" w14:textId="77777777" w:rsidR="00472C5A" w:rsidRDefault="00472C5A">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hideMark/>
          </w:tcPr>
          <w:p w14:paraId="3E25B0BB" w14:textId="77777777" w:rsidR="00472C5A" w:rsidRDefault="00472C5A">
            <w:pPr>
              <w:jc w:val="right"/>
              <w:rPr>
                <w:rFonts w:eastAsia="Times New Roman"/>
                <w:sz w:val="20"/>
                <w:szCs w:val="20"/>
              </w:rPr>
            </w:pPr>
            <w:r>
              <w:rPr>
                <w:rFonts w:ascii="inherit" w:eastAsia="Times New Roman" w:hAnsi="inherit"/>
                <w:sz w:val="20"/>
                <w:szCs w:val="20"/>
              </w:rPr>
              <w:t>944</w:t>
            </w:r>
          </w:p>
        </w:tc>
        <w:tc>
          <w:tcPr>
            <w:tcW w:w="0" w:type="auto"/>
            <w:vAlign w:val="bottom"/>
            <w:hideMark/>
          </w:tcPr>
          <w:p w14:paraId="46F9D8C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9FDA114" w14:textId="77777777" w:rsidR="00472C5A" w:rsidRDefault="00472C5A">
            <w:pPr>
              <w:divId w:val="102505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2198038" w14:textId="77777777" w:rsidR="00472C5A" w:rsidRDefault="00472C5A">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775892DF" w14:textId="77777777" w:rsidR="00472C5A" w:rsidRDefault="00472C5A">
            <w:pPr>
              <w:jc w:val="left"/>
              <w:rPr>
                <w:rFonts w:eastAsia="Times New Roman"/>
                <w:sz w:val="20"/>
                <w:szCs w:val="20"/>
              </w:rPr>
            </w:pPr>
          </w:p>
        </w:tc>
      </w:tr>
      <w:tr w:rsidR="00472C5A" w14:paraId="695B2D45" w14:textId="77777777">
        <w:trPr>
          <w:divId w:val="271281668"/>
        </w:trPr>
        <w:tc>
          <w:tcPr>
            <w:tcW w:w="0" w:type="auto"/>
            <w:shd w:val="clear" w:color="auto" w:fill="CCEEFF"/>
            <w:tcMar>
              <w:top w:w="30" w:type="dxa"/>
              <w:left w:w="30" w:type="dxa"/>
              <w:bottom w:w="30" w:type="dxa"/>
              <w:right w:w="30" w:type="dxa"/>
            </w:tcMar>
            <w:hideMark/>
          </w:tcPr>
          <w:p w14:paraId="64007DF9" w14:textId="77777777" w:rsidR="00472C5A" w:rsidRDefault="00472C5A">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hideMark/>
          </w:tcPr>
          <w:p w14:paraId="01ED9553" w14:textId="77777777" w:rsidR="00472C5A" w:rsidRDefault="00472C5A">
            <w:pPr>
              <w:jc w:val="right"/>
              <w:rPr>
                <w:rFonts w:eastAsia="Times New Roman"/>
                <w:sz w:val="20"/>
                <w:szCs w:val="20"/>
              </w:rPr>
            </w:pPr>
            <w:r>
              <w:rPr>
                <w:rFonts w:ascii="inherit" w:eastAsia="Times New Roman" w:hAnsi="inherit"/>
                <w:sz w:val="20"/>
                <w:szCs w:val="20"/>
              </w:rPr>
              <w:t>868</w:t>
            </w:r>
          </w:p>
        </w:tc>
        <w:tc>
          <w:tcPr>
            <w:tcW w:w="0" w:type="auto"/>
            <w:shd w:val="clear" w:color="auto" w:fill="CCEEFF"/>
            <w:vAlign w:val="bottom"/>
            <w:hideMark/>
          </w:tcPr>
          <w:p w14:paraId="128638C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D7A99" w14:textId="77777777" w:rsidR="00472C5A" w:rsidRDefault="00472C5A">
            <w:pPr>
              <w:divId w:val="489519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4B950890" w14:textId="77777777" w:rsidR="00472C5A" w:rsidRDefault="00472C5A">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2F765302" w14:textId="77777777" w:rsidR="00472C5A" w:rsidRDefault="00472C5A">
            <w:pPr>
              <w:jc w:val="left"/>
              <w:rPr>
                <w:rFonts w:eastAsia="Times New Roman"/>
                <w:sz w:val="20"/>
                <w:szCs w:val="20"/>
              </w:rPr>
            </w:pPr>
          </w:p>
        </w:tc>
      </w:tr>
      <w:tr w:rsidR="00472C5A" w14:paraId="0BEA23E1" w14:textId="77777777">
        <w:trPr>
          <w:divId w:val="271281668"/>
        </w:trPr>
        <w:tc>
          <w:tcPr>
            <w:tcW w:w="0" w:type="auto"/>
            <w:tcMar>
              <w:top w:w="30" w:type="dxa"/>
              <w:left w:w="30" w:type="dxa"/>
              <w:bottom w:w="30" w:type="dxa"/>
              <w:right w:w="30" w:type="dxa"/>
            </w:tcMar>
            <w:hideMark/>
          </w:tcPr>
          <w:p w14:paraId="69E49D16" w14:textId="77777777" w:rsidR="00472C5A" w:rsidRDefault="00472C5A">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hideMark/>
          </w:tcPr>
          <w:p w14:paraId="026B39DA" w14:textId="77777777" w:rsidR="00472C5A" w:rsidRDefault="00472C5A">
            <w:pPr>
              <w:jc w:val="right"/>
              <w:rPr>
                <w:rFonts w:eastAsia="Times New Roman"/>
                <w:sz w:val="20"/>
                <w:szCs w:val="20"/>
              </w:rPr>
            </w:pPr>
            <w:r>
              <w:rPr>
                <w:rFonts w:ascii="inherit" w:eastAsia="Times New Roman" w:hAnsi="inherit"/>
                <w:sz w:val="20"/>
                <w:szCs w:val="20"/>
              </w:rPr>
              <w:t>811</w:t>
            </w:r>
          </w:p>
        </w:tc>
        <w:tc>
          <w:tcPr>
            <w:tcW w:w="0" w:type="auto"/>
            <w:vAlign w:val="bottom"/>
            <w:hideMark/>
          </w:tcPr>
          <w:p w14:paraId="6697000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9E9610B" w14:textId="77777777" w:rsidR="00472C5A" w:rsidRDefault="00472C5A">
            <w:pPr>
              <w:divId w:val="334497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93CB293" w14:textId="77777777" w:rsidR="00472C5A" w:rsidRDefault="00472C5A">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489B6122" w14:textId="77777777" w:rsidR="00472C5A" w:rsidRDefault="00472C5A">
            <w:pPr>
              <w:jc w:val="left"/>
              <w:rPr>
                <w:rFonts w:eastAsia="Times New Roman"/>
                <w:sz w:val="20"/>
                <w:szCs w:val="20"/>
              </w:rPr>
            </w:pPr>
          </w:p>
        </w:tc>
      </w:tr>
      <w:tr w:rsidR="00472C5A" w14:paraId="43F72C09" w14:textId="77777777">
        <w:trPr>
          <w:divId w:val="271281668"/>
        </w:trPr>
        <w:tc>
          <w:tcPr>
            <w:tcW w:w="0" w:type="auto"/>
            <w:shd w:val="clear" w:color="auto" w:fill="CCEEFF"/>
            <w:tcMar>
              <w:top w:w="30" w:type="dxa"/>
              <w:left w:w="30" w:type="dxa"/>
              <w:bottom w:w="30" w:type="dxa"/>
              <w:right w:w="30" w:type="dxa"/>
            </w:tcMar>
            <w:hideMark/>
          </w:tcPr>
          <w:p w14:paraId="306F3001" w14:textId="77777777" w:rsidR="00472C5A" w:rsidRDefault="00472C5A">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hideMark/>
          </w:tcPr>
          <w:p w14:paraId="349151DB" w14:textId="77777777" w:rsidR="00472C5A" w:rsidRDefault="00472C5A">
            <w:pPr>
              <w:jc w:val="right"/>
              <w:rPr>
                <w:rFonts w:eastAsia="Times New Roman"/>
                <w:sz w:val="20"/>
                <w:szCs w:val="20"/>
              </w:rPr>
            </w:pPr>
            <w:r>
              <w:rPr>
                <w:rFonts w:ascii="inherit" w:eastAsia="Times New Roman" w:hAnsi="inherit"/>
                <w:sz w:val="20"/>
                <w:szCs w:val="20"/>
              </w:rPr>
              <w:t>776</w:t>
            </w:r>
          </w:p>
        </w:tc>
        <w:tc>
          <w:tcPr>
            <w:tcW w:w="0" w:type="auto"/>
            <w:shd w:val="clear" w:color="auto" w:fill="CCEEFF"/>
            <w:vAlign w:val="bottom"/>
            <w:hideMark/>
          </w:tcPr>
          <w:p w14:paraId="45FE20F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4283FC" w14:textId="77777777" w:rsidR="00472C5A" w:rsidRDefault="00472C5A">
            <w:pPr>
              <w:divId w:val="1171065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2FCE2A7F" w14:textId="77777777" w:rsidR="00472C5A" w:rsidRDefault="00472C5A">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14:paraId="13411CB6" w14:textId="77777777" w:rsidR="00472C5A" w:rsidRDefault="00472C5A">
            <w:pPr>
              <w:jc w:val="left"/>
              <w:rPr>
                <w:rFonts w:eastAsia="Times New Roman"/>
                <w:sz w:val="20"/>
                <w:szCs w:val="20"/>
              </w:rPr>
            </w:pPr>
          </w:p>
        </w:tc>
      </w:tr>
      <w:tr w:rsidR="00472C5A" w14:paraId="7041ED69" w14:textId="77777777">
        <w:trPr>
          <w:divId w:val="271281668"/>
        </w:trPr>
        <w:tc>
          <w:tcPr>
            <w:tcW w:w="0" w:type="auto"/>
            <w:tcMar>
              <w:top w:w="30" w:type="dxa"/>
              <w:left w:w="30" w:type="dxa"/>
              <w:bottom w:w="30" w:type="dxa"/>
              <w:right w:w="30" w:type="dxa"/>
            </w:tcMar>
            <w:hideMark/>
          </w:tcPr>
          <w:p w14:paraId="7C613EC4" w14:textId="77777777" w:rsidR="00472C5A" w:rsidRDefault="00472C5A">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hideMark/>
          </w:tcPr>
          <w:p w14:paraId="39B1DBD1" w14:textId="77777777" w:rsidR="00472C5A" w:rsidRDefault="00472C5A">
            <w:pPr>
              <w:jc w:val="right"/>
              <w:rPr>
                <w:rFonts w:eastAsia="Times New Roman"/>
                <w:sz w:val="20"/>
                <w:szCs w:val="20"/>
              </w:rPr>
            </w:pPr>
            <w:r>
              <w:rPr>
                <w:rFonts w:ascii="inherit" w:eastAsia="Times New Roman" w:hAnsi="inherit"/>
                <w:sz w:val="20"/>
                <w:szCs w:val="20"/>
              </w:rPr>
              <w:t>5,602</w:t>
            </w:r>
          </w:p>
        </w:tc>
        <w:tc>
          <w:tcPr>
            <w:tcW w:w="0" w:type="auto"/>
            <w:vAlign w:val="bottom"/>
            <w:hideMark/>
          </w:tcPr>
          <w:p w14:paraId="774AA91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6456166" w14:textId="77777777" w:rsidR="00472C5A" w:rsidRDefault="00472C5A">
            <w:pPr>
              <w:divId w:val="184636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2EB646B8" w14:textId="77777777" w:rsidR="00472C5A" w:rsidRDefault="00472C5A">
            <w:pPr>
              <w:jc w:val="right"/>
              <w:rPr>
                <w:rFonts w:eastAsia="Times New Roman"/>
                <w:sz w:val="20"/>
                <w:szCs w:val="20"/>
              </w:rPr>
            </w:pPr>
            <w:r>
              <w:rPr>
                <w:rFonts w:ascii="inherit" w:eastAsia="Times New Roman" w:hAnsi="inherit"/>
                <w:sz w:val="20"/>
                <w:szCs w:val="20"/>
              </w:rPr>
              <w:t>266</w:t>
            </w:r>
          </w:p>
        </w:tc>
        <w:tc>
          <w:tcPr>
            <w:tcW w:w="0" w:type="auto"/>
            <w:vAlign w:val="bottom"/>
            <w:hideMark/>
          </w:tcPr>
          <w:p w14:paraId="21C3D152" w14:textId="77777777" w:rsidR="00472C5A" w:rsidRDefault="00472C5A">
            <w:pPr>
              <w:jc w:val="left"/>
              <w:rPr>
                <w:rFonts w:eastAsia="Times New Roman"/>
                <w:sz w:val="20"/>
                <w:szCs w:val="20"/>
              </w:rPr>
            </w:pPr>
          </w:p>
        </w:tc>
      </w:tr>
      <w:tr w:rsidR="00472C5A" w14:paraId="3D35BFC1" w14:textId="77777777">
        <w:trPr>
          <w:divId w:val="271281668"/>
        </w:trPr>
        <w:tc>
          <w:tcPr>
            <w:tcW w:w="0" w:type="auto"/>
            <w:shd w:val="clear" w:color="auto" w:fill="CCEEFF"/>
            <w:tcMar>
              <w:top w:w="30" w:type="dxa"/>
              <w:left w:w="30" w:type="dxa"/>
              <w:bottom w:w="30" w:type="dxa"/>
              <w:right w:w="30" w:type="dxa"/>
            </w:tcMar>
            <w:hideMark/>
          </w:tcPr>
          <w:p w14:paraId="2C3DBEF2" w14:textId="77777777" w:rsidR="00472C5A" w:rsidRDefault="00472C5A">
            <w:pPr>
              <w:rPr>
                <w:rFonts w:eastAsia="Times New Roman"/>
                <w:sz w:val="20"/>
                <w:szCs w:val="20"/>
              </w:rPr>
            </w:pPr>
            <w:r>
              <w:rPr>
                <w:rFonts w:ascii="inherit" w:eastAsia="Times New Roman" w:hAnsi="inherit"/>
                <w:sz w:val="20"/>
                <w:szCs w:val="20"/>
              </w:rPr>
              <w:t>Total undiscounted cash flows</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57D30FAC" w14:textId="77777777" w:rsidR="00472C5A" w:rsidRDefault="00472C5A">
            <w:pPr>
              <w:jc w:val="right"/>
              <w:rPr>
                <w:rFonts w:eastAsia="Times New Roman"/>
                <w:sz w:val="20"/>
                <w:szCs w:val="20"/>
              </w:rPr>
            </w:pPr>
            <w:r>
              <w:rPr>
                <w:rFonts w:ascii="inherit" w:eastAsia="Times New Roman" w:hAnsi="inherit"/>
                <w:sz w:val="20"/>
                <w:szCs w:val="20"/>
              </w:rPr>
              <w:t>9,612</w:t>
            </w:r>
          </w:p>
        </w:tc>
        <w:tc>
          <w:tcPr>
            <w:tcW w:w="0" w:type="auto"/>
            <w:tcBorders>
              <w:top w:val="single" w:sz="6" w:space="0" w:color="000000"/>
            </w:tcBorders>
            <w:shd w:val="clear" w:color="auto" w:fill="CCEEFF"/>
            <w:vAlign w:val="bottom"/>
            <w:hideMark/>
          </w:tcPr>
          <w:p w14:paraId="570D177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4941B6" w14:textId="77777777" w:rsidR="00472C5A" w:rsidRDefault="00472C5A">
            <w:pPr>
              <w:divId w:val="2089619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hideMark/>
          </w:tcPr>
          <w:p w14:paraId="116AC008" w14:textId="77777777" w:rsidR="00472C5A" w:rsidRDefault="00472C5A">
            <w:pPr>
              <w:jc w:val="right"/>
              <w:rPr>
                <w:rFonts w:eastAsia="Times New Roman"/>
                <w:sz w:val="20"/>
                <w:szCs w:val="20"/>
              </w:rPr>
            </w:pPr>
            <w:r>
              <w:rPr>
                <w:rFonts w:ascii="inherit" w:eastAsia="Times New Roman" w:hAnsi="inherit"/>
                <w:sz w:val="20"/>
                <w:szCs w:val="20"/>
              </w:rPr>
              <w:t>428</w:t>
            </w:r>
          </w:p>
        </w:tc>
        <w:tc>
          <w:tcPr>
            <w:tcW w:w="0" w:type="auto"/>
            <w:tcBorders>
              <w:top w:val="single" w:sz="6" w:space="0" w:color="000000"/>
            </w:tcBorders>
            <w:shd w:val="clear" w:color="auto" w:fill="CCEEFF"/>
            <w:vAlign w:val="bottom"/>
            <w:hideMark/>
          </w:tcPr>
          <w:p w14:paraId="4755AF60" w14:textId="77777777" w:rsidR="00472C5A" w:rsidRDefault="00472C5A">
            <w:pPr>
              <w:jc w:val="left"/>
              <w:rPr>
                <w:rFonts w:eastAsia="Times New Roman"/>
                <w:sz w:val="20"/>
                <w:szCs w:val="20"/>
              </w:rPr>
            </w:pPr>
          </w:p>
        </w:tc>
      </w:tr>
      <w:tr w:rsidR="00472C5A" w14:paraId="34352013" w14:textId="77777777">
        <w:trPr>
          <w:divId w:val="271281668"/>
        </w:trPr>
        <w:tc>
          <w:tcPr>
            <w:tcW w:w="0" w:type="auto"/>
            <w:tcMar>
              <w:top w:w="30" w:type="dxa"/>
              <w:left w:w="30" w:type="dxa"/>
              <w:bottom w:w="30" w:type="dxa"/>
              <w:right w:w="30" w:type="dxa"/>
            </w:tcMar>
            <w:hideMark/>
          </w:tcPr>
          <w:p w14:paraId="520A2CB3" w14:textId="77777777" w:rsidR="00472C5A" w:rsidRDefault="00472C5A">
            <w:pPr>
              <w:rPr>
                <w:rFonts w:eastAsia="Times New Roman"/>
                <w:sz w:val="20"/>
                <w:szCs w:val="20"/>
              </w:rPr>
            </w:pPr>
            <w:r>
              <w:rPr>
                <w:rFonts w:ascii="inherit" w:eastAsia="Times New Roman" w:hAnsi="inherit"/>
                <w:sz w:val="20"/>
                <w:szCs w:val="20"/>
              </w:rPr>
              <w:t>Less imputed interest</w:t>
            </w:r>
          </w:p>
        </w:tc>
        <w:tc>
          <w:tcPr>
            <w:tcW w:w="0" w:type="auto"/>
            <w:gridSpan w:val="2"/>
            <w:tcMar>
              <w:top w:w="30" w:type="dxa"/>
              <w:left w:w="30" w:type="dxa"/>
              <w:bottom w:w="30" w:type="dxa"/>
              <w:right w:w="0" w:type="dxa"/>
            </w:tcMar>
            <w:hideMark/>
          </w:tcPr>
          <w:p w14:paraId="6B61A3D8" w14:textId="77777777" w:rsidR="00472C5A" w:rsidRDefault="00472C5A">
            <w:pPr>
              <w:jc w:val="right"/>
              <w:rPr>
                <w:rFonts w:eastAsia="Times New Roman"/>
                <w:sz w:val="20"/>
                <w:szCs w:val="20"/>
              </w:rPr>
            </w:pPr>
            <w:r>
              <w:rPr>
                <w:rFonts w:ascii="inherit" w:eastAsia="Times New Roman" w:hAnsi="inherit"/>
                <w:sz w:val="20"/>
                <w:szCs w:val="20"/>
              </w:rPr>
              <w:t>(2,402</w:t>
            </w:r>
          </w:p>
        </w:tc>
        <w:tc>
          <w:tcPr>
            <w:tcW w:w="0" w:type="auto"/>
            <w:tcMar>
              <w:top w:w="30" w:type="dxa"/>
              <w:left w:w="0" w:type="dxa"/>
              <w:bottom w:w="30" w:type="dxa"/>
              <w:right w:w="30" w:type="dxa"/>
            </w:tcMar>
            <w:hideMark/>
          </w:tcPr>
          <w:p w14:paraId="1BD786FD"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6625294" w14:textId="77777777" w:rsidR="00472C5A" w:rsidRDefault="00472C5A">
            <w:pPr>
              <w:divId w:val="2109737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506DA38" w14:textId="77777777" w:rsidR="00472C5A" w:rsidRDefault="00472C5A">
            <w:pPr>
              <w:jc w:val="right"/>
              <w:rPr>
                <w:rFonts w:eastAsia="Times New Roman"/>
                <w:sz w:val="20"/>
                <w:szCs w:val="20"/>
              </w:rPr>
            </w:pPr>
            <w:r>
              <w:rPr>
                <w:rFonts w:ascii="inherit" w:eastAsia="Times New Roman" w:hAnsi="inherit"/>
                <w:sz w:val="20"/>
                <w:szCs w:val="20"/>
              </w:rPr>
              <w:t>(88</w:t>
            </w:r>
          </w:p>
        </w:tc>
        <w:tc>
          <w:tcPr>
            <w:tcW w:w="0" w:type="auto"/>
            <w:tcMar>
              <w:top w:w="30" w:type="dxa"/>
              <w:left w:w="0" w:type="dxa"/>
              <w:bottom w:w="30" w:type="dxa"/>
              <w:right w:w="30" w:type="dxa"/>
            </w:tcMar>
            <w:hideMark/>
          </w:tcPr>
          <w:p w14:paraId="22EE8A1C"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542AC3DE" w14:textId="77777777">
        <w:trPr>
          <w:divId w:val="271281668"/>
        </w:trPr>
        <w:tc>
          <w:tcPr>
            <w:tcW w:w="0" w:type="auto"/>
            <w:shd w:val="clear" w:color="auto" w:fill="CCEEFF"/>
            <w:tcMar>
              <w:top w:w="30" w:type="dxa"/>
              <w:left w:w="30" w:type="dxa"/>
              <w:bottom w:w="30" w:type="dxa"/>
              <w:right w:w="30" w:type="dxa"/>
            </w:tcMar>
            <w:hideMark/>
          </w:tcPr>
          <w:p w14:paraId="751C52D0" w14:textId="77777777" w:rsidR="00472C5A" w:rsidRDefault="00472C5A">
            <w:pPr>
              <w:rPr>
                <w:rFonts w:eastAsia="Times New Roman"/>
                <w:sz w:val="20"/>
                <w:szCs w:val="20"/>
              </w:rPr>
            </w:pPr>
            <w:r>
              <w:rPr>
                <w:rFonts w:ascii="inherit" w:eastAsia="Times New Roman" w:hAnsi="inherit"/>
                <w:sz w:val="20"/>
                <w:szCs w:val="20"/>
              </w:rPr>
              <w:t>Present value of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5AA1F49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12303406" w14:textId="77777777" w:rsidR="00472C5A" w:rsidRDefault="00472C5A">
            <w:pPr>
              <w:jc w:val="right"/>
              <w:rPr>
                <w:rFonts w:eastAsia="Times New Roman"/>
                <w:sz w:val="20"/>
                <w:szCs w:val="20"/>
              </w:rPr>
            </w:pPr>
            <w:r>
              <w:rPr>
                <w:rFonts w:ascii="inherit" w:eastAsia="Times New Roman" w:hAnsi="inherit"/>
                <w:sz w:val="20"/>
                <w:szCs w:val="20"/>
              </w:rPr>
              <w:t>7,210</w:t>
            </w:r>
          </w:p>
        </w:tc>
        <w:tc>
          <w:tcPr>
            <w:tcW w:w="0" w:type="auto"/>
            <w:tcBorders>
              <w:top w:val="single" w:sz="6" w:space="0" w:color="000000"/>
              <w:bottom w:val="double" w:sz="6" w:space="0" w:color="000000"/>
            </w:tcBorders>
            <w:shd w:val="clear" w:color="auto" w:fill="CCEEFF"/>
            <w:vAlign w:val="bottom"/>
            <w:hideMark/>
          </w:tcPr>
          <w:p w14:paraId="5E48796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58F14" w14:textId="77777777" w:rsidR="00472C5A" w:rsidRDefault="00472C5A">
            <w:pPr>
              <w:divId w:val="1877236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hideMark/>
          </w:tcPr>
          <w:p w14:paraId="5C2EAA0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hideMark/>
          </w:tcPr>
          <w:p w14:paraId="053D1454" w14:textId="77777777" w:rsidR="00472C5A" w:rsidRDefault="00472C5A">
            <w:pPr>
              <w:jc w:val="right"/>
              <w:rPr>
                <w:rFonts w:eastAsia="Times New Roman"/>
                <w:sz w:val="20"/>
                <w:szCs w:val="20"/>
              </w:rPr>
            </w:pPr>
            <w:r>
              <w:rPr>
                <w:rFonts w:ascii="inherit" w:eastAsia="Times New Roman" w:hAnsi="inherit"/>
                <w:sz w:val="20"/>
                <w:szCs w:val="20"/>
              </w:rPr>
              <w:t>340</w:t>
            </w:r>
          </w:p>
        </w:tc>
        <w:tc>
          <w:tcPr>
            <w:tcW w:w="0" w:type="auto"/>
            <w:tcBorders>
              <w:top w:val="single" w:sz="6" w:space="0" w:color="000000"/>
              <w:bottom w:val="double" w:sz="6" w:space="0" w:color="000000"/>
            </w:tcBorders>
            <w:shd w:val="clear" w:color="auto" w:fill="CCEEFF"/>
            <w:vAlign w:val="bottom"/>
            <w:hideMark/>
          </w:tcPr>
          <w:p w14:paraId="134188D3" w14:textId="77777777" w:rsidR="00472C5A" w:rsidRDefault="00472C5A">
            <w:pPr>
              <w:jc w:val="left"/>
              <w:rPr>
                <w:rFonts w:eastAsia="Times New Roman"/>
                <w:sz w:val="20"/>
                <w:szCs w:val="20"/>
              </w:rPr>
            </w:pPr>
          </w:p>
        </w:tc>
      </w:tr>
    </w:tbl>
    <w:p w14:paraId="07A904DA" w14:textId="77777777" w:rsidR="00472C5A" w:rsidRDefault="00472C5A">
      <w:pPr>
        <w:spacing w:line="288" w:lineRule="auto"/>
        <w:rPr>
          <w:rFonts w:eastAsia="Times New Roman"/>
          <w:sz w:val="20"/>
          <w:szCs w:val="20"/>
        </w:rPr>
      </w:pPr>
    </w:p>
    <w:p w14:paraId="7A2BD39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As of March 31, 2019, we have additional operating and finance leases for facilities and network equipment that have not yet commenced with lease obligations of $5.77 billion and $429 million, respectively. These operating and finance leases will commence between 2019 and 2022 with lease terms of greater than one year to 25 years. This table does not include lease payments that were not fixed at commencement or modification.</w:t>
      </w:r>
    </w:p>
    <w:p w14:paraId="7E60609A" w14:textId="77777777" w:rsidR="00472C5A" w:rsidRDefault="00472C5A">
      <w:pPr>
        <w:spacing w:line="288" w:lineRule="auto"/>
        <w:rPr>
          <w:rFonts w:eastAsia="Times New Roman"/>
          <w:sz w:val="20"/>
          <w:szCs w:val="20"/>
        </w:rPr>
      </w:pPr>
    </w:p>
    <w:p w14:paraId="5266E8C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Supplemental cash flow information related to leases are as follows (in millions):</w:t>
      </w:r>
    </w:p>
    <w:p w14:paraId="50FC3B35" w14:textId="77777777" w:rsidR="00472C5A" w:rsidRDefault="00472C5A">
      <w:pPr>
        <w:spacing w:line="288" w:lineRule="auto"/>
        <w:ind w:firstLine="54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043"/>
        <w:gridCol w:w="132"/>
        <w:gridCol w:w="1064"/>
        <w:gridCol w:w="67"/>
      </w:tblGrid>
      <w:tr w:rsidR="00472C5A" w14:paraId="5D367B69" w14:textId="77777777">
        <w:trPr>
          <w:divId w:val="466357943"/>
        </w:trPr>
        <w:tc>
          <w:tcPr>
            <w:tcW w:w="0" w:type="auto"/>
            <w:gridSpan w:val="4"/>
            <w:vAlign w:val="center"/>
            <w:hideMark/>
          </w:tcPr>
          <w:p w14:paraId="77784D32" w14:textId="77777777" w:rsidR="00472C5A" w:rsidRDefault="00472C5A">
            <w:pPr>
              <w:spacing w:line="288" w:lineRule="auto"/>
              <w:ind w:firstLine="540"/>
              <w:rPr>
                <w:rFonts w:eastAsia="Times New Roman"/>
                <w:sz w:val="20"/>
                <w:szCs w:val="20"/>
              </w:rPr>
            </w:pPr>
          </w:p>
        </w:tc>
      </w:tr>
      <w:tr w:rsidR="00472C5A" w14:paraId="74887358" w14:textId="77777777">
        <w:trPr>
          <w:divId w:val="466357943"/>
        </w:trPr>
        <w:tc>
          <w:tcPr>
            <w:tcW w:w="4250" w:type="pct"/>
            <w:vAlign w:val="center"/>
            <w:hideMark/>
          </w:tcPr>
          <w:p w14:paraId="0E295BEA" w14:textId="77777777" w:rsidR="00472C5A" w:rsidRDefault="00472C5A">
            <w:pPr>
              <w:rPr>
                <w:rFonts w:eastAsia="Times New Roman"/>
                <w:sz w:val="20"/>
                <w:szCs w:val="20"/>
              </w:rPr>
            </w:pPr>
          </w:p>
        </w:tc>
        <w:tc>
          <w:tcPr>
            <w:tcW w:w="50" w:type="pct"/>
            <w:vAlign w:val="center"/>
            <w:hideMark/>
          </w:tcPr>
          <w:p w14:paraId="63B7E1A5" w14:textId="77777777" w:rsidR="00472C5A" w:rsidRDefault="00472C5A">
            <w:pPr>
              <w:rPr>
                <w:rFonts w:eastAsia="Times New Roman"/>
                <w:sz w:val="20"/>
                <w:szCs w:val="20"/>
              </w:rPr>
            </w:pPr>
          </w:p>
        </w:tc>
        <w:tc>
          <w:tcPr>
            <w:tcW w:w="650" w:type="pct"/>
            <w:vAlign w:val="center"/>
            <w:hideMark/>
          </w:tcPr>
          <w:p w14:paraId="20585547" w14:textId="77777777" w:rsidR="00472C5A" w:rsidRDefault="00472C5A">
            <w:pPr>
              <w:rPr>
                <w:rFonts w:eastAsia="Times New Roman"/>
                <w:sz w:val="20"/>
                <w:szCs w:val="20"/>
              </w:rPr>
            </w:pPr>
          </w:p>
        </w:tc>
        <w:tc>
          <w:tcPr>
            <w:tcW w:w="50" w:type="pct"/>
            <w:vAlign w:val="center"/>
            <w:hideMark/>
          </w:tcPr>
          <w:p w14:paraId="77CC5291" w14:textId="77777777" w:rsidR="00472C5A" w:rsidRDefault="00472C5A">
            <w:pPr>
              <w:rPr>
                <w:rFonts w:eastAsia="Times New Roman"/>
                <w:sz w:val="20"/>
                <w:szCs w:val="20"/>
              </w:rPr>
            </w:pPr>
          </w:p>
        </w:tc>
      </w:tr>
      <w:tr w:rsidR="00472C5A" w14:paraId="40A2964F" w14:textId="77777777">
        <w:trPr>
          <w:divId w:val="466357943"/>
        </w:trPr>
        <w:tc>
          <w:tcPr>
            <w:tcW w:w="0" w:type="auto"/>
            <w:tcMar>
              <w:top w:w="30" w:type="dxa"/>
              <w:left w:w="30" w:type="dxa"/>
              <w:bottom w:w="30" w:type="dxa"/>
              <w:right w:w="30" w:type="dxa"/>
            </w:tcMar>
            <w:vAlign w:val="bottom"/>
            <w:hideMark/>
          </w:tcPr>
          <w:p w14:paraId="31BDDBC0" w14:textId="77777777" w:rsidR="00472C5A" w:rsidRDefault="00472C5A">
            <w:pPr>
              <w:divId w:val="872618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5BA41410" w14:textId="77777777" w:rsidR="00472C5A" w:rsidRDefault="00472C5A">
            <w:pPr>
              <w:jc w:val="center"/>
              <w:rPr>
                <w:rFonts w:eastAsia="Times New Roman"/>
                <w:sz w:val="16"/>
                <w:szCs w:val="16"/>
              </w:rPr>
            </w:pPr>
            <w:r>
              <w:rPr>
                <w:rFonts w:ascii="inherit" w:eastAsia="Times New Roman" w:hAnsi="inherit"/>
                <w:b/>
                <w:bCs/>
                <w:sz w:val="16"/>
                <w:szCs w:val="16"/>
              </w:rPr>
              <w:t>Three Months Ended</w:t>
            </w:r>
          </w:p>
        </w:tc>
      </w:tr>
      <w:tr w:rsidR="00472C5A" w14:paraId="1C13485A" w14:textId="77777777">
        <w:trPr>
          <w:divId w:val="466357943"/>
        </w:trPr>
        <w:tc>
          <w:tcPr>
            <w:tcW w:w="0" w:type="auto"/>
            <w:tcMar>
              <w:top w:w="30" w:type="dxa"/>
              <w:left w:w="30" w:type="dxa"/>
              <w:bottom w:w="30" w:type="dxa"/>
              <w:right w:w="30" w:type="dxa"/>
            </w:tcMar>
            <w:vAlign w:val="bottom"/>
            <w:hideMark/>
          </w:tcPr>
          <w:p w14:paraId="386D2F23" w14:textId="77777777" w:rsidR="00472C5A" w:rsidRDefault="00472C5A">
            <w:pPr>
              <w:jc w:val="left"/>
              <w:divId w:val="1430419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4FB634C5"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r>
      <w:tr w:rsidR="00472C5A" w14:paraId="379B7A04" w14:textId="77777777">
        <w:trPr>
          <w:divId w:val="466357943"/>
        </w:trPr>
        <w:tc>
          <w:tcPr>
            <w:tcW w:w="0" w:type="auto"/>
            <w:shd w:val="clear" w:color="auto" w:fill="CCEEFF"/>
            <w:tcMar>
              <w:top w:w="30" w:type="dxa"/>
              <w:left w:w="30" w:type="dxa"/>
              <w:bottom w:w="30" w:type="dxa"/>
              <w:right w:w="30" w:type="dxa"/>
            </w:tcMar>
            <w:hideMark/>
          </w:tcPr>
          <w:p w14:paraId="2ACB75EB" w14:textId="77777777" w:rsidR="00472C5A" w:rsidRDefault="00472C5A">
            <w:pPr>
              <w:jc w:val="left"/>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gridSpan w:val="3"/>
            <w:shd w:val="clear" w:color="auto" w:fill="CCEEFF"/>
            <w:tcMar>
              <w:top w:w="30" w:type="dxa"/>
              <w:left w:w="30" w:type="dxa"/>
              <w:bottom w:w="30" w:type="dxa"/>
              <w:right w:w="30" w:type="dxa"/>
            </w:tcMar>
            <w:vAlign w:val="bottom"/>
            <w:hideMark/>
          </w:tcPr>
          <w:p w14:paraId="5A778E50" w14:textId="77777777" w:rsidR="00472C5A" w:rsidRDefault="00472C5A">
            <w:pPr>
              <w:divId w:val="1675765183"/>
              <w:rPr>
                <w:rFonts w:eastAsia="Times New Roman"/>
                <w:sz w:val="20"/>
                <w:szCs w:val="20"/>
              </w:rPr>
            </w:pPr>
            <w:r>
              <w:rPr>
                <w:rFonts w:ascii="inherit" w:eastAsia="Times New Roman" w:hAnsi="inherit"/>
                <w:sz w:val="20"/>
                <w:szCs w:val="20"/>
              </w:rPr>
              <w:t> </w:t>
            </w:r>
          </w:p>
        </w:tc>
      </w:tr>
      <w:tr w:rsidR="00472C5A" w14:paraId="2623277D" w14:textId="77777777">
        <w:trPr>
          <w:divId w:val="466357943"/>
        </w:trPr>
        <w:tc>
          <w:tcPr>
            <w:tcW w:w="0" w:type="auto"/>
            <w:tcMar>
              <w:top w:w="30" w:type="dxa"/>
              <w:left w:w="180" w:type="dxa"/>
              <w:bottom w:w="30" w:type="dxa"/>
              <w:right w:w="30" w:type="dxa"/>
            </w:tcMar>
            <w:hideMark/>
          </w:tcPr>
          <w:p w14:paraId="62A4B4F5" w14:textId="77777777" w:rsidR="00472C5A" w:rsidRDefault="00472C5A">
            <w:pPr>
              <w:rPr>
                <w:rFonts w:eastAsia="Times New Roman"/>
                <w:sz w:val="20"/>
                <w:szCs w:val="20"/>
              </w:rPr>
            </w:pPr>
            <w:r>
              <w:rPr>
                <w:rFonts w:ascii="inherit" w:eastAsia="Times New Roman" w:hAnsi="inherit"/>
                <w:sz w:val="20"/>
                <w:szCs w:val="20"/>
              </w:rPr>
              <w:t>     Operating cash flows from operating leases</w:t>
            </w:r>
          </w:p>
        </w:tc>
        <w:tc>
          <w:tcPr>
            <w:tcW w:w="0" w:type="auto"/>
            <w:tcMar>
              <w:top w:w="30" w:type="dxa"/>
              <w:left w:w="30" w:type="dxa"/>
              <w:bottom w:w="30" w:type="dxa"/>
              <w:right w:w="0" w:type="dxa"/>
            </w:tcMar>
            <w:hideMark/>
          </w:tcPr>
          <w:p w14:paraId="63BEFC1C"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hideMark/>
          </w:tcPr>
          <w:p w14:paraId="30DAA799" w14:textId="77777777" w:rsidR="00472C5A" w:rsidRDefault="00472C5A">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4F5C61DC" w14:textId="77777777" w:rsidR="00472C5A" w:rsidRDefault="00472C5A">
            <w:pPr>
              <w:jc w:val="left"/>
              <w:rPr>
                <w:rFonts w:eastAsia="Times New Roman"/>
                <w:sz w:val="20"/>
                <w:szCs w:val="20"/>
              </w:rPr>
            </w:pPr>
          </w:p>
        </w:tc>
      </w:tr>
      <w:tr w:rsidR="00472C5A" w14:paraId="4A0412A8" w14:textId="77777777">
        <w:trPr>
          <w:divId w:val="466357943"/>
        </w:trPr>
        <w:tc>
          <w:tcPr>
            <w:tcW w:w="0" w:type="auto"/>
            <w:shd w:val="clear" w:color="auto" w:fill="CCEEFF"/>
            <w:tcMar>
              <w:top w:w="30" w:type="dxa"/>
              <w:left w:w="180" w:type="dxa"/>
              <w:bottom w:w="30" w:type="dxa"/>
              <w:right w:w="30" w:type="dxa"/>
            </w:tcMar>
            <w:hideMark/>
          </w:tcPr>
          <w:p w14:paraId="2DAEB5D6" w14:textId="77777777" w:rsidR="00472C5A" w:rsidRDefault="00472C5A">
            <w:pPr>
              <w:rPr>
                <w:rFonts w:eastAsia="Times New Roman"/>
                <w:sz w:val="20"/>
                <w:szCs w:val="20"/>
              </w:rPr>
            </w:pPr>
            <w:r>
              <w:rPr>
                <w:rFonts w:ascii="inherit" w:eastAsia="Times New Roman" w:hAnsi="inherit"/>
                <w:sz w:val="20"/>
                <w:szCs w:val="20"/>
              </w:rPr>
              <w:t>     Operating cash flows from finance leases</w:t>
            </w:r>
          </w:p>
        </w:tc>
        <w:tc>
          <w:tcPr>
            <w:tcW w:w="0" w:type="auto"/>
            <w:shd w:val="clear" w:color="auto" w:fill="CCEEFF"/>
            <w:tcMar>
              <w:top w:w="30" w:type="dxa"/>
              <w:left w:w="30" w:type="dxa"/>
              <w:bottom w:w="30" w:type="dxa"/>
              <w:right w:w="0" w:type="dxa"/>
            </w:tcMar>
            <w:hideMark/>
          </w:tcPr>
          <w:p w14:paraId="22829AE6"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077D4053"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6B1970AA" w14:textId="77777777" w:rsidR="00472C5A" w:rsidRDefault="00472C5A">
            <w:pPr>
              <w:jc w:val="left"/>
              <w:rPr>
                <w:rFonts w:eastAsia="Times New Roman"/>
                <w:sz w:val="20"/>
                <w:szCs w:val="20"/>
              </w:rPr>
            </w:pPr>
          </w:p>
        </w:tc>
      </w:tr>
      <w:tr w:rsidR="00472C5A" w14:paraId="79002DD7" w14:textId="77777777">
        <w:trPr>
          <w:divId w:val="466357943"/>
        </w:trPr>
        <w:tc>
          <w:tcPr>
            <w:tcW w:w="0" w:type="auto"/>
            <w:tcMar>
              <w:top w:w="30" w:type="dxa"/>
              <w:left w:w="180" w:type="dxa"/>
              <w:bottom w:w="30" w:type="dxa"/>
              <w:right w:w="30" w:type="dxa"/>
            </w:tcMar>
            <w:hideMark/>
          </w:tcPr>
          <w:p w14:paraId="194C9C43" w14:textId="77777777" w:rsidR="00472C5A" w:rsidRDefault="00472C5A">
            <w:pPr>
              <w:rPr>
                <w:rFonts w:eastAsia="Times New Roman"/>
                <w:sz w:val="20"/>
                <w:szCs w:val="20"/>
              </w:rPr>
            </w:pPr>
            <w:r>
              <w:rPr>
                <w:rFonts w:ascii="inherit" w:eastAsia="Times New Roman" w:hAnsi="inherit"/>
                <w:sz w:val="20"/>
                <w:szCs w:val="20"/>
              </w:rPr>
              <w:t>     Financing cash flows from finance leases</w:t>
            </w:r>
          </w:p>
        </w:tc>
        <w:tc>
          <w:tcPr>
            <w:tcW w:w="0" w:type="auto"/>
            <w:tcMar>
              <w:top w:w="30" w:type="dxa"/>
              <w:left w:w="30" w:type="dxa"/>
              <w:bottom w:w="30" w:type="dxa"/>
              <w:right w:w="0" w:type="dxa"/>
            </w:tcMar>
            <w:hideMark/>
          </w:tcPr>
          <w:p w14:paraId="2B137907"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hideMark/>
          </w:tcPr>
          <w:p w14:paraId="2516CE59" w14:textId="77777777" w:rsidR="00472C5A" w:rsidRDefault="00472C5A">
            <w:pPr>
              <w:jc w:val="right"/>
              <w:rPr>
                <w:rFonts w:eastAsia="Times New Roman"/>
                <w:sz w:val="20"/>
                <w:szCs w:val="20"/>
              </w:rPr>
            </w:pPr>
            <w:r>
              <w:rPr>
                <w:rFonts w:ascii="inherit" w:eastAsia="Times New Roman" w:hAnsi="inherit"/>
                <w:sz w:val="20"/>
                <w:szCs w:val="20"/>
              </w:rPr>
              <w:t>125</w:t>
            </w:r>
          </w:p>
        </w:tc>
        <w:tc>
          <w:tcPr>
            <w:tcW w:w="0" w:type="auto"/>
            <w:vAlign w:val="bottom"/>
            <w:hideMark/>
          </w:tcPr>
          <w:p w14:paraId="76F6E6C6" w14:textId="77777777" w:rsidR="00472C5A" w:rsidRDefault="00472C5A">
            <w:pPr>
              <w:jc w:val="left"/>
              <w:rPr>
                <w:rFonts w:eastAsia="Times New Roman"/>
                <w:sz w:val="20"/>
                <w:szCs w:val="20"/>
              </w:rPr>
            </w:pPr>
          </w:p>
        </w:tc>
      </w:tr>
      <w:tr w:rsidR="00472C5A" w14:paraId="3404D6C6" w14:textId="77777777">
        <w:trPr>
          <w:divId w:val="466357943"/>
        </w:trPr>
        <w:tc>
          <w:tcPr>
            <w:tcW w:w="0" w:type="auto"/>
            <w:shd w:val="clear" w:color="auto" w:fill="CCEEFF"/>
            <w:tcMar>
              <w:top w:w="30" w:type="dxa"/>
              <w:left w:w="30" w:type="dxa"/>
              <w:bottom w:w="30" w:type="dxa"/>
              <w:right w:w="30" w:type="dxa"/>
            </w:tcMar>
            <w:hideMark/>
          </w:tcPr>
          <w:p w14:paraId="16EB9150" w14:textId="77777777" w:rsidR="00472C5A" w:rsidRDefault="00472C5A">
            <w:pPr>
              <w:rPr>
                <w:rFonts w:eastAsia="Times New Roman"/>
                <w:sz w:val="20"/>
                <w:szCs w:val="20"/>
              </w:rPr>
            </w:pPr>
            <w:r>
              <w:rPr>
                <w:rFonts w:ascii="inherit" w:eastAsia="Times New Roman" w:hAnsi="inherit"/>
                <w:sz w:val="20"/>
                <w:szCs w:val="20"/>
              </w:rPr>
              <w:t>Lease liabilities arising from obtaining right-of-use assets:</w:t>
            </w:r>
          </w:p>
        </w:tc>
        <w:tc>
          <w:tcPr>
            <w:tcW w:w="0" w:type="auto"/>
            <w:gridSpan w:val="3"/>
            <w:shd w:val="clear" w:color="auto" w:fill="CCEEFF"/>
            <w:tcMar>
              <w:top w:w="30" w:type="dxa"/>
              <w:left w:w="30" w:type="dxa"/>
              <w:bottom w:w="30" w:type="dxa"/>
              <w:right w:w="30" w:type="dxa"/>
            </w:tcMar>
            <w:vAlign w:val="bottom"/>
            <w:hideMark/>
          </w:tcPr>
          <w:p w14:paraId="66325572" w14:textId="77777777" w:rsidR="00472C5A" w:rsidRDefault="00472C5A">
            <w:pPr>
              <w:divId w:val="679353201"/>
              <w:rPr>
                <w:rFonts w:eastAsia="Times New Roman"/>
                <w:sz w:val="20"/>
                <w:szCs w:val="20"/>
              </w:rPr>
            </w:pPr>
            <w:r>
              <w:rPr>
                <w:rFonts w:ascii="inherit" w:eastAsia="Times New Roman" w:hAnsi="inherit"/>
                <w:sz w:val="20"/>
                <w:szCs w:val="20"/>
              </w:rPr>
              <w:t> </w:t>
            </w:r>
          </w:p>
        </w:tc>
      </w:tr>
      <w:tr w:rsidR="00472C5A" w14:paraId="36AF3A31" w14:textId="77777777">
        <w:trPr>
          <w:divId w:val="466357943"/>
        </w:trPr>
        <w:tc>
          <w:tcPr>
            <w:tcW w:w="0" w:type="auto"/>
            <w:tcMar>
              <w:top w:w="30" w:type="dxa"/>
              <w:left w:w="180" w:type="dxa"/>
              <w:bottom w:w="30" w:type="dxa"/>
              <w:right w:w="30" w:type="dxa"/>
            </w:tcMar>
            <w:hideMark/>
          </w:tcPr>
          <w:p w14:paraId="38B03409" w14:textId="77777777" w:rsidR="00472C5A" w:rsidRDefault="00472C5A">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0" w:type="dxa"/>
            </w:tcMar>
            <w:hideMark/>
          </w:tcPr>
          <w:p w14:paraId="5AC90965"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hideMark/>
          </w:tcPr>
          <w:p w14:paraId="6D7A5682" w14:textId="77777777" w:rsidR="00472C5A" w:rsidRDefault="00472C5A">
            <w:pPr>
              <w:jc w:val="right"/>
              <w:rPr>
                <w:rFonts w:eastAsia="Times New Roman"/>
                <w:sz w:val="20"/>
                <w:szCs w:val="20"/>
              </w:rPr>
            </w:pPr>
            <w:r>
              <w:rPr>
                <w:rFonts w:ascii="inherit" w:eastAsia="Times New Roman" w:hAnsi="inherit"/>
                <w:sz w:val="20"/>
                <w:szCs w:val="20"/>
              </w:rPr>
              <w:t>1,383</w:t>
            </w:r>
          </w:p>
        </w:tc>
        <w:tc>
          <w:tcPr>
            <w:tcW w:w="0" w:type="auto"/>
            <w:vAlign w:val="bottom"/>
            <w:hideMark/>
          </w:tcPr>
          <w:p w14:paraId="0955ABDF" w14:textId="77777777" w:rsidR="00472C5A" w:rsidRDefault="00472C5A">
            <w:pPr>
              <w:jc w:val="left"/>
              <w:rPr>
                <w:rFonts w:eastAsia="Times New Roman"/>
                <w:sz w:val="20"/>
                <w:szCs w:val="20"/>
              </w:rPr>
            </w:pPr>
          </w:p>
        </w:tc>
      </w:tr>
      <w:tr w:rsidR="00472C5A" w14:paraId="3368AEBD" w14:textId="77777777">
        <w:trPr>
          <w:divId w:val="466357943"/>
        </w:trPr>
        <w:tc>
          <w:tcPr>
            <w:tcW w:w="0" w:type="auto"/>
            <w:shd w:val="clear" w:color="auto" w:fill="CCEEFF"/>
            <w:tcMar>
              <w:top w:w="30" w:type="dxa"/>
              <w:left w:w="180" w:type="dxa"/>
              <w:bottom w:w="30" w:type="dxa"/>
              <w:right w:w="30" w:type="dxa"/>
            </w:tcMar>
            <w:hideMark/>
          </w:tcPr>
          <w:p w14:paraId="7B583BC5" w14:textId="77777777" w:rsidR="00472C5A" w:rsidRDefault="00472C5A">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0" w:type="dxa"/>
            </w:tcMar>
            <w:hideMark/>
          </w:tcPr>
          <w:p w14:paraId="02F9E9D5"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488C4E32" w14:textId="77777777" w:rsidR="00472C5A" w:rsidRDefault="00472C5A">
            <w:pPr>
              <w:jc w:val="right"/>
              <w:rPr>
                <w:rFonts w:eastAsia="Times New Roman"/>
                <w:sz w:val="20"/>
                <w:szCs w:val="20"/>
              </w:rPr>
            </w:pPr>
            <w:r>
              <w:rPr>
                <w:rFonts w:ascii="inherit" w:eastAsia="Times New Roman" w:hAnsi="inherit"/>
                <w:sz w:val="20"/>
                <w:szCs w:val="20"/>
              </w:rPr>
              <w:t>35</w:t>
            </w:r>
          </w:p>
        </w:tc>
        <w:tc>
          <w:tcPr>
            <w:tcW w:w="0" w:type="auto"/>
            <w:shd w:val="clear" w:color="auto" w:fill="CCEEFF"/>
            <w:vAlign w:val="bottom"/>
            <w:hideMark/>
          </w:tcPr>
          <w:p w14:paraId="49A0A863" w14:textId="77777777" w:rsidR="00472C5A" w:rsidRDefault="00472C5A">
            <w:pPr>
              <w:jc w:val="left"/>
              <w:rPr>
                <w:rFonts w:eastAsia="Times New Roman"/>
                <w:sz w:val="20"/>
                <w:szCs w:val="20"/>
              </w:rPr>
            </w:pPr>
          </w:p>
        </w:tc>
      </w:tr>
    </w:tbl>
    <w:p w14:paraId="52045B28" w14:textId="77777777" w:rsidR="00472C5A" w:rsidRDefault="00472C5A">
      <w:pPr>
        <w:spacing w:line="288" w:lineRule="auto"/>
        <w:divId w:val="255090401"/>
        <w:rPr>
          <w:rFonts w:eastAsia="Times New Roman"/>
          <w:sz w:val="20"/>
          <w:szCs w:val="20"/>
        </w:rPr>
      </w:pPr>
      <w:r>
        <w:rPr>
          <w:rFonts w:ascii="inherit" w:eastAsia="Times New Roman" w:hAnsi="inherit"/>
          <w:b/>
          <w:bCs/>
          <w:sz w:val="20"/>
          <w:szCs w:val="20"/>
        </w:rPr>
        <w:t>   </w:t>
      </w:r>
    </w:p>
    <w:p w14:paraId="0C29E6D9" w14:textId="77777777" w:rsidR="00472C5A" w:rsidRDefault="00472C5A">
      <w:pPr>
        <w:divId w:val="1895507123"/>
        <w:rPr>
          <w:rFonts w:eastAsia="Times New Roman"/>
          <w:sz w:val="20"/>
          <w:szCs w:val="20"/>
        </w:rPr>
      </w:pPr>
    </w:p>
    <w:p w14:paraId="3E89DA17" w14:textId="77777777" w:rsidR="00472C5A" w:rsidRDefault="00472C5A">
      <w:pPr>
        <w:spacing w:line="288" w:lineRule="auto"/>
        <w:jc w:val="center"/>
        <w:divId w:val="1800764700"/>
        <w:rPr>
          <w:rFonts w:eastAsia="Times New Roman"/>
          <w:sz w:val="20"/>
          <w:szCs w:val="20"/>
        </w:rPr>
      </w:pPr>
      <w:r>
        <w:rPr>
          <w:rFonts w:ascii="inherit" w:eastAsia="Times New Roman" w:hAnsi="inherit"/>
          <w:sz w:val="20"/>
          <w:szCs w:val="20"/>
        </w:rPr>
        <w:t>19</w:t>
      </w:r>
    </w:p>
    <w:p w14:paraId="4980743B" w14:textId="77777777" w:rsidR="00472C5A" w:rsidRDefault="00472C5A">
      <w:pPr>
        <w:jc w:val="left"/>
        <w:rPr>
          <w:rFonts w:eastAsia="Times New Roman"/>
          <w:sz w:val="20"/>
          <w:szCs w:val="20"/>
        </w:rPr>
      </w:pPr>
      <w:r>
        <w:rPr>
          <w:rFonts w:eastAsia="Times New Roman"/>
          <w:sz w:val="20"/>
          <w:szCs w:val="20"/>
        </w:rPr>
        <w:pict w14:anchorId="4A1EDB66">
          <v:rect id="_x0000_i1043" style="width:0;height:1.5pt" o:hralign="center" o:hrstd="t" o:hr="t" fillcolor="#a0a0a0" stroked="f"/>
        </w:pict>
      </w:r>
    </w:p>
    <w:p w14:paraId="5FF7C709" w14:textId="77777777" w:rsidR="00472C5A" w:rsidRDefault="00472C5A">
      <w:pPr>
        <w:divId w:val="1505632026"/>
        <w:rPr>
          <w:rFonts w:eastAsia="Times New Roman"/>
          <w:sz w:val="20"/>
          <w:szCs w:val="20"/>
        </w:rPr>
      </w:pPr>
      <w:bookmarkStart w:id="19" w:name="sBEA0A95068E15885BBCC999BF2C69A4F"/>
      <w:bookmarkEnd w:id="19"/>
    </w:p>
    <w:tbl>
      <w:tblPr>
        <w:tblW w:w="0" w:type="auto"/>
        <w:tblCellSpacing w:w="0" w:type="dxa"/>
        <w:tblCellMar>
          <w:top w:w="180" w:type="dxa"/>
          <w:left w:w="0" w:type="dxa"/>
          <w:right w:w="0" w:type="dxa"/>
        </w:tblCellMar>
        <w:tblLook w:val="04A0" w:firstRow="1" w:lastRow="0" w:firstColumn="1" w:lastColumn="0" w:noHBand="0" w:noVBand="1"/>
      </w:tblPr>
      <w:tblGrid>
        <w:gridCol w:w="720"/>
        <w:gridCol w:w="2827"/>
      </w:tblGrid>
      <w:tr w:rsidR="00472C5A" w14:paraId="72B18F70" w14:textId="77777777">
        <w:trPr>
          <w:tblCellSpacing w:w="0" w:type="dxa"/>
        </w:trPr>
        <w:tc>
          <w:tcPr>
            <w:tcW w:w="720" w:type="dxa"/>
            <w:vAlign w:val="center"/>
            <w:hideMark/>
          </w:tcPr>
          <w:p w14:paraId="3F9B88AC" w14:textId="77777777" w:rsidR="00472C5A" w:rsidRDefault="00472C5A">
            <w:pPr>
              <w:rPr>
                <w:rFonts w:eastAsia="Times New Roman"/>
                <w:sz w:val="20"/>
                <w:szCs w:val="20"/>
              </w:rPr>
            </w:pPr>
          </w:p>
        </w:tc>
        <w:tc>
          <w:tcPr>
            <w:tcW w:w="0" w:type="auto"/>
            <w:vAlign w:val="center"/>
            <w:hideMark/>
          </w:tcPr>
          <w:p w14:paraId="4CD7179C" w14:textId="77777777" w:rsidR="00472C5A" w:rsidRDefault="00472C5A">
            <w:pPr>
              <w:rPr>
                <w:rFonts w:eastAsia="Times New Roman"/>
                <w:sz w:val="20"/>
                <w:szCs w:val="20"/>
              </w:rPr>
            </w:pPr>
          </w:p>
        </w:tc>
      </w:tr>
      <w:tr w:rsidR="00472C5A" w14:paraId="2449FE9B" w14:textId="77777777">
        <w:trPr>
          <w:tblCellSpacing w:w="0" w:type="dxa"/>
        </w:trPr>
        <w:tc>
          <w:tcPr>
            <w:tcW w:w="0" w:type="auto"/>
            <w:hideMark/>
          </w:tcPr>
          <w:p w14:paraId="20D8BEBD" w14:textId="77777777" w:rsidR="00472C5A" w:rsidRDefault="00472C5A">
            <w:pPr>
              <w:spacing w:line="288" w:lineRule="auto"/>
              <w:divId w:val="1265574730"/>
              <w:rPr>
                <w:rFonts w:eastAsia="Times New Roman"/>
                <w:sz w:val="20"/>
                <w:szCs w:val="20"/>
              </w:rPr>
            </w:pPr>
            <w:r>
              <w:rPr>
                <w:rFonts w:ascii="inherit" w:eastAsia="Times New Roman" w:hAnsi="inherit"/>
                <w:b/>
                <w:bCs/>
                <w:sz w:val="20"/>
                <w:szCs w:val="20"/>
              </w:rPr>
              <w:t>Note 8.</w:t>
            </w:r>
          </w:p>
        </w:tc>
        <w:tc>
          <w:tcPr>
            <w:tcW w:w="0" w:type="auto"/>
            <w:hideMark/>
          </w:tcPr>
          <w:p w14:paraId="361A26A9" w14:textId="77777777" w:rsidR="00472C5A" w:rsidRDefault="00472C5A">
            <w:pPr>
              <w:spacing w:line="288" w:lineRule="auto"/>
              <w:rPr>
                <w:rFonts w:eastAsia="Times New Roman"/>
                <w:sz w:val="20"/>
                <w:szCs w:val="20"/>
              </w:rPr>
            </w:pPr>
            <w:r>
              <w:rPr>
                <w:rFonts w:ascii="inherit" w:eastAsia="Times New Roman" w:hAnsi="inherit"/>
                <w:b/>
                <w:bCs/>
                <w:sz w:val="20"/>
                <w:szCs w:val="20"/>
              </w:rPr>
              <w:t>Goodwill and Intangible Assets</w:t>
            </w:r>
          </w:p>
        </w:tc>
      </w:tr>
    </w:tbl>
    <w:p w14:paraId="45B958A6" w14:textId="77777777" w:rsidR="00472C5A" w:rsidRDefault="00472C5A">
      <w:pPr>
        <w:spacing w:line="288" w:lineRule="auto"/>
        <w:divId w:val="1071806864"/>
        <w:rPr>
          <w:rFonts w:eastAsia="Times New Roman"/>
          <w:sz w:val="20"/>
          <w:szCs w:val="20"/>
        </w:rPr>
      </w:pPr>
    </w:p>
    <w:p w14:paraId="728AB80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During the three months ended March 31, 2019, we completed business acquisitions that were not material to our condensed consolidated financial statements, either individually or in the aggregate. Accordingly, pro forma historical results of operations related to these business acquisitions during the three months ended March 31, 2019 have not been presented. We have included the financial results of these business acquisitions in our condensed consolidated financial statements from their respective dates of acquisition. </w:t>
      </w:r>
    </w:p>
    <w:p w14:paraId="4EC41CE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changes in the carrying amount of goodwill for the three months ended </w:t>
      </w:r>
      <w:r>
        <w:rPr>
          <w:rFonts w:ascii="inherit" w:eastAsia="Times New Roman" w:hAnsi="inherit"/>
          <w:color w:val="000000"/>
          <w:sz w:val="20"/>
          <w:szCs w:val="20"/>
        </w:rPr>
        <w:t>March 31, 2019</w:t>
      </w:r>
      <w:r>
        <w:rPr>
          <w:rFonts w:ascii="inherit" w:eastAsia="Times New Roman" w:hAnsi="inherit"/>
          <w:sz w:val="20"/>
          <w:szCs w:val="20"/>
        </w:rPr>
        <w:t xml:space="preserve"> are as follows (in millions):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043"/>
        <w:gridCol w:w="132"/>
        <w:gridCol w:w="1064"/>
        <w:gridCol w:w="67"/>
      </w:tblGrid>
      <w:tr w:rsidR="00472C5A" w14:paraId="031E3E37" w14:textId="77777777">
        <w:trPr>
          <w:divId w:val="1851793882"/>
        </w:trPr>
        <w:tc>
          <w:tcPr>
            <w:tcW w:w="0" w:type="auto"/>
            <w:gridSpan w:val="4"/>
            <w:vAlign w:val="center"/>
            <w:hideMark/>
          </w:tcPr>
          <w:p w14:paraId="54956A5C" w14:textId="77777777" w:rsidR="00472C5A" w:rsidRDefault="00472C5A">
            <w:pPr>
              <w:spacing w:line="288" w:lineRule="auto"/>
              <w:ind w:firstLine="540"/>
              <w:rPr>
                <w:rFonts w:eastAsia="Times New Roman"/>
                <w:sz w:val="20"/>
                <w:szCs w:val="20"/>
              </w:rPr>
            </w:pPr>
          </w:p>
        </w:tc>
      </w:tr>
      <w:tr w:rsidR="00472C5A" w14:paraId="25A1AC50" w14:textId="77777777">
        <w:trPr>
          <w:divId w:val="1851793882"/>
        </w:trPr>
        <w:tc>
          <w:tcPr>
            <w:tcW w:w="4250" w:type="pct"/>
            <w:vAlign w:val="center"/>
            <w:hideMark/>
          </w:tcPr>
          <w:p w14:paraId="3A4581F2" w14:textId="77777777" w:rsidR="00472C5A" w:rsidRDefault="00472C5A">
            <w:pPr>
              <w:rPr>
                <w:rFonts w:eastAsia="Times New Roman"/>
                <w:sz w:val="20"/>
                <w:szCs w:val="20"/>
              </w:rPr>
            </w:pPr>
          </w:p>
        </w:tc>
        <w:tc>
          <w:tcPr>
            <w:tcW w:w="50" w:type="pct"/>
            <w:vAlign w:val="center"/>
            <w:hideMark/>
          </w:tcPr>
          <w:p w14:paraId="17970313" w14:textId="77777777" w:rsidR="00472C5A" w:rsidRDefault="00472C5A">
            <w:pPr>
              <w:rPr>
                <w:rFonts w:eastAsia="Times New Roman"/>
                <w:sz w:val="20"/>
                <w:szCs w:val="20"/>
              </w:rPr>
            </w:pPr>
          </w:p>
        </w:tc>
        <w:tc>
          <w:tcPr>
            <w:tcW w:w="650" w:type="pct"/>
            <w:vAlign w:val="center"/>
            <w:hideMark/>
          </w:tcPr>
          <w:p w14:paraId="175DB870" w14:textId="77777777" w:rsidR="00472C5A" w:rsidRDefault="00472C5A">
            <w:pPr>
              <w:rPr>
                <w:rFonts w:eastAsia="Times New Roman"/>
                <w:sz w:val="20"/>
                <w:szCs w:val="20"/>
              </w:rPr>
            </w:pPr>
          </w:p>
        </w:tc>
        <w:tc>
          <w:tcPr>
            <w:tcW w:w="50" w:type="pct"/>
            <w:vAlign w:val="center"/>
            <w:hideMark/>
          </w:tcPr>
          <w:p w14:paraId="01794D93" w14:textId="77777777" w:rsidR="00472C5A" w:rsidRDefault="00472C5A">
            <w:pPr>
              <w:rPr>
                <w:rFonts w:eastAsia="Times New Roman"/>
                <w:sz w:val="20"/>
                <w:szCs w:val="20"/>
              </w:rPr>
            </w:pPr>
          </w:p>
        </w:tc>
      </w:tr>
      <w:tr w:rsidR="00472C5A" w14:paraId="4ADD34EF" w14:textId="77777777">
        <w:trPr>
          <w:divId w:val="1851793882"/>
        </w:trPr>
        <w:tc>
          <w:tcPr>
            <w:tcW w:w="0" w:type="auto"/>
            <w:shd w:val="clear" w:color="auto" w:fill="CCEEFF"/>
            <w:tcMar>
              <w:top w:w="30" w:type="dxa"/>
              <w:left w:w="30" w:type="dxa"/>
              <w:bottom w:w="30" w:type="dxa"/>
              <w:right w:w="30" w:type="dxa"/>
            </w:tcMar>
            <w:vAlign w:val="bottom"/>
            <w:hideMark/>
          </w:tcPr>
          <w:p w14:paraId="465C3D79" w14:textId="77777777" w:rsidR="00472C5A" w:rsidRDefault="00472C5A">
            <w:pPr>
              <w:rPr>
                <w:rFonts w:eastAsia="Times New Roman"/>
                <w:sz w:val="20"/>
                <w:szCs w:val="20"/>
              </w:rPr>
            </w:pPr>
            <w:r>
              <w:rPr>
                <w:rFonts w:ascii="inherit" w:eastAsia="Times New Roman" w:hAnsi="inherit"/>
                <w:sz w:val="20"/>
                <w:szCs w:val="20"/>
              </w:rPr>
              <w:t>Balance as of December 31, 2018</w:t>
            </w:r>
          </w:p>
        </w:tc>
        <w:tc>
          <w:tcPr>
            <w:tcW w:w="0" w:type="auto"/>
            <w:shd w:val="clear" w:color="auto" w:fill="CCEEFF"/>
            <w:tcMar>
              <w:top w:w="30" w:type="dxa"/>
              <w:left w:w="30" w:type="dxa"/>
              <w:bottom w:w="30" w:type="dxa"/>
              <w:right w:w="0" w:type="dxa"/>
            </w:tcMar>
            <w:vAlign w:val="bottom"/>
            <w:hideMark/>
          </w:tcPr>
          <w:p w14:paraId="5BAF2A1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EE1EA0" w14:textId="77777777" w:rsidR="00472C5A" w:rsidRDefault="00472C5A">
            <w:pPr>
              <w:jc w:val="right"/>
              <w:rPr>
                <w:rFonts w:eastAsia="Times New Roman"/>
                <w:sz w:val="20"/>
                <w:szCs w:val="20"/>
              </w:rPr>
            </w:pPr>
            <w:r>
              <w:rPr>
                <w:rFonts w:ascii="inherit" w:eastAsia="Times New Roman" w:hAnsi="inherit"/>
                <w:sz w:val="20"/>
                <w:szCs w:val="20"/>
              </w:rPr>
              <w:t>18,301</w:t>
            </w:r>
          </w:p>
        </w:tc>
        <w:tc>
          <w:tcPr>
            <w:tcW w:w="0" w:type="auto"/>
            <w:shd w:val="clear" w:color="auto" w:fill="CCEEFF"/>
            <w:vAlign w:val="bottom"/>
            <w:hideMark/>
          </w:tcPr>
          <w:p w14:paraId="6F19C666" w14:textId="77777777" w:rsidR="00472C5A" w:rsidRDefault="00472C5A">
            <w:pPr>
              <w:jc w:val="left"/>
              <w:rPr>
                <w:rFonts w:eastAsia="Times New Roman"/>
                <w:sz w:val="20"/>
                <w:szCs w:val="20"/>
              </w:rPr>
            </w:pPr>
          </w:p>
        </w:tc>
      </w:tr>
      <w:tr w:rsidR="00472C5A" w14:paraId="2BEFE525" w14:textId="77777777">
        <w:trPr>
          <w:divId w:val="1851793882"/>
        </w:trPr>
        <w:tc>
          <w:tcPr>
            <w:tcW w:w="0" w:type="auto"/>
            <w:tcMar>
              <w:top w:w="30" w:type="dxa"/>
              <w:left w:w="30" w:type="dxa"/>
              <w:bottom w:w="30" w:type="dxa"/>
              <w:right w:w="30" w:type="dxa"/>
            </w:tcMar>
            <w:vAlign w:val="bottom"/>
            <w:hideMark/>
          </w:tcPr>
          <w:p w14:paraId="234494A9" w14:textId="77777777" w:rsidR="00472C5A" w:rsidRDefault="00472C5A">
            <w:pPr>
              <w:rPr>
                <w:rFonts w:eastAsia="Times New Roman"/>
                <w:sz w:val="20"/>
                <w:szCs w:val="20"/>
              </w:rPr>
            </w:pPr>
            <w:r>
              <w:rPr>
                <w:rFonts w:ascii="inherit" w:eastAsia="Times New Roman" w:hAnsi="inherit"/>
                <w:sz w:val="20"/>
                <w:szCs w:val="20"/>
              </w:rPr>
              <w:t>Goodwill acquired</w:t>
            </w:r>
          </w:p>
        </w:tc>
        <w:tc>
          <w:tcPr>
            <w:tcW w:w="0" w:type="auto"/>
            <w:gridSpan w:val="2"/>
            <w:tcMar>
              <w:top w:w="30" w:type="dxa"/>
              <w:left w:w="30" w:type="dxa"/>
              <w:bottom w:w="30" w:type="dxa"/>
              <w:right w:w="0" w:type="dxa"/>
            </w:tcMar>
            <w:vAlign w:val="bottom"/>
            <w:hideMark/>
          </w:tcPr>
          <w:p w14:paraId="1907D716" w14:textId="77777777" w:rsidR="00472C5A" w:rsidRDefault="00472C5A">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5CD3299A" w14:textId="77777777" w:rsidR="00472C5A" w:rsidRDefault="00472C5A">
            <w:pPr>
              <w:jc w:val="left"/>
              <w:rPr>
                <w:rFonts w:eastAsia="Times New Roman"/>
                <w:sz w:val="20"/>
                <w:szCs w:val="20"/>
              </w:rPr>
            </w:pPr>
          </w:p>
        </w:tc>
      </w:tr>
      <w:tr w:rsidR="00472C5A" w14:paraId="6A7C6132" w14:textId="77777777">
        <w:trPr>
          <w:divId w:val="1851793882"/>
        </w:trPr>
        <w:tc>
          <w:tcPr>
            <w:tcW w:w="0" w:type="auto"/>
            <w:shd w:val="clear" w:color="auto" w:fill="CCEEFF"/>
            <w:tcMar>
              <w:top w:w="30" w:type="dxa"/>
              <w:left w:w="30" w:type="dxa"/>
              <w:bottom w:w="30" w:type="dxa"/>
              <w:right w:w="30" w:type="dxa"/>
            </w:tcMar>
            <w:vAlign w:val="bottom"/>
            <w:hideMark/>
          </w:tcPr>
          <w:p w14:paraId="2D367B02" w14:textId="77777777" w:rsidR="00472C5A" w:rsidRDefault="00472C5A">
            <w:pPr>
              <w:rPr>
                <w:rFonts w:eastAsia="Times New Roman"/>
                <w:sz w:val="20"/>
                <w:szCs w:val="20"/>
              </w:rPr>
            </w:pPr>
            <w:r>
              <w:rPr>
                <w:rFonts w:ascii="inherit" w:eastAsia="Times New Roman" w:hAnsi="inherit"/>
                <w:sz w:val="20"/>
                <w:szCs w:val="20"/>
              </w:rPr>
              <w:t>Effect of currency translation adjustment</w:t>
            </w:r>
          </w:p>
        </w:tc>
        <w:tc>
          <w:tcPr>
            <w:tcW w:w="0" w:type="auto"/>
            <w:gridSpan w:val="2"/>
            <w:shd w:val="clear" w:color="auto" w:fill="CCEEFF"/>
            <w:tcMar>
              <w:top w:w="30" w:type="dxa"/>
              <w:left w:w="30" w:type="dxa"/>
              <w:bottom w:w="30" w:type="dxa"/>
              <w:right w:w="0" w:type="dxa"/>
            </w:tcMar>
            <w:vAlign w:val="bottom"/>
            <w:hideMark/>
          </w:tcPr>
          <w:p w14:paraId="1E19C8E8"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5E3D2334" w14:textId="77777777" w:rsidR="00472C5A" w:rsidRDefault="00472C5A">
            <w:pPr>
              <w:jc w:val="left"/>
              <w:rPr>
                <w:rFonts w:eastAsia="Times New Roman"/>
                <w:sz w:val="20"/>
                <w:szCs w:val="20"/>
              </w:rPr>
            </w:pPr>
          </w:p>
        </w:tc>
      </w:tr>
      <w:tr w:rsidR="00472C5A" w14:paraId="3F1D494C" w14:textId="77777777">
        <w:trPr>
          <w:divId w:val="1851793882"/>
        </w:trPr>
        <w:tc>
          <w:tcPr>
            <w:tcW w:w="0" w:type="auto"/>
            <w:tcMar>
              <w:top w:w="30" w:type="dxa"/>
              <w:left w:w="30" w:type="dxa"/>
              <w:bottom w:w="30" w:type="dxa"/>
              <w:right w:w="30" w:type="dxa"/>
            </w:tcMar>
            <w:vAlign w:val="bottom"/>
            <w:hideMark/>
          </w:tcPr>
          <w:p w14:paraId="40A9BD2A" w14:textId="77777777" w:rsidR="00472C5A" w:rsidRDefault="00472C5A">
            <w:pPr>
              <w:rPr>
                <w:rFonts w:eastAsia="Times New Roman"/>
                <w:sz w:val="20"/>
                <w:szCs w:val="20"/>
              </w:rPr>
            </w:pPr>
            <w:r>
              <w:rPr>
                <w:rFonts w:ascii="inherit" w:eastAsia="Times New Roman" w:hAnsi="inherit"/>
                <w:sz w:val="20"/>
                <w:szCs w:val="20"/>
              </w:rPr>
              <w:t>Balance as of March 31,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CAD3B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28FD0D" w14:textId="77777777" w:rsidR="00472C5A" w:rsidRDefault="00472C5A">
            <w:pPr>
              <w:jc w:val="right"/>
              <w:rPr>
                <w:rFonts w:eastAsia="Times New Roman"/>
                <w:sz w:val="20"/>
                <w:szCs w:val="20"/>
              </w:rPr>
            </w:pPr>
            <w:r>
              <w:rPr>
                <w:rFonts w:ascii="inherit" w:eastAsia="Times New Roman" w:hAnsi="inherit"/>
                <w:sz w:val="20"/>
                <w:szCs w:val="20"/>
              </w:rPr>
              <w:t>18,333</w:t>
            </w:r>
          </w:p>
        </w:tc>
        <w:tc>
          <w:tcPr>
            <w:tcW w:w="0" w:type="auto"/>
            <w:tcBorders>
              <w:top w:val="single" w:sz="6" w:space="0" w:color="000000"/>
              <w:bottom w:val="double" w:sz="6" w:space="0" w:color="000000"/>
            </w:tcBorders>
            <w:vAlign w:val="bottom"/>
            <w:hideMark/>
          </w:tcPr>
          <w:p w14:paraId="5980D94D" w14:textId="77777777" w:rsidR="00472C5A" w:rsidRDefault="00472C5A">
            <w:pPr>
              <w:jc w:val="left"/>
              <w:rPr>
                <w:rFonts w:eastAsia="Times New Roman"/>
                <w:sz w:val="20"/>
                <w:szCs w:val="20"/>
              </w:rPr>
            </w:pPr>
          </w:p>
        </w:tc>
      </w:tr>
    </w:tbl>
    <w:p w14:paraId="6191B8C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Intangible assets consist of the following (in millions): </w:t>
      </w:r>
    </w:p>
    <w:tbl>
      <w:tblPr>
        <w:tblW w:w="5000" w:type="pct"/>
        <w:tblCellMar>
          <w:left w:w="0" w:type="dxa"/>
          <w:right w:w="0" w:type="dxa"/>
        </w:tblCellMar>
        <w:tblLook w:val="04A0" w:firstRow="1" w:lastRow="0" w:firstColumn="1" w:lastColumn="0" w:noHBand="0" w:noVBand="1"/>
      </w:tblPr>
      <w:tblGrid>
        <w:gridCol w:w="1593"/>
        <w:gridCol w:w="853"/>
        <w:gridCol w:w="105"/>
        <w:gridCol w:w="132"/>
        <w:gridCol w:w="560"/>
        <w:gridCol w:w="70"/>
        <w:gridCol w:w="105"/>
        <w:gridCol w:w="133"/>
        <w:gridCol w:w="851"/>
        <w:gridCol w:w="107"/>
        <w:gridCol w:w="105"/>
        <w:gridCol w:w="132"/>
        <w:gridCol w:w="560"/>
        <w:gridCol w:w="70"/>
        <w:gridCol w:w="105"/>
        <w:gridCol w:w="132"/>
        <w:gridCol w:w="560"/>
        <w:gridCol w:w="70"/>
        <w:gridCol w:w="105"/>
        <w:gridCol w:w="133"/>
        <w:gridCol w:w="851"/>
        <w:gridCol w:w="107"/>
        <w:gridCol w:w="105"/>
        <w:gridCol w:w="132"/>
        <w:gridCol w:w="560"/>
        <w:gridCol w:w="70"/>
      </w:tblGrid>
      <w:tr w:rsidR="00472C5A" w14:paraId="4F26C445" w14:textId="77777777">
        <w:trPr>
          <w:divId w:val="219752161"/>
        </w:trPr>
        <w:tc>
          <w:tcPr>
            <w:tcW w:w="0" w:type="auto"/>
            <w:gridSpan w:val="26"/>
            <w:vAlign w:val="center"/>
            <w:hideMark/>
          </w:tcPr>
          <w:p w14:paraId="2E6AB822" w14:textId="77777777" w:rsidR="00472C5A" w:rsidRDefault="00472C5A">
            <w:pPr>
              <w:spacing w:line="288" w:lineRule="auto"/>
              <w:ind w:firstLine="540"/>
              <w:rPr>
                <w:rFonts w:eastAsia="Times New Roman"/>
                <w:sz w:val="20"/>
                <w:szCs w:val="20"/>
              </w:rPr>
            </w:pPr>
          </w:p>
        </w:tc>
      </w:tr>
      <w:tr w:rsidR="00472C5A" w14:paraId="75BEDE97" w14:textId="77777777">
        <w:trPr>
          <w:divId w:val="219752161"/>
        </w:trPr>
        <w:tc>
          <w:tcPr>
            <w:tcW w:w="1100" w:type="pct"/>
            <w:vAlign w:val="center"/>
            <w:hideMark/>
          </w:tcPr>
          <w:p w14:paraId="1D4475B1" w14:textId="77777777" w:rsidR="00472C5A" w:rsidRDefault="00472C5A">
            <w:pPr>
              <w:rPr>
                <w:rFonts w:eastAsia="Times New Roman"/>
                <w:sz w:val="20"/>
                <w:szCs w:val="20"/>
              </w:rPr>
            </w:pPr>
          </w:p>
        </w:tc>
        <w:tc>
          <w:tcPr>
            <w:tcW w:w="500" w:type="pct"/>
            <w:vAlign w:val="center"/>
            <w:hideMark/>
          </w:tcPr>
          <w:p w14:paraId="6663CCFB" w14:textId="77777777" w:rsidR="00472C5A" w:rsidRDefault="00472C5A">
            <w:pPr>
              <w:rPr>
                <w:rFonts w:eastAsia="Times New Roman"/>
                <w:sz w:val="20"/>
                <w:szCs w:val="20"/>
              </w:rPr>
            </w:pPr>
          </w:p>
        </w:tc>
        <w:tc>
          <w:tcPr>
            <w:tcW w:w="50" w:type="pct"/>
            <w:vAlign w:val="center"/>
            <w:hideMark/>
          </w:tcPr>
          <w:p w14:paraId="1DBBB68B" w14:textId="77777777" w:rsidR="00472C5A" w:rsidRDefault="00472C5A">
            <w:pPr>
              <w:rPr>
                <w:rFonts w:eastAsia="Times New Roman"/>
                <w:sz w:val="20"/>
                <w:szCs w:val="20"/>
              </w:rPr>
            </w:pPr>
          </w:p>
        </w:tc>
        <w:tc>
          <w:tcPr>
            <w:tcW w:w="50" w:type="pct"/>
            <w:vAlign w:val="center"/>
            <w:hideMark/>
          </w:tcPr>
          <w:p w14:paraId="4556A18D" w14:textId="77777777" w:rsidR="00472C5A" w:rsidRDefault="00472C5A">
            <w:pPr>
              <w:rPr>
                <w:rFonts w:eastAsia="Times New Roman"/>
                <w:sz w:val="20"/>
                <w:szCs w:val="20"/>
              </w:rPr>
            </w:pPr>
          </w:p>
        </w:tc>
        <w:tc>
          <w:tcPr>
            <w:tcW w:w="400" w:type="pct"/>
            <w:vAlign w:val="center"/>
            <w:hideMark/>
          </w:tcPr>
          <w:p w14:paraId="27807AC3" w14:textId="77777777" w:rsidR="00472C5A" w:rsidRDefault="00472C5A">
            <w:pPr>
              <w:rPr>
                <w:rFonts w:eastAsia="Times New Roman"/>
                <w:sz w:val="20"/>
                <w:szCs w:val="20"/>
              </w:rPr>
            </w:pPr>
          </w:p>
        </w:tc>
        <w:tc>
          <w:tcPr>
            <w:tcW w:w="50" w:type="pct"/>
            <w:vAlign w:val="center"/>
            <w:hideMark/>
          </w:tcPr>
          <w:p w14:paraId="06F24AD5" w14:textId="77777777" w:rsidR="00472C5A" w:rsidRDefault="00472C5A">
            <w:pPr>
              <w:rPr>
                <w:rFonts w:eastAsia="Times New Roman"/>
                <w:sz w:val="20"/>
                <w:szCs w:val="20"/>
              </w:rPr>
            </w:pPr>
          </w:p>
        </w:tc>
        <w:tc>
          <w:tcPr>
            <w:tcW w:w="50" w:type="pct"/>
            <w:vAlign w:val="center"/>
            <w:hideMark/>
          </w:tcPr>
          <w:p w14:paraId="182D8581" w14:textId="77777777" w:rsidR="00472C5A" w:rsidRDefault="00472C5A">
            <w:pPr>
              <w:rPr>
                <w:rFonts w:eastAsia="Times New Roman"/>
                <w:sz w:val="20"/>
                <w:szCs w:val="20"/>
              </w:rPr>
            </w:pPr>
          </w:p>
        </w:tc>
        <w:tc>
          <w:tcPr>
            <w:tcW w:w="50" w:type="pct"/>
            <w:vAlign w:val="center"/>
            <w:hideMark/>
          </w:tcPr>
          <w:p w14:paraId="25675B37" w14:textId="77777777" w:rsidR="00472C5A" w:rsidRDefault="00472C5A">
            <w:pPr>
              <w:rPr>
                <w:rFonts w:eastAsia="Times New Roman"/>
                <w:sz w:val="20"/>
                <w:szCs w:val="20"/>
              </w:rPr>
            </w:pPr>
          </w:p>
        </w:tc>
        <w:tc>
          <w:tcPr>
            <w:tcW w:w="450" w:type="pct"/>
            <w:vAlign w:val="center"/>
            <w:hideMark/>
          </w:tcPr>
          <w:p w14:paraId="09230D0C" w14:textId="77777777" w:rsidR="00472C5A" w:rsidRDefault="00472C5A">
            <w:pPr>
              <w:rPr>
                <w:rFonts w:eastAsia="Times New Roman"/>
                <w:sz w:val="20"/>
                <w:szCs w:val="20"/>
              </w:rPr>
            </w:pPr>
          </w:p>
        </w:tc>
        <w:tc>
          <w:tcPr>
            <w:tcW w:w="50" w:type="pct"/>
            <w:vAlign w:val="center"/>
            <w:hideMark/>
          </w:tcPr>
          <w:p w14:paraId="20B84474" w14:textId="77777777" w:rsidR="00472C5A" w:rsidRDefault="00472C5A">
            <w:pPr>
              <w:rPr>
                <w:rFonts w:eastAsia="Times New Roman"/>
                <w:sz w:val="20"/>
                <w:szCs w:val="20"/>
              </w:rPr>
            </w:pPr>
          </w:p>
        </w:tc>
        <w:tc>
          <w:tcPr>
            <w:tcW w:w="50" w:type="pct"/>
            <w:vAlign w:val="center"/>
            <w:hideMark/>
          </w:tcPr>
          <w:p w14:paraId="5826C75E" w14:textId="77777777" w:rsidR="00472C5A" w:rsidRDefault="00472C5A">
            <w:pPr>
              <w:rPr>
                <w:rFonts w:eastAsia="Times New Roman"/>
                <w:sz w:val="20"/>
                <w:szCs w:val="20"/>
              </w:rPr>
            </w:pPr>
          </w:p>
        </w:tc>
        <w:tc>
          <w:tcPr>
            <w:tcW w:w="50" w:type="pct"/>
            <w:vAlign w:val="center"/>
            <w:hideMark/>
          </w:tcPr>
          <w:p w14:paraId="62BB47F3" w14:textId="77777777" w:rsidR="00472C5A" w:rsidRDefault="00472C5A">
            <w:pPr>
              <w:rPr>
                <w:rFonts w:eastAsia="Times New Roman"/>
                <w:sz w:val="20"/>
                <w:szCs w:val="20"/>
              </w:rPr>
            </w:pPr>
          </w:p>
        </w:tc>
        <w:tc>
          <w:tcPr>
            <w:tcW w:w="400" w:type="pct"/>
            <w:vAlign w:val="center"/>
            <w:hideMark/>
          </w:tcPr>
          <w:p w14:paraId="45C41735" w14:textId="77777777" w:rsidR="00472C5A" w:rsidRDefault="00472C5A">
            <w:pPr>
              <w:rPr>
                <w:rFonts w:eastAsia="Times New Roman"/>
                <w:sz w:val="20"/>
                <w:szCs w:val="20"/>
              </w:rPr>
            </w:pPr>
          </w:p>
        </w:tc>
        <w:tc>
          <w:tcPr>
            <w:tcW w:w="50" w:type="pct"/>
            <w:vAlign w:val="center"/>
            <w:hideMark/>
          </w:tcPr>
          <w:p w14:paraId="0EBB359B" w14:textId="77777777" w:rsidR="00472C5A" w:rsidRDefault="00472C5A">
            <w:pPr>
              <w:rPr>
                <w:rFonts w:eastAsia="Times New Roman"/>
                <w:sz w:val="20"/>
                <w:szCs w:val="20"/>
              </w:rPr>
            </w:pPr>
          </w:p>
        </w:tc>
        <w:tc>
          <w:tcPr>
            <w:tcW w:w="50" w:type="pct"/>
            <w:vAlign w:val="center"/>
            <w:hideMark/>
          </w:tcPr>
          <w:p w14:paraId="3F043D9F" w14:textId="77777777" w:rsidR="00472C5A" w:rsidRDefault="00472C5A">
            <w:pPr>
              <w:rPr>
                <w:rFonts w:eastAsia="Times New Roman"/>
                <w:sz w:val="20"/>
                <w:szCs w:val="20"/>
              </w:rPr>
            </w:pPr>
          </w:p>
        </w:tc>
        <w:tc>
          <w:tcPr>
            <w:tcW w:w="50" w:type="pct"/>
            <w:vAlign w:val="center"/>
            <w:hideMark/>
          </w:tcPr>
          <w:p w14:paraId="20BCCD16" w14:textId="77777777" w:rsidR="00472C5A" w:rsidRDefault="00472C5A">
            <w:pPr>
              <w:rPr>
                <w:rFonts w:eastAsia="Times New Roman"/>
                <w:sz w:val="20"/>
                <w:szCs w:val="20"/>
              </w:rPr>
            </w:pPr>
          </w:p>
        </w:tc>
        <w:tc>
          <w:tcPr>
            <w:tcW w:w="400" w:type="pct"/>
            <w:vAlign w:val="center"/>
            <w:hideMark/>
          </w:tcPr>
          <w:p w14:paraId="0614940C" w14:textId="77777777" w:rsidR="00472C5A" w:rsidRDefault="00472C5A">
            <w:pPr>
              <w:rPr>
                <w:rFonts w:eastAsia="Times New Roman"/>
                <w:sz w:val="20"/>
                <w:szCs w:val="20"/>
              </w:rPr>
            </w:pPr>
          </w:p>
        </w:tc>
        <w:tc>
          <w:tcPr>
            <w:tcW w:w="50" w:type="pct"/>
            <w:vAlign w:val="center"/>
            <w:hideMark/>
          </w:tcPr>
          <w:p w14:paraId="5E8035AC" w14:textId="77777777" w:rsidR="00472C5A" w:rsidRDefault="00472C5A">
            <w:pPr>
              <w:rPr>
                <w:rFonts w:eastAsia="Times New Roman"/>
                <w:sz w:val="20"/>
                <w:szCs w:val="20"/>
              </w:rPr>
            </w:pPr>
          </w:p>
        </w:tc>
        <w:tc>
          <w:tcPr>
            <w:tcW w:w="50" w:type="pct"/>
            <w:vAlign w:val="center"/>
            <w:hideMark/>
          </w:tcPr>
          <w:p w14:paraId="7797F2DB" w14:textId="77777777" w:rsidR="00472C5A" w:rsidRDefault="00472C5A">
            <w:pPr>
              <w:rPr>
                <w:rFonts w:eastAsia="Times New Roman"/>
                <w:sz w:val="20"/>
                <w:szCs w:val="20"/>
              </w:rPr>
            </w:pPr>
          </w:p>
        </w:tc>
        <w:tc>
          <w:tcPr>
            <w:tcW w:w="50" w:type="pct"/>
            <w:vAlign w:val="center"/>
            <w:hideMark/>
          </w:tcPr>
          <w:p w14:paraId="1B4CA091" w14:textId="77777777" w:rsidR="00472C5A" w:rsidRDefault="00472C5A">
            <w:pPr>
              <w:rPr>
                <w:rFonts w:eastAsia="Times New Roman"/>
                <w:sz w:val="20"/>
                <w:szCs w:val="20"/>
              </w:rPr>
            </w:pPr>
          </w:p>
        </w:tc>
        <w:tc>
          <w:tcPr>
            <w:tcW w:w="450" w:type="pct"/>
            <w:vAlign w:val="center"/>
            <w:hideMark/>
          </w:tcPr>
          <w:p w14:paraId="65B88874" w14:textId="77777777" w:rsidR="00472C5A" w:rsidRDefault="00472C5A">
            <w:pPr>
              <w:rPr>
                <w:rFonts w:eastAsia="Times New Roman"/>
                <w:sz w:val="20"/>
                <w:szCs w:val="20"/>
              </w:rPr>
            </w:pPr>
          </w:p>
        </w:tc>
        <w:tc>
          <w:tcPr>
            <w:tcW w:w="50" w:type="pct"/>
            <w:vAlign w:val="center"/>
            <w:hideMark/>
          </w:tcPr>
          <w:p w14:paraId="7357C9AA" w14:textId="77777777" w:rsidR="00472C5A" w:rsidRDefault="00472C5A">
            <w:pPr>
              <w:rPr>
                <w:rFonts w:eastAsia="Times New Roman"/>
                <w:sz w:val="20"/>
                <w:szCs w:val="20"/>
              </w:rPr>
            </w:pPr>
          </w:p>
        </w:tc>
        <w:tc>
          <w:tcPr>
            <w:tcW w:w="50" w:type="pct"/>
            <w:vAlign w:val="center"/>
            <w:hideMark/>
          </w:tcPr>
          <w:p w14:paraId="09E084CF" w14:textId="77777777" w:rsidR="00472C5A" w:rsidRDefault="00472C5A">
            <w:pPr>
              <w:rPr>
                <w:rFonts w:eastAsia="Times New Roman"/>
                <w:sz w:val="20"/>
                <w:szCs w:val="20"/>
              </w:rPr>
            </w:pPr>
          </w:p>
        </w:tc>
        <w:tc>
          <w:tcPr>
            <w:tcW w:w="50" w:type="pct"/>
            <w:vAlign w:val="center"/>
            <w:hideMark/>
          </w:tcPr>
          <w:p w14:paraId="0553AB08" w14:textId="77777777" w:rsidR="00472C5A" w:rsidRDefault="00472C5A">
            <w:pPr>
              <w:rPr>
                <w:rFonts w:eastAsia="Times New Roman"/>
                <w:sz w:val="20"/>
                <w:szCs w:val="20"/>
              </w:rPr>
            </w:pPr>
          </w:p>
        </w:tc>
        <w:tc>
          <w:tcPr>
            <w:tcW w:w="400" w:type="pct"/>
            <w:vAlign w:val="center"/>
            <w:hideMark/>
          </w:tcPr>
          <w:p w14:paraId="75D4FD5D" w14:textId="77777777" w:rsidR="00472C5A" w:rsidRDefault="00472C5A">
            <w:pPr>
              <w:rPr>
                <w:rFonts w:eastAsia="Times New Roman"/>
                <w:sz w:val="20"/>
                <w:szCs w:val="20"/>
              </w:rPr>
            </w:pPr>
          </w:p>
        </w:tc>
        <w:tc>
          <w:tcPr>
            <w:tcW w:w="50" w:type="pct"/>
            <w:vAlign w:val="center"/>
            <w:hideMark/>
          </w:tcPr>
          <w:p w14:paraId="0708C01D" w14:textId="77777777" w:rsidR="00472C5A" w:rsidRDefault="00472C5A">
            <w:pPr>
              <w:rPr>
                <w:rFonts w:eastAsia="Times New Roman"/>
                <w:sz w:val="20"/>
                <w:szCs w:val="20"/>
              </w:rPr>
            </w:pPr>
          </w:p>
        </w:tc>
      </w:tr>
      <w:tr w:rsidR="00472C5A" w14:paraId="2807E165" w14:textId="77777777">
        <w:trPr>
          <w:divId w:val="219752161"/>
        </w:trPr>
        <w:tc>
          <w:tcPr>
            <w:tcW w:w="0" w:type="auto"/>
            <w:tcMar>
              <w:top w:w="30" w:type="dxa"/>
              <w:left w:w="30" w:type="dxa"/>
              <w:bottom w:w="30" w:type="dxa"/>
              <w:right w:w="30" w:type="dxa"/>
            </w:tcMar>
            <w:vAlign w:val="bottom"/>
            <w:hideMark/>
          </w:tcPr>
          <w:p w14:paraId="366E40B1" w14:textId="77777777" w:rsidR="00472C5A" w:rsidRDefault="00472C5A">
            <w:pPr>
              <w:divId w:val="94018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B48744" w14:textId="77777777" w:rsidR="00472C5A" w:rsidRDefault="00472C5A">
            <w:pPr>
              <w:divId w:val="950167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B601B0" w14:textId="77777777" w:rsidR="00472C5A" w:rsidRDefault="00472C5A">
            <w:pPr>
              <w:divId w:val="5933671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76B8971"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138478FD" w14:textId="77777777" w:rsidR="00472C5A" w:rsidRDefault="00472C5A">
            <w:pPr>
              <w:jc w:val="left"/>
              <w:divId w:val="4296197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C223995"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r>
      <w:tr w:rsidR="00472C5A" w14:paraId="2A98BFA6" w14:textId="77777777">
        <w:trPr>
          <w:divId w:val="219752161"/>
        </w:trPr>
        <w:tc>
          <w:tcPr>
            <w:tcW w:w="0" w:type="auto"/>
            <w:tcMar>
              <w:top w:w="30" w:type="dxa"/>
              <w:left w:w="30" w:type="dxa"/>
              <w:bottom w:w="30" w:type="dxa"/>
              <w:right w:w="30" w:type="dxa"/>
            </w:tcMar>
            <w:vAlign w:val="bottom"/>
            <w:hideMark/>
          </w:tcPr>
          <w:p w14:paraId="515EB87B" w14:textId="77777777" w:rsidR="00472C5A" w:rsidRDefault="00472C5A">
            <w:pPr>
              <w:jc w:val="left"/>
              <w:divId w:val="14361709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9D829E4" w14:textId="77777777" w:rsidR="00472C5A" w:rsidRDefault="00472C5A">
            <w:pPr>
              <w:jc w:val="center"/>
              <w:rPr>
                <w:rFonts w:eastAsia="Times New Roman"/>
                <w:sz w:val="16"/>
                <w:szCs w:val="16"/>
              </w:rPr>
            </w:pPr>
            <w:r>
              <w:rPr>
                <w:rFonts w:ascii="inherit" w:eastAsia="Times New Roman" w:hAnsi="inherit"/>
                <w:b/>
                <w:bCs/>
                <w:sz w:val="16"/>
                <w:szCs w:val="16"/>
              </w:rPr>
              <w:t>Weighted-Average Remaining Useful Lives (in years)</w:t>
            </w:r>
          </w:p>
        </w:tc>
        <w:tc>
          <w:tcPr>
            <w:tcW w:w="0" w:type="auto"/>
            <w:tcMar>
              <w:top w:w="30" w:type="dxa"/>
              <w:left w:w="30" w:type="dxa"/>
              <w:bottom w:w="30" w:type="dxa"/>
              <w:right w:w="30" w:type="dxa"/>
            </w:tcMar>
            <w:vAlign w:val="bottom"/>
            <w:hideMark/>
          </w:tcPr>
          <w:p w14:paraId="34CBD630" w14:textId="77777777" w:rsidR="00472C5A" w:rsidRDefault="00472C5A">
            <w:pPr>
              <w:jc w:val="left"/>
              <w:divId w:val="1300650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E4B86C" w14:textId="77777777" w:rsidR="00472C5A" w:rsidRDefault="00472C5A">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0383B791" w14:textId="77777777" w:rsidR="00472C5A" w:rsidRDefault="00472C5A">
            <w:pPr>
              <w:jc w:val="left"/>
              <w:divId w:val="1318849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5EF38" w14:textId="77777777" w:rsidR="00472C5A" w:rsidRDefault="00472C5A">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1D57245E" w14:textId="77777777" w:rsidR="00472C5A" w:rsidRDefault="00472C5A">
            <w:pPr>
              <w:jc w:val="left"/>
              <w:divId w:val="1672682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1AE8B7" w14:textId="77777777" w:rsidR="00472C5A" w:rsidRDefault="00472C5A">
            <w:pPr>
              <w:jc w:val="center"/>
              <w:rPr>
                <w:rFonts w:eastAsia="Times New Roman"/>
                <w:sz w:val="16"/>
                <w:szCs w:val="16"/>
              </w:rPr>
            </w:pPr>
            <w:r>
              <w:rPr>
                <w:rFonts w:ascii="inherit" w:eastAsia="Times New Roman" w:hAnsi="inherit"/>
                <w:b/>
                <w:bCs/>
                <w:sz w:val="16"/>
                <w:szCs w:val="16"/>
              </w:rPr>
              <w:t>Net Carrying Amount</w:t>
            </w:r>
          </w:p>
        </w:tc>
        <w:tc>
          <w:tcPr>
            <w:tcW w:w="0" w:type="auto"/>
            <w:tcMar>
              <w:top w:w="30" w:type="dxa"/>
              <w:left w:w="30" w:type="dxa"/>
              <w:bottom w:w="30" w:type="dxa"/>
              <w:right w:w="30" w:type="dxa"/>
            </w:tcMar>
            <w:vAlign w:val="bottom"/>
            <w:hideMark/>
          </w:tcPr>
          <w:p w14:paraId="2A5E81A9" w14:textId="77777777" w:rsidR="00472C5A" w:rsidRDefault="00472C5A">
            <w:pPr>
              <w:jc w:val="left"/>
              <w:divId w:val="438186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A0E752" w14:textId="77777777" w:rsidR="00472C5A" w:rsidRDefault="00472C5A">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65D6EDBC" w14:textId="77777777" w:rsidR="00472C5A" w:rsidRDefault="00472C5A">
            <w:pPr>
              <w:jc w:val="left"/>
              <w:divId w:val="144972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B20F0" w14:textId="77777777" w:rsidR="00472C5A" w:rsidRDefault="00472C5A">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05DB5049" w14:textId="77777777" w:rsidR="00472C5A" w:rsidRDefault="00472C5A">
            <w:pPr>
              <w:jc w:val="left"/>
              <w:divId w:val="1130899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A3C3BB" w14:textId="77777777" w:rsidR="00472C5A" w:rsidRDefault="00472C5A">
            <w:pPr>
              <w:jc w:val="center"/>
              <w:rPr>
                <w:rFonts w:eastAsia="Times New Roman"/>
                <w:sz w:val="16"/>
                <w:szCs w:val="16"/>
              </w:rPr>
            </w:pPr>
            <w:r>
              <w:rPr>
                <w:rFonts w:ascii="inherit" w:eastAsia="Times New Roman" w:hAnsi="inherit"/>
                <w:b/>
                <w:bCs/>
                <w:sz w:val="16"/>
                <w:szCs w:val="16"/>
              </w:rPr>
              <w:t>Net Carrying Amount</w:t>
            </w:r>
          </w:p>
        </w:tc>
      </w:tr>
      <w:tr w:rsidR="00472C5A" w14:paraId="50992FDD" w14:textId="77777777">
        <w:trPr>
          <w:divId w:val="219752161"/>
        </w:trPr>
        <w:tc>
          <w:tcPr>
            <w:tcW w:w="0" w:type="auto"/>
            <w:shd w:val="clear" w:color="auto" w:fill="CCEEFF"/>
            <w:tcMar>
              <w:top w:w="30" w:type="dxa"/>
              <w:left w:w="30" w:type="dxa"/>
              <w:bottom w:w="30" w:type="dxa"/>
              <w:right w:w="30" w:type="dxa"/>
            </w:tcMar>
            <w:vAlign w:val="bottom"/>
            <w:hideMark/>
          </w:tcPr>
          <w:p w14:paraId="40FD0E4F" w14:textId="77777777" w:rsidR="00472C5A" w:rsidRDefault="00472C5A">
            <w:pPr>
              <w:jc w:val="left"/>
              <w:rPr>
                <w:rFonts w:eastAsia="Times New Roman"/>
                <w:sz w:val="20"/>
                <w:szCs w:val="20"/>
              </w:rPr>
            </w:pPr>
            <w:r>
              <w:rPr>
                <w:rFonts w:ascii="inherit" w:eastAsia="Times New Roman" w:hAnsi="inherit"/>
                <w:sz w:val="20"/>
                <w:szCs w:val="20"/>
              </w:rPr>
              <w:t>Acquired users</w:t>
            </w:r>
          </w:p>
        </w:tc>
        <w:tc>
          <w:tcPr>
            <w:tcW w:w="0" w:type="auto"/>
            <w:shd w:val="clear" w:color="auto" w:fill="CCEEFF"/>
            <w:tcMar>
              <w:top w:w="30" w:type="dxa"/>
              <w:left w:w="30" w:type="dxa"/>
              <w:bottom w:w="30" w:type="dxa"/>
              <w:right w:w="30" w:type="dxa"/>
            </w:tcMar>
            <w:vAlign w:val="bottom"/>
            <w:hideMark/>
          </w:tcPr>
          <w:p w14:paraId="471ABFB8" w14:textId="77777777" w:rsidR="00472C5A" w:rsidRDefault="00472C5A">
            <w:pPr>
              <w:jc w:val="center"/>
              <w:rPr>
                <w:rFonts w:eastAsia="Times New Roman"/>
                <w:sz w:val="20"/>
                <w:szCs w:val="20"/>
              </w:rPr>
            </w:pPr>
            <w:r>
              <w:rPr>
                <w:rFonts w:ascii="inherit" w:eastAsia="Times New Roman" w:hAnsi="inherit"/>
                <w:sz w:val="20"/>
                <w:szCs w:val="20"/>
              </w:rPr>
              <w:t>2.5</w:t>
            </w:r>
          </w:p>
        </w:tc>
        <w:tc>
          <w:tcPr>
            <w:tcW w:w="0" w:type="auto"/>
            <w:shd w:val="clear" w:color="auto" w:fill="CCEEFF"/>
            <w:tcMar>
              <w:top w:w="30" w:type="dxa"/>
              <w:left w:w="30" w:type="dxa"/>
              <w:bottom w:w="30" w:type="dxa"/>
              <w:right w:w="30" w:type="dxa"/>
            </w:tcMar>
            <w:vAlign w:val="bottom"/>
            <w:hideMark/>
          </w:tcPr>
          <w:p w14:paraId="6839D992" w14:textId="77777777" w:rsidR="00472C5A" w:rsidRDefault="00472C5A">
            <w:pPr>
              <w:jc w:val="left"/>
              <w:divId w:val="571045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5CAD2E"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6C69D9" w14:textId="77777777" w:rsidR="00472C5A" w:rsidRDefault="00472C5A">
            <w:pPr>
              <w:jc w:val="right"/>
              <w:rPr>
                <w:rFonts w:eastAsia="Times New Roman"/>
                <w:sz w:val="20"/>
                <w:szCs w:val="20"/>
              </w:rPr>
            </w:pPr>
            <w:r>
              <w:rPr>
                <w:rFonts w:ascii="inherit" w:eastAsia="Times New Roman" w:hAnsi="inherit"/>
                <w:sz w:val="20"/>
                <w:szCs w:val="20"/>
              </w:rPr>
              <w:t>2,056</w:t>
            </w:r>
          </w:p>
        </w:tc>
        <w:tc>
          <w:tcPr>
            <w:tcW w:w="0" w:type="auto"/>
            <w:shd w:val="clear" w:color="auto" w:fill="CCEEFF"/>
            <w:vAlign w:val="bottom"/>
            <w:hideMark/>
          </w:tcPr>
          <w:p w14:paraId="1E255CC9"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55247" w14:textId="77777777" w:rsidR="00472C5A" w:rsidRDefault="00472C5A">
            <w:pPr>
              <w:divId w:val="1283146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123DAB"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2D494BA" w14:textId="77777777" w:rsidR="00472C5A" w:rsidRDefault="00472C5A">
            <w:pPr>
              <w:jc w:val="right"/>
              <w:rPr>
                <w:rFonts w:eastAsia="Times New Roman"/>
                <w:sz w:val="20"/>
                <w:szCs w:val="20"/>
              </w:rPr>
            </w:pPr>
            <w:r>
              <w:rPr>
                <w:rFonts w:ascii="inherit" w:eastAsia="Times New Roman" w:hAnsi="inherit"/>
                <w:sz w:val="20"/>
                <w:szCs w:val="20"/>
              </w:rPr>
              <w:t>(1,332</w:t>
            </w:r>
          </w:p>
        </w:tc>
        <w:tc>
          <w:tcPr>
            <w:tcW w:w="0" w:type="auto"/>
            <w:shd w:val="clear" w:color="auto" w:fill="CCEEFF"/>
            <w:tcMar>
              <w:top w:w="30" w:type="dxa"/>
              <w:left w:w="0" w:type="dxa"/>
              <w:bottom w:w="30" w:type="dxa"/>
              <w:right w:w="30" w:type="dxa"/>
            </w:tcMar>
            <w:vAlign w:val="bottom"/>
            <w:hideMark/>
          </w:tcPr>
          <w:p w14:paraId="505A619C"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65F86CC" w14:textId="77777777" w:rsidR="00472C5A" w:rsidRDefault="00472C5A">
            <w:pPr>
              <w:divId w:val="317854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C313E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DE7B6D" w14:textId="77777777" w:rsidR="00472C5A" w:rsidRDefault="00472C5A">
            <w:pPr>
              <w:jc w:val="right"/>
              <w:rPr>
                <w:rFonts w:eastAsia="Times New Roman"/>
                <w:sz w:val="20"/>
                <w:szCs w:val="20"/>
              </w:rPr>
            </w:pPr>
            <w:r>
              <w:rPr>
                <w:rFonts w:ascii="inherit" w:eastAsia="Times New Roman" w:hAnsi="inherit"/>
                <w:sz w:val="20"/>
                <w:szCs w:val="20"/>
              </w:rPr>
              <w:t>724</w:t>
            </w:r>
          </w:p>
        </w:tc>
        <w:tc>
          <w:tcPr>
            <w:tcW w:w="0" w:type="auto"/>
            <w:shd w:val="clear" w:color="auto" w:fill="CCEEFF"/>
            <w:vAlign w:val="bottom"/>
            <w:hideMark/>
          </w:tcPr>
          <w:p w14:paraId="4131D28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6634EC" w14:textId="77777777" w:rsidR="00472C5A" w:rsidRDefault="00472C5A">
            <w:pPr>
              <w:divId w:val="1381056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091E31"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D8438D" w14:textId="77777777" w:rsidR="00472C5A" w:rsidRDefault="00472C5A">
            <w:pPr>
              <w:jc w:val="right"/>
              <w:rPr>
                <w:rFonts w:eastAsia="Times New Roman"/>
                <w:sz w:val="20"/>
                <w:szCs w:val="20"/>
              </w:rPr>
            </w:pPr>
            <w:r>
              <w:rPr>
                <w:rFonts w:ascii="inherit" w:eastAsia="Times New Roman" w:hAnsi="inherit"/>
                <w:sz w:val="20"/>
                <w:szCs w:val="20"/>
              </w:rPr>
              <w:t>2,056</w:t>
            </w:r>
          </w:p>
        </w:tc>
        <w:tc>
          <w:tcPr>
            <w:tcW w:w="0" w:type="auto"/>
            <w:shd w:val="clear" w:color="auto" w:fill="CCEEFF"/>
            <w:vAlign w:val="bottom"/>
            <w:hideMark/>
          </w:tcPr>
          <w:p w14:paraId="52A4348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807471" w14:textId="77777777" w:rsidR="00472C5A" w:rsidRDefault="00472C5A">
            <w:pPr>
              <w:divId w:val="895698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FFD28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3BE607" w14:textId="77777777" w:rsidR="00472C5A" w:rsidRDefault="00472C5A">
            <w:pPr>
              <w:jc w:val="right"/>
              <w:rPr>
                <w:rFonts w:eastAsia="Times New Roman"/>
                <w:sz w:val="20"/>
                <w:szCs w:val="20"/>
              </w:rPr>
            </w:pPr>
            <w:r>
              <w:rPr>
                <w:rFonts w:ascii="inherit" w:eastAsia="Times New Roman" w:hAnsi="inherit"/>
                <w:sz w:val="20"/>
                <w:szCs w:val="20"/>
              </w:rPr>
              <w:t>(1,260</w:t>
            </w:r>
          </w:p>
        </w:tc>
        <w:tc>
          <w:tcPr>
            <w:tcW w:w="0" w:type="auto"/>
            <w:shd w:val="clear" w:color="auto" w:fill="CCEEFF"/>
            <w:tcMar>
              <w:top w:w="30" w:type="dxa"/>
              <w:left w:w="0" w:type="dxa"/>
              <w:bottom w:w="30" w:type="dxa"/>
              <w:right w:w="30" w:type="dxa"/>
            </w:tcMar>
            <w:vAlign w:val="bottom"/>
            <w:hideMark/>
          </w:tcPr>
          <w:p w14:paraId="4BF451D7"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6F480E4" w14:textId="77777777" w:rsidR="00472C5A" w:rsidRDefault="00472C5A">
            <w:pPr>
              <w:divId w:val="859004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01983A"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139A40A" w14:textId="77777777" w:rsidR="00472C5A" w:rsidRDefault="00472C5A">
            <w:pPr>
              <w:jc w:val="right"/>
              <w:rPr>
                <w:rFonts w:eastAsia="Times New Roman"/>
                <w:sz w:val="20"/>
                <w:szCs w:val="20"/>
              </w:rPr>
            </w:pPr>
            <w:r>
              <w:rPr>
                <w:rFonts w:ascii="inherit" w:eastAsia="Times New Roman" w:hAnsi="inherit"/>
                <w:sz w:val="20"/>
                <w:szCs w:val="20"/>
              </w:rPr>
              <w:t>796</w:t>
            </w:r>
          </w:p>
        </w:tc>
        <w:tc>
          <w:tcPr>
            <w:tcW w:w="0" w:type="auto"/>
            <w:shd w:val="clear" w:color="auto" w:fill="CCEEFF"/>
            <w:vAlign w:val="bottom"/>
            <w:hideMark/>
          </w:tcPr>
          <w:p w14:paraId="7B56EB98" w14:textId="77777777" w:rsidR="00472C5A" w:rsidRDefault="00472C5A">
            <w:pPr>
              <w:jc w:val="left"/>
              <w:rPr>
                <w:rFonts w:eastAsia="Times New Roman"/>
                <w:sz w:val="20"/>
                <w:szCs w:val="20"/>
              </w:rPr>
            </w:pPr>
          </w:p>
        </w:tc>
      </w:tr>
      <w:tr w:rsidR="00472C5A" w14:paraId="1A24D8E5" w14:textId="77777777">
        <w:trPr>
          <w:divId w:val="219752161"/>
        </w:trPr>
        <w:tc>
          <w:tcPr>
            <w:tcW w:w="0" w:type="auto"/>
            <w:tcMar>
              <w:top w:w="30" w:type="dxa"/>
              <w:left w:w="30" w:type="dxa"/>
              <w:bottom w:w="30" w:type="dxa"/>
              <w:right w:w="30" w:type="dxa"/>
            </w:tcMar>
            <w:vAlign w:val="bottom"/>
            <w:hideMark/>
          </w:tcPr>
          <w:p w14:paraId="1FCDFEB0" w14:textId="77777777" w:rsidR="00472C5A" w:rsidRDefault="00472C5A">
            <w:pPr>
              <w:rPr>
                <w:rFonts w:eastAsia="Times New Roman"/>
                <w:sz w:val="20"/>
                <w:szCs w:val="20"/>
              </w:rPr>
            </w:pPr>
            <w:r>
              <w:rPr>
                <w:rFonts w:ascii="inherit" w:eastAsia="Times New Roman" w:hAnsi="inherit"/>
                <w:sz w:val="20"/>
                <w:szCs w:val="20"/>
              </w:rPr>
              <w:t>Acquired technology</w:t>
            </w:r>
          </w:p>
        </w:tc>
        <w:tc>
          <w:tcPr>
            <w:tcW w:w="0" w:type="auto"/>
            <w:tcMar>
              <w:top w:w="30" w:type="dxa"/>
              <w:left w:w="30" w:type="dxa"/>
              <w:bottom w:w="30" w:type="dxa"/>
              <w:right w:w="30" w:type="dxa"/>
            </w:tcMar>
            <w:vAlign w:val="bottom"/>
            <w:hideMark/>
          </w:tcPr>
          <w:p w14:paraId="3CB071C4" w14:textId="77777777" w:rsidR="00472C5A" w:rsidRDefault="00472C5A">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14:paraId="58093F26" w14:textId="77777777" w:rsidR="00472C5A" w:rsidRDefault="00472C5A">
            <w:pPr>
              <w:jc w:val="left"/>
              <w:divId w:val="1417022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C87190" w14:textId="77777777" w:rsidR="00472C5A" w:rsidRDefault="00472C5A">
            <w:pPr>
              <w:jc w:val="right"/>
              <w:rPr>
                <w:rFonts w:eastAsia="Times New Roman"/>
                <w:sz w:val="20"/>
                <w:szCs w:val="20"/>
              </w:rPr>
            </w:pPr>
            <w:r>
              <w:rPr>
                <w:rFonts w:ascii="inherit" w:eastAsia="Times New Roman" w:hAnsi="inherit"/>
                <w:sz w:val="20"/>
                <w:szCs w:val="20"/>
              </w:rPr>
              <w:t>1,014</w:t>
            </w:r>
          </w:p>
        </w:tc>
        <w:tc>
          <w:tcPr>
            <w:tcW w:w="0" w:type="auto"/>
            <w:vAlign w:val="bottom"/>
            <w:hideMark/>
          </w:tcPr>
          <w:p w14:paraId="25B99C9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5CB85F3C" w14:textId="77777777" w:rsidR="00472C5A" w:rsidRDefault="00472C5A">
            <w:pPr>
              <w:divId w:val="412823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2A649A" w14:textId="77777777" w:rsidR="00472C5A" w:rsidRDefault="00472C5A">
            <w:pPr>
              <w:jc w:val="right"/>
              <w:rPr>
                <w:rFonts w:eastAsia="Times New Roman"/>
                <w:sz w:val="20"/>
                <w:szCs w:val="20"/>
              </w:rPr>
            </w:pPr>
            <w:r>
              <w:rPr>
                <w:rFonts w:ascii="inherit" w:eastAsia="Times New Roman" w:hAnsi="inherit"/>
                <w:sz w:val="20"/>
                <w:szCs w:val="20"/>
              </w:rPr>
              <w:t>(909</w:t>
            </w:r>
          </w:p>
        </w:tc>
        <w:tc>
          <w:tcPr>
            <w:tcW w:w="0" w:type="auto"/>
            <w:tcMar>
              <w:top w:w="30" w:type="dxa"/>
              <w:left w:w="0" w:type="dxa"/>
              <w:bottom w:w="30" w:type="dxa"/>
              <w:right w:w="30" w:type="dxa"/>
            </w:tcMar>
            <w:vAlign w:val="bottom"/>
            <w:hideMark/>
          </w:tcPr>
          <w:p w14:paraId="7D623FA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D321150" w14:textId="77777777" w:rsidR="00472C5A" w:rsidRDefault="00472C5A">
            <w:pPr>
              <w:divId w:val="1033650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CF03E7" w14:textId="77777777" w:rsidR="00472C5A" w:rsidRDefault="00472C5A">
            <w:pPr>
              <w:jc w:val="right"/>
              <w:rPr>
                <w:rFonts w:eastAsia="Times New Roman"/>
                <w:sz w:val="20"/>
                <w:szCs w:val="20"/>
              </w:rPr>
            </w:pPr>
            <w:r>
              <w:rPr>
                <w:rFonts w:ascii="inherit" w:eastAsia="Times New Roman" w:hAnsi="inherit"/>
                <w:sz w:val="20"/>
                <w:szCs w:val="20"/>
              </w:rPr>
              <w:t>105</w:t>
            </w:r>
          </w:p>
        </w:tc>
        <w:tc>
          <w:tcPr>
            <w:tcW w:w="0" w:type="auto"/>
            <w:vAlign w:val="bottom"/>
            <w:hideMark/>
          </w:tcPr>
          <w:p w14:paraId="54D5869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E99283F" w14:textId="77777777" w:rsidR="00472C5A" w:rsidRDefault="00472C5A">
            <w:pPr>
              <w:divId w:val="1735079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9C71C" w14:textId="77777777" w:rsidR="00472C5A" w:rsidRDefault="00472C5A">
            <w:pPr>
              <w:jc w:val="right"/>
              <w:rPr>
                <w:rFonts w:eastAsia="Times New Roman"/>
                <w:sz w:val="20"/>
                <w:szCs w:val="20"/>
              </w:rPr>
            </w:pPr>
            <w:r>
              <w:rPr>
                <w:rFonts w:ascii="inherit" w:eastAsia="Times New Roman" w:hAnsi="inherit"/>
                <w:sz w:val="20"/>
                <w:szCs w:val="20"/>
              </w:rPr>
              <w:t>1,002</w:t>
            </w:r>
          </w:p>
        </w:tc>
        <w:tc>
          <w:tcPr>
            <w:tcW w:w="0" w:type="auto"/>
            <w:vAlign w:val="bottom"/>
            <w:hideMark/>
          </w:tcPr>
          <w:p w14:paraId="30486F4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5E235EF" w14:textId="77777777" w:rsidR="00472C5A" w:rsidRDefault="00472C5A">
            <w:pPr>
              <w:divId w:val="1268388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3BF9AD" w14:textId="77777777" w:rsidR="00472C5A" w:rsidRDefault="00472C5A">
            <w:pPr>
              <w:jc w:val="right"/>
              <w:rPr>
                <w:rFonts w:eastAsia="Times New Roman"/>
                <w:sz w:val="20"/>
                <w:szCs w:val="20"/>
              </w:rPr>
            </w:pPr>
            <w:r>
              <w:rPr>
                <w:rFonts w:ascii="inherit" w:eastAsia="Times New Roman" w:hAnsi="inherit"/>
                <w:sz w:val="20"/>
                <w:szCs w:val="20"/>
              </w:rPr>
              <w:t>(871</w:t>
            </w:r>
          </w:p>
        </w:tc>
        <w:tc>
          <w:tcPr>
            <w:tcW w:w="0" w:type="auto"/>
            <w:tcMar>
              <w:top w:w="30" w:type="dxa"/>
              <w:left w:w="0" w:type="dxa"/>
              <w:bottom w:w="30" w:type="dxa"/>
              <w:right w:w="30" w:type="dxa"/>
            </w:tcMar>
            <w:vAlign w:val="bottom"/>
            <w:hideMark/>
          </w:tcPr>
          <w:p w14:paraId="41E6323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2270E8" w14:textId="77777777" w:rsidR="00472C5A" w:rsidRDefault="00472C5A">
            <w:pPr>
              <w:divId w:val="560555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523BD7" w14:textId="77777777" w:rsidR="00472C5A" w:rsidRDefault="00472C5A">
            <w:pPr>
              <w:jc w:val="right"/>
              <w:rPr>
                <w:rFonts w:eastAsia="Times New Roman"/>
                <w:sz w:val="20"/>
                <w:szCs w:val="20"/>
              </w:rPr>
            </w:pPr>
            <w:r>
              <w:rPr>
                <w:rFonts w:ascii="inherit" w:eastAsia="Times New Roman" w:hAnsi="inherit"/>
                <w:sz w:val="20"/>
                <w:szCs w:val="20"/>
              </w:rPr>
              <w:t>131</w:t>
            </w:r>
          </w:p>
        </w:tc>
        <w:tc>
          <w:tcPr>
            <w:tcW w:w="0" w:type="auto"/>
            <w:vAlign w:val="bottom"/>
            <w:hideMark/>
          </w:tcPr>
          <w:p w14:paraId="50CE6C7D" w14:textId="77777777" w:rsidR="00472C5A" w:rsidRDefault="00472C5A">
            <w:pPr>
              <w:jc w:val="left"/>
              <w:rPr>
                <w:rFonts w:eastAsia="Times New Roman"/>
                <w:sz w:val="20"/>
                <w:szCs w:val="20"/>
              </w:rPr>
            </w:pPr>
          </w:p>
        </w:tc>
      </w:tr>
      <w:tr w:rsidR="00472C5A" w14:paraId="37EF0D19" w14:textId="77777777">
        <w:trPr>
          <w:divId w:val="219752161"/>
        </w:trPr>
        <w:tc>
          <w:tcPr>
            <w:tcW w:w="0" w:type="auto"/>
            <w:shd w:val="clear" w:color="auto" w:fill="CCEEFF"/>
            <w:tcMar>
              <w:top w:w="30" w:type="dxa"/>
              <w:left w:w="30" w:type="dxa"/>
              <w:bottom w:w="30" w:type="dxa"/>
              <w:right w:w="30" w:type="dxa"/>
            </w:tcMar>
            <w:vAlign w:val="bottom"/>
            <w:hideMark/>
          </w:tcPr>
          <w:p w14:paraId="12A188BC" w14:textId="77777777" w:rsidR="00472C5A" w:rsidRDefault="00472C5A">
            <w:pPr>
              <w:rPr>
                <w:rFonts w:eastAsia="Times New Roman"/>
                <w:sz w:val="20"/>
                <w:szCs w:val="20"/>
              </w:rPr>
            </w:pPr>
            <w:r>
              <w:rPr>
                <w:rFonts w:ascii="inherit" w:eastAsia="Times New Roman" w:hAnsi="inherit"/>
                <w:sz w:val="20"/>
                <w:szCs w:val="20"/>
              </w:rPr>
              <w:t>Acquired patents</w:t>
            </w:r>
          </w:p>
        </w:tc>
        <w:tc>
          <w:tcPr>
            <w:tcW w:w="0" w:type="auto"/>
            <w:shd w:val="clear" w:color="auto" w:fill="CCEEFF"/>
            <w:tcMar>
              <w:top w:w="30" w:type="dxa"/>
              <w:left w:w="30" w:type="dxa"/>
              <w:bottom w:w="30" w:type="dxa"/>
              <w:right w:w="30" w:type="dxa"/>
            </w:tcMar>
            <w:vAlign w:val="bottom"/>
            <w:hideMark/>
          </w:tcPr>
          <w:p w14:paraId="5A0748F8" w14:textId="77777777" w:rsidR="00472C5A" w:rsidRDefault="00472C5A">
            <w:pPr>
              <w:jc w:val="center"/>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30" w:type="dxa"/>
              <w:bottom w:w="30" w:type="dxa"/>
              <w:right w:w="30" w:type="dxa"/>
            </w:tcMar>
            <w:vAlign w:val="bottom"/>
            <w:hideMark/>
          </w:tcPr>
          <w:p w14:paraId="64874688" w14:textId="77777777" w:rsidR="00472C5A" w:rsidRDefault="00472C5A">
            <w:pPr>
              <w:jc w:val="left"/>
              <w:divId w:val="9667402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A9B396" w14:textId="77777777" w:rsidR="00472C5A" w:rsidRDefault="00472C5A">
            <w:pPr>
              <w:jc w:val="right"/>
              <w:rPr>
                <w:rFonts w:eastAsia="Times New Roman"/>
                <w:sz w:val="20"/>
                <w:szCs w:val="20"/>
              </w:rPr>
            </w:pPr>
            <w:r>
              <w:rPr>
                <w:rFonts w:ascii="inherit" w:eastAsia="Times New Roman" w:hAnsi="inherit"/>
                <w:sz w:val="20"/>
                <w:szCs w:val="20"/>
              </w:rPr>
              <w:t>805</w:t>
            </w:r>
          </w:p>
        </w:tc>
        <w:tc>
          <w:tcPr>
            <w:tcW w:w="0" w:type="auto"/>
            <w:shd w:val="clear" w:color="auto" w:fill="CCEEFF"/>
            <w:vAlign w:val="bottom"/>
            <w:hideMark/>
          </w:tcPr>
          <w:p w14:paraId="6D5B55B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F40740" w14:textId="77777777" w:rsidR="00472C5A" w:rsidRDefault="00472C5A">
            <w:pPr>
              <w:divId w:val="442773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C6FDE4" w14:textId="77777777" w:rsidR="00472C5A" w:rsidRDefault="00472C5A">
            <w:pPr>
              <w:jc w:val="right"/>
              <w:rPr>
                <w:rFonts w:eastAsia="Times New Roman"/>
                <w:sz w:val="20"/>
                <w:szCs w:val="20"/>
              </w:rPr>
            </w:pPr>
            <w:r>
              <w:rPr>
                <w:rFonts w:ascii="inherit" w:eastAsia="Times New Roman" w:hAnsi="inherit"/>
                <w:sz w:val="20"/>
                <w:szCs w:val="20"/>
              </w:rPr>
              <w:t>(580</w:t>
            </w:r>
          </w:p>
        </w:tc>
        <w:tc>
          <w:tcPr>
            <w:tcW w:w="0" w:type="auto"/>
            <w:shd w:val="clear" w:color="auto" w:fill="CCEEFF"/>
            <w:tcMar>
              <w:top w:w="30" w:type="dxa"/>
              <w:left w:w="0" w:type="dxa"/>
              <w:bottom w:w="30" w:type="dxa"/>
              <w:right w:w="30" w:type="dxa"/>
            </w:tcMar>
            <w:vAlign w:val="bottom"/>
            <w:hideMark/>
          </w:tcPr>
          <w:p w14:paraId="2406CCED"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F0634F" w14:textId="77777777" w:rsidR="00472C5A" w:rsidRDefault="00472C5A">
            <w:pPr>
              <w:divId w:val="1249192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EA4EB" w14:textId="77777777" w:rsidR="00472C5A" w:rsidRDefault="00472C5A">
            <w:pPr>
              <w:jc w:val="right"/>
              <w:rPr>
                <w:rFonts w:eastAsia="Times New Roman"/>
                <w:sz w:val="20"/>
                <w:szCs w:val="20"/>
              </w:rPr>
            </w:pPr>
            <w:r>
              <w:rPr>
                <w:rFonts w:ascii="inherit" w:eastAsia="Times New Roman" w:hAnsi="inherit"/>
                <w:sz w:val="20"/>
                <w:szCs w:val="20"/>
              </w:rPr>
              <w:t>225</w:t>
            </w:r>
          </w:p>
        </w:tc>
        <w:tc>
          <w:tcPr>
            <w:tcW w:w="0" w:type="auto"/>
            <w:shd w:val="clear" w:color="auto" w:fill="CCEEFF"/>
            <w:vAlign w:val="bottom"/>
            <w:hideMark/>
          </w:tcPr>
          <w:p w14:paraId="3AA98F5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EC800E" w14:textId="77777777" w:rsidR="00472C5A" w:rsidRDefault="00472C5A">
            <w:pPr>
              <w:divId w:val="452486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F95A33" w14:textId="77777777" w:rsidR="00472C5A" w:rsidRDefault="00472C5A">
            <w:pPr>
              <w:jc w:val="right"/>
              <w:rPr>
                <w:rFonts w:eastAsia="Times New Roman"/>
                <w:sz w:val="20"/>
                <w:szCs w:val="20"/>
              </w:rPr>
            </w:pPr>
            <w:r>
              <w:rPr>
                <w:rFonts w:ascii="inherit" w:eastAsia="Times New Roman" w:hAnsi="inherit"/>
                <w:sz w:val="20"/>
                <w:szCs w:val="20"/>
              </w:rPr>
              <w:t>805</w:t>
            </w:r>
          </w:p>
        </w:tc>
        <w:tc>
          <w:tcPr>
            <w:tcW w:w="0" w:type="auto"/>
            <w:shd w:val="clear" w:color="auto" w:fill="CCEEFF"/>
            <w:vAlign w:val="bottom"/>
            <w:hideMark/>
          </w:tcPr>
          <w:p w14:paraId="75062A7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97420A" w14:textId="77777777" w:rsidR="00472C5A" w:rsidRDefault="00472C5A">
            <w:pPr>
              <w:divId w:val="1290087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CD3F64" w14:textId="77777777" w:rsidR="00472C5A" w:rsidRDefault="00472C5A">
            <w:pPr>
              <w:jc w:val="right"/>
              <w:rPr>
                <w:rFonts w:eastAsia="Times New Roman"/>
                <w:sz w:val="20"/>
                <w:szCs w:val="20"/>
              </w:rPr>
            </w:pPr>
            <w:r>
              <w:rPr>
                <w:rFonts w:ascii="inherit" w:eastAsia="Times New Roman" w:hAnsi="inherit"/>
                <w:sz w:val="20"/>
                <w:szCs w:val="20"/>
              </w:rPr>
              <w:t>(565</w:t>
            </w:r>
          </w:p>
        </w:tc>
        <w:tc>
          <w:tcPr>
            <w:tcW w:w="0" w:type="auto"/>
            <w:shd w:val="clear" w:color="auto" w:fill="CCEEFF"/>
            <w:tcMar>
              <w:top w:w="30" w:type="dxa"/>
              <w:left w:w="0" w:type="dxa"/>
              <w:bottom w:w="30" w:type="dxa"/>
              <w:right w:w="30" w:type="dxa"/>
            </w:tcMar>
            <w:vAlign w:val="bottom"/>
            <w:hideMark/>
          </w:tcPr>
          <w:p w14:paraId="3605BD4A"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3B912F" w14:textId="77777777" w:rsidR="00472C5A" w:rsidRDefault="00472C5A">
            <w:pPr>
              <w:divId w:val="2104494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3D6EA0" w14:textId="77777777" w:rsidR="00472C5A" w:rsidRDefault="00472C5A">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34C9AC98" w14:textId="77777777" w:rsidR="00472C5A" w:rsidRDefault="00472C5A">
            <w:pPr>
              <w:jc w:val="left"/>
              <w:rPr>
                <w:rFonts w:eastAsia="Times New Roman"/>
                <w:sz w:val="20"/>
                <w:szCs w:val="20"/>
              </w:rPr>
            </w:pPr>
          </w:p>
        </w:tc>
      </w:tr>
      <w:tr w:rsidR="00472C5A" w14:paraId="6A060B4D" w14:textId="77777777">
        <w:trPr>
          <w:divId w:val="219752161"/>
        </w:trPr>
        <w:tc>
          <w:tcPr>
            <w:tcW w:w="0" w:type="auto"/>
            <w:tcMar>
              <w:top w:w="30" w:type="dxa"/>
              <w:left w:w="30" w:type="dxa"/>
              <w:bottom w:w="30" w:type="dxa"/>
              <w:right w:w="30" w:type="dxa"/>
            </w:tcMar>
            <w:vAlign w:val="bottom"/>
            <w:hideMark/>
          </w:tcPr>
          <w:p w14:paraId="68D655AA" w14:textId="77777777" w:rsidR="00472C5A" w:rsidRDefault="00472C5A">
            <w:pPr>
              <w:rPr>
                <w:rFonts w:eastAsia="Times New Roman"/>
                <w:sz w:val="20"/>
                <w:szCs w:val="20"/>
              </w:rPr>
            </w:pPr>
            <w:r>
              <w:rPr>
                <w:rFonts w:ascii="inherit" w:eastAsia="Times New Roman" w:hAnsi="inherit"/>
                <w:sz w:val="20"/>
                <w:szCs w:val="20"/>
              </w:rPr>
              <w:t>Trade names</w:t>
            </w:r>
          </w:p>
        </w:tc>
        <w:tc>
          <w:tcPr>
            <w:tcW w:w="0" w:type="auto"/>
            <w:tcMar>
              <w:top w:w="30" w:type="dxa"/>
              <w:left w:w="30" w:type="dxa"/>
              <w:bottom w:w="30" w:type="dxa"/>
              <w:right w:w="30" w:type="dxa"/>
            </w:tcMar>
            <w:vAlign w:val="bottom"/>
            <w:hideMark/>
          </w:tcPr>
          <w:p w14:paraId="01A155F2" w14:textId="77777777" w:rsidR="00472C5A" w:rsidRDefault="00472C5A">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14:paraId="256AC9B5" w14:textId="77777777" w:rsidR="00472C5A" w:rsidRDefault="00472C5A">
            <w:pPr>
              <w:jc w:val="left"/>
              <w:divId w:val="635989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8DF5A" w14:textId="77777777" w:rsidR="00472C5A" w:rsidRDefault="00472C5A">
            <w:pPr>
              <w:jc w:val="right"/>
              <w:rPr>
                <w:rFonts w:eastAsia="Times New Roman"/>
                <w:sz w:val="20"/>
                <w:szCs w:val="20"/>
              </w:rPr>
            </w:pPr>
            <w:r>
              <w:rPr>
                <w:rFonts w:ascii="inherit" w:eastAsia="Times New Roman" w:hAnsi="inherit"/>
                <w:sz w:val="20"/>
                <w:szCs w:val="20"/>
              </w:rPr>
              <w:t>629</w:t>
            </w:r>
          </w:p>
        </w:tc>
        <w:tc>
          <w:tcPr>
            <w:tcW w:w="0" w:type="auto"/>
            <w:vAlign w:val="bottom"/>
            <w:hideMark/>
          </w:tcPr>
          <w:p w14:paraId="112D405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00969F6" w14:textId="77777777" w:rsidR="00472C5A" w:rsidRDefault="00472C5A">
            <w:pPr>
              <w:divId w:val="877937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32CE3B" w14:textId="77777777" w:rsidR="00472C5A" w:rsidRDefault="00472C5A">
            <w:pPr>
              <w:jc w:val="right"/>
              <w:rPr>
                <w:rFonts w:eastAsia="Times New Roman"/>
                <w:sz w:val="20"/>
                <w:szCs w:val="20"/>
              </w:rPr>
            </w:pPr>
            <w:r>
              <w:rPr>
                <w:rFonts w:ascii="inherit" w:eastAsia="Times New Roman" w:hAnsi="inherit"/>
                <w:sz w:val="20"/>
                <w:szCs w:val="20"/>
              </w:rPr>
              <w:t>(545</w:t>
            </w:r>
          </w:p>
        </w:tc>
        <w:tc>
          <w:tcPr>
            <w:tcW w:w="0" w:type="auto"/>
            <w:tcMar>
              <w:top w:w="30" w:type="dxa"/>
              <w:left w:w="0" w:type="dxa"/>
              <w:bottom w:w="30" w:type="dxa"/>
              <w:right w:w="30" w:type="dxa"/>
            </w:tcMar>
            <w:vAlign w:val="bottom"/>
            <w:hideMark/>
          </w:tcPr>
          <w:p w14:paraId="3C1E970C"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956ED6" w14:textId="77777777" w:rsidR="00472C5A" w:rsidRDefault="00472C5A">
            <w:pPr>
              <w:divId w:val="109972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A12E3" w14:textId="77777777" w:rsidR="00472C5A" w:rsidRDefault="00472C5A">
            <w:pPr>
              <w:jc w:val="right"/>
              <w:rPr>
                <w:rFonts w:eastAsia="Times New Roman"/>
                <w:sz w:val="20"/>
                <w:szCs w:val="20"/>
              </w:rPr>
            </w:pPr>
            <w:r>
              <w:rPr>
                <w:rFonts w:ascii="inherit" w:eastAsia="Times New Roman" w:hAnsi="inherit"/>
                <w:sz w:val="20"/>
                <w:szCs w:val="20"/>
              </w:rPr>
              <w:t>84</w:t>
            </w:r>
          </w:p>
        </w:tc>
        <w:tc>
          <w:tcPr>
            <w:tcW w:w="0" w:type="auto"/>
            <w:vAlign w:val="bottom"/>
            <w:hideMark/>
          </w:tcPr>
          <w:p w14:paraId="62434DC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B0BB7CA" w14:textId="77777777" w:rsidR="00472C5A" w:rsidRDefault="00472C5A">
            <w:pPr>
              <w:divId w:val="1289160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969AD3" w14:textId="77777777" w:rsidR="00472C5A" w:rsidRDefault="00472C5A">
            <w:pPr>
              <w:jc w:val="right"/>
              <w:rPr>
                <w:rFonts w:eastAsia="Times New Roman"/>
                <w:sz w:val="20"/>
                <w:szCs w:val="20"/>
              </w:rPr>
            </w:pPr>
            <w:r>
              <w:rPr>
                <w:rFonts w:ascii="inherit" w:eastAsia="Times New Roman" w:hAnsi="inherit"/>
                <w:sz w:val="20"/>
                <w:szCs w:val="20"/>
              </w:rPr>
              <w:t>629</w:t>
            </w:r>
          </w:p>
        </w:tc>
        <w:tc>
          <w:tcPr>
            <w:tcW w:w="0" w:type="auto"/>
            <w:vAlign w:val="bottom"/>
            <w:hideMark/>
          </w:tcPr>
          <w:p w14:paraId="7BBE4D5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EAA07C1" w14:textId="77777777" w:rsidR="00472C5A" w:rsidRDefault="00472C5A">
            <w:pPr>
              <w:divId w:val="152267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F84868" w14:textId="77777777" w:rsidR="00472C5A" w:rsidRDefault="00472C5A">
            <w:pPr>
              <w:jc w:val="right"/>
              <w:rPr>
                <w:rFonts w:eastAsia="Times New Roman"/>
                <w:sz w:val="20"/>
                <w:szCs w:val="20"/>
              </w:rPr>
            </w:pPr>
            <w:r>
              <w:rPr>
                <w:rFonts w:ascii="inherit" w:eastAsia="Times New Roman" w:hAnsi="inherit"/>
                <w:sz w:val="20"/>
                <w:szCs w:val="20"/>
              </w:rPr>
              <w:t>(517</w:t>
            </w:r>
          </w:p>
        </w:tc>
        <w:tc>
          <w:tcPr>
            <w:tcW w:w="0" w:type="auto"/>
            <w:tcMar>
              <w:top w:w="30" w:type="dxa"/>
              <w:left w:w="0" w:type="dxa"/>
              <w:bottom w:w="30" w:type="dxa"/>
              <w:right w:w="30" w:type="dxa"/>
            </w:tcMar>
            <w:vAlign w:val="bottom"/>
            <w:hideMark/>
          </w:tcPr>
          <w:p w14:paraId="2EFEC10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4118EA" w14:textId="77777777" w:rsidR="00472C5A" w:rsidRDefault="00472C5A">
            <w:pPr>
              <w:divId w:val="1839224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5B941" w14:textId="77777777" w:rsidR="00472C5A" w:rsidRDefault="00472C5A">
            <w:pPr>
              <w:jc w:val="right"/>
              <w:rPr>
                <w:rFonts w:eastAsia="Times New Roman"/>
                <w:sz w:val="20"/>
                <w:szCs w:val="20"/>
              </w:rPr>
            </w:pPr>
            <w:r>
              <w:rPr>
                <w:rFonts w:ascii="inherit" w:eastAsia="Times New Roman" w:hAnsi="inherit"/>
                <w:sz w:val="20"/>
                <w:szCs w:val="20"/>
              </w:rPr>
              <w:t>112</w:t>
            </w:r>
          </w:p>
        </w:tc>
        <w:tc>
          <w:tcPr>
            <w:tcW w:w="0" w:type="auto"/>
            <w:vAlign w:val="bottom"/>
            <w:hideMark/>
          </w:tcPr>
          <w:p w14:paraId="3380A9FD" w14:textId="77777777" w:rsidR="00472C5A" w:rsidRDefault="00472C5A">
            <w:pPr>
              <w:jc w:val="left"/>
              <w:rPr>
                <w:rFonts w:eastAsia="Times New Roman"/>
                <w:sz w:val="20"/>
                <w:szCs w:val="20"/>
              </w:rPr>
            </w:pPr>
          </w:p>
        </w:tc>
      </w:tr>
      <w:tr w:rsidR="00472C5A" w14:paraId="5552E35D" w14:textId="77777777">
        <w:trPr>
          <w:divId w:val="219752161"/>
        </w:trPr>
        <w:tc>
          <w:tcPr>
            <w:tcW w:w="0" w:type="auto"/>
            <w:shd w:val="clear" w:color="auto" w:fill="CCEEFF"/>
            <w:tcMar>
              <w:top w:w="30" w:type="dxa"/>
              <w:left w:w="30" w:type="dxa"/>
              <w:bottom w:w="30" w:type="dxa"/>
              <w:right w:w="30" w:type="dxa"/>
            </w:tcMar>
            <w:vAlign w:val="bottom"/>
            <w:hideMark/>
          </w:tcPr>
          <w:p w14:paraId="04EC7240" w14:textId="77777777" w:rsidR="00472C5A" w:rsidRDefault="00472C5A">
            <w:pPr>
              <w:rPr>
                <w:rFonts w:eastAsia="Times New Roman"/>
                <w:sz w:val="20"/>
                <w:szCs w:val="20"/>
              </w:rPr>
            </w:pPr>
            <w:r>
              <w:rPr>
                <w:rFonts w:ascii="inherit" w:eastAsia="Times New Roman" w:hAnsi="inherit"/>
                <w:sz w:val="20"/>
                <w:szCs w:val="20"/>
              </w:rPr>
              <w:t>Other</w:t>
            </w:r>
          </w:p>
        </w:tc>
        <w:tc>
          <w:tcPr>
            <w:tcW w:w="0" w:type="auto"/>
            <w:shd w:val="clear" w:color="auto" w:fill="CCEEFF"/>
            <w:tcMar>
              <w:top w:w="30" w:type="dxa"/>
              <w:left w:w="30" w:type="dxa"/>
              <w:bottom w:w="30" w:type="dxa"/>
              <w:right w:w="30" w:type="dxa"/>
            </w:tcMar>
            <w:vAlign w:val="bottom"/>
            <w:hideMark/>
          </w:tcPr>
          <w:p w14:paraId="7DE7BC97" w14:textId="77777777" w:rsidR="00472C5A" w:rsidRDefault="00472C5A">
            <w:pPr>
              <w:jc w:val="center"/>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30" w:type="dxa"/>
              <w:bottom w:w="30" w:type="dxa"/>
              <w:right w:w="30" w:type="dxa"/>
            </w:tcMar>
            <w:vAlign w:val="bottom"/>
            <w:hideMark/>
          </w:tcPr>
          <w:p w14:paraId="3E3AE7AA" w14:textId="77777777" w:rsidR="00472C5A" w:rsidRDefault="00472C5A">
            <w:pPr>
              <w:jc w:val="left"/>
              <w:divId w:val="1211383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D63381" w14:textId="77777777" w:rsidR="00472C5A" w:rsidRDefault="00472C5A">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14:paraId="5882D86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B47056" w14:textId="77777777" w:rsidR="00472C5A" w:rsidRDefault="00472C5A">
            <w:pPr>
              <w:divId w:val="54935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65E52" w14:textId="77777777" w:rsidR="00472C5A" w:rsidRDefault="00472C5A">
            <w:pPr>
              <w:jc w:val="right"/>
              <w:rPr>
                <w:rFonts w:eastAsia="Times New Roman"/>
                <w:sz w:val="20"/>
                <w:szCs w:val="20"/>
              </w:rPr>
            </w:pPr>
            <w:r>
              <w:rPr>
                <w:rFonts w:ascii="inherit" w:eastAsia="Times New Roman" w:hAnsi="inherit"/>
                <w:sz w:val="20"/>
                <w:szCs w:val="20"/>
              </w:rPr>
              <w:t>(150</w:t>
            </w:r>
          </w:p>
        </w:tc>
        <w:tc>
          <w:tcPr>
            <w:tcW w:w="0" w:type="auto"/>
            <w:shd w:val="clear" w:color="auto" w:fill="CCEEFF"/>
            <w:tcMar>
              <w:top w:w="30" w:type="dxa"/>
              <w:left w:w="0" w:type="dxa"/>
              <w:bottom w:w="30" w:type="dxa"/>
              <w:right w:w="30" w:type="dxa"/>
            </w:tcMar>
            <w:vAlign w:val="bottom"/>
            <w:hideMark/>
          </w:tcPr>
          <w:p w14:paraId="359D49C7"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2436E6" w14:textId="77777777" w:rsidR="00472C5A" w:rsidRDefault="00472C5A">
            <w:pPr>
              <w:divId w:val="1636980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5B0D10" w14:textId="77777777" w:rsidR="00472C5A" w:rsidRDefault="00472C5A">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14:paraId="0611143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1C0D2" w14:textId="77777777" w:rsidR="00472C5A" w:rsidRDefault="00472C5A">
            <w:pPr>
              <w:divId w:val="1952736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8F2AA1" w14:textId="77777777" w:rsidR="00472C5A" w:rsidRDefault="00472C5A">
            <w:pPr>
              <w:jc w:val="right"/>
              <w:rPr>
                <w:rFonts w:eastAsia="Times New Roman"/>
                <w:sz w:val="20"/>
                <w:szCs w:val="20"/>
              </w:rPr>
            </w:pPr>
            <w:r>
              <w:rPr>
                <w:rFonts w:ascii="inherit" w:eastAsia="Times New Roman" w:hAnsi="inherit"/>
                <w:sz w:val="20"/>
                <w:szCs w:val="20"/>
              </w:rPr>
              <w:t>162</w:t>
            </w:r>
          </w:p>
        </w:tc>
        <w:tc>
          <w:tcPr>
            <w:tcW w:w="0" w:type="auto"/>
            <w:shd w:val="clear" w:color="auto" w:fill="CCEEFF"/>
            <w:vAlign w:val="bottom"/>
            <w:hideMark/>
          </w:tcPr>
          <w:p w14:paraId="286343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C681C" w14:textId="77777777" w:rsidR="00472C5A" w:rsidRDefault="00472C5A">
            <w:pPr>
              <w:divId w:val="976106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D2B06B" w14:textId="77777777" w:rsidR="00472C5A" w:rsidRDefault="00472C5A">
            <w:pPr>
              <w:jc w:val="right"/>
              <w:rPr>
                <w:rFonts w:eastAsia="Times New Roman"/>
                <w:sz w:val="20"/>
                <w:szCs w:val="20"/>
              </w:rPr>
            </w:pPr>
            <w:r>
              <w:rPr>
                <w:rFonts w:ascii="inherit" w:eastAsia="Times New Roman" w:hAnsi="inherit"/>
                <w:sz w:val="20"/>
                <w:szCs w:val="20"/>
              </w:rPr>
              <w:t>(147</w:t>
            </w:r>
          </w:p>
        </w:tc>
        <w:tc>
          <w:tcPr>
            <w:tcW w:w="0" w:type="auto"/>
            <w:shd w:val="clear" w:color="auto" w:fill="CCEEFF"/>
            <w:tcMar>
              <w:top w:w="30" w:type="dxa"/>
              <w:left w:w="0" w:type="dxa"/>
              <w:bottom w:w="30" w:type="dxa"/>
              <w:right w:w="30" w:type="dxa"/>
            </w:tcMar>
            <w:vAlign w:val="bottom"/>
            <w:hideMark/>
          </w:tcPr>
          <w:p w14:paraId="74C6E631"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79D72C" w14:textId="77777777" w:rsidR="00472C5A" w:rsidRDefault="00472C5A">
            <w:pPr>
              <w:divId w:val="626084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405FB8" w14:textId="77777777" w:rsidR="00472C5A" w:rsidRDefault="00472C5A">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3EA4DA2E" w14:textId="77777777" w:rsidR="00472C5A" w:rsidRDefault="00472C5A">
            <w:pPr>
              <w:jc w:val="left"/>
              <w:rPr>
                <w:rFonts w:eastAsia="Times New Roman"/>
                <w:sz w:val="20"/>
                <w:szCs w:val="20"/>
              </w:rPr>
            </w:pPr>
          </w:p>
        </w:tc>
      </w:tr>
      <w:tr w:rsidR="00472C5A" w14:paraId="2E1E1D42" w14:textId="77777777">
        <w:trPr>
          <w:divId w:val="219752161"/>
        </w:trPr>
        <w:tc>
          <w:tcPr>
            <w:tcW w:w="0" w:type="auto"/>
            <w:tcMar>
              <w:top w:w="30" w:type="dxa"/>
              <w:left w:w="30" w:type="dxa"/>
              <w:bottom w:w="30" w:type="dxa"/>
              <w:right w:w="30" w:type="dxa"/>
            </w:tcMar>
            <w:vAlign w:val="bottom"/>
            <w:hideMark/>
          </w:tcPr>
          <w:p w14:paraId="67E939A7" w14:textId="77777777" w:rsidR="00472C5A" w:rsidRDefault="00472C5A">
            <w:pPr>
              <w:rPr>
                <w:rFonts w:eastAsia="Times New Roman"/>
                <w:sz w:val="20"/>
                <w:szCs w:val="20"/>
              </w:rPr>
            </w:pPr>
            <w:r>
              <w:rPr>
                <w:rFonts w:ascii="inherit" w:eastAsia="Times New Roman" w:hAnsi="inherit"/>
                <w:sz w:val="20"/>
                <w:szCs w:val="20"/>
              </w:rPr>
              <w:t>    Total intangible assets</w:t>
            </w:r>
          </w:p>
        </w:tc>
        <w:tc>
          <w:tcPr>
            <w:tcW w:w="0" w:type="auto"/>
            <w:tcMar>
              <w:top w:w="30" w:type="dxa"/>
              <w:left w:w="30" w:type="dxa"/>
              <w:bottom w:w="30" w:type="dxa"/>
              <w:right w:w="30" w:type="dxa"/>
            </w:tcMar>
            <w:vAlign w:val="bottom"/>
            <w:hideMark/>
          </w:tcPr>
          <w:p w14:paraId="7955B7D2" w14:textId="77777777" w:rsidR="00472C5A" w:rsidRDefault="00472C5A">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14:paraId="6879F2AA" w14:textId="77777777" w:rsidR="00472C5A" w:rsidRDefault="00472C5A">
            <w:pPr>
              <w:jc w:val="left"/>
              <w:divId w:val="1423256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5F5BDF"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A543402" w14:textId="77777777" w:rsidR="00472C5A" w:rsidRDefault="00472C5A">
            <w:pPr>
              <w:jc w:val="right"/>
              <w:rPr>
                <w:rFonts w:eastAsia="Times New Roman"/>
                <w:sz w:val="20"/>
                <w:szCs w:val="20"/>
              </w:rPr>
            </w:pPr>
            <w:r>
              <w:rPr>
                <w:rFonts w:ascii="inherit" w:eastAsia="Times New Roman" w:hAnsi="inherit"/>
                <w:sz w:val="20"/>
                <w:szCs w:val="20"/>
              </w:rPr>
              <w:t>4,666</w:t>
            </w:r>
          </w:p>
        </w:tc>
        <w:tc>
          <w:tcPr>
            <w:tcW w:w="0" w:type="auto"/>
            <w:tcBorders>
              <w:top w:val="single" w:sz="6" w:space="0" w:color="000000"/>
              <w:bottom w:val="double" w:sz="6" w:space="0" w:color="000000"/>
            </w:tcBorders>
            <w:vAlign w:val="bottom"/>
            <w:hideMark/>
          </w:tcPr>
          <w:p w14:paraId="1B5BFAD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2B28982" w14:textId="77777777" w:rsidR="00472C5A" w:rsidRDefault="00472C5A">
            <w:pPr>
              <w:divId w:val="1671566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5208B0"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23EDDB" w14:textId="77777777" w:rsidR="00472C5A" w:rsidRDefault="00472C5A">
            <w:pPr>
              <w:jc w:val="right"/>
              <w:rPr>
                <w:rFonts w:eastAsia="Times New Roman"/>
                <w:sz w:val="20"/>
                <w:szCs w:val="20"/>
              </w:rPr>
            </w:pPr>
            <w:r>
              <w:rPr>
                <w:rFonts w:ascii="inherit" w:eastAsia="Times New Roman" w:hAnsi="inherit"/>
                <w:sz w:val="20"/>
                <w:szCs w:val="20"/>
              </w:rPr>
              <w:t>(3,516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1689A96"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FF56E3" w14:textId="77777777" w:rsidR="00472C5A" w:rsidRDefault="00472C5A">
            <w:pPr>
              <w:divId w:val="99879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2B53FF9"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63F072" w14:textId="77777777" w:rsidR="00472C5A" w:rsidRDefault="00472C5A">
            <w:pPr>
              <w:jc w:val="right"/>
              <w:rPr>
                <w:rFonts w:eastAsia="Times New Roman"/>
                <w:sz w:val="20"/>
                <w:szCs w:val="20"/>
              </w:rPr>
            </w:pPr>
            <w:r>
              <w:rPr>
                <w:rFonts w:ascii="inherit" w:eastAsia="Times New Roman" w:hAnsi="inherit"/>
                <w:sz w:val="20"/>
                <w:szCs w:val="20"/>
              </w:rPr>
              <w:t>1,150</w:t>
            </w:r>
          </w:p>
        </w:tc>
        <w:tc>
          <w:tcPr>
            <w:tcW w:w="0" w:type="auto"/>
            <w:tcBorders>
              <w:top w:val="single" w:sz="6" w:space="0" w:color="000000"/>
              <w:bottom w:val="double" w:sz="6" w:space="0" w:color="000000"/>
            </w:tcBorders>
            <w:vAlign w:val="bottom"/>
            <w:hideMark/>
          </w:tcPr>
          <w:p w14:paraId="0B0C401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002D9B6" w14:textId="77777777" w:rsidR="00472C5A" w:rsidRDefault="00472C5A">
            <w:pPr>
              <w:divId w:val="125006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671FE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3F4292" w14:textId="77777777" w:rsidR="00472C5A" w:rsidRDefault="00472C5A">
            <w:pPr>
              <w:jc w:val="right"/>
              <w:rPr>
                <w:rFonts w:eastAsia="Times New Roman"/>
                <w:sz w:val="20"/>
                <w:szCs w:val="20"/>
              </w:rPr>
            </w:pPr>
            <w:r>
              <w:rPr>
                <w:rFonts w:ascii="inherit" w:eastAsia="Times New Roman" w:hAnsi="inherit"/>
                <w:sz w:val="20"/>
                <w:szCs w:val="20"/>
              </w:rPr>
              <w:t>4,654</w:t>
            </w:r>
          </w:p>
        </w:tc>
        <w:tc>
          <w:tcPr>
            <w:tcW w:w="0" w:type="auto"/>
            <w:tcBorders>
              <w:top w:val="single" w:sz="6" w:space="0" w:color="000000"/>
              <w:bottom w:val="double" w:sz="6" w:space="0" w:color="000000"/>
            </w:tcBorders>
            <w:vAlign w:val="bottom"/>
            <w:hideMark/>
          </w:tcPr>
          <w:p w14:paraId="00E9C59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34DF093" w14:textId="77777777" w:rsidR="00472C5A" w:rsidRDefault="00472C5A">
            <w:pPr>
              <w:divId w:val="1792632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12EC28"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FA74B6" w14:textId="77777777" w:rsidR="00472C5A" w:rsidRDefault="00472C5A">
            <w:pPr>
              <w:jc w:val="right"/>
              <w:rPr>
                <w:rFonts w:eastAsia="Times New Roman"/>
                <w:sz w:val="20"/>
                <w:szCs w:val="20"/>
              </w:rPr>
            </w:pPr>
            <w:r>
              <w:rPr>
                <w:rFonts w:ascii="inherit" w:eastAsia="Times New Roman" w:hAnsi="inherit"/>
                <w:sz w:val="20"/>
                <w:szCs w:val="20"/>
              </w:rPr>
              <w:t>(3,360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35C58D3"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8C87956" w14:textId="77777777" w:rsidR="00472C5A" w:rsidRDefault="00472C5A">
            <w:pPr>
              <w:divId w:val="1100370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E3942F"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B8B4E6" w14:textId="77777777" w:rsidR="00472C5A" w:rsidRDefault="00472C5A">
            <w:pPr>
              <w:jc w:val="right"/>
              <w:rPr>
                <w:rFonts w:eastAsia="Times New Roman"/>
                <w:sz w:val="20"/>
                <w:szCs w:val="20"/>
              </w:rPr>
            </w:pPr>
            <w:r>
              <w:rPr>
                <w:rFonts w:ascii="inherit" w:eastAsia="Times New Roman" w:hAnsi="inherit"/>
                <w:sz w:val="20"/>
                <w:szCs w:val="20"/>
              </w:rPr>
              <w:t>1,294</w:t>
            </w:r>
          </w:p>
        </w:tc>
        <w:tc>
          <w:tcPr>
            <w:tcW w:w="0" w:type="auto"/>
            <w:tcBorders>
              <w:top w:val="single" w:sz="6" w:space="0" w:color="000000"/>
              <w:bottom w:val="double" w:sz="6" w:space="0" w:color="000000"/>
            </w:tcBorders>
            <w:vAlign w:val="bottom"/>
            <w:hideMark/>
          </w:tcPr>
          <w:p w14:paraId="0F00D5FE" w14:textId="77777777" w:rsidR="00472C5A" w:rsidRDefault="00472C5A">
            <w:pPr>
              <w:jc w:val="left"/>
              <w:rPr>
                <w:rFonts w:eastAsia="Times New Roman"/>
                <w:sz w:val="20"/>
                <w:szCs w:val="20"/>
              </w:rPr>
            </w:pPr>
          </w:p>
        </w:tc>
      </w:tr>
    </w:tbl>
    <w:p w14:paraId="5455385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Amortization expense of intangible assets was $156 million and $169 million for the three months ended March 31, 2019 and 2018, respectively.</w:t>
      </w:r>
    </w:p>
    <w:p w14:paraId="645FCA8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As of March 31, 2019, expected amortization expense for the unamortized acquired intangible assets for the next five years and thereafter is as follows (in millions):</w:t>
      </w:r>
    </w:p>
    <w:tbl>
      <w:tblPr>
        <w:tblW w:w="5000" w:type="pct"/>
        <w:tblCellMar>
          <w:left w:w="0" w:type="dxa"/>
          <w:right w:w="0" w:type="dxa"/>
        </w:tblCellMar>
        <w:tblLook w:val="04A0" w:firstRow="1" w:lastRow="0" w:firstColumn="1" w:lastColumn="0" w:noHBand="0" w:noVBand="1"/>
      </w:tblPr>
      <w:tblGrid>
        <w:gridCol w:w="7043"/>
        <w:gridCol w:w="132"/>
        <w:gridCol w:w="1064"/>
        <w:gridCol w:w="67"/>
      </w:tblGrid>
      <w:tr w:rsidR="00472C5A" w14:paraId="48E56E8C" w14:textId="77777777">
        <w:trPr>
          <w:divId w:val="821388040"/>
        </w:trPr>
        <w:tc>
          <w:tcPr>
            <w:tcW w:w="0" w:type="auto"/>
            <w:gridSpan w:val="4"/>
            <w:vAlign w:val="center"/>
            <w:hideMark/>
          </w:tcPr>
          <w:p w14:paraId="49EA9F13" w14:textId="77777777" w:rsidR="00472C5A" w:rsidRDefault="00472C5A">
            <w:pPr>
              <w:spacing w:line="288" w:lineRule="auto"/>
              <w:ind w:firstLine="540"/>
              <w:rPr>
                <w:rFonts w:eastAsia="Times New Roman"/>
                <w:sz w:val="20"/>
                <w:szCs w:val="20"/>
              </w:rPr>
            </w:pPr>
          </w:p>
        </w:tc>
      </w:tr>
      <w:tr w:rsidR="00472C5A" w14:paraId="7B0C66E2" w14:textId="77777777">
        <w:trPr>
          <w:divId w:val="821388040"/>
        </w:trPr>
        <w:tc>
          <w:tcPr>
            <w:tcW w:w="4250" w:type="pct"/>
            <w:vAlign w:val="center"/>
            <w:hideMark/>
          </w:tcPr>
          <w:p w14:paraId="24CED81D" w14:textId="77777777" w:rsidR="00472C5A" w:rsidRDefault="00472C5A">
            <w:pPr>
              <w:rPr>
                <w:rFonts w:eastAsia="Times New Roman"/>
                <w:sz w:val="20"/>
                <w:szCs w:val="20"/>
              </w:rPr>
            </w:pPr>
          </w:p>
        </w:tc>
        <w:tc>
          <w:tcPr>
            <w:tcW w:w="50" w:type="pct"/>
            <w:vAlign w:val="center"/>
            <w:hideMark/>
          </w:tcPr>
          <w:p w14:paraId="2E458F8D" w14:textId="77777777" w:rsidR="00472C5A" w:rsidRDefault="00472C5A">
            <w:pPr>
              <w:rPr>
                <w:rFonts w:eastAsia="Times New Roman"/>
                <w:sz w:val="20"/>
                <w:szCs w:val="20"/>
              </w:rPr>
            </w:pPr>
          </w:p>
        </w:tc>
        <w:tc>
          <w:tcPr>
            <w:tcW w:w="650" w:type="pct"/>
            <w:vAlign w:val="center"/>
            <w:hideMark/>
          </w:tcPr>
          <w:p w14:paraId="3DA0E4D9" w14:textId="77777777" w:rsidR="00472C5A" w:rsidRDefault="00472C5A">
            <w:pPr>
              <w:rPr>
                <w:rFonts w:eastAsia="Times New Roman"/>
                <w:sz w:val="20"/>
                <w:szCs w:val="20"/>
              </w:rPr>
            </w:pPr>
          </w:p>
        </w:tc>
        <w:tc>
          <w:tcPr>
            <w:tcW w:w="50" w:type="pct"/>
            <w:vAlign w:val="center"/>
            <w:hideMark/>
          </w:tcPr>
          <w:p w14:paraId="60781D64" w14:textId="77777777" w:rsidR="00472C5A" w:rsidRDefault="00472C5A">
            <w:pPr>
              <w:rPr>
                <w:rFonts w:eastAsia="Times New Roman"/>
                <w:sz w:val="20"/>
                <w:szCs w:val="20"/>
              </w:rPr>
            </w:pPr>
          </w:p>
        </w:tc>
      </w:tr>
      <w:tr w:rsidR="00472C5A" w14:paraId="1C5EDF62" w14:textId="77777777">
        <w:trPr>
          <w:divId w:val="821388040"/>
        </w:trPr>
        <w:tc>
          <w:tcPr>
            <w:tcW w:w="0" w:type="auto"/>
            <w:shd w:val="clear" w:color="auto" w:fill="CCEEFF"/>
            <w:tcMar>
              <w:top w:w="30" w:type="dxa"/>
              <w:left w:w="30" w:type="dxa"/>
              <w:bottom w:w="30" w:type="dxa"/>
              <w:right w:w="30" w:type="dxa"/>
            </w:tcMar>
            <w:hideMark/>
          </w:tcPr>
          <w:p w14:paraId="25D3D8F9" w14:textId="77777777" w:rsidR="00472C5A" w:rsidRDefault="00472C5A">
            <w:pPr>
              <w:rPr>
                <w:rFonts w:eastAsia="Times New Roman"/>
                <w:sz w:val="20"/>
                <w:szCs w:val="20"/>
              </w:rPr>
            </w:pPr>
            <w:r>
              <w:rPr>
                <w:rFonts w:ascii="inherit" w:eastAsia="Times New Roman" w:hAnsi="inherit"/>
                <w:sz w:val="20"/>
                <w:szCs w:val="20"/>
              </w:rPr>
              <w:t>The remainder of 2019</w:t>
            </w:r>
          </w:p>
        </w:tc>
        <w:tc>
          <w:tcPr>
            <w:tcW w:w="0" w:type="auto"/>
            <w:shd w:val="clear" w:color="auto" w:fill="CCEEFF"/>
            <w:tcMar>
              <w:top w:w="30" w:type="dxa"/>
              <w:left w:w="30" w:type="dxa"/>
              <w:bottom w:w="30" w:type="dxa"/>
              <w:right w:w="0" w:type="dxa"/>
            </w:tcMar>
            <w:vAlign w:val="bottom"/>
            <w:hideMark/>
          </w:tcPr>
          <w:p w14:paraId="4B379F73"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ECD432" w14:textId="77777777" w:rsidR="00472C5A" w:rsidRDefault="00472C5A">
            <w:pPr>
              <w:jc w:val="right"/>
              <w:rPr>
                <w:rFonts w:eastAsia="Times New Roman"/>
                <w:sz w:val="20"/>
                <w:szCs w:val="20"/>
              </w:rPr>
            </w:pPr>
            <w:r>
              <w:rPr>
                <w:rFonts w:ascii="inherit" w:eastAsia="Times New Roman" w:hAnsi="inherit"/>
                <w:sz w:val="20"/>
                <w:szCs w:val="20"/>
              </w:rPr>
              <w:t>400</w:t>
            </w:r>
          </w:p>
        </w:tc>
        <w:tc>
          <w:tcPr>
            <w:tcW w:w="0" w:type="auto"/>
            <w:shd w:val="clear" w:color="auto" w:fill="CCEEFF"/>
            <w:vAlign w:val="bottom"/>
            <w:hideMark/>
          </w:tcPr>
          <w:p w14:paraId="2B955EB4" w14:textId="77777777" w:rsidR="00472C5A" w:rsidRDefault="00472C5A">
            <w:pPr>
              <w:jc w:val="left"/>
              <w:rPr>
                <w:rFonts w:eastAsia="Times New Roman"/>
                <w:sz w:val="20"/>
                <w:szCs w:val="20"/>
              </w:rPr>
            </w:pPr>
          </w:p>
        </w:tc>
      </w:tr>
      <w:tr w:rsidR="00472C5A" w14:paraId="5E424690" w14:textId="77777777">
        <w:trPr>
          <w:divId w:val="821388040"/>
        </w:trPr>
        <w:tc>
          <w:tcPr>
            <w:tcW w:w="0" w:type="auto"/>
            <w:tcMar>
              <w:top w:w="30" w:type="dxa"/>
              <w:left w:w="30" w:type="dxa"/>
              <w:bottom w:w="30" w:type="dxa"/>
              <w:right w:w="30" w:type="dxa"/>
            </w:tcMar>
            <w:hideMark/>
          </w:tcPr>
          <w:p w14:paraId="7EAC6AB8" w14:textId="77777777" w:rsidR="00472C5A" w:rsidRDefault="00472C5A">
            <w:pPr>
              <w:rPr>
                <w:rFonts w:eastAsia="Times New Roman"/>
                <w:sz w:val="20"/>
                <w:szCs w:val="20"/>
              </w:rPr>
            </w:pPr>
            <w:r>
              <w:rPr>
                <w:rFonts w:ascii="inherit" w:eastAsia="Times New Roman" w:hAnsi="inherit"/>
                <w:sz w:val="20"/>
                <w:szCs w:val="20"/>
              </w:rPr>
              <w:t>2020</w:t>
            </w:r>
          </w:p>
        </w:tc>
        <w:tc>
          <w:tcPr>
            <w:tcW w:w="0" w:type="auto"/>
            <w:gridSpan w:val="2"/>
            <w:tcMar>
              <w:top w:w="30" w:type="dxa"/>
              <w:left w:w="30" w:type="dxa"/>
              <w:bottom w:w="30" w:type="dxa"/>
              <w:right w:w="0" w:type="dxa"/>
            </w:tcMar>
            <w:vAlign w:val="bottom"/>
            <w:hideMark/>
          </w:tcPr>
          <w:p w14:paraId="378716EC" w14:textId="77777777" w:rsidR="00472C5A" w:rsidRDefault="00472C5A">
            <w:pPr>
              <w:jc w:val="right"/>
              <w:rPr>
                <w:rFonts w:eastAsia="Times New Roman"/>
                <w:sz w:val="20"/>
                <w:szCs w:val="20"/>
              </w:rPr>
            </w:pPr>
            <w:r>
              <w:rPr>
                <w:rFonts w:ascii="inherit" w:eastAsia="Times New Roman" w:hAnsi="inherit"/>
                <w:sz w:val="20"/>
                <w:szCs w:val="20"/>
              </w:rPr>
              <w:t>382</w:t>
            </w:r>
          </w:p>
        </w:tc>
        <w:tc>
          <w:tcPr>
            <w:tcW w:w="0" w:type="auto"/>
            <w:vAlign w:val="bottom"/>
            <w:hideMark/>
          </w:tcPr>
          <w:p w14:paraId="54871BCC" w14:textId="77777777" w:rsidR="00472C5A" w:rsidRDefault="00472C5A">
            <w:pPr>
              <w:jc w:val="left"/>
              <w:rPr>
                <w:rFonts w:eastAsia="Times New Roman"/>
                <w:sz w:val="20"/>
                <w:szCs w:val="20"/>
              </w:rPr>
            </w:pPr>
          </w:p>
        </w:tc>
      </w:tr>
      <w:tr w:rsidR="00472C5A" w14:paraId="5D609A47" w14:textId="77777777">
        <w:trPr>
          <w:divId w:val="821388040"/>
        </w:trPr>
        <w:tc>
          <w:tcPr>
            <w:tcW w:w="0" w:type="auto"/>
            <w:shd w:val="clear" w:color="auto" w:fill="CCEEFF"/>
            <w:tcMar>
              <w:top w:w="30" w:type="dxa"/>
              <w:left w:w="30" w:type="dxa"/>
              <w:bottom w:w="30" w:type="dxa"/>
              <w:right w:w="30" w:type="dxa"/>
            </w:tcMar>
            <w:hideMark/>
          </w:tcPr>
          <w:p w14:paraId="2F99D9E8" w14:textId="77777777" w:rsidR="00472C5A" w:rsidRDefault="00472C5A">
            <w:pPr>
              <w:rPr>
                <w:rFonts w:eastAsia="Times New Roman"/>
                <w:sz w:val="20"/>
                <w:szCs w:val="20"/>
              </w:rPr>
            </w:pPr>
            <w:r>
              <w:rPr>
                <w:rFonts w:ascii="inherit" w:eastAsia="Times New Roman" w:hAnsi="inherit"/>
                <w:sz w:val="20"/>
                <w:szCs w:val="20"/>
              </w:rPr>
              <w:t>2021</w:t>
            </w:r>
          </w:p>
        </w:tc>
        <w:tc>
          <w:tcPr>
            <w:tcW w:w="0" w:type="auto"/>
            <w:gridSpan w:val="2"/>
            <w:shd w:val="clear" w:color="auto" w:fill="CCEEFF"/>
            <w:tcMar>
              <w:top w:w="30" w:type="dxa"/>
              <w:left w:w="30" w:type="dxa"/>
              <w:bottom w:w="30" w:type="dxa"/>
              <w:right w:w="0" w:type="dxa"/>
            </w:tcMar>
            <w:vAlign w:val="bottom"/>
            <w:hideMark/>
          </w:tcPr>
          <w:p w14:paraId="3C4959B8" w14:textId="77777777" w:rsidR="00472C5A" w:rsidRDefault="00472C5A">
            <w:pPr>
              <w:jc w:val="right"/>
              <w:rPr>
                <w:rFonts w:eastAsia="Times New Roman"/>
                <w:sz w:val="20"/>
                <w:szCs w:val="20"/>
              </w:rPr>
            </w:pPr>
            <w:r>
              <w:rPr>
                <w:rFonts w:ascii="inherit" w:eastAsia="Times New Roman" w:hAnsi="inherit"/>
                <w:sz w:val="20"/>
                <w:szCs w:val="20"/>
              </w:rPr>
              <w:t>277</w:t>
            </w:r>
          </w:p>
        </w:tc>
        <w:tc>
          <w:tcPr>
            <w:tcW w:w="0" w:type="auto"/>
            <w:shd w:val="clear" w:color="auto" w:fill="CCEEFF"/>
            <w:vAlign w:val="bottom"/>
            <w:hideMark/>
          </w:tcPr>
          <w:p w14:paraId="6503C9C6" w14:textId="77777777" w:rsidR="00472C5A" w:rsidRDefault="00472C5A">
            <w:pPr>
              <w:jc w:val="left"/>
              <w:rPr>
                <w:rFonts w:eastAsia="Times New Roman"/>
                <w:sz w:val="20"/>
                <w:szCs w:val="20"/>
              </w:rPr>
            </w:pPr>
          </w:p>
        </w:tc>
      </w:tr>
      <w:tr w:rsidR="00472C5A" w14:paraId="432901FD" w14:textId="77777777">
        <w:trPr>
          <w:divId w:val="821388040"/>
        </w:trPr>
        <w:tc>
          <w:tcPr>
            <w:tcW w:w="0" w:type="auto"/>
            <w:tcMar>
              <w:top w:w="30" w:type="dxa"/>
              <w:left w:w="30" w:type="dxa"/>
              <w:bottom w:w="30" w:type="dxa"/>
              <w:right w:w="30" w:type="dxa"/>
            </w:tcMar>
            <w:hideMark/>
          </w:tcPr>
          <w:p w14:paraId="5E0B7E77" w14:textId="77777777" w:rsidR="00472C5A" w:rsidRDefault="00472C5A">
            <w:pPr>
              <w:rPr>
                <w:rFonts w:eastAsia="Times New Roman"/>
                <w:sz w:val="20"/>
                <w:szCs w:val="20"/>
              </w:rPr>
            </w:pPr>
            <w:r>
              <w:rPr>
                <w:rFonts w:ascii="inherit" w:eastAsia="Times New Roman" w:hAnsi="inherit"/>
                <w:sz w:val="20"/>
                <w:szCs w:val="20"/>
              </w:rPr>
              <w:t>2022</w:t>
            </w:r>
          </w:p>
        </w:tc>
        <w:tc>
          <w:tcPr>
            <w:tcW w:w="0" w:type="auto"/>
            <w:gridSpan w:val="2"/>
            <w:tcMar>
              <w:top w:w="30" w:type="dxa"/>
              <w:left w:w="30" w:type="dxa"/>
              <w:bottom w:w="30" w:type="dxa"/>
              <w:right w:w="0" w:type="dxa"/>
            </w:tcMar>
            <w:vAlign w:val="bottom"/>
            <w:hideMark/>
          </w:tcPr>
          <w:p w14:paraId="79FF91EA" w14:textId="77777777" w:rsidR="00472C5A" w:rsidRDefault="00472C5A">
            <w:pPr>
              <w:jc w:val="right"/>
              <w:rPr>
                <w:rFonts w:eastAsia="Times New Roman"/>
                <w:sz w:val="20"/>
                <w:szCs w:val="20"/>
              </w:rPr>
            </w:pPr>
            <w:r>
              <w:rPr>
                <w:rFonts w:ascii="inherit" w:eastAsia="Times New Roman" w:hAnsi="inherit"/>
                <w:sz w:val="20"/>
                <w:szCs w:val="20"/>
              </w:rPr>
              <w:t>33</w:t>
            </w:r>
          </w:p>
        </w:tc>
        <w:tc>
          <w:tcPr>
            <w:tcW w:w="0" w:type="auto"/>
            <w:vAlign w:val="bottom"/>
            <w:hideMark/>
          </w:tcPr>
          <w:p w14:paraId="5C8DB36B" w14:textId="77777777" w:rsidR="00472C5A" w:rsidRDefault="00472C5A">
            <w:pPr>
              <w:jc w:val="left"/>
              <w:rPr>
                <w:rFonts w:eastAsia="Times New Roman"/>
                <w:sz w:val="20"/>
                <w:szCs w:val="20"/>
              </w:rPr>
            </w:pPr>
          </w:p>
        </w:tc>
      </w:tr>
      <w:tr w:rsidR="00472C5A" w14:paraId="7013E9D6" w14:textId="77777777">
        <w:trPr>
          <w:divId w:val="821388040"/>
        </w:trPr>
        <w:tc>
          <w:tcPr>
            <w:tcW w:w="0" w:type="auto"/>
            <w:shd w:val="clear" w:color="auto" w:fill="CCEEFF"/>
            <w:tcMar>
              <w:top w:w="30" w:type="dxa"/>
              <w:left w:w="30" w:type="dxa"/>
              <w:bottom w:w="30" w:type="dxa"/>
              <w:right w:w="30" w:type="dxa"/>
            </w:tcMar>
            <w:hideMark/>
          </w:tcPr>
          <w:p w14:paraId="173E12E4" w14:textId="77777777" w:rsidR="00472C5A" w:rsidRDefault="00472C5A">
            <w:pPr>
              <w:rPr>
                <w:rFonts w:eastAsia="Times New Roman"/>
                <w:sz w:val="20"/>
                <w:szCs w:val="20"/>
              </w:rPr>
            </w:pPr>
            <w:r>
              <w:rPr>
                <w:rFonts w:ascii="inherit" w:eastAsia="Times New Roman" w:hAnsi="inherit"/>
                <w:sz w:val="20"/>
                <w:szCs w:val="20"/>
              </w:rPr>
              <w:t>2023</w:t>
            </w:r>
          </w:p>
        </w:tc>
        <w:tc>
          <w:tcPr>
            <w:tcW w:w="0" w:type="auto"/>
            <w:gridSpan w:val="2"/>
            <w:shd w:val="clear" w:color="auto" w:fill="CCEEFF"/>
            <w:tcMar>
              <w:top w:w="30" w:type="dxa"/>
              <w:left w:w="30" w:type="dxa"/>
              <w:bottom w:w="30" w:type="dxa"/>
              <w:right w:w="0" w:type="dxa"/>
            </w:tcMar>
            <w:vAlign w:val="bottom"/>
            <w:hideMark/>
          </w:tcPr>
          <w:p w14:paraId="43676F59" w14:textId="77777777" w:rsidR="00472C5A" w:rsidRDefault="00472C5A">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72277DD9" w14:textId="77777777" w:rsidR="00472C5A" w:rsidRDefault="00472C5A">
            <w:pPr>
              <w:jc w:val="left"/>
              <w:rPr>
                <w:rFonts w:eastAsia="Times New Roman"/>
                <w:sz w:val="20"/>
                <w:szCs w:val="20"/>
              </w:rPr>
            </w:pPr>
          </w:p>
        </w:tc>
      </w:tr>
      <w:tr w:rsidR="00472C5A" w14:paraId="4162E07A" w14:textId="77777777">
        <w:trPr>
          <w:divId w:val="821388040"/>
        </w:trPr>
        <w:tc>
          <w:tcPr>
            <w:tcW w:w="0" w:type="auto"/>
            <w:tcMar>
              <w:top w:w="30" w:type="dxa"/>
              <w:left w:w="30" w:type="dxa"/>
              <w:bottom w:w="30" w:type="dxa"/>
              <w:right w:w="30" w:type="dxa"/>
            </w:tcMar>
            <w:hideMark/>
          </w:tcPr>
          <w:p w14:paraId="46FEA842" w14:textId="77777777" w:rsidR="00472C5A" w:rsidRDefault="00472C5A">
            <w:pPr>
              <w:rPr>
                <w:rFonts w:eastAsia="Times New Roman"/>
                <w:sz w:val="20"/>
                <w:szCs w:val="20"/>
              </w:rPr>
            </w:pPr>
            <w:r>
              <w:rPr>
                <w:rFonts w:ascii="inherit" w:eastAsia="Times New Roman" w:hAnsi="inherit"/>
                <w:sz w:val="20"/>
                <w:szCs w:val="20"/>
              </w:rPr>
              <w:t>Thereafter</w:t>
            </w:r>
          </w:p>
        </w:tc>
        <w:tc>
          <w:tcPr>
            <w:tcW w:w="0" w:type="auto"/>
            <w:gridSpan w:val="2"/>
            <w:tcMar>
              <w:top w:w="30" w:type="dxa"/>
              <w:left w:w="30" w:type="dxa"/>
              <w:bottom w:w="30" w:type="dxa"/>
              <w:right w:w="0" w:type="dxa"/>
            </w:tcMar>
            <w:vAlign w:val="bottom"/>
            <w:hideMark/>
          </w:tcPr>
          <w:p w14:paraId="3289CD03" w14:textId="77777777" w:rsidR="00472C5A" w:rsidRDefault="00472C5A">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6B8AA82E" w14:textId="77777777" w:rsidR="00472C5A" w:rsidRDefault="00472C5A">
            <w:pPr>
              <w:jc w:val="left"/>
              <w:rPr>
                <w:rFonts w:eastAsia="Times New Roman"/>
                <w:sz w:val="20"/>
                <w:szCs w:val="20"/>
              </w:rPr>
            </w:pPr>
          </w:p>
        </w:tc>
      </w:tr>
      <w:tr w:rsidR="00472C5A" w14:paraId="114A96B1" w14:textId="77777777">
        <w:trPr>
          <w:divId w:val="821388040"/>
        </w:trPr>
        <w:tc>
          <w:tcPr>
            <w:tcW w:w="0" w:type="auto"/>
            <w:shd w:val="clear" w:color="auto" w:fill="CCEEFF"/>
            <w:tcMar>
              <w:top w:w="30" w:type="dxa"/>
              <w:left w:w="30" w:type="dxa"/>
              <w:bottom w:w="30" w:type="dxa"/>
              <w:right w:w="30" w:type="dxa"/>
            </w:tcMar>
            <w:hideMark/>
          </w:tcPr>
          <w:p w14:paraId="094A743A" w14:textId="77777777" w:rsidR="00472C5A" w:rsidRDefault="00472C5A">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5988A0"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DB1466" w14:textId="77777777" w:rsidR="00472C5A" w:rsidRDefault="00472C5A">
            <w:pPr>
              <w:jc w:val="right"/>
              <w:rPr>
                <w:rFonts w:eastAsia="Times New Roman"/>
                <w:sz w:val="20"/>
                <w:szCs w:val="20"/>
              </w:rPr>
            </w:pPr>
            <w:r>
              <w:rPr>
                <w:rFonts w:ascii="inherit" w:eastAsia="Times New Roman" w:hAnsi="inherit"/>
                <w:sz w:val="20"/>
                <w:szCs w:val="20"/>
              </w:rPr>
              <w:t>1,150</w:t>
            </w:r>
          </w:p>
        </w:tc>
        <w:tc>
          <w:tcPr>
            <w:tcW w:w="0" w:type="auto"/>
            <w:tcBorders>
              <w:top w:val="single" w:sz="6" w:space="0" w:color="000000"/>
              <w:bottom w:val="double" w:sz="6" w:space="0" w:color="000000"/>
            </w:tcBorders>
            <w:shd w:val="clear" w:color="auto" w:fill="CCEEFF"/>
            <w:vAlign w:val="bottom"/>
            <w:hideMark/>
          </w:tcPr>
          <w:p w14:paraId="08AA88B1" w14:textId="77777777" w:rsidR="00472C5A" w:rsidRDefault="00472C5A">
            <w:pPr>
              <w:jc w:val="left"/>
              <w:rPr>
                <w:rFonts w:eastAsia="Times New Roman"/>
                <w:sz w:val="20"/>
                <w:szCs w:val="20"/>
              </w:rPr>
            </w:pPr>
          </w:p>
        </w:tc>
      </w:tr>
    </w:tbl>
    <w:p w14:paraId="7583B41A" w14:textId="77777777" w:rsidR="00472C5A" w:rsidRDefault="00472C5A">
      <w:pPr>
        <w:spacing w:line="288" w:lineRule="auto"/>
        <w:divId w:val="1217398345"/>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1446"/>
      </w:tblGrid>
      <w:tr w:rsidR="00472C5A" w14:paraId="34BFD06C" w14:textId="77777777">
        <w:trPr>
          <w:tblCellSpacing w:w="0" w:type="dxa"/>
        </w:trPr>
        <w:tc>
          <w:tcPr>
            <w:tcW w:w="720" w:type="dxa"/>
            <w:vAlign w:val="center"/>
            <w:hideMark/>
          </w:tcPr>
          <w:p w14:paraId="58A1454D" w14:textId="77777777" w:rsidR="00472C5A" w:rsidRDefault="00472C5A">
            <w:pPr>
              <w:spacing w:line="288" w:lineRule="auto"/>
              <w:rPr>
                <w:rFonts w:eastAsia="Times New Roman"/>
                <w:sz w:val="20"/>
                <w:szCs w:val="20"/>
              </w:rPr>
            </w:pPr>
            <w:bookmarkStart w:id="20" w:name="s30EB0C5F9F5A55C1B13AB04E2C374417"/>
            <w:bookmarkEnd w:id="20"/>
          </w:p>
        </w:tc>
        <w:tc>
          <w:tcPr>
            <w:tcW w:w="0" w:type="auto"/>
            <w:vAlign w:val="center"/>
            <w:hideMark/>
          </w:tcPr>
          <w:p w14:paraId="3DEC7E8E" w14:textId="77777777" w:rsidR="00472C5A" w:rsidRDefault="00472C5A">
            <w:pPr>
              <w:rPr>
                <w:rFonts w:eastAsia="Times New Roman"/>
                <w:sz w:val="20"/>
                <w:szCs w:val="20"/>
              </w:rPr>
            </w:pPr>
          </w:p>
        </w:tc>
      </w:tr>
      <w:tr w:rsidR="00472C5A" w14:paraId="310CBA7B" w14:textId="77777777">
        <w:trPr>
          <w:tblCellSpacing w:w="0" w:type="dxa"/>
        </w:trPr>
        <w:tc>
          <w:tcPr>
            <w:tcW w:w="0" w:type="auto"/>
            <w:hideMark/>
          </w:tcPr>
          <w:p w14:paraId="3DAB99F9" w14:textId="77777777" w:rsidR="00472C5A" w:rsidRDefault="00472C5A">
            <w:pPr>
              <w:spacing w:line="288" w:lineRule="auto"/>
              <w:divId w:val="424112628"/>
              <w:rPr>
                <w:rFonts w:eastAsia="Times New Roman"/>
                <w:sz w:val="20"/>
                <w:szCs w:val="20"/>
              </w:rPr>
            </w:pPr>
            <w:r>
              <w:rPr>
                <w:rFonts w:ascii="inherit" w:eastAsia="Times New Roman" w:hAnsi="inherit"/>
                <w:b/>
                <w:bCs/>
                <w:sz w:val="20"/>
                <w:szCs w:val="20"/>
              </w:rPr>
              <w:t>Note 9.</w:t>
            </w:r>
          </w:p>
        </w:tc>
        <w:tc>
          <w:tcPr>
            <w:tcW w:w="0" w:type="auto"/>
            <w:hideMark/>
          </w:tcPr>
          <w:p w14:paraId="7B3EBE05" w14:textId="77777777" w:rsidR="00472C5A" w:rsidRDefault="00472C5A">
            <w:pPr>
              <w:spacing w:line="288" w:lineRule="auto"/>
              <w:divId w:val="1312440498"/>
              <w:rPr>
                <w:rFonts w:eastAsia="Times New Roman"/>
                <w:sz w:val="20"/>
                <w:szCs w:val="20"/>
              </w:rPr>
            </w:pPr>
            <w:r>
              <w:rPr>
                <w:rFonts w:ascii="inherit" w:eastAsia="Times New Roman" w:hAnsi="inherit"/>
                <w:b/>
                <w:bCs/>
                <w:sz w:val="20"/>
                <w:szCs w:val="20"/>
              </w:rPr>
              <w:t>Long-term Debt</w:t>
            </w:r>
          </w:p>
        </w:tc>
      </w:tr>
    </w:tbl>
    <w:p w14:paraId="505AD37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In May 2016, we entered into a $2.0 billion senior unsecured revolving credit facility, and any amounts outstanding under this facility will be due and payable on May 20, 2021. As of </w:t>
      </w:r>
      <w:r>
        <w:rPr>
          <w:rFonts w:ascii="inherit" w:eastAsia="Times New Roman" w:hAnsi="inherit"/>
          <w:color w:val="000000"/>
          <w:sz w:val="20"/>
          <w:szCs w:val="20"/>
        </w:rPr>
        <w:t>March 31, 2019</w:t>
      </w:r>
      <w:r>
        <w:rPr>
          <w:rFonts w:ascii="inherit" w:eastAsia="Times New Roman" w:hAnsi="inherit"/>
          <w:sz w:val="20"/>
          <w:szCs w:val="20"/>
        </w:rPr>
        <w:t>, no amounts had been drawn down, and we were in compliance with the covenants under this facility.</w:t>
      </w:r>
    </w:p>
    <w:p w14:paraId="476FE482" w14:textId="77777777" w:rsidR="00472C5A" w:rsidRDefault="00472C5A">
      <w:pPr>
        <w:spacing w:line="288" w:lineRule="auto"/>
        <w:ind w:firstLine="540"/>
        <w:rPr>
          <w:rFonts w:eastAsia="Times New Roman"/>
          <w:sz w:val="20"/>
          <w:szCs w:val="20"/>
        </w:rPr>
      </w:pPr>
    </w:p>
    <w:p w14:paraId="2A9E2C5D" w14:textId="77777777" w:rsidR="00472C5A" w:rsidRDefault="00472C5A">
      <w:pPr>
        <w:jc w:val="left"/>
        <w:divId w:val="598218716"/>
        <w:rPr>
          <w:rFonts w:eastAsia="Times New Roman"/>
          <w:sz w:val="20"/>
          <w:szCs w:val="20"/>
        </w:rPr>
      </w:pPr>
    </w:p>
    <w:p w14:paraId="1118BD29" w14:textId="77777777" w:rsidR="00472C5A" w:rsidRDefault="00472C5A">
      <w:pPr>
        <w:spacing w:line="288" w:lineRule="auto"/>
        <w:jc w:val="center"/>
        <w:divId w:val="1724521569"/>
        <w:rPr>
          <w:rFonts w:eastAsia="Times New Roman"/>
          <w:sz w:val="20"/>
          <w:szCs w:val="20"/>
        </w:rPr>
      </w:pPr>
      <w:r>
        <w:rPr>
          <w:rFonts w:ascii="inherit" w:eastAsia="Times New Roman" w:hAnsi="inherit"/>
          <w:sz w:val="20"/>
          <w:szCs w:val="20"/>
        </w:rPr>
        <w:t>20</w:t>
      </w:r>
    </w:p>
    <w:p w14:paraId="7D1D8B68" w14:textId="77777777" w:rsidR="00472C5A" w:rsidRDefault="00472C5A">
      <w:pPr>
        <w:jc w:val="left"/>
        <w:rPr>
          <w:rFonts w:eastAsia="Times New Roman"/>
          <w:sz w:val="20"/>
          <w:szCs w:val="20"/>
        </w:rPr>
      </w:pPr>
      <w:r>
        <w:rPr>
          <w:rFonts w:eastAsia="Times New Roman"/>
          <w:sz w:val="20"/>
          <w:szCs w:val="20"/>
        </w:rPr>
        <w:pict w14:anchorId="1CD3A336">
          <v:rect id="_x0000_i1044" style="width:0;height:1.5pt" o:hralign="center" o:hrstd="t" o:hr="t" fillcolor="#a0a0a0" stroked="f"/>
        </w:pict>
      </w:r>
    </w:p>
    <w:p w14:paraId="717A19DA" w14:textId="77777777" w:rsidR="00472C5A" w:rsidRDefault="00472C5A">
      <w:pPr>
        <w:divId w:val="1042023446"/>
        <w:rPr>
          <w:rFonts w:eastAsia="Times New Roman"/>
          <w:sz w:val="20"/>
          <w:szCs w:val="20"/>
        </w:rPr>
      </w:pPr>
      <w:bookmarkStart w:id="21" w:name="s5094E762FE7A5540B16CFF909FBD7266"/>
      <w:bookmarkEnd w:id="21"/>
    </w:p>
    <w:tbl>
      <w:tblPr>
        <w:tblW w:w="0" w:type="auto"/>
        <w:tblCellSpacing w:w="0" w:type="dxa"/>
        <w:tblCellMar>
          <w:top w:w="180" w:type="dxa"/>
          <w:left w:w="0" w:type="dxa"/>
          <w:right w:w="0" w:type="dxa"/>
        </w:tblCellMar>
        <w:tblLook w:val="04A0" w:firstRow="1" w:lastRow="0" w:firstColumn="1" w:lastColumn="0" w:noHBand="0" w:noVBand="1"/>
      </w:tblPr>
      <w:tblGrid>
        <w:gridCol w:w="754"/>
        <w:gridCol w:w="3254"/>
      </w:tblGrid>
      <w:tr w:rsidR="00472C5A" w14:paraId="600BC1A5" w14:textId="77777777">
        <w:trPr>
          <w:tblCellSpacing w:w="0" w:type="dxa"/>
        </w:trPr>
        <w:tc>
          <w:tcPr>
            <w:tcW w:w="720" w:type="dxa"/>
            <w:vAlign w:val="center"/>
            <w:hideMark/>
          </w:tcPr>
          <w:p w14:paraId="743EB0CF" w14:textId="77777777" w:rsidR="00472C5A" w:rsidRDefault="00472C5A">
            <w:pPr>
              <w:rPr>
                <w:rFonts w:eastAsia="Times New Roman"/>
                <w:sz w:val="20"/>
                <w:szCs w:val="20"/>
              </w:rPr>
            </w:pPr>
          </w:p>
        </w:tc>
        <w:tc>
          <w:tcPr>
            <w:tcW w:w="0" w:type="auto"/>
            <w:vAlign w:val="center"/>
            <w:hideMark/>
          </w:tcPr>
          <w:p w14:paraId="2411F5B4" w14:textId="77777777" w:rsidR="00472C5A" w:rsidRDefault="00472C5A">
            <w:pPr>
              <w:rPr>
                <w:rFonts w:eastAsia="Times New Roman"/>
                <w:sz w:val="20"/>
                <w:szCs w:val="20"/>
              </w:rPr>
            </w:pPr>
          </w:p>
        </w:tc>
      </w:tr>
      <w:tr w:rsidR="00472C5A" w14:paraId="72E9C677" w14:textId="77777777">
        <w:trPr>
          <w:tblCellSpacing w:w="0" w:type="dxa"/>
        </w:trPr>
        <w:tc>
          <w:tcPr>
            <w:tcW w:w="0" w:type="auto"/>
            <w:hideMark/>
          </w:tcPr>
          <w:p w14:paraId="3E10CD2E" w14:textId="77777777" w:rsidR="00472C5A" w:rsidRDefault="00472C5A">
            <w:pPr>
              <w:spacing w:line="288" w:lineRule="auto"/>
              <w:divId w:val="1412657517"/>
              <w:rPr>
                <w:rFonts w:eastAsia="Times New Roman"/>
                <w:sz w:val="20"/>
                <w:szCs w:val="20"/>
              </w:rPr>
            </w:pPr>
            <w:r>
              <w:rPr>
                <w:rFonts w:ascii="inherit" w:eastAsia="Times New Roman" w:hAnsi="inherit"/>
                <w:b/>
                <w:bCs/>
                <w:sz w:val="20"/>
                <w:szCs w:val="20"/>
              </w:rPr>
              <w:t>Note 10.</w:t>
            </w:r>
          </w:p>
        </w:tc>
        <w:tc>
          <w:tcPr>
            <w:tcW w:w="0" w:type="auto"/>
            <w:hideMark/>
          </w:tcPr>
          <w:p w14:paraId="259C2951" w14:textId="77777777" w:rsidR="00472C5A" w:rsidRDefault="00472C5A">
            <w:pPr>
              <w:spacing w:line="288" w:lineRule="auto"/>
              <w:divId w:val="519704354"/>
              <w:rPr>
                <w:rFonts w:eastAsia="Times New Roman"/>
                <w:sz w:val="20"/>
                <w:szCs w:val="20"/>
              </w:rPr>
            </w:pPr>
            <w:r>
              <w:rPr>
                <w:rFonts w:ascii="inherit" w:eastAsia="Times New Roman" w:hAnsi="inherit"/>
                <w:b/>
                <w:bCs/>
                <w:sz w:val="20"/>
                <w:szCs w:val="20"/>
              </w:rPr>
              <w:t xml:space="preserve">  Commitments and Contingencies </w:t>
            </w:r>
          </w:p>
        </w:tc>
      </w:tr>
    </w:tbl>
    <w:p w14:paraId="0D6FAC5C" w14:textId="77777777" w:rsidR="00472C5A" w:rsidRDefault="00472C5A">
      <w:pPr>
        <w:spacing w:line="417" w:lineRule="auto"/>
        <w:rPr>
          <w:rFonts w:eastAsia="Times New Roman"/>
          <w:sz w:val="20"/>
          <w:szCs w:val="20"/>
        </w:rPr>
      </w:pPr>
      <w:r>
        <w:rPr>
          <w:rFonts w:ascii="inherit" w:eastAsia="Times New Roman" w:hAnsi="inherit"/>
          <w:i/>
          <w:iCs/>
          <w:sz w:val="20"/>
          <w:szCs w:val="20"/>
        </w:rPr>
        <w:t>Guarantee</w:t>
      </w:r>
    </w:p>
    <w:p w14:paraId="1033F2E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2018, we established a multi-currency notional cash pool for certain of our entities with a third-party bank provider. Actual cash balances are not physically converted and are not commingled between participating legal entities. As part of the notional cash pool agreement, the bank extends overdraft credit to our participating entities as needed, provided that the overall notionally pooled balance of all accounts in the pool at the end of each day is at least zero. In the unlikely event of a default by our collective entities participating in the pool, any overdraft balances incurred would be guaranteed by Facebook, Inc.</w:t>
      </w:r>
    </w:p>
    <w:p w14:paraId="33FA6B93" w14:textId="77777777" w:rsidR="00472C5A" w:rsidRDefault="00472C5A">
      <w:pPr>
        <w:spacing w:line="288" w:lineRule="auto"/>
        <w:rPr>
          <w:rFonts w:eastAsia="Times New Roman"/>
          <w:sz w:val="20"/>
          <w:szCs w:val="20"/>
        </w:rPr>
      </w:pPr>
      <w:r>
        <w:rPr>
          <w:rFonts w:ascii="inherit" w:eastAsia="Times New Roman" w:hAnsi="inherit"/>
          <w:i/>
          <w:iCs/>
          <w:sz w:val="20"/>
          <w:szCs w:val="20"/>
        </w:rPr>
        <w:t>Other contractual commitments</w:t>
      </w:r>
    </w:p>
    <w:p w14:paraId="28FDB03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also have $4.84 billion of non-cancelable contractual commitments as of March 31, 2019, the majority of which is related to network infrastructure and our data center operations. These commitments are primarily due within five years.</w:t>
      </w:r>
    </w:p>
    <w:p w14:paraId="275DB7DF" w14:textId="77777777" w:rsidR="00472C5A" w:rsidRDefault="00472C5A">
      <w:pPr>
        <w:spacing w:line="288" w:lineRule="auto"/>
        <w:rPr>
          <w:rFonts w:eastAsia="Times New Roman"/>
          <w:sz w:val="20"/>
          <w:szCs w:val="20"/>
        </w:rPr>
      </w:pPr>
      <w:r>
        <w:rPr>
          <w:rFonts w:ascii="inherit" w:eastAsia="Times New Roman" w:hAnsi="inherit"/>
          <w:i/>
          <w:iCs/>
          <w:sz w:val="20"/>
          <w:szCs w:val="20"/>
        </w:rPr>
        <w:t xml:space="preserve">Legal Matters </w:t>
      </w:r>
    </w:p>
    <w:p w14:paraId="5163BEF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We believe these lawsuits are without merit, and we are vigorously defending them. In addition, our platform and user data practices, as well as the events surrounding the misuse of certain data by a developer became the subject of U.S. Federal Trade Commission (FTC), Securities and Exchange Commission, state attorneys general, and other government inquiries in the United States, Europe, and other jurisdictions. </w:t>
      </w:r>
    </w:p>
    <w:p w14:paraId="7AA1616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 are without merit, and we are vigorously defending them. In addition, the events surrounding this cyber-attack became the subject of Irish Data Protection Commission and other government inquiries. </w:t>
      </w:r>
    </w:p>
    <w:p w14:paraId="1C232A5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 grounds to satisfy these requests or prevail against associated fines and penalties, and we intend to vigorously defend such fines and penalties. </w:t>
      </w:r>
    </w:p>
    <w:p w14:paraId="0C1C888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aforementioned inquiry of the FTC has progressed to a point that, in the first quarter of 2019, we reasonably estimated a probable loss and recorded an accrual of $3.0 billion which is included in accrued expenses and other current liabilities on our condensed consolidated balance sheet. We estimate that the range of loss in this matter is $3.0 billion to $5.0 billion. The matter remains unresolved, and there can be no assurance as to the timing or the terms of any final outcome.</w:t>
      </w:r>
    </w:p>
    <w:p w14:paraId="3DAD6D1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to the FTC matter, although we believe that it is reasonably possible that we may incur a substantial loss in some of the other cases, actions, or inquiries described above, we are currently unable to estimate the amount of such losses or a range of possible losses. </w:t>
      </w:r>
    </w:p>
    <w:p w14:paraId="413FF0D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also party to various other legal proceedings, claims, and regulatory, tax or government inquiries and investigations that arise in the ordinary course of business. With respect to these matters, we evaluate the developments on a regular basis and accrue a liability when we believe a loss is probable and the amount can be reasonably estimated. We believe that the amount or any estimable range of reasonably possible or probable loss will not, either individually or in the aggregate, have a material adverse effect on our business and consolidated financial statements. However, the outcome of these matters is inherently uncertain. Therefore, if one or more of these matters were resolved against us for amounts in excess of management's expectations, our results of operations and financial condition, including in a particular reporting period in which any such outcome becomes probable and estimable, could be materially adversely affected.</w:t>
      </w:r>
    </w:p>
    <w:p w14:paraId="4D0732E2" w14:textId="77777777" w:rsidR="00472C5A" w:rsidRDefault="00472C5A">
      <w:pPr>
        <w:jc w:val="left"/>
        <w:divId w:val="627511635"/>
        <w:rPr>
          <w:rFonts w:eastAsia="Times New Roman"/>
          <w:sz w:val="20"/>
          <w:szCs w:val="20"/>
        </w:rPr>
      </w:pPr>
    </w:p>
    <w:p w14:paraId="2837EC95" w14:textId="77777777" w:rsidR="00472C5A" w:rsidRDefault="00472C5A">
      <w:pPr>
        <w:spacing w:line="288" w:lineRule="auto"/>
        <w:jc w:val="center"/>
        <w:divId w:val="566040567"/>
        <w:rPr>
          <w:rFonts w:eastAsia="Times New Roman"/>
          <w:sz w:val="20"/>
          <w:szCs w:val="20"/>
        </w:rPr>
      </w:pPr>
      <w:r>
        <w:rPr>
          <w:rFonts w:ascii="inherit" w:eastAsia="Times New Roman" w:hAnsi="inherit"/>
          <w:sz w:val="20"/>
          <w:szCs w:val="20"/>
        </w:rPr>
        <w:t>21</w:t>
      </w:r>
    </w:p>
    <w:p w14:paraId="047BD9DD" w14:textId="77777777" w:rsidR="00472C5A" w:rsidRDefault="00472C5A">
      <w:pPr>
        <w:jc w:val="left"/>
        <w:rPr>
          <w:rFonts w:eastAsia="Times New Roman"/>
          <w:sz w:val="20"/>
          <w:szCs w:val="20"/>
        </w:rPr>
      </w:pPr>
      <w:r>
        <w:rPr>
          <w:rFonts w:eastAsia="Times New Roman"/>
          <w:sz w:val="20"/>
          <w:szCs w:val="20"/>
        </w:rPr>
        <w:pict w14:anchorId="7E290935">
          <v:rect id="_x0000_i1045" style="width:0;height:1.5pt" o:hralign="center" o:hrstd="t" o:hr="t" fillcolor="#a0a0a0" stroked="f"/>
        </w:pict>
      </w:r>
    </w:p>
    <w:p w14:paraId="1E619C93" w14:textId="77777777" w:rsidR="00472C5A" w:rsidRDefault="00472C5A">
      <w:pPr>
        <w:divId w:val="1979336637"/>
        <w:rPr>
          <w:rFonts w:eastAsia="Times New Roman"/>
          <w:sz w:val="20"/>
          <w:szCs w:val="20"/>
        </w:rPr>
      </w:pPr>
    </w:p>
    <w:p w14:paraId="21C06A1A" w14:textId="77777777" w:rsidR="00472C5A" w:rsidRDefault="00472C5A">
      <w:pPr>
        <w:spacing w:line="288" w:lineRule="auto"/>
        <w:ind w:firstLine="540"/>
        <w:divId w:val="1098671111"/>
        <w:rPr>
          <w:rFonts w:eastAsia="Times New Roman"/>
          <w:sz w:val="20"/>
          <w:szCs w:val="20"/>
        </w:rPr>
      </w:pPr>
      <w:r>
        <w:rPr>
          <w:rFonts w:ascii="inherit" w:eastAsia="Times New Roman" w:hAnsi="inherit"/>
          <w:sz w:val="20"/>
          <w:szCs w:val="20"/>
        </w:rPr>
        <w:t>For information regarding income tax contingencies, see Note 12 — Income Taxes.</w:t>
      </w:r>
    </w:p>
    <w:p w14:paraId="6DB331D9" w14:textId="77777777" w:rsidR="00472C5A" w:rsidRDefault="00472C5A">
      <w:pPr>
        <w:spacing w:line="288" w:lineRule="auto"/>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54"/>
        <w:gridCol w:w="2013"/>
      </w:tblGrid>
      <w:tr w:rsidR="00472C5A" w14:paraId="19710042" w14:textId="77777777">
        <w:trPr>
          <w:tblCellSpacing w:w="0" w:type="dxa"/>
        </w:trPr>
        <w:tc>
          <w:tcPr>
            <w:tcW w:w="720" w:type="dxa"/>
            <w:vAlign w:val="center"/>
            <w:hideMark/>
          </w:tcPr>
          <w:p w14:paraId="0E8C39D6" w14:textId="77777777" w:rsidR="00472C5A" w:rsidRDefault="00472C5A">
            <w:pPr>
              <w:spacing w:line="288" w:lineRule="auto"/>
              <w:rPr>
                <w:rFonts w:eastAsia="Times New Roman"/>
                <w:sz w:val="20"/>
                <w:szCs w:val="20"/>
              </w:rPr>
            </w:pPr>
            <w:bookmarkStart w:id="22" w:name="sFEC8BE2B7D795C878323C0F7FF07EFE4"/>
            <w:bookmarkEnd w:id="22"/>
          </w:p>
        </w:tc>
        <w:tc>
          <w:tcPr>
            <w:tcW w:w="0" w:type="auto"/>
            <w:vAlign w:val="center"/>
            <w:hideMark/>
          </w:tcPr>
          <w:p w14:paraId="34937EB7" w14:textId="77777777" w:rsidR="00472C5A" w:rsidRDefault="00472C5A">
            <w:pPr>
              <w:rPr>
                <w:rFonts w:eastAsia="Times New Roman"/>
                <w:sz w:val="20"/>
                <w:szCs w:val="20"/>
              </w:rPr>
            </w:pPr>
          </w:p>
        </w:tc>
      </w:tr>
      <w:tr w:rsidR="00472C5A" w14:paraId="139A188F" w14:textId="77777777">
        <w:trPr>
          <w:tblCellSpacing w:w="0" w:type="dxa"/>
        </w:trPr>
        <w:tc>
          <w:tcPr>
            <w:tcW w:w="0" w:type="auto"/>
            <w:hideMark/>
          </w:tcPr>
          <w:p w14:paraId="1F23AC49" w14:textId="77777777" w:rsidR="00472C5A" w:rsidRDefault="00472C5A">
            <w:pPr>
              <w:spacing w:line="288" w:lineRule="auto"/>
              <w:divId w:val="245112023"/>
              <w:rPr>
                <w:rFonts w:eastAsia="Times New Roman"/>
                <w:sz w:val="20"/>
                <w:szCs w:val="20"/>
              </w:rPr>
            </w:pPr>
            <w:r>
              <w:rPr>
                <w:rFonts w:ascii="inherit" w:eastAsia="Times New Roman" w:hAnsi="inherit"/>
                <w:b/>
                <w:bCs/>
                <w:sz w:val="20"/>
                <w:szCs w:val="20"/>
              </w:rPr>
              <w:t>Note 11.</w:t>
            </w:r>
          </w:p>
        </w:tc>
        <w:tc>
          <w:tcPr>
            <w:tcW w:w="0" w:type="auto"/>
            <w:hideMark/>
          </w:tcPr>
          <w:p w14:paraId="36952ADC" w14:textId="77777777" w:rsidR="00472C5A" w:rsidRDefault="00472C5A">
            <w:pPr>
              <w:spacing w:line="288" w:lineRule="auto"/>
              <w:divId w:val="125784540"/>
              <w:rPr>
                <w:rFonts w:eastAsia="Times New Roman"/>
                <w:sz w:val="20"/>
                <w:szCs w:val="20"/>
              </w:rPr>
            </w:pPr>
            <w:r>
              <w:rPr>
                <w:rFonts w:ascii="inherit" w:eastAsia="Times New Roman" w:hAnsi="inherit"/>
                <w:b/>
                <w:bCs/>
                <w:sz w:val="20"/>
                <w:szCs w:val="20"/>
              </w:rPr>
              <w:t xml:space="preserve"> Stockholders' Equity</w:t>
            </w:r>
          </w:p>
        </w:tc>
      </w:tr>
    </w:tbl>
    <w:p w14:paraId="19ACE93D" w14:textId="77777777" w:rsidR="00472C5A" w:rsidRDefault="00472C5A">
      <w:pPr>
        <w:spacing w:line="288" w:lineRule="auto"/>
        <w:divId w:val="142697210"/>
        <w:rPr>
          <w:rFonts w:eastAsia="Times New Roman"/>
          <w:sz w:val="20"/>
          <w:szCs w:val="20"/>
        </w:rPr>
      </w:pPr>
      <w:r>
        <w:rPr>
          <w:rFonts w:ascii="inherit" w:eastAsia="Times New Roman" w:hAnsi="inherit"/>
          <w:b/>
          <w:bCs/>
          <w:i/>
          <w:iCs/>
          <w:sz w:val="20"/>
          <w:szCs w:val="20"/>
        </w:rPr>
        <w:t>Share Repurchase Program</w:t>
      </w:r>
    </w:p>
    <w:p w14:paraId="197C80F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board of directors has authorized a share repurchase program that commenced in 2017 and does not have an expiration date. In December 2018, our board of directors authorized an additional $9.0 billion of repurchases under this program. During the three months ended March 31, 2019, we repurchased and subsequently retired approximately 3.1 million shares of our Class A common stock for an aggregate amount of approximately $521 million. As of March 31, 2019, approximately $8.5 billion remained available and authorized for repurchases. </w:t>
      </w:r>
    </w:p>
    <w:p w14:paraId="586D036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timing and actual number of shares repurchased under the share repurchase program depend on a variety of factors, including price, general business and market conditions, and other investment opportunities, and shares may be repurchased through open market purchases or privately negotiated transactions, including through the use of trading plans intended to qualify under Rule 10b5-1 under the Securities Exchange Act of 1934, as amended. </w:t>
      </w:r>
    </w:p>
    <w:p w14:paraId="6927BD83" w14:textId="77777777" w:rsidR="00472C5A" w:rsidRDefault="00472C5A">
      <w:pPr>
        <w:spacing w:line="288" w:lineRule="auto"/>
        <w:jc w:val="left"/>
        <w:divId w:val="926889280"/>
        <w:rPr>
          <w:rFonts w:eastAsia="Times New Roman"/>
          <w:sz w:val="20"/>
          <w:szCs w:val="20"/>
        </w:rPr>
      </w:pPr>
      <w:r>
        <w:rPr>
          <w:rFonts w:ascii="inherit" w:eastAsia="Times New Roman" w:hAnsi="inherit"/>
          <w:b/>
          <w:bCs/>
          <w:i/>
          <w:iCs/>
          <w:sz w:val="20"/>
          <w:szCs w:val="20"/>
        </w:rPr>
        <w:t>Share-based Compensation Plans</w:t>
      </w:r>
    </w:p>
    <w:p w14:paraId="349E2E8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maintain two share-based employee compensation plans: the 2012 Equity Incentive Plan, which was amended in each of June 2016 and February 2018 (Amended 2012 Plan), and the 2005 Stock Plan (collectively, Stock Plans). Our Amended 2012 Plan serves as the successor to our 2005 Stock Plan and provides for the issuance of incentive and nonstatutory stock options, restricted stock awards, stock appreciation rights, RSUs, performance shares, and stock bonuses to qualified employees, directors and consultants. Outstanding awards under the 2005 Stock Plan continue to be subject to the terms and conditions of the 2005 Stock Plan. Shares that are withheld in connection with the net settlement of RSUs or forfeited under our Stock Plans are added to the reserves of the Amended 2012 Plan. We account for forfeitures as they occur.</w:t>
      </w:r>
    </w:p>
    <w:p w14:paraId="336C702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Effective January 1, 2019, there were 143 million shares of our Class A common stock reserved for future issuance under our Amended 2012 Plan. The number of shares reserved for issuance under our Amended 2012 Plan increases automatically on January 1 of each of the calendar years during the term of the Amended 2012 Plan, which will continue through April 2026 unless terminated earlier by our board of directors or a committee thereof, by a number of shares of Class A common stock equal to the lesser of (i) 2.5% of the total issued and outstanding shares of our Class A common stock as of the immediately preceding December 31st or (ii) a number of shares determined by our board of directors. </w:t>
      </w:r>
    </w:p>
    <w:p w14:paraId="6218347B" w14:textId="77777777" w:rsidR="00472C5A" w:rsidRDefault="00472C5A">
      <w:pPr>
        <w:spacing w:line="288" w:lineRule="auto"/>
        <w:ind w:firstLine="540"/>
        <w:jc w:val="left"/>
        <w:rPr>
          <w:rFonts w:eastAsia="Times New Roman"/>
          <w:sz w:val="20"/>
          <w:szCs w:val="20"/>
        </w:rPr>
      </w:pPr>
      <w:r>
        <w:rPr>
          <w:rFonts w:ascii="inherit" w:eastAsia="Times New Roman" w:hAnsi="inherit"/>
          <w:sz w:val="20"/>
          <w:szCs w:val="20"/>
        </w:rPr>
        <w:t xml:space="preserve">The following table summarizes the activities for our unvested RSUs for the three months ended March 31, 2019: </w:t>
      </w:r>
    </w:p>
    <w:tbl>
      <w:tblPr>
        <w:tblW w:w="5000" w:type="pct"/>
        <w:tblCellMar>
          <w:left w:w="0" w:type="dxa"/>
          <w:right w:w="0" w:type="dxa"/>
        </w:tblCellMar>
        <w:tblLook w:val="04A0" w:firstRow="1" w:lastRow="0" w:firstColumn="1" w:lastColumn="0" w:noHBand="0" w:noVBand="1"/>
      </w:tblPr>
      <w:tblGrid>
        <w:gridCol w:w="5706"/>
        <w:gridCol w:w="1139"/>
        <w:gridCol w:w="108"/>
        <w:gridCol w:w="105"/>
        <w:gridCol w:w="133"/>
        <w:gridCol w:w="1056"/>
        <w:gridCol w:w="59"/>
      </w:tblGrid>
      <w:tr w:rsidR="00472C5A" w14:paraId="49A9E151" w14:textId="77777777">
        <w:trPr>
          <w:divId w:val="2114739561"/>
        </w:trPr>
        <w:tc>
          <w:tcPr>
            <w:tcW w:w="0" w:type="auto"/>
            <w:gridSpan w:val="7"/>
            <w:vAlign w:val="center"/>
            <w:hideMark/>
          </w:tcPr>
          <w:p w14:paraId="55A22D1F" w14:textId="77777777" w:rsidR="00472C5A" w:rsidRDefault="00472C5A">
            <w:pPr>
              <w:spacing w:line="288" w:lineRule="auto"/>
              <w:ind w:firstLine="540"/>
              <w:rPr>
                <w:rFonts w:eastAsia="Times New Roman"/>
                <w:sz w:val="20"/>
                <w:szCs w:val="20"/>
              </w:rPr>
            </w:pPr>
          </w:p>
        </w:tc>
      </w:tr>
      <w:tr w:rsidR="00472C5A" w14:paraId="0BDE05FD" w14:textId="77777777">
        <w:trPr>
          <w:divId w:val="2114739561"/>
        </w:trPr>
        <w:tc>
          <w:tcPr>
            <w:tcW w:w="3450" w:type="pct"/>
            <w:vAlign w:val="center"/>
            <w:hideMark/>
          </w:tcPr>
          <w:p w14:paraId="1535BF37" w14:textId="77777777" w:rsidR="00472C5A" w:rsidRDefault="00472C5A">
            <w:pPr>
              <w:rPr>
                <w:rFonts w:eastAsia="Times New Roman"/>
                <w:sz w:val="20"/>
                <w:szCs w:val="20"/>
              </w:rPr>
            </w:pPr>
          </w:p>
        </w:tc>
        <w:tc>
          <w:tcPr>
            <w:tcW w:w="700" w:type="pct"/>
            <w:vAlign w:val="center"/>
            <w:hideMark/>
          </w:tcPr>
          <w:p w14:paraId="49F54BD7" w14:textId="77777777" w:rsidR="00472C5A" w:rsidRDefault="00472C5A">
            <w:pPr>
              <w:rPr>
                <w:rFonts w:eastAsia="Times New Roman"/>
                <w:sz w:val="20"/>
                <w:szCs w:val="20"/>
              </w:rPr>
            </w:pPr>
          </w:p>
        </w:tc>
        <w:tc>
          <w:tcPr>
            <w:tcW w:w="50" w:type="pct"/>
            <w:vAlign w:val="center"/>
            <w:hideMark/>
          </w:tcPr>
          <w:p w14:paraId="626B4D0C" w14:textId="77777777" w:rsidR="00472C5A" w:rsidRDefault="00472C5A">
            <w:pPr>
              <w:rPr>
                <w:rFonts w:eastAsia="Times New Roman"/>
                <w:sz w:val="20"/>
                <w:szCs w:val="20"/>
              </w:rPr>
            </w:pPr>
          </w:p>
        </w:tc>
        <w:tc>
          <w:tcPr>
            <w:tcW w:w="50" w:type="pct"/>
            <w:vAlign w:val="center"/>
            <w:hideMark/>
          </w:tcPr>
          <w:p w14:paraId="4977AC50" w14:textId="77777777" w:rsidR="00472C5A" w:rsidRDefault="00472C5A">
            <w:pPr>
              <w:rPr>
                <w:rFonts w:eastAsia="Times New Roman"/>
                <w:sz w:val="20"/>
                <w:szCs w:val="20"/>
              </w:rPr>
            </w:pPr>
          </w:p>
        </w:tc>
        <w:tc>
          <w:tcPr>
            <w:tcW w:w="50" w:type="pct"/>
            <w:vAlign w:val="center"/>
            <w:hideMark/>
          </w:tcPr>
          <w:p w14:paraId="0F1A4292" w14:textId="77777777" w:rsidR="00472C5A" w:rsidRDefault="00472C5A">
            <w:pPr>
              <w:rPr>
                <w:rFonts w:eastAsia="Times New Roman"/>
                <w:sz w:val="20"/>
                <w:szCs w:val="20"/>
              </w:rPr>
            </w:pPr>
          </w:p>
        </w:tc>
        <w:tc>
          <w:tcPr>
            <w:tcW w:w="650" w:type="pct"/>
            <w:vAlign w:val="center"/>
            <w:hideMark/>
          </w:tcPr>
          <w:p w14:paraId="7D7895C8" w14:textId="77777777" w:rsidR="00472C5A" w:rsidRDefault="00472C5A">
            <w:pPr>
              <w:rPr>
                <w:rFonts w:eastAsia="Times New Roman"/>
                <w:sz w:val="20"/>
                <w:szCs w:val="20"/>
              </w:rPr>
            </w:pPr>
          </w:p>
        </w:tc>
        <w:tc>
          <w:tcPr>
            <w:tcW w:w="50" w:type="pct"/>
            <w:vAlign w:val="center"/>
            <w:hideMark/>
          </w:tcPr>
          <w:p w14:paraId="16170315" w14:textId="77777777" w:rsidR="00472C5A" w:rsidRDefault="00472C5A">
            <w:pPr>
              <w:rPr>
                <w:rFonts w:eastAsia="Times New Roman"/>
                <w:sz w:val="20"/>
                <w:szCs w:val="20"/>
              </w:rPr>
            </w:pPr>
          </w:p>
        </w:tc>
      </w:tr>
      <w:tr w:rsidR="00472C5A" w14:paraId="62647F55" w14:textId="77777777">
        <w:trPr>
          <w:divId w:val="2114739561"/>
        </w:trPr>
        <w:tc>
          <w:tcPr>
            <w:tcW w:w="0" w:type="auto"/>
            <w:tcMar>
              <w:top w:w="30" w:type="dxa"/>
              <w:left w:w="30" w:type="dxa"/>
              <w:bottom w:w="30" w:type="dxa"/>
              <w:right w:w="30" w:type="dxa"/>
            </w:tcMar>
            <w:vAlign w:val="bottom"/>
            <w:hideMark/>
          </w:tcPr>
          <w:p w14:paraId="5F9867B7" w14:textId="77777777" w:rsidR="00472C5A" w:rsidRDefault="00472C5A">
            <w:pPr>
              <w:divId w:val="172899481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4CFC925" w14:textId="77777777" w:rsidR="00472C5A" w:rsidRDefault="00472C5A">
            <w:pPr>
              <w:jc w:val="center"/>
              <w:rPr>
                <w:rFonts w:eastAsia="Times New Roman"/>
                <w:sz w:val="16"/>
                <w:szCs w:val="16"/>
              </w:rPr>
            </w:pPr>
            <w:r>
              <w:rPr>
                <w:rFonts w:ascii="inherit" w:eastAsia="Times New Roman" w:hAnsi="inherit"/>
                <w:b/>
                <w:bCs/>
                <w:sz w:val="16"/>
                <w:szCs w:val="16"/>
              </w:rPr>
              <w:t>Unvested RSUs</w:t>
            </w:r>
          </w:p>
        </w:tc>
      </w:tr>
      <w:tr w:rsidR="00472C5A" w14:paraId="2F918A3E" w14:textId="77777777">
        <w:trPr>
          <w:divId w:val="2114739561"/>
        </w:trPr>
        <w:tc>
          <w:tcPr>
            <w:tcW w:w="0" w:type="auto"/>
            <w:tcMar>
              <w:top w:w="30" w:type="dxa"/>
              <w:left w:w="30" w:type="dxa"/>
              <w:bottom w:w="30" w:type="dxa"/>
              <w:right w:w="30" w:type="dxa"/>
            </w:tcMar>
            <w:vAlign w:val="bottom"/>
            <w:hideMark/>
          </w:tcPr>
          <w:p w14:paraId="4475D97D" w14:textId="77777777" w:rsidR="00472C5A" w:rsidRDefault="00472C5A">
            <w:pPr>
              <w:jc w:val="left"/>
              <w:divId w:val="20270572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82562AE" w14:textId="77777777" w:rsidR="00472C5A" w:rsidRDefault="00472C5A">
            <w:pPr>
              <w:jc w:val="center"/>
              <w:rPr>
                <w:rFonts w:eastAsia="Times New Roman"/>
                <w:sz w:val="16"/>
                <w:szCs w:val="16"/>
              </w:rPr>
            </w:pPr>
            <w:r>
              <w:rPr>
                <w:rFonts w:ascii="inherit" w:eastAsia="Times New Roman" w:hAnsi="inherit"/>
                <w:b/>
                <w:bCs/>
                <w:sz w:val="16"/>
                <w:szCs w:val="16"/>
              </w:rPr>
              <w:t>Number of Shares</w:t>
            </w:r>
          </w:p>
        </w:tc>
        <w:tc>
          <w:tcPr>
            <w:tcW w:w="0" w:type="auto"/>
            <w:tcMar>
              <w:top w:w="30" w:type="dxa"/>
              <w:left w:w="30" w:type="dxa"/>
              <w:bottom w:w="30" w:type="dxa"/>
              <w:right w:w="30" w:type="dxa"/>
            </w:tcMar>
            <w:vAlign w:val="bottom"/>
            <w:hideMark/>
          </w:tcPr>
          <w:p w14:paraId="4D4797FC" w14:textId="77777777" w:rsidR="00472C5A" w:rsidRDefault="00472C5A">
            <w:pPr>
              <w:jc w:val="left"/>
              <w:divId w:val="130556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9E723E" w14:textId="77777777" w:rsidR="00472C5A" w:rsidRDefault="00472C5A">
            <w:pPr>
              <w:jc w:val="center"/>
              <w:rPr>
                <w:rFonts w:eastAsia="Times New Roman"/>
                <w:sz w:val="16"/>
                <w:szCs w:val="16"/>
              </w:rPr>
            </w:pPr>
            <w:r>
              <w:rPr>
                <w:rFonts w:ascii="inherit" w:eastAsia="Times New Roman" w:hAnsi="inherit"/>
                <w:b/>
                <w:bCs/>
                <w:sz w:val="16"/>
                <w:szCs w:val="16"/>
              </w:rPr>
              <w:t>Weighted Average Grant Date Fair Value</w:t>
            </w:r>
          </w:p>
        </w:tc>
      </w:tr>
      <w:tr w:rsidR="00472C5A" w14:paraId="7A7660F9" w14:textId="77777777">
        <w:trPr>
          <w:divId w:val="2114739561"/>
        </w:trPr>
        <w:tc>
          <w:tcPr>
            <w:tcW w:w="0" w:type="auto"/>
            <w:tcMar>
              <w:top w:w="30" w:type="dxa"/>
              <w:left w:w="30" w:type="dxa"/>
              <w:bottom w:w="30" w:type="dxa"/>
              <w:right w:w="30" w:type="dxa"/>
            </w:tcMar>
            <w:vAlign w:val="bottom"/>
            <w:hideMark/>
          </w:tcPr>
          <w:p w14:paraId="7D713E91" w14:textId="77777777" w:rsidR="00472C5A" w:rsidRDefault="00472C5A">
            <w:pPr>
              <w:jc w:val="left"/>
              <w:divId w:val="69724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7A3CE7" w14:textId="77777777" w:rsidR="00472C5A" w:rsidRDefault="00472C5A">
            <w:pPr>
              <w:jc w:val="center"/>
              <w:rPr>
                <w:rFonts w:eastAsia="Times New Roman"/>
                <w:sz w:val="16"/>
                <w:szCs w:val="16"/>
              </w:rPr>
            </w:pPr>
            <w:r>
              <w:rPr>
                <w:rFonts w:ascii="inherit" w:eastAsia="Times New Roman" w:hAnsi="inherit"/>
                <w:b/>
                <w:bCs/>
                <w:sz w:val="16"/>
                <w:szCs w:val="16"/>
              </w:rPr>
              <w:t>(in thousands)</w:t>
            </w:r>
          </w:p>
        </w:tc>
        <w:tc>
          <w:tcPr>
            <w:tcW w:w="0" w:type="auto"/>
            <w:tcMar>
              <w:top w:w="30" w:type="dxa"/>
              <w:left w:w="30" w:type="dxa"/>
              <w:bottom w:w="30" w:type="dxa"/>
              <w:right w:w="30" w:type="dxa"/>
            </w:tcMar>
            <w:vAlign w:val="bottom"/>
            <w:hideMark/>
          </w:tcPr>
          <w:p w14:paraId="787F7069" w14:textId="77777777" w:rsidR="00472C5A" w:rsidRDefault="00472C5A">
            <w:pPr>
              <w:jc w:val="left"/>
              <w:divId w:val="44721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086E25" w14:textId="77777777" w:rsidR="00472C5A" w:rsidRDefault="00472C5A">
            <w:pPr>
              <w:divId w:val="2019457389"/>
              <w:rPr>
                <w:rFonts w:eastAsia="Times New Roman"/>
                <w:sz w:val="20"/>
                <w:szCs w:val="20"/>
              </w:rPr>
            </w:pPr>
            <w:r>
              <w:rPr>
                <w:rFonts w:ascii="inherit" w:eastAsia="Times New Roman" w:hAnsi="inherit"/>
                <w:sz w:val="20"/>
                <w:szCs w:val="20"/>
              </w:rPr>
              <w:t> </w:t>
            </w:r>
          </w:p>
        </w:tc>
      </w:tr>
      <w:tr w:rsidR="00472C5A" w14:paraId="75478584" w14:textId="77777777">
        <w:trPr>
          <w:divId w:val="2114739561"/>
        </w:trPr>
        <w:tc>
          <w:tcPr>
            <w:tcW w:w="0" w:type="auto"/>
            <w:shd w:val="clear" w:color="auto" w:fill="CCEEFF"/>
            <w:tcMar>
              <w:top w:w="30" w:type="dxa"/>
              <w:left w:w="30" w:type="dxa"/>
              <w:bottom w:w="30" w:type="dxa"/>
              <w:right w:w="30" w:type="dxa"/>
            </w:tcMar>
            <w:vAlign w:val="bottom"/>
            <w:hideMark/>
          </w:tcPr>
          <w:p w14:paraId="2A732100" w14:textId="77777777" w:rsidR="00472C5A" w:rsidRDefault="00472C5A">
            <w:pPr>
              <w:rPr>
                <w:rFonts w:eastAsia="Times New Roman"/>
                <w:sz w:val="20"/>
                <w:szCs w:val="20"/>
              </w:rPr>
            </w:pPr>
            <w:r>
              <w:rPr>
                <w:rFonts w:ascii="inherit" w:eastAsia="Times New Roman" w:hAnsi="inherit"/>
                <w:sz w:val="20"/>
                <w:szCs w:val="20"/>
              </w:rPr>
              <w:t>Unvested at December 31, 2018</w:t>
            </w:r>
          </w:p>
        </w:tc>
        <w:tc>
          <w:tcPr>
            <w:tcW w:w="0" w:type="auto"/>
            <w:shd w:val="clear" w:color="auto" w:fill="CCEEFF"/>
            <w:tcMar>
              <w:top w:w="30" w:type="dxa"/>
              <w:left w:w="30" w:type="dxa"/>
              <w:bottom w:w="30" w:type="dxa"/>
              <w:right w:w="0" w:type="dxa"/>
            </w:tcMar>
            <w:vAlign w:val="bottom"/>
            <w:hideMark/>
          </w:tcPr>
          <w:p w14:paraId="1DC5D03F" w14:textId="77777777" w:rsidR="00472C5A" w:rsidRDefault="00472C5A">
            <w:pPr>
              <w:jc w:val="right"/>
              <w:rPr>
                <w:rFonts w:eastAsia="Times New Roman"/>
                <w:sz w:val="20"/>
                <w:szCs w:val="20"/>
              </w:rPr>
            </w:pPr>
            <w:r>
              <w:rPr>
                <w:rFonts w:ascii="inherit" w:eastAsia="Times New Roman" w:hAnsi="inherit"/>
                <w:sz w:val="20"/>
                <w:szCs w:val="20"/>
              </w:rPr>
              <w:t>67,298</w:t>
            </w:r>
          </w:p>
        </w:tc>
        <w:tc>
          <w:tcPr>
            <w:tcW w:w="0" w:type="auto"/>
            <w:shd w:val="clear" w:color="auto" w:fill="CCEEFF"/>
            <w:vAlign w:val="bottom"/>
            <w:hideMark/>
          </w:tcPr>
          <w:p w14:paraId="48D2D32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FB904E" w14:textId="77777777" w:rsidR="00472C5A" w:rsidRDefault="00472C5A">
            <w:pPr>
              <w:divId w:val="1750496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DBD3F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5F2CC1" w14:textId="77777777" w:rsidR="00472C5A" w:rsidRDefault="00472C5A">
            <w:pPr>
              <w:jc w:val="right"/>
              <w:rPr>
                <w:rFonts w:eastAsia="Times New Roman"/>
                <w:sz w:val="20"/>
                <w:szCs w:val="20"/>
              </w:rPr>
            </w:pPr>
            <w:r>
              <w:rPr>
                <w:rFonts w:ascii="inherit" w:eastAsia="Times New Roman" w:hAnsi="inherit"/>
                <w:sz w:val="20"/>
                <w:szCs w:val="20"/>
              </w:rPr>
              <w:t>144.77</w:t>
            </w:r>
          </w:p>
        </w:tc>
        <w:tc>
          <w:tcPr>
            <w:tcW w:w="0" w:type="auto"/>
            <w:shd w:val="clear" w:color="auto" w:fill="CCEEFF"/>
            <w:vAlign w:val="bottom"/>
            <w:hideMark/>
          </w:tcPr>
          <w:p w14:paraId="7144BE5A" w14:textId="77777777" w:rsidR="00472C5A" w:rsidRDefault="00472C5A">
            <w:pPr>
              <w:jc w:val="left"/>
              <w:rPr>
                <w:rFonts w:eastAsia="Times New Roman"/>
                <w:sz w:val="20"/>
                <w:szCs w:val="20"/>
              </w:rPr>
            </w:pPr>
          </w:p>
        </w:tc>
      </w:tr>
      <w:tr w:rsidR="00472C5A" w14:paraId="58E1AAF0" w14:textId="77777777">
        <w:trPr>
          <w:divId w:val="2114739561"/>
        </w:trPr>
        <w:tc>
          <w:tcPr>
            <w:tcW w:w="0" w:type="auto"/>
            <w:tcMar>
              <w:top w:w="30" w:type="dxa"/>
              <w:left w:w="300" w:type="dxa"/>
              <w:bottom w:w="30" w:type="dxa"/>
              <w:right w:w="30" w:type="dxa"/>
            </w:tcMar>
            <w:vAlign w:val="bottom"/>
            <w:hideMark/>
          </w:tcPr>
          <w:p w14:paraId="53DA1ED9" w14:textId="77777777" w:rsidR="00472C5A" w:rsidRDefault="00472C5A">
            <w:pPr>
              <w:rPr>
                <w:rFonts w:eastAsia="Times New Roman"/>
                <w:sz w:val="20"/>
                <w:szCs w:val="20"/>
              </w:rPr>
            </w:pPr>
            <w:r>
              <w:rPr>
                <w:rFonts w:ascii="inherit" w:eastAsia="Times New Roman" w:hAnsi="inherit"/>
                <w:sz w:val="20"/>
                <w:szCs w:val="20"/>
              </w:rPr>
              <w:t>Granted</w:t>
            </w:r>
          </w:p>
        </w:tc>
        <w:tc>
          <w:tcPr>
            <w:tcW w:w="0" w:type="auto"/>
            <w:tcMar>
              <w:top w:w="30" w:type="dxa"/>
              <w:left w:w="30" w:type="dxa"/>
              <w:bottom w:w="30" w:type="dxa"/>
              <w:right w:w="0" w:type="dxa"/>
            </w:tcMar>
            <w:vAlign w:val="bottom"/>
            <w:hideMark/>
          </w:tcPr>
          <w:p w14:paraId="71DE5B72" w14:textId="77777777" w:rsidR="00472C5A" w:rsidRDefault="00472C5A">
            <w:pPr>
              <w:jc w:val="right"/>
              <w:rPr>
                <w:rFonts w:eastAsia="Times New Roman"/>
                <w:sz w:val="20"/>
                <w:szCs w:val="20"/>
              </w:rPr>
            </w:pPr>
            <w:r>
              <w:rPr>
                <w:rFonts w:ascii="inherit" w:eastAsia="Times New Roman" w:hAnsi="inherit"/>
                <w:sz w:val="20"/>
                <w:szCs w:val="20"/>
              </w:rPr>
              <w:t>36,626</w:t>
            </w:r>
          </w:p>
        </w:tc>
        <w:tc>
          <w:tcPr>
            <w:tcW w:w="0" w:type="auto"/>
            <w:vAlign w:val="bottom"/>
            <w:hideMark/>
          </w:tcPr>
          <w:p w14:paraId="7A6724D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1FD32D5" w14:textId="77777777" w:rsidR="00472C5A" w:rsidRDefault="00472C5A">
            <w:pPr>
              <w:divId w:val="1911692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93F06B"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7B06F2" w14:textId="77777777" w:rsidR="00472C5A" w:rsidRDefault="00472C5A">
            <w:pPr>
              <w:jc w:val="right"/>
              <w:rPr>
                <w:rFonts w:eastAsia="Times New Roman"/>
                <w:sz w:val="20"/>
                <w:szCs w:val="20"/>
              </w:rPr>
            </w:pPr>
            <w:r>
              <w:rPr>
                <w:rFonts w:ascii="inherit" w:eastAsia="Times New Roman" w:hAnsi="inherit"/>
                <w:sz w:val="20"/>
                <w:szCs w:val="20"/>
              </w:rPr>
              <w:t>164.68</w:t>
            </w:r>
          </w:p>
        </w:tc>
        <w:tc>
          <w:tcPr>
            <w:tcW w:w="0" w:type="auto"/>
            <w:vAlign w:val="bottom"/>
            <w:hideMark/>
          </w:tcPr>
          <w:p w14:paraId="49C65618" w14:textId="77777777" w:rsidR="00472C5A" w:rsidRDefault="00472C5A">
            <w:pPr>
              <w:jc w:val="left"/>
              <w:rPr>
                <w:rFonts w:eastAsia="Times New Roman"/>
                <w:sz w:val="20"/>
                <w:szCs w:val="20"/>
              </w:rPr>
            </w:pPr>
          </w:p>
        </w:tc>
      </w:tr>
      <w:tr w:rsidR="00472C5A" w14:paraId="5716DAC2" w14:textId="77777777">
        <w:trPr>
          <w:divId w:val="2114739561"/>
        </w:trPr>
        <w:tc>
          <w:tcPr>
            <w:tcW w:w="0" w:type="auto"/>
            <w:shd w:val="clear" w:color="auto" w:fill="CCEEFF"/>
            <w:tcMar>
              <w:top w:w="30" w:type="dxa"/>
              <w:left w:w="300" w:type="dxa"/>
              <w:bottom w:w="30" w:type="dxa"/>
              <w:right w:w="30" w:type="dxa"/>
            </w:tcMar>
            <w:vAlign w:val="bottom"/>
            <w:hideMark/>
          </w:tcPr>
          <w:p w14:paraId="64679952" w14:textId="77777777" w:rsidR="00472C5A" w:rsidRDefault="00472C5A">
            <w:pPr>
              <w:rPr>
                <w:rFonts w:eastAsia="Times New Roman"/>
                <w:sz w:val="20"/>
                <w:szCs w:val="20"/>
              </w:rPr>
            </w:pPr>
            <w:r>
              <w:rPr>
                <w:rFonts w:ascii="inherit" w:eastAsia="Times New Roman" w:hAnsi="inherit"/>
                <w:sz w:val="20"/>
                <w:szCs w:val="20"/>
              </w:rPr>
              <w:t>Vested</w:t>
            </w:r>
          </w:p>
        </w:tc>
        <w:tc>
          <w:tcPr>
            <w:tcW w:w="0" w:type="auto"/>
            <w:shd w:val="clear" w:color="auto" w:fill="CCEEFF"/>
            <w:tcMar>
              <w:top w:w="30" w:type="dxa"/>
              <w:left w:w="30" w:type="dxa"/>
              <w:bottom w:w="30" w:type="dxa"/>
              <w:right w:w="0" w:type="dxa"/>
            </w:tcMar>
            <w:vAlign w:val="bottom"/>
            <w:hideMark/>
          </w:tcPr>
          <w:p w14:paraId="7571BA59" w14:textId="77777777" w:rsidR="00472C5A" w:rsidRDefault="00472C5A">
            <w:pPr>
              <w:jc w:val="right"/>
              <w:rPr>
                <w:rFonts w:eastAsia="Times New Roman"/>
                <w:sz w:val="20"/>
                <w:szCs w:val="20"/>
              </w:rPr>
            </w:pPr>
            <w:r>
              <w:rPr>
                <w:rFonts w:ascii="inherit" w:eastAsia="Times New Roman" w:hAnsi="inherit"/>
                <w:sz w:val="20"/>
                <w:szCs w:val="20"/>
              </w:rPr>
              <w:t>(7,985</w:t>
            </w:r>
          </w:p>
        </w:tc>
        <w:tc>
          <w:tcPr>
            <w:tcW w:w="0" w:type="auto"/>
            <w:shd w:val="clear" w:color="auto" w:fill="CCEEFF"/>
            <w:tcMar>
              <w:top w:w="30" w:type="dxa"/>
              <w:left w:w="0" w:type="dxa"/>
              <w:bottom w:w="30" w:type="dxa"/>
              <w:right w:w="30" w:type="dxa"/>
            </w:tcMar>
            <w:vAlign w:val="bottom"/>
            <w:hideMark/>
          </w:tcPr>
          <w:p w14:paraId="2706E730"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DFE3D8" w14:textId="77777777" w:rsidR="00472C5A" w:rsidRDefault="00472C5A">
            <w:pPr>
              <w:divId w:val="894436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34B34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CE9484" w14:textId="77777777" w:rsidR="00472C5A" w:rsidRDefault="00472C5A">
            <w:pPr>
              <w:jc w:val="right"/>
              <w:rPr>
                <w:rFonts w:eastAsia="Times New Roman"/>
                <w:sz w:val="20"/>
                <w:szCs w:val="20"/>
              </w:rPr>
            </w:pPr>
            <w:r>
              <w:rPr>
                <w:rFonts w:ascii="inherit" w:eastAsia="Times New Roman" w:hAnsi="inherit"/>
                <w:sz w:val="20"/>
                <w:szCs w:val="20"/>
              </w:rPr>
              <w:t>128.18</w:t>
            </w:r>
          </w:p>
        </w:tc>
        <w:tc>
          <w:tcPr>
            <w:tcW w:w="0" w:type="auto"/>
            <w:shd w:val="clear" w:color="auto" w:fill="CCEEFF"/>
            <w:vAlign w:val="bottom"/>
            <w:hideMark/>
          </w:tcPr>
          <w:p w14:paraId="7E24712E" w14:textId="77777777" w:rsidR="00472C5A" w:rsidRDefault="00472C5A">
            <w:pPr>
              <w:jc w:val="left"/>
              <w:rPr>
                <w:rFonts w:eastAsia="Times New Roman"/>
                <w:sz w:val="20"/>
                <w:szCs w:val="20"/>
              </w:rPr>
            </w:pPr>
          </w:p>
        </w:tc>
      </w:tr>
      <w:tr w:rsidR="00472C5A" w14:paraId="2DEE52FB" w14:textId="77777777">
        <w:trPr>
          <w:divId w:val="2114739561"/>
        </w:trPr>
        <w:tc>
          <w:tcPr>
            <w:tcW w:w="0" w:type="auto"/>
            <w:tcMar>
              <w:top w:w="30" w:type="dxa"/>
              <w:left w:w="300" w:type="dxa"/>
              <w:bottom w:w="30" w:type="dxa"/>
              <w:right w:w="30" w:type="dxa"/>
            </w:tcMar>
            <w:vAlign w:val="bottom"/>
            <w:hideMark/>
          </w:tcPr>
          <w:p w14:paraId="22D337CB" w14:textId="77777777" w:rsidR="00472C5A" w:rsidRDefault="00472C5A">
            <w:pPr>
              <w:rPr>
                <w:rFonts w:eastAsia="Times New Roman"/>
                <w:sz w:val="20"/>
                <w:szCs w:val="20"/>
              </w:rPr>
            </w:pPr>
            <w:r>
              <w:rPr>
                <w:rFonts w:ascii="inherit" w:eastAsia="Times New Roman" w:hAnsi="inherit"/>
                <w:sz w:val="20"/>
                <w:szCs w:val="20"/>
              </w:rPr>
              <w:t>Forfeited</w:t>
            </w:r>
          </w:p>
        </w:tc>
        <w:tc>
          <w:tcPr>
            <w:tcW w:w="0" w:type="auto"/>
            <w:tcMar>
              <w:top w:w="30" w:type="dxa"/>
              <w:left w:w="30" w:type="dxa"/>
              <w:bottom w:w="30" w:type="dxa"/>
              <w:right w:w="0" w:type="dxa"/>
            </w:tcMar>
            <w:vAlign w:val="bottom"/>
            <w:hideMark/>
          </w:tcPr>
          <w:p w14:paraId="1C102F21" w14:textId="77777777" w:rsidR="00472C5A" w:rsidRDefault="00472C5A">
            <w:pPr>
              <w:jc w:val="right"/>
              <w:rPr>
                <w:rFonts w:eastAsia="Times New Roman"/>
                <w:sz w:val="20"/>
                <w:szCs w:val="20"/>
              </w:rPr>
            </w:pPr>
            <w:r>
              <w:rPr>
                <w:rFonts w:ascii="inherit" w:eastAsia="Times New Roman" w:hAnsi="inherit"/>
                <w:sz w:val="20"/>
                <w:szCs w:val="20"/>
              </w:rPr>
              <w:t>(1,973</w:t>
            </w:r>
          </w:p>
        </w:tc>
        <w:tc>
          <w:tcPr>
            <w:tcW w:w="0" w:type="auto"/>
            <w:tcMar>
              <w:top w:w="30" w:type="dxa"/>
              <w:left w:w="0" w:type="dxa"/>
              <w:bottom w:w="30" w:type="dxa"/>
              <w:right w:w="30" w:type="dxa"/>
            </w:tcMar>
            <w:vAlign w:val="bottom"/>
            <w:hideMark/>
          </w:tcPr>
          <w:p w14:paraId="33ECCA4C"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19A020" w14:textId="77777777" w:rsidR="00472C5A" w:rsidRDefault="00472C5A">
            <w:pPr>
              <w:divId w:val="154194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20AF49"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8F15E2E" w14:textId="77777777" w:rsidR="00472C5A" w:rsidRDefault="00472C5A">
            <w:pPr>
              <w:jc w:val="right"/>
              <w:rPr>
                <w:rFonts w:eastAsia="Times New Roman"/>
                <w:sz w:val="20"/>
                <w:szCs w:val="20"/>
              </w:rPr>
            </w:pPr>
            <w:r>
              <w:rPr>
                <w:rFonts w:ascii="inherit" w:eastAsia="Times New Roman" w:hAnsi="inherit"/>
                <w:sz w:val="20"/>
                <w:szCs w:val="20"/>
              </w:rPr>
              <w:t>142.67</w:t>
            </w:r>
          </w:p>
        </w:tc>
        <w:tc>
          <w:tcPr>
            <w:tcW w:w="0" w:type="auto"/>
            <w:vAlign w:val="bottom"/>
            <w:hideMark/>
          </w:tcPr>
          <w:p w14:paraId="5EB702AB" w14:textId="77777777" w:rsidR="00472C5A" w:rsidRDefault="00472C5A">
            <w:pPr>
              <w:jc w:val="left"/>
              <w:rPr>
                <w:rFonts w:eastAsia="Times New Roman"/>
                <w:sz w:val="20"/>
                <w:szCs w:val="20"/>
              </w:rPr>
            </w:pPr>
          </w:p>
        </w:tc>
      </w:tr>
      <w:tr w:rsidR="00472C5A" w14:paraId="0D72A271" w14:textId="77777777">
        <w:trPr>
          <w:divId w:val="2114739561"/>
        </w:trPr>
        <w:tc>
          <w:tcPr>
            <w:tcW w:w="0" w:type="auto"/>
            <w:shd w:val="clear" w:color="auto" w:fill="CCEEFF"/>
            <w:tcMar>
              <w:top w:w="30" w:type="dxa"/>
              <w:left w:w="30" w:type="dxa"/>
              <w:bottom w:w="30" w:type="dxa"/>
              <w:right w:w="30" w:type="dxa"/>
            </w:tcMar>
            <w:vAlign w:val="bottom"/>
            <w:hideMark/>
          </w:tcPr>
          <w:p w14:paraId="2AF24080" w14:textId="77777777" w:rsidR="00472C5A" w:rsidRDefault="00472C5A">
            <w:pPr>
              <w:rPr>
                <w:rFonts w:eastAsia="Times New Roman"/>
                <w:sz w:val="20"/>
                <w:szCs w:val="20"/>
              </w:rPr>
            </w:pPr>
            <w:r>
              <w:rPr>
                <w:rFonts w:ascii="inherit" w:eastAsia="Times New Roman" w:hAnsi="inherit"/>
                <w:sz w:val="20"/>
                <w:szCs w:val="20"/>
              </w:rPr>
              <w:t>Unvested at March 31,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A135C2" w14:textId="77777777" w:rsidR="00472C5A" w:rsidRDefault="00472C5A">
            <w:pPr>
              <w:jc w:val="right"/>
              <w:rPr>
                <w:rFonts w:eastAsia="Times New Roman"/>
                <w:sz w:val="20"/>
                <w:szCs w:val="20"/>
              </w:rPr>
            </w:pPr>
            <w:r>
              <w:rPr>
                <w:rFonts w:ascii="inherit" w:eastAsia="Times New Roman" w:hAnsi="inherit"/>
                <w:sz w:val="20"/>
                <w:szCs w:val="20"/>
              </w:rPr>
              <w:t>93,966</w:t>
            </w:r>
          </w:p>
        </w:tc>
        <w:tc>
          <w:tcPr>
            <w:tcW w:w="0" w:type="auto"/>
            <w:tcBorders>
              <w:top w:val="single" w:sz="6" w:space="0" w:color="000000"/>
              <w:bottom w:val="double" w:sz="6" w:space="0" w:color="000000"/>
            </w:tcBorders>
            <w:shd w:val="clear" w:color="auto" w:fill="CCEEFF"/>
            <w:vAlign w:val="bottom"/>
            <w:hideMark/>
          </w:tcPr>
          <w:p w14:paraId="0598235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0FF4C" w14:textId="77777777" w:rsidR="00472C5A" w:rsidRDefault="00472C5A">
            <w:pPr>
              <w:divId w:val="590360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9EEB0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4AABB37" w14:textId="77777777" w:rsidR="00472C5A" w:rsidRDefault="00472C5A">
            <w:pPr>
              <w:jc w:val="right"/>
              <w:rPr>
                <w:rFonts w:eastAsia="Times New Roman"/>
                <w:sz w:val="20"/>
                <w:szCs w:val="20"/>
              </w:rPr>
            </w:pPr>
            <w:r>
              <w:rPr>
                <w:rFonts w:ascii="inherit" w:eastAsia="Times New Roman" w:hAnsi="inherit"/>
                <w:sz w:val="20"/>
                <w:szCs w:val="20"/>
              </w:rPr>
              <w:t>153.98</w:t>
            </w:r>
          </w:p>
        </w:tc>
        <w:tc>
          <w:tcPr>
            <w:tcW w:w="0" w:type="auto"/>
            <w:shd w:val="clear" w:color="auto" w:fill="CCEEFF"/>
            <w:vAlign w:val="bottom"/>
            <w:hideMark/>
          </w:tcPr>
          <w:p w14:paraId="64DD00C0" w14:textId="77777777" w:rsidR="00472C5A" w:rsidRDefault="00472C5A">
            <w:pPr>
              <w:jc w:val="left"/>
              <w:rPr>
                <w:rFonts w:eastAsia="Times New Roman"/>
                <w:sz w:val="20"/>
                <w:szCs w:val="20"/>
              </w:rPr>
            </w:pPr>
          </w:p>
        </w:tc>
      </w:tr>
    </w:tbl>
    <w:p w14:paraId="01CE709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fair value as of the respective vesting dates of RSUs that vested during the three months ended March 31, 2019 and 2018 was $1.31 billion and $1.95 billion, respectively.</w:t>
      </w:r>
    </w:p>
    <w:p w14:paraId="67C30D4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As of March 31, 2019, there was $13.70 billion of unrecognized share-based compensation expense related to RSUs. This unrecognized compensation expense is expected to be recognized over a weighted-average period of approximately three years based on vesting under the award service conditions. </w:t>
      </w:r>
    </w:p>
    <w:p w14:paraId="40E13942" w14:textId="77777777" w:rsidR="00472C5A" w:rsidRDefault="00472C5A">
      <w:pPr>
        <w:spacing w:line="288" w:lineRule="auto"/>
        <w:ind w:firstLine="540"/>
        <w:rPr>
          <w:rFonts w:eastAsia="Times New Roman"/>
          <w:sz w:val="20"/>
          <w:szCs w:val="20"/>
        </w:rPr>
      </w:pPr>
    </w:p>
    <w:p w14:paraId="1B5E6901" w14:textId="77777777" w:rsidR="00472C5A" w:rsidRDefault="00472C5A">
      <w:pPr>
        <w:jc w:val="left"/>
        <w:divId w:val="825628013"/>
        <w:rPr>
          <w:rFonts w:eastAsia="Times New Roman"/>
          <w:sz w:val="20"/>
          <w:szCs w:val="20"/>
        </w:rPr>
      </w:pPr>
    </w:p>
    <w:p w14:paraId="0FEEFE8B" w14:textId="77777777" w:rsidR="00472C5A" w:rsidRDefault="00472C5A">
      <w:pPr>
        <w:spacing w:line="288" w:lineRule="auto"/>
        <w:jc w:val="center"/>
        <w:divId w:val="2088532797"/>
        <w:rPr>
          <w:rFonts w:eastAsia="Times New Roman"/>
          <w:sz w:val="20"/>
          <w:szCs w:val="20"/>
        </w:rPr>
      </w:pPr>
      <w:r>
        <w:rPr>
          <w:rFonts w:ascii="inherit" w:eastAsia="Times New Roman" w:hAnsi="inherit"/>
          <w:sz w:val="20"/>
          <w:szCs w:val="20"/>
        </w:rPr>
        <w:t>22</w:t>
      </w:r>
    </w:p>
    <w:p w14:paraId="5EA7D04B" w14:textId="77777777" w:rsidR="00472C5A" w:rsidRDefault="00472C5A">
      <w:pPr>
        <w:jc w:val="left"/>
        <w:rPr>
          <w:rFonts w:eastAsia="Times New Roman"/>
          <w:sz w:val="20"/>
          <w:szCs w:val="20"/>
        </w:rPr>
      </w:pPr>
      <w:r>
        <w:rPr>
          <w:rFonts w:eastAsia="Times New Roman"/>
          <w:sz w:val="20"/>
          <w:szCs w:val="20"/>
        </w:rPr>
        <w:pict w14:anchorId="0753381C">
          <v:rect id="_x0000_i1046" style="width:0;height:1.5pt" o:hralign="center" o:hrstd="t" o:hr="t" fillcolor="#a0a0a0" stroked="f"/>
        </w:pict>
      </w:r>
    </w:p>
    <w:p w14:paraId="66EEB71E" w14:textId="77777777" w:rsidR="00472C5A" w:rsidRDefault="00472C5A">
      <w:pPr>
        <w:divId w:val="1987129397"/>
        <w:rPr>
          <w:rFonts w:eastAsia="Times New Roman"/>
          <w:sz w:val="20"/>
          <w:szCs w:val="20"/>
        </w:rPr>
      </w:pPr>
      <w:bookmarkStart w:id="23" w:name="s36F88ED7A4C4536BA4D54616625829C6"/>
      <w:bookmarkEnd w:id="23"/>
    </w:p>
    <w:tbl>
      <w:tblPr>
        <w:tblW w:w="0" w:type="auto"/>
        <w:tblCellSpacing w:w="0" w:type="dxa"/>
        <w:tblCellMar>
          <w:top w:w="180" w:type="dxa"/>
          <w:left w:w="0" w:type="dxa"/>
          <w:right w:w="0" w:type="dxa"/>
        </w:tblCellMar>
        <w:tblLook w:val="04A0" w:firstRow="1" w:lastRow="0" w:firstColumn="1" w:lastColumn="0" w:noHBand="0" w:noVBand="1"/>
      </w:tblPr>
      <w:tblGrid>
        <w:gridCol w:w="754"/>
        <w:gridCol w:w="1363"/>
      </w:tblGrid>
      <w:tr w:rsidR="00472C5A" w14:paraId="4C4CBA7F" w14:textId="77777777">
        <w:trPr>
          <w:tblCellSpacing w:w="0" w:type="dxa"/>
        </w:trPr>
        <w:tc>
          <w:tcPr>
            <w:tcW w:w="720" w:type="dxa"/>
            <w:vAlign w:val="center"/>
            <w:hideMark/>
          </w:tcPr>
          <w:p w14:paraId="6EF3ECFC" w14:textId="77777777" w:rsidR="00472C5A" w:rsidRDefault="00472C5A">
            <w:pPr>
              <w:rPr>
                <w:rFonts w:eastAsia="Times New Roman"/>
                <w:sz w:val="20"/>
                <w:szCs w:val="20"/>
              </w:rPr>
            </w:pPr>
          </w:p>
        </w:tc>
        <w:tc>
          <w:tcPr>
            <w:tcW w:w="0" w:type="auto"/>
            <w:vAlign w:val="center"/>
            <w:hideMark/>
          </w:tcPr>
          <w:p w14:paraId="1ED77FC0" w14:textId="77777777" w:rsidR="00472C5A" w:rsidRDefault="00472C5A">
            <w:pPr>
              <w:rPr>
                <w:rFonts w:eastAsia="Times New Roman"/>
                <w:sz w:val="20"/>
                <w:szCs w:val="20"/>
              </w:rPr>
            </w:pPr>
          </w:p>
        </w:tc>
      </w:tr>
      <w:tr w:rsidR="00472C5A" w14:paraId="5DF62AA6" w14:textId="77777777">
        <w:trPr>
          <w:tblCellSpacing w:w="0" w:type="dxa"/>
        </w:trPr>
        <w:tc>
          <w:tcPr>
            <w:tcW w:w="0" w:type="auto"/>
            <w:hideMark/>
          </w:tcPr>
          <w:p w14:paraId="369B7A7F" w14:textId="77777777" w:rsidR="00472C5A" w:rsidRDefault="00472C5A">
            <w:pPr>
              <w:spacing w:line="288" w:lineRule="auto"/>
              <w:divId w:val="64761548"/>
              <w:rPr>
                <w:rFonts w:eastAsia="Times New Roman"/>
                <w:sz w:val="20"/>
                <w:szCs w:val="20"/>
              </w:rPr>
            </w:pPr>
            <w:r>
              <w:rPr>
                <w:rFonts w:ascii="inherit" w:eastAsia="Times New Roman" w:hAnsi="inherit"/>
                <w:b/>
                <w:bCs/>
                <w:sz w:val="20"/>
                <w:szCs w:val="20"/>
              </w:rPr>
              <w:t>Note 12.</w:t>
            </w:r>
          </w:p>
        </w:tc>
        <w:tc>
          <w:tcPr>
            <w:tcW w:w="0" w:type="auto"/>
            <w:hideMark/>
          </w:tcPr>
          <w:p w14:paraId="05B7243F" w14:textId="77777777" w:rsidR="00472C5A" w:rsidRDefault="00472C5A">
            <w:pPr>
              <w:spacing w:line="288" w:lineRule="auto"/>
              <w:divId w:val="1548300011"/>
              <w:rPr>
                <w:rFonts w:eastAsia="Times New Roman"/>
                <w:sz w:val="20"/>
                <w:szCs w:val="20"/>
              </w:rPr>
            </w:pPr>
            <w:r>
              <w:rPr>
                <w:rFonts w:ascii="inherit" w:eastAsia="Times New Roman" w:hAnsi="inherit"/>
                <w:b/>
                <w:bCs/>
                <w:sz w:val="20"/>
                <w:szCs w:val="20"/>
              </w:rPr>
              <w:t xml:space="preserve"> Income Taxes</w:t>
            </w:r>
          </w:p>
        </w:tc>
      </w:tr>
    </w:tbl>
    <w:p w14:paraId="47CF112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tax provision for interim periods is determined using an estimated annual effective tax rate, adjusted for discrete items arising in that quarter. In each quarter, we update the estimated annual effective tax rate and make a year-to-date adjustment to the provision. The estimated annual effective tax rate is subject to significant volatility due to several factors, including our ability to accurately predict the proportion of our income (loss) before provision for income taxes in multiple jurisdictions, the effects of acquisitions, and the integration of those acquisitions.</w:t>
      </w:r>
    </w:p>
    <w:p w14:paraId="6DD0C4E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2019 effective tax rate differs from the U.S. statutory rate of 21% primarily due to a portion of our income before provision for income taxes being earned in jurisdictions subject to tax rates lower than 21%, the $3.0 billion legal accrual recorded in the first quarter of 2019 related to the ongoing FTC matter which is not expected to be tax-deductible, and the recognition of excess tax benefits from share-based compensation.</w:t>
      </w:r>
    </w:p>
    <w:p w14:paraId="7D1EA84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gross unrecognized tax benefits were $4.89 billion and $4.68 billion on March 31, 2019 and December 31, 2018, respectively. If the gross unrecognized tax benefits as of March 31, 2019 were realized in a subsequent period, this would result in a tax benefit of $2.94 billion within our provision of income taxes at such time. The amount of interest and penalties accrued as of March 31, 2019 and December 31, 2018 was $391 million and $340 million, respectively. We expect to continue to accrue unrecognized tax benefits for certain recurring tax positions.</w:t>
      </w:r>
    </w:p>
    <w:p w14:paraId="1C2BC92D" w14:textId="77777777" w:rsidR="00472C5A" w:rsidRDefault="00472C5A">
      <w:pPr>
        <w:spacing w:line="288" w:lineRule="auto"/>
        <w:rPr>
          <w:rFonts w:eastAsia="Times New Roman"/>
          <w:sz w:val="20"/>
          <w:szCs w:val="20"/>
        </w:rPr>
      </w:pPr>
    </w:p>
    <w:p w14:paraId="56D17B2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On July 27, 2015, the United States Tax Court (Tax Court) issued an opinion in </w:t>
      </w:r>
      <w:r>
        <w:rPr>
          <w:rFonts w:ascii="inherit" w:eastAsia="Times New Roman" w:hAnsi="inherit"/>
          <w:i/>
          <w:iCs/>
          <w:sz w:val="20"/>
          <w:szCs w:val="20"/>
        </w:rPr>
        <w:t>Altera Corp. v. Commissioner</w:t>
      </w:r>
      <w:r>
        <w:rPr>
          <w:rFonts w:ascii="inherit" w:eastAsia="Times New Roman" w:hAnsi="inherit"/>
          <w:sz w:val="20"/>
          <w:szCs w:val="20"/>
        </w:rPr>
        <w:t xml:space="preserve"> (Tax Court Opinion), which concluded that related parties in a cost sharing arrangement are not required to share expenses related to share-based compensation. The Tax Court Opinion was appealed by the Commissioner to the Ninth Circuit Court of Appeals (Ninth Circuit). On July 24, 2018, the Ninth Circuit issued an opinion (Ninth Circuit Opinion) that reversed the Tax Court Opinion. The Ninth Circuit Opinion was subsequently withdrawn and the case is in the process of being reheard. Since the Ninth Circuit Opinion was withdrawn, we continue to treat our share-based compensation expense in accordance with the Tax Court Opinion. We also continue to monitor developments in this case and any impact the final opinion could have on our consolidated financial statements.</w:t>
      </w:r>
    </w:p>
    <w:p w14:paraId="3D6F06D3" w14:textId="77777777" w:rsidR="00472C5A" w:rsidRDefault="00472C5A">
      <w:pPr>
        <w:spacing w:line="288" w:lineRule="auto"/>
        <w:ind w:firstLine="540"/>
        <w:rPr>
          <w:rFonts w:eastAsia="Times New Roman"/>
          <w:sz w:val="18"/>
          <w:szCs w:val="18"/>
        </w:rPr>
      </w:pPr>
      <w:r>
        <w:rPr>
          <w:rFonts w:ascii="inherit" w:eastAsia="Times New Roman" w:hAnsi="inherit"/>
          <w:color w:val="444950"/>
          <w:sz w:val="18"/>
          <w:szCs w:val="18"/>
        </w:rPr>
        <w:t> </w:t>
      </w:r>
    </w:p>
    <w:p w14:paraId="67659D3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subject to taxation in the United States and various other state and foreign jurisdictions. The material jurisdictions in which we are subject to potential examination include the United States and Ireland. We are under examination by the Internal Revenue Service (IRS) for our 2014 through 2016 tax years and by the Ireland tax authorities for our 2012 through 2015 tax years. Our 2017 and subsequent tax years remain open to examination by the IRS. Our 2016 and subsequent tax years remain open to examination in Ireland.</w:t>
      </w:r>
    </w:p>
    <w:p w14:paraId="404C917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July 2016, we received a Statutory Notice of Deficiency (Notice) from the IRS related to transfer pricing with our foreign subsidiaries in conjunction with the examination of the 2010 tax year. While the Notice applies only to the 2010 tax year, the IRS states that it will also apply its position for tax years subsequent to 2010, which, if the IRS prevails in its position, could result in an additional federal tax liability of an estimated, aggregate amount of up to approximately $5.0 billion in excess of the amounts in our originally filed U.S. return, plus interest and any penalties asserted. We do not agree with the position of the IRS and have filed a petition in the Tax Court challenging the Notice.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 plus interest and any penalties asserted. We do not agree with the positions of the IRS in the second Notice and have filed a petition in the Tax Court challenging the second Notice. We have previously accrued an estimated unrecognized tax benefit consistent with the guidance in ASC 740 that is lower than the potential additional federal tax liability from the positions taken by the IRS in the two Notices.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March 31, 2019, we have not resolved these matters and proceedings continue in the Tax Court.</w:t>
      </w:r>
    </w:p>
    <w:p w14:paraId="5476015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believe that adequate amounts have been reserved in accordance with ASC 740 for any adjustments to the provision for 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we are unable to estimate the full range of possible adjustments to the balance of gross unrecognized tax benefits. If the taxing authorities prevail in the assessment of additional tax due, the assessed tax, interest, and penalties, if any, could have a material adverse impact on our financial position, results of operations, and cash flows.</w:t>
      </w:r>
    </w:p>
    <w:p w14:paraId="4E1F12EB" w14:textId="77777777" w:rsidR="00472C5A" w:rsidRDefault="00472C5A">
      <w:pPr>
        <w:spacing w:line="288" w:lineRule="auto"/>
        <w:ind w:firstLine="540"/>
        <w:rPr>
          <w:rFonts w:eastAsia="Times New Roman"/>
          <w:sz w:val="20"/>
          <w:szCs w:val="20"/>
        </w:rPr>
      </w:pPr>
    </w:p>
    <w:p w14:paraId="19259BD0" w14:textId="77777777" w:rsidR="00472C5A" w:rsidRDefault="00472C5A">
      <w:pPr>
        <w:jc w:val="left"/>
        <w:divId w:val="2051297237"/>
        <w:rPr>
          <w:rFonts w:eastAsia="Times New Roman"/>
          <w:sz w:val="20"/>
          <w:szCs w:val="20"/>
        </w:rPr>
      </w:pPr>
    </w:p>
    <w:p w14:paraId="52D73741" w14:textId="77777777" w:rsidR="00472C5A" w:rsidRDefault="00472C5A">
      <w:pPr>
        <w:spacing w:line="288" w:lineRule="auto"/>
        <w:jc w:val="center"/>
        <w:divId w:val="969550836"/>
        <w:rPr>
          <w:rFonts w:eastAsia="Times New Roman"/>
          <w:sz w:val="20"/>
          <w:szCs w:val="20"/>
        </w:rPr>
      </w:pPr>
      <w:r>
        <w:rPr>
          <w:rFonts w:ascii="inherit" w:eastAsia="Times New Roman" w:hAnsi="inherit"/>
          <w:sz w:val="20"/>
          <w:szCs w:val="20"/>
        </w:rPr>
        <w:t>23</w:t>
      </w:r>
    </w:p>
    <w:p w14:paraId="256F9766" w14:textId="77777777" w:rsidR="00472C5A" w:rsidRDefault="00472C5A">
      <w:pPr>
        <w:jc w:val="left"/>
        <w:rPr>
          <w:rFonts w:eastAsia="Times New Roman"/>
          <w:sz w:val="20"/>
          <w:szCs w:val="20"/>
        </w:rPr>
      </w:pPr>
      <w:r>
        <w:rPr>
          <w:rFonts w:eastAsia="Times New Roman"/>
          <w:sz w:val="20"/>
          <w:szCs w:val="20"/>
        </w:rPr>
        <w:pict w14:anchorId="1E9C3568">
          <v:rect id="_x0000_i1047" style="width:0;height:1.5pt" o:hralign="center" o:hrstd="t" o:hr="t" fillcolor="#a0a0a0" stroked="f"/>
        </w:pict>
      </w:r>
    </w:p>
    <w:p w14:paraId="450FF547" w14:textId="77777777" w:rsidR="00472C5A" w:rsidRDefault="00472C5A">
      <w:pPr>
        <w:divId w:val="968710127"/>
        <w:rPr>
          <w:rFonts w:eastAsia="Times New Roman"/>
          <w:sz w:val="20"/>
          <w:szCs w:val="20"/>
        </w:rPr>
      </w:pPr>
      <w:bookmarkStart w:id="24" w:name="s7D0DEBC209BB566E92F510C266A9CAED"/>
      <w:bookmarkEnd w:id="24"/>
    </w:p>
    <w:tbl>
      <w:tblPr>
        <w:tblW w:w="0" w:type="auto"/>
        <w:tblCellSpacing w:w="0" w:type="dxa"/>
        <w:tblCellMar>
          <w:top w:w="180" w:type="dxa"/>
          <w:left w:w="0" w:type="dxa"/>
          <w:right w:w="0" w:type="dxa"/>
        </w:tblCellMar>
        <w:tblLook w:val="04A0" w:firstRow="1" w:lastRow="0" w:firstColumn="1" w:lastColumn="0" w:noHBand="0" w:noVBand="1"/>
      </w:tblPr>
      <w:tblGrid>
        <w:gridCol w:w="754"/>
        <w:gridCol w:w="2495"/>
      </w:tblGrid>
      <w:tr w:rsidR="00472C5A" w14:paraId="324F11C1" w14:textId="77777777">
        <w:trPr>
          <w:tblCellSpacing w:w="0" w:type="dxa"/>
        </w:trPr>
        <w:tc>
          <w:tcPr>
            <w:tcW w:w="720" w:type="dxa"/>
            <w:vAlign w:val="center"/>
            <w:hideMark/>
          </w:tcPr>
          <w:p w14:paraId="10417ABD" w14:textId="77777777" w:rsidR="00472C5A" w:rsidRDefault="00472C5A">
            <w:pPr>
              <w:rPr>
                <w:rFonts w:eastAsia="Times New Roman"/>
                <w:sz w:val="20"/>
                <w:szCs w:val="20"/>
              </w:rPr>
            </w:pPr>
          </w:p>
        </w:tc>
        <w:tc>
          <w:tcPr>
            <w:tcW w:w="0" w:type="auto"/>
            <w:vAlign w:val="center"/>
            <w:hideMark/>
          </w:tcPr>
          <w:p w14:paraId="3B0E6540" w14:textId="77777777" w:rsidR="00472C5A" w:rsidRDefault="00472C5A">
            <w:pPr>
              <w:rPr>
                <w:rFonts w:eastAsia="Times New Roman"/>
                <w:sz w:val="20"/>
                <w:szCs w:val="20"/>
              </w:rPr>
            </w:pPr>
          </w:p>
        </w:tc>
      </w:tr>
      <w:tr w:rsidR="00472C5A" w14:paraId="025391DA" w14:textId="77777777">
        <w:trPr>
          <w:tblCellSpacing w:w="0" w:type="dxa"/>
        </w:trPr>
        <w:tc>
          <w:tcPr>
            <w:tcW w:w="0" w:type="auto"/>
            <w:hideMark/>
          </w:tcPr>
          <w:p w14:paraId="1E68FA39" w14:textId="77777777" w:rsidR="00472C5A" w:rsidRDefault="00472C5A">
            <w:pPr>
              <w:spacing w:line="288" w:lineRule="auto"/>
              <w:divId w:val="461508703"/>
              <w:rPr>
                <w:rFonts w:eastAsia="Times New Roman"/>
                <w:sz w:val="20"/>
                <w:szCs w:val="20"/>
              </w:rPr>
            </w:pPr>
            <w:r>
              <w:rPr>
                <w:rFonts w:ascii="inherit" w:eastAsia="Times New Roman" w:hAnsi="inherit"/>
                <w:b/>
                <w:bCs/>
                <w:sz w:val="20"/>
                <w:szCs w:val="20"/>
              </w:rPr>
              <w:t>Note 13.</w:t>
            </w:r>
          </w:p>
        </w:tc>
        <w:tc>
          <w:tcPr>
            <w:tcW w:w="0" w:type="auto"/>
            <w:hideMark/>
          </w:tcPr>
          <w:p w14:paraId="3C541FC5" w14:textId="77777777" w:rsidR="00472C5A" w:rsidRDefault="00472C5A">
            <w:pPr>
              <w:spacing w:line="288" w:lineRule="auto"/>
              <w:divId w:val="159737767"/>
              <w:rPr>
                <w:rFonts w:eastAsia="Times New Roman"/>
                <w:sz w:val="20"/>
                <w:szCs w:val="20"/>
              </w:rPr>
            </w:pPr>
            <w:r>
              <w:rPr>
                <w:rFonts w:ascii="inherit" w:eastAsia="Times New Roman" w:hAnsi="inherit"/>
                <w:b/>
                <w:bCs/>
                <w:sz w:val="20"/>
                <w:szCs w:val="20"/>
              </w:rPr>
              <w:t xml:space="preserve"> Geographical Information</w:t>
            </w:r>
          </w:p>
        </w:tc>
      </w:tr>
    </w:tbl>
    <w:p w14:paraId="5B0EFE0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following table sets forth our long-lived assets by geographic area, which consist of property and equipment, net and operating lease right-of-use assets, net (in millions):</w:t>
      </w:r>
    </w:p>
    <w:tbl>
      <w:tblPr>
        <w:tblW w:w="5000" w:type="pct"/>
        <w:tblCellMar>
          <w:left w:w="0" w:type="dxa"/>
          <w:right w:w="0" w:type="dxa"/>
        </w:tblCellMar>
        <w:tblLook w:val="04A0" w:firstRow="1" w:lastRow="0" w:firstColumn="1" w:lastColumn="0" w:noHBand="0" w:noVBand="1"/>
      </w:tblPr>
      <w:tblGrid>
        <w:gridCol w:w="5867"/>
        <w:gridCol w:w="133"/>
        <w:gridCol w:w="968"/>
        <w:gridCol w:w="56"/>
        <w:gridCol w:w="105"/>
        <w:gridCol w:w="133"/>
        <w:gridCol w:w="968"/>
        <w:gridCol w:w="76"/>
      </w:tblGrid>
      <w:tr w:rsidR="00472C5A" w14:paraId="1B8781D3" w14:textId="77777777">
        <w:trPr>
          <w:divId w:val="397099744"/>
        </w:trPr>
        <w:tc>
          <w:tcPr>
            <w:tcW w:w="0" w:type="auto"/>
            <w:gridSpan w:val="8"/>
            <w:vAlign w:val="center"/>
            <w:hideMark/>
          </w:tcPr>
          <w:p w14:paraId="69346EB2" w14:textId="77777777" w:rsidR="00472C5A" w:rsidRDefault="00472C5A">
            <w:pPr>
              <w:spacing w:line="288" w:lineRule="auto"/>
              <w:ind w:firstLine="540"/>
              <w:rPr>
                <w:rFonts w:eastAsia="Times New Roman"/>
                <w:sz w:val="20"/>
                <w:szCs w:val="20"/>
              </w:rPr>
            </w:pPr>
          </w:p>
        </w:tc>
      </w:tr>
      <w:tr w:rsidR="00472C5A" w14:paraId="3ED9B053" w14:textId="77777777">
        <w:trPr>
          <w:divId w:val="397099744"/>
        </w:trPr>
        <w:tc>
          <w:tcPr>
            <w:tcW w:w="3550" w:type="pct"/>
            <w:vAlign w:val="center"/>
            <w:hideMark/>
          </w:tcPr>
          <w:p w14:paraId="388C495B" w14:textId="77777777" w:rsidR="00472C5A" w:rsidRDefault="00472C5A">
            <w:pPr>
              <w:rPr>
                <w:rFonts w:eastAsia="Times New Roman"/>
                <w:sz w:val="20"/>
                <w:szCs w:val="20"/>
              </w:rPr>
            </w:pPr>
          </w:p>
        </w:tc>
        <w:tc>
          <w:tcPr>
            <w:tcW w:w="50" w:type="pct"/>
            <w:vAlign w:val="center"/>
            <w:hideMark/>
          </w:tcPr>
          <w:p w14:paraId="78E6E965" w14:textId="77777777" w:rsidR="00472C5A" w:rsidRDefault="00472C5A">
            <w:pPr>
              <w:rPr>
                <w:rFonts w:eastAsia="Times New Roman"/>
                <w:sz w:val="20"/>
                <w:szCs w:val="20"/>
              </w:rPr>
            </w:pPr>
          </w:p>
        </w:tc>
        <w:tc>
          <w:tcPr>
            <w:tcW w:w="600" w:type="pct"/>
            <w:vAlign w:val="center"/>
            <w:hideMark/>
          </w:tcPr>
          <w:p w14:paraId="4D94B084" w14:textId="77777777" w:rsidR="00472C5A" w:rsidRDefault="00472C5A">
            <w:pPr>
              <w:rPr>
                <w:rFonts w:eastAsia="Times New Roman"/>
                <w:sz w:val="20"/>
                <w:szCs w:val="20"/>
              </w:rPr>
            </w:pPr>
          </w:p>
        </w:tc>
        <w:tc>
          <w:tcPr>
            <w:tcW w:w="50" w:type="pct"/>
            <w:vAlign w:val="center"/>
            <w:hideMark/>
          </w:tcPr>
          <w:p w14:paraId="5C449649" w14:textId="77777777" w:rsidR="00472C5A" w:rsidRDefault="00472C5A">
            <w:pPr>
              <w:rPr>
                <w:rFonts w:eastAsia="Times New Roman"/>
                <w:sz w:val="20"/>
                <w:szCs w:val="20"/>
              </w:rPr>
            </w:pPr>
          </w:p>
        </w:tc>
        <w:tc>
          <w:tcPr>
            <w:tcW w:w="50" w:type="pct"/>
            <w:vAlign w:val="center"/>
            <w:hideMark/>
          </w:tcPr>
          <w:p w14:paraId="4E4662A8" w14:textId="77777777" w:rsidR="00472C5A" w:rsidRDefault="00472C5A">
            <w:pPr>
              <w:rPr>
                <w:rFonts w:eastAsia="Times New Roman"/>
                <w:sz w:val="20"/>
                <w:szCs w:val="20"/>
              </w:rPr>
            </w:pPr>
          </w:p>
        </w:tc>
        <w:tc>
          <w:tcPr>
            <w:tcW w:w="50" w:type="pct"/>
            <w:vAlign w:val="center"/>
            <w:hideMark/>
          </w:tcPr>
          <w:p w14:paraId="7D43B5B2" w14:textId="77777777" w:rsidR="00472C5A" w:rsidRDefault="00472C5A">
            <w:pPr>
              <w:rPr>
                <w:rFonts w:eastAsia="Times New Roman"/>
                <w:sz w:val="20"/>
                <w:szCs w:val="20"/>
              </w:rPr>
            </w:pPr>
          </w:p>
        </w:tc>
        <w:tc>
          <w:tcPr>
            <w:tcW w:w="600" w:type="pct"/>
            <w:vAlign w:val="center"/>
            <w:hideMark/>
          </w:tcPr>
          <w:p w14:paraId="299E78BC" w14:textId="77777777" w:rsidR="00472C5A" w:rsidRDefault="00472C5A">
            <w:pPr>
              <w:rPr>
                <w:rFonts w:eastAsia="Times New Roman"/>
                <w:sz w:val="20"/>
                <w:szCs w:val="20"/>
              </w:rPr>
            </w:pPr>
          </w:p>
        </w:tc>
        <w:tc>
          <w:tcPr>
            <w:tcW w:w="50" w:type="pct"/>
            <w:vAlign w:val="center"/>
            <w:hideMark/>
          </w:tcPr>
          <w:p w14:paraId="3F8A7C92" w14:textId="77777777" w:rsidR="00472C5A" w:rsidRDefault="00472C5A">
            <w:pPr>
              <w:rPr>
                <w:rFonts w:eastAsia="Times New Roman"/>
                <w:sz w:val="20"/>
                <w:szCs w:val="20"/>
              </w:rPr>
            </w:pPr>
          </w:p>
        </w:tc>
      </w:tr>
      <w:tr w:rsidR="00472C5A" w14:paraId="28B7A478" w14:textId="77777777">
        <w:trPr>
          <w:divId w:val="397099744"/>
        </w:trPr>
        <w:tc>
          <w:tcPr>
            <w:tcW w:w="0" w:type="auto"/>
            <w:tcMar>
              <w:top w:w="30" w:type="dxa"/>
              <w:left w:w="30" w:type="dxa"/>
              <w:bottom w:w="30" w:type="dxa"/>
              <w:right w:w="30" w:type="dxa"/>
            </w:tcMar>
            <w:vAlign w:val="bottom"/>
            <w:hideMark/>
          </w:tcPr>
          <w:p w14:paraId="404E3E56" w14:textId="77777777" w:rsidR="00472C5A" w:rsidRDefault="00472C5A">
            <w:pPr>
              <w:divId w:val="1582105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BA4F73" w14:textId="77777777" w:rsidR="00472C5A" w:rsidRDefault="00472C5A">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A8698F6" w14:textId="77777777" w:rsidR="00472C5A" w:rsidRDefault="00472C5A">
            <w:pPr>
              <w:jc w:val="left"/>
              <w:divId w:val="1551919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A6F953" w14:textId="77777777" w:rsidR="00472C5A" w:rsidRDefault="00472C5A">
            <w:pPr>
              <w:jc w:val="center"/>
              <w:rPr>
                <w:rFonts w:eastAsia="Times New Roman"/>
                <w:sz w:val="16"/>
                <w:szCs w:val="16"/>
              </w:rPr>
            </w:pPr>
            <w:r>
              <w:rPr>
                <w:rFonts w:ascii="inherit" w:eastAsia="Times New Roman" w:hAnsi="inherit"/>
                <w:b/>
                <w:bCs/>
                <w:sz w:val="16"/>
                <w:szCs w:val="16"/>
              </w:rPr>
              <w:t>December 31, 2018</w:t>
            </w:r>
          </w:p>
        </w:tc>
      </w:tr>
      <w:tr w:rsidR="00472C5A" w14:paraId="30FB8917" w14:textId="77777777">
        <w:trPr>
          <w:divId w:val="397099744"/>
        </w:trPr>
        <w:tc>
          <w:tcPr>
            <w:tcW w:w="0" w:type="auto"/>
            <w:shd w:val="clear" w:color="auto" w:fill="CCEEFF"/>
            <w:tcMar>
              <w:top w:w="30" w:type="dxa"/>
              <w:left w:w="30" w:type="dxa"/>
              <w:bottom w:w="30" w:type="dxa"/>
              <w:right w:w="30" w:type="dxa"/>
            </w:tcMar>
            <w:hideMark/>
          </w:tcPr>
          <w:p w14:paraId="282D55BA" w14:textId="77777777" w:rsidR="00472C5A" w:rsidRDefault="00472C5A">
            <w:pPr>
              <w:jc w:val="left"/>
              <w:rPr>
                <w:rFonts w:eastAsia="Times New Roman"/>
                <w:sz w:val="20"/>
                <w:szCs w:val="20"/>
              </w:rPr>
            </w:pPr>
            <w:r>
              <w:rPr>
                <w:rFonts w:ascii="inherit" w:eastAsia="Times New Roman" w:hAnsi="inherit"/>
                <w:sz w:val="20"/>
                <w:szCs w:val="20"/>
              </w:rPr>
              <w:t>Long-lived assets:</w:t>
            </w:r>
          </w:p>
        </w:tc>
        <w:tc>
          <w:tcPr>
            <w:tcW w:w="0" w:type="auto"/>
            <w:gridSpan w:val="3"/>
            <w:shd w:val="clear" w:color="auto" w:fill="CCEEFF"/>
            <w:tcMar>
              <w:top w:w="30" w:type="dxa"/>
              <w:left w:w="30" w:type="dxa"/>
              <w:bottom w:w="30" w:type="dxa"/>
              <w:right w:w="30" w:type="dxa"/>
            </w:tcMar>
            <w:vAlign w:val="bottom"/>
            <w:hideMark/>
          </w:tcPr>
          <w:p w14:paraId="6E3E9B02" w14:textId="77777777" w:rsidR="00472C5A" w:rsidRDefault="00472C5A">
            <w:pPr>
              <w:divId w:val="994380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CD7EC7" w14:textId="77777777" w:rsidR="00472C5A" w:rsidRDefault="00472C5A">
            <w:pPr>
              <w:divId w:val="1987935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859D97" w14:textId="77777777" w:rsidR="00472C5A" w:rsidRDefault="00472C5A">
            <w:pPr>
              <w:divId w:val="2081514741"/>
              <w:rPr>
                <w:rFonts w:eastAsia="Times New Roman"/>
                <w:sz w:val="20"/>
                <w:szCs w:val="20"/>
              </w:rPr>
            </w:pPr>
            <w:r>
              <w:rPr>
                <w:rFonts w:ascii="inherit" w:eastAsia="Times New Roman" w:hAnsi="inherit"/>
                <w:sz w:val="20"/>
                <w:szCs w:val="20"/>
              </w:rPr>
              <w:t> </w:t>
            </w:r>
          </w:p>
        </w:tc>
      </w:tr>
      <w:tr w:rsidR="00472C5A" w14:paraId="035D3EB7" w14:textId="77777777">
        <w:trPr>
          <w:divId w:val="397099744"/>
        </w:trPr>
        <w:tc>
          <w:tcPr>
            <w:tcW w:w="0" w:type="auto"/>
            <w:tcMar>
              <w:top w:w="30" w:type="dxa"/>
              <w:left w:w="300" w:type="dxa"/>
              <w:bottom w:w="30" w:type="dxa"/>
              <w:right w:w="30" w:type="dxa"/>
            </w:tcMar>
            <w:hideMark/>
          </w:tcPr>
          <w:p w14:paraId="3CC70C06" w14:textId="77777777" w:rsidR="00472C5A" w:rsidRDefault="00472C5A">
            <w:pPr>
              <w:rPr>
                <w:rFonts w:eastAsia="Times New Roman"/>
                <w:sz w:val="20"/>
                <w:szCs w:val="20"/>
              </w:rPr>
            </w:pPr>
            <w:r>
              <w:rPr>
                <w:rFonts w:ascii="inherit" w:eastAsia="Times New Roman" w:hAnsi="inherit"/>
                <w:sz w:val="20"/>
                <w:szCs w:val="20"/>
              </w:rPr>
              <w:t>United States</w:t>
            </w:r>
          </w:p>
        </w:tc>
        <w:tc>
          <w:tcPr>
            <w:tcW w:w="0" w:type="auto"/>
            <w:tcMar>
              <w:top w:w="30" w:type="dxa"/>
              <w:left w:w="30" w:type="dxa"/>
              <w:bottom w:w="30" w:type="dxa"/>
              <w:right w:w="0" w:type="dxa"/>
            </w:tcMar>
            <w:vAlign w:val="bottom"/>
            <w:hideMark/>
          </w:tcPr>
          <w:p w14:paraId="3B2525C3"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B266CAE" w14:textId="77777777" w:rsidR="00472C5A" w:rsidRDefault="00472C5A">
            <w:pPr>
              <w:jc w:val="right"/>
              <w:rPr>
                <w:rFonts w:eastAsia="Times New Roman"/>
                <w:sz w:val="20"/>
                <w:szCs w:val="20"/>
              </w:rPr>
            </w:pPr>
            <w:r>
              <w:rPr>
                <w:rFonts w:ascii="inherit" w:eastAsia="Times New Roman" w:hAnsi="inherit"/>
                <w:sz w:val="20"/>
                <w:szCs w:val="20"/>
              </w:rPr>
              <w:t>26,474</w:t>
            </w:r>
          </w:p>
        </w:tc>
        <w:tc>
          <w:tcPr>
            <w:tcW w:w="0" w:type="auto"/>
            <w:vAlign w:val="bottom"/>
            <w:hideMark/>
          </w:tcPr>
          <w:p w14:paraId="2C24039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CAA6A0E" w14:textId="77777777" w:rsidR="00472C5A" w:rsidRDefault="00472C5A">
            <w:pPr>
              <w:divId w:val="86737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B38FC0"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39E8B8B" w14:textId="77777777" w:rsidR="00472C5A" w:rsidRDefault="00472C5A">
            <w:pPr>
              <w:jc w:val="right"/>
              <w:rPr>
                <w:rFonts w:eastAsia="Times New Roman"/>
                <w:sz w:val="20"/>
                <w:szCs w:val="20"/>
              </w:rPr>
            </w:pPr>
            <w:r>
              <w:rPr>
                <w:rFonts w:ascii="inherit" w:eastAsia="Times New Roman" w:hAnsi="inherit"/>
                <w:sz w:val="20"/>
                <w:szCs w:val="20"/>
              </w:rPr>
              <w:t>18,950</w:t>
            </w:r>
          </w:p>
        </w:tc>
        <w:tc>
          <w:tcPr>
            <w:tcW w:w="0" w:type="auto"/>
            <w:vAlign w:val="bottom"/>
            <w:hideMark/>
          </w:tcPr>
          <w:p w14:paraId="245C48B0" w14:textId="77777777" w:rsidR="00472C5A" w:rsidRDefault="00472C5A">
            <w:pPr>
              <w:jc w:val="left"/>
              <w:rPr>
                <w:rFonts w:eastAsia="Times New Roman"/>
                <w:sz w:val="20"/>
                <w:szCs w:val="20"/>
              </w:rPr>
            </w:pPr>
          </w:p>
        </w:tc>
      </w:tr>
      <w:tr w:rsidR="00472C5A" w14:paraId="7B9D7BB7" w14:textId="77777777">
        <w:trPr>
          <w:divId w:val="397099744"/>
        </w:trPr>
        <w:tc>
          <w:tcPr>
            <w:tcW w:w="0" w:type="auto"/>
            <w:shd w:val="clear" w:color="auto" w:fill="CCEEFF"/>
            <w:tcMar>
              <w:top w:w="30" w:type="dxa"/>
              <w:left w:w="300" w:type="dxa"/>
              <w:bottom w:w="30" w:type="dxa"/>
              <w:right w:w="30" w:type="dxa"/>
            </w:tcMar>
            <w:hideMark/>
          </w:tcPr>
          <w:p w14:paraId="2B3B9D7E" w14:textId="77777777" w:rsidR="00472C5A" w:rsidRDefault="00472C5A">
            <w:pPr>
              <w:rPr>
                <w:rFonts w:eastAsia="Times New Roman"/>
                <w:sz w:val="20"/>
                <w:szCs w:val="20"/>
              </w:rPr>
            </w:pPr>
            <w:r>
              <w:rPr>
                <w:rFonts w:ascii="inherit" w:eastAsia="Times New Roman" w:hAnsi="inherit"/>
                <w:sz w:val="20"/>
                <w:szCs w:val="20"/>
              </w:rPr>
              <w:t>Rest of the world</w:t>
            </w:r>
            <w:r>
              <w:rPr>
                <w:rFonts w:ascii="inherit" w:eastAsia="Times New Roman" w:hAnsi="inherit"/>
                <w:sz w:val="14"/>
                <w:szCs w:val="14"/>
                <w:vertAlign w:val="superscript"/>
              </w:rPr>
              <w:t>(1)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15A84B" w14:textId="77777777" w:rsidR="00472C5A" w:rsidRDefault="00472C5A">
            <w:pPr>
              <w:jc w:val="right"/>
              <w:rPr>
                <w:rFonts w:eastAsia="Times New Roman"/>
                <w:sz w:val="20"/>
                <w:szCs w:val="20"/>
              </w:rPr>
            </w:pPr>
            <w:r>
              <w:rPr>
                <w:rFonts w:ascii="inherit" w:eastAsia="Times New Roman" w:hAnsi="inherit"/>
                <w:sz w:val="20"/>
                <w:szCs w:val="20"/>
              </w:rPr>
              <w:t>7,618</w:t>
            </w:r>
          </w:p>
        </w:tc>
        <w:tc>
          <w:tcPr>
            <w:tcW w:w="0" w:type="auto"/>
            <w:tcBorders>
              <w:bottom w:val="single" w:sz="6" w:space="0" w:color="000000"/>
            </w:tcBorders>
            <w:shd w:val="clear" w:color="auto" w:fill="CCEEFF"/>
            <w:vAlign w:val="bottom"/>
            <w:hideMark/>
          </w:tcPr>
          <w:p w14:paraId="3EE5FD9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E7A7A" w14:textId="77777777" w:rsidR="00472C5A" w:rsidRDefault="00472C5A">
            <w:pPr>
              <w:divId w:val="1858345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ED4E06" w14:textId="77777777" w:rsidR="00472C5A" w:rsidRDefault="00472C5A">
            <w:pPr>
              <w:jc w:val="right"/>
              <w:rPr>
                <w:rFonts w:eastAsia="Times New Roman"/>
                <w:sz w:val="20"/>
                <w:szCs w:val="20"/>
              </w:rPr>
            </w:pPr>
            <w:r>
              <w:rPr>
                <w:rFonts w:ascii="inherit" w:eastAsia="Times New Roman" w:hAnsi="inherit"/>
                <w:sz w:val="20"/>
                <w:szCs w:val="20"/>
              </w:rPr>
              <w:t>5,733</w:t>
            </w:r>
          </w:p>
        </w:tc>
        <w:tc>
          <w:tcPr>
            <w:tcW w:w="0" w:type="auto"/>
            <w:tcBorders>
              <w:bottom w:val="single" w:sz="6" w:space="0" w:color="000000"/>
            </w:tcBorders>
            <w:shd w:val="clear" w:color="auto" w:fill="CCEEFF"/>
            <w:vAlign w:val="bottom"/>
            <w:hideMark/>
          </w:tcPr>
          <w:p w14:paraId="3DD6FC65" w14:textId="77777777" w:rsidR="00472C5A" w:rsidRDefault="00472C5A">
            <w:pPr>
              <w:jc w:val="left"/>
              <w:rPr>
                <w:rFonts w:eastAsia="Times New Roman"/>
                <w:sz w:val="20"/>
                <w:szCs w:val="20"/>
              </w:rPr>
            </w:pPr>
          </w:p>
        </w:tc>
      </w:tr>
      <w:tr w:rsidR="00472C5A" w14:paraId="64774099" w14:textId="77777777">
        <w:trPr>
          <w:divId w:val="397099744"/>
        </w:trPr>
        <w:tc>
          <w:tcPr>
            <w:tcW w:w="0" w:type="auto"/>
            <w:tcMar>
              <w:top w:w="30" w:type="dxa"/>
              <w:left w:w="30" w:type="dxa"/>
              <w:bottom w:w="30" w:type="dxa"/>
              <w:right w:w="30" w:type="dxa"/>
            </w:tcMar>
            <w:hideMark/>
          </w:tcPr>
          <w:p w14:paraId="63A01131" w14:textId="77777777" w:rsidR="00472C5A" w:rsidRDefault="00472C5A">
            <w:pPr>
              <w:rPr>
                <w:rFonts w:eastAsia="Times New Roman"/>
                <w:sz w:val="20"/>
                <w:szCs w:val="20"/>
              </w:rPr>
            </w:pPr>
            <w:r>
              <w:rPr>
                <w:rFonts w:ascii="inherit" w:eastAsia="Times New Roman" w:hAnsi="inherit"/>
                <w:sz w:val="20"/>
                <w:szCs w:val="20"/>
              </w:rPr>
              <w:t>Total long-lived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C06C6E"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0C7375" w14:textId="77777777" w:rsidR="00472C5A" w:rsidRDefault="00472C5A">
            <w:pPr>
              <w:jc w:val="right"/>
              <w:rPr>
                <w:rFonts w:eastAsia="Times New Roman"/>
                <w:sz w:val="20"/>
                <w:szCs w:val="20"/>
              </w:rPr>
            </w:pPr>
            <w:r>
              <w:rPr>
                <w:rFonts w:ascii="inherit" w:eastAsia="Times New Roman" w:hAnsi="inherit"/>
                <w:sz w:val="20"/>
                <w:szCs w:val="20"/>
              </w:rPr>
              <w:t>34,092</w:t>
            </w:r>
          </w:p>
        </w:tc>
        <w:tc>
          <w:tcPr>
            <w:tcW w:w="0" w:type="auto"/>
            <w:tcBorders>
              <w:top w:val="single" w:sz="6" w:space="0" w:color="000000"/>
              <w:bottom w:val="double" w:sz="6" w:space="0" w:color="000000"/>
            </w:tcBorders>
            <w:vAlign w:val="bottom"/>
            <w:hideMark/>
          </w:tcPr>
          <w:p w14:paraId="03B60B8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9E4DA1C" w14:textId="77777777" w:rsidR="00472C5A" w:rsidRDefault="00472C5A">
            <w:pPr>
              <w:divId w:val="11907541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B905A7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BEC19B1" w14:textId="77777777" w:rsidR="00472C5A" w:rsidRDefault="00472C5A">
            <w:pPr>
              <w:jc w:val="right"/>
              <w:rPr>
                <w:rFonts w:eastAsia="Times New Roman"/>
                <w:sz w:val="20"/>
                <w:szCs w:val="20"/>
              </w:rPr>
            </w:pPr>
            <w:r>
              <w:rPr>
                <w:rFonts w:ascii="inherit" w:eastAsia="Times New Roman" w:hAnsi="inherit"/>
                <w:sz w:val="20"/>
                <w:szCs w:val="20"/>
              </w:rPr>
              <w:t>24,683</w:t>
            </w:r>
          </w:p>
        </w:tc>
        <w:tc>
          <w:tcPr>
            <w:tcW w:w="0" w:type="auto"/>
            <w:tcBorders>
              <w:bottom w:val="double" w:sz="6" w:space="0" w:color="000000"/>
            </w:tcBorders>
            <w:vAlign w:val="bottom"/>
            <w:hideMark/>
          </w:tcPr>
          <w:p w14:paraId="3BA2828D" w14:textId="77777777" w:rsidR="00472C5A" w:rsidRDefault="00472C5A">
            <w:pPr>
              <w:jc w:val="left"/>
              <w:rPr>
                <w:rFonts w:eastAsia="Times New Roman"/>
                <w:sz w:val="20"/>
                <w:szCs w:val="20"/>
              </w:rPr>
            </w:pPr>
          </w:p>
        </w:tc>
      </w:tr>
    </w:tbl>
    <w:p w14:paraId="4DF62491" w14:textId="77777777" w:rsidR="00472C5A" w:rsidRDefault="00472C5A">
      <w:pPr>
        <w:spacing w:line="288" w:lineRule="auto"/>
        <w:divId w:val="502858005"/>
        <w:rPr>
          <w:rFonts w:eastAsia="Times New Roman"/>
          <w:sz w:val="20"/>
          <w:szCs w:val="20"/>
        </w:rPr>
      </w:pPr>
      <w:r>
        <w:rPr>
          <w:rFonts w:ascii="inherit" w:eastAsia="Times New Roman" w:hAnsi="inherit"/>
          <w:sz w:val="18"/>
          <w:szCs w:val="18"/>
        </w:rPr>
        <w:t> </w:t>
      </w:r>
    </w:p>
    <w:tbl>
      <w:tblPr>
        <w:tblW w:w="0" w:type="auto"/>
        <w:tblCellSpacing w:w="0" w:type="dxa"/>
        <w:tblCellMar>
          <w:top w:w="60" w:type="dxa"/>
          <w:left w:w="0" w:type="dxa"/>
          <w:right w:w="0" w:type="dxa"/>
        </w:tblCellMar>
        <w:tblLook w:val="04A0" w:firstRow="1" w:lastRow="0" w:firstColumn="1" w:lastColumn="0" w:noHBand="0" w:noVBand="1"/>
      </w:tblPr>
      <w:tblGrid>
        <w:gridCol w:w="345"/>
        <w:gridCol w:w="7961"/>
      </w:tblGrid>
      <w:tr w:rsidR="00472C5A" w14:paraId="42C19FBC" w14:textId="77777777">
        <w:trPr>
          <w:tblCellSpacing w:w="0" w:type="dxa"/>
        </w:trPr>
        <w:tc>
          <w:tcPr>
            <w:tcW w:w="345" w:type="dxa"/>
            <w:vAlign w:val="center"/>
            <w:hideMark/>
          </w:tcPr>
          <w:p w14:paraId="76E5B998" w14:textId="77777777" w:rsidR="00472C5A" w:rsidRDefault="00472C5A">
            <w:pPr>
              <w:spacing w:line="288" w:lineRule="auto"/>
              <w:rPr>
                <w:rFonts w:eastAsia="Times New Roman"/>
                <w:sz w:val="20"/>
                <w:szCs w:val="20"/>
              </w:rPr>
            </w:pPr>
          </w:p>
        </w:tc>
        <w:tc>
          <w:tcPr>
            <w:tcW w:w="0" w:type="auto"/>
            <w:vAlign w:val="center"/>
            <w:hideMark/>
          </w:tcPr>
          <w:p w14:paraId="660E0423" w14:textId="77777777" w:rsidR="00472C5A" w:rsidRDefault="00472C5A">
            <w:pPr>
              <w:rPr>
                <w:rFonts w:eastAsia="Times New Roman"/>
                <w:sz w:val="20"/>
                <w:szCs w:val="20"/>
              </w:rPr>
            </w:pPr>
          </w:p>
        </w:tc>
      </w:tr>
      <w:tr w:rsidR="00472C5A" w14:paraId="271E1E49" w14:textId="77777777">
        <w:trPr>
          <w:tblCellSpacing w:w="0" w:type="dxa"/>
        </w:trPr>
        <w:tc>
          <w:tcPr>
            <w:tcW w:w="0" w:type="auto"/>
            <w:hideMark/>
          </w:tcPr>
          <w:p w14:paraId="1919D427" w14:textId="77777777" w:rsidR="00472C5A" w:rsidRDefault="00472C5A">
            <w:pPr>
              <w:spacing w:line="288" w:lineRule="auto"/>
              <w:divId w:val="402064381"/>
              <w:rPr>
                <w:rFonts w:eastAsia="Times New Roman"/>
                <w:sz w:val="16"/>
                <w:szCs w:val="16"/>
              </w:rPr>
            </w:pPr>
            <w:r>
              <w:rPr>
                <w:rFonts w:ascii="inherit" w:eastAsia="Times New Roman" w:hAnsi="inherit"/>
                <w:sz w:val="16"/>
                <w:szCs w:val="16"/>
              </w:rPr>
              <w:t>(1)</w:t>
            </w:r>
          </w:p>
        </w:tc>
        <w:tc>
          <w:tcPr>
            <w:tcW w:w="0" w:type="auto"/>
            <w:hideMark/>
          </w:tcPr>
          <w:p w14:paraId="0EECA261" w14:textId="77777777" w:rsidR="00472C5A" w:rsidRDefault="00472C5A">
            <w:pPr>
              <w:spacing w:line="288" w:lineRule="auto"/>
              <w:rPr>
                <w:rFonts w:eastAsia="Times New Roman"/>
                <w:sz w:val="16"/>
                <w:szCs w:val="16"/>
              </w:rPr>
            </w:pPr>
            <w:r>
              <w:rPr>
                <w:rFonts w:ascii="inherit" w:eastAsia="Times New Roman" w:hAnsi="inherit"/>
                <w:sz w:val="16"/>
                <w:szCs w:val="16"/>
              </w:rPr>
              <w:t>No individual country, other than disclosed above, exceeded 10% of our total long-lived assets for any period presented.</w:t>
            </w:r>
          </w:p>
        </w:tc>
      </w:tr>
    </w:tbl>
    <w:p w14:paraId="497C8F17" w14:textId="77777777" w:rsidR="00472C5A" w:rsidRDefault="00472C5A">
      <w:pPr>
        <w:spacing w:line="288" w:lineRule="auto"/>
        <w:rPr>
          <w:rFonts w:eastAsia="Times New Roman"/>
          <w:sz w:val="20"/>
          <w:szCs w:val="20"/>
        </w:rPr>
      </w:pPr>
    </w:p>
    <w:p w14:paraId="4A8A4484" w14:textId="77777777" w:rsidR="00472C5A" w:rsidRDefault="00472C5A">
      <w:pPr>
        <w:jc w:val="left"/>
        <w:divId w:val="1850289109"/>
        <w:rPr>
          <w:rFonts w:eastAsia="Times New Roman"/>
          <w:sz w:val="20"/>
          <w:szCs w:val="20"/>
        </w:rPr>
      </w:pPr>
    </w:p>
    <w:p w14:paraId="357349A8" w14:textId="77777777" w:rsidR="00472C5A" w:rsidRDefault="00472C5A">
      <w:pPr>
        <w:spacing w:line="288" w:lineRule="auto"/>
        <w:jc w:val="center"/>
        <w:divId w:val="291516683"/>
        <w:rPr>
          <w:rFonts w:eastAsia="Times New Roman"/>
          <w:sz w:val="20"/>
          <w:szCs w:val="20"/>
        </w:rPr>
      </w:pPr>
      <w:r>
        <w:rPr>
          <w:rFonts w:ascii="inherit" w:eastAsia="Times New Roman" w:hAnsi="inherit"/>
          <w:sz w:val="20"/>
          <w:szCs w:val="20"/>
        </w:rPr>
        <w:t>24</w:t>
      </w:r>
    </w:p>
    <w:p w14:paraId="22DD735F" w14:textId="77777777" w:rsidR="00472C5A" w:rsidRDefault="00472C5A">
      <w:pPr>
        <w:jc w:val="left"/>
        <w:rPr>
          <w:rFonts w:eastAsia="Times New Roman"/>
          <w:sz w:val="20"/>
          <w:szCs w:val="20"/>
        </w:rPr>
      </w:pPr>
      <w:r>
        <w:rPr>
          <w:rFonts w:eastAsia="Times New Roman"/>
          <w:sz w:val="20"/>
          <w:szCs w:val="20"/>
        </w:rPr>
        <w:pict w14:anchorId="69B9A933">
          <v:rect id="_x0000_i1048" style="width:0;height:1.5pt" o:hralign="center" o:hrstd="t" o:hr="t" fillcolor="#a0a0a0" stroked="f"/>
        </w:pict>
      </w:r>
    </w:p>
    <w:p w14:paraId="249FC5FA" w14:textId="77777777" w:rsidR="00472C5A" w:rsidRDefault="00472C5A">
      <w:pPr>
        <w:divId w:val="298460872"/>
        <w:rPr>
          <w:rFonts w:eastAsia="Times New Roman"/>
          <w:sz w:val="20"/>
          <w:szCs w:val="20"/>
        </w:rPr>
      </w:pPr>
      <w:bookmarkStart w:id="25" w:name="s2F92F2B9CA8554708CAC11D4F45B8315"/>
      <w:bookmarkEnd w:id="25"/>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472C5A" w14:paraId="16671F19" w14:textId="77777777">
        <w:trPr>
          <w:tblCellSpacing w:w="0" w:type="dxa"/>
        </w:trPr>
        <w:tc>
          <w:tcPr>
            <w:tcW w:w="720" w:type="dxa"/>
            <w:vAlign w:val="center"/>
            <w:hideMark/>
          </w:tcPr>
          <w:p w14:paraId="207ABFB8" w14:textId="77777777" w:rsidR="00472C5A" w:rsidRDefault="00472C5A">
            <w:pPr>
              <w:rPr>
                <w:rFonts w:eastAsia="Times New Roman"/>
                <w:sz w:val="20"/>
                <w:szCs w:val="20"/>
              </w:rPr>
            </w:pPr>
          </w:p>
        </w:tc>
        <w:tc>
          <w:tcPr>
            <w:tcW w:w="0" w:type="auto"/>
            <w:vAlign w:val="center"/>
            <w:hideMark/>
          </w:tcPr>
          <w:p w14:paraId="2019BCA7" w14:textId="77777777" w:rsidR="00472C5A" w:rsidRDefault="00472C5A">
            <w:pPr>
              <w:rPr>
                <w:rFonts w:eastAsia="Times New Roman"/>
                <w:sz w:val="20"/>
                <w:szCs w:val="20"/>
              </w:rPr>
            </w:pPr>
          </w:p>
        </w:tc>
      </w:tr>
      <w:tr w:rsidR="00472C5A" w14:paraId="59C095D8" w14:textId="77777777">
        <w:trPr>
          <w:tblCellSpacing w:w="0" w:type="dxa"/>
        </w:trPr>
        <w:tc>
          <w:tcPr>
            <w:tcW w:w="0" w:type="auto"/>
            <w:hideMark/>
          </w:tcPr>
          <w:p w14:paraId="0D20C00D" w14:textId="77777777" w:rsidR="00472C5A" w:rsidRDefault="00472C5A">
            <w:pPr>
              <w:spacing w:line="288" w:lineRule="auto"/>
              <w:divId w:val="1780100534"/>
              <w:rPr>
                <w:rFonts w:eastAsia="Times New Roman"/>
                <w:sz w:val="20"/>
                <w:szCs w:val="20"/>
              </w:rPr>
            </w:pPr>
            <w:r>
              <w:rPr>
                <w:rFonts w:ascii="inherit" w:eastAsia="Times New Roman" w:hAnsi="inherit"/>
                <w:b/>
                <w:bCs/>
                <w:sz w:val="20"/>
                <w:szCs w:val="20"/>
              </w:rPr>
              <w:t>Item 2.</w:t>
            </w:r>
          </w:p>
        </w:tc>
        <w:tc>
          <w:tcPr>
            <w:tcW w:w="0" w:type="auto"/>
            <w:hideMark/>
          </w:tcPr>
          <w:p w14:paraId="3C746E84" w14:textId="77777777" w:rsidR="00472C5A" w:rsidRDefault="00472C5A">
            <w:pPr>
              <w:spacing w:line="288" w:lineRule="auto"/>
              <w:divId w:val="657147716"/>
              <w:rPr>
                <w:rFonts w:eastAsia="Times New Roman"/>
                <w:sz w:val="20"/>
                <w:szCs w:val="20"/>
              </w:rPr>
            </w:pPr>
            <w:r>
              <w:rPr>
                <w:rFonts w:ascii="inherit" w:eastAsia="Times New Roman" w:hAnsi="inherit"/>
                <w:b/>
                <w:bCs/>
                <w:sz w:val="20"/>
                <w:szCs w:val="20"/>
              </w:rPr>
              <w:t>Management's Discussion and Analysis of Financial Condition and Results of Operations</w:t>
            </w:r>
          </w:p>
        </w:tc>
      </w:tr>
    </w:tbl>
    <w:p w14:paraId="4C415BC8" w14:textId="77777777" w:rsidR="00472C5A" w:rsidRDefault="00472C5A">
      <w:pPr>
        <w:spacing w:line="288" w:lineRule="auto"/>
        <w:rPr>
          <w:rFonts w:eastAsia="Times New Roman"/>
          <w:sz w:val="20"/>
          <w:szCs w:val="20"/>
        </w:rPr>
      </w:pPr>
      <w:r>
        <w:rPr>
          <w:rFonts w:ascii="inherit" w:eastAsia="Times New Roman" w:hAnsi="inherit"/>
          <w:i/>
          <w:iCs/>
          <w:sz w:val="20"/>
          <w:szCs w:val="20"/>
        </w:rPr>
        <w:t>You should read the following discussion of our financial condition and results of operations in conjunction with our condensed consolidated financial statements and the related notes included elsewhere in this Quarterly Report on Form 10-Q and with our audited consolidated financial statements included in our Annual Report on Form 10-K for the year ended December 31, 2018, as filed with the Securities and Exchange Commission. In addition to our historical condensed consolidated financial information, the following discussion contains forward-looking statements that reflect our plans, estimates, and beliefs. Our actual results could differ materially from those discussed in the forward-looking statements. Factors that could cause or contribute to these differences include those discussed below and elsewhere in this Quarterly Report on Form 10-Q, particularly in Part II, Item 1A, "Risk Factors." For a discussion of limitations in the measurement of certain of our user metrics, see the section entitled "Limitations of Key Metrics and Other Data" in this Quarterly Report on Form 10-Q.</w:t>
      </w:r>
    </w:p>
    <w:p w14:paraId="026AD91B" w14:textId="77777777" w:rsidR="00472C5A" w:rsidRDefault="00472C5A">
      <w:pPr>
        <w:spacing w:line="288" w:lineRule="auto"/>
        <w:rPr>
          <w:rFonts w:eastAsia="Times New Roman"/>
          <w:sz w:val="20"/>
          <w:szCs w:val="20"/>
        </w:rPr>
      </w:pPr>
      <w:r>
        <w:rPr>
          <w:rFonts w:ascii="inherit" w:eastAsia="Times New Roman" w:hAnsi="inherit"/>
          <w:i/>
          <w:iCs/>
          <w:sz w:val="20"/>
          <w:szCs w:val="20"/>
        </w:rPr>
        <w:t>Certain revenue information in the section entitled "—Three Months Ended March 31, 2019 and 2018—Revenue</w:t>
      </w:r>
      <w:r>
        <w:rPr>
          <w:rFonts w:ascii="inherit" w:eastAsia="Times New Roman" w:hAnsi="inherit"/>
          <w:sz w:val="20"/>
          <w:szCs w:val="20"/>
        </w:rPr>
        <w:t>—</w:t>
      </w:r>
      <w:r>
        <w:rPr>
          <w:rFonts w:ascii="inherit" w:eastAsia="Times New Roman" w:hAnsi="inherit"/>
          <w:i/>
          <w:iCs/>
          <w:sz w:val="20"/>
          <w:szCs w:val="20"/>
        </w:rPr>
        <w:t>Foreign Exchange Impact on Revenue" is presented on a constant currency basis. This information is a non-GAAP financial measure. To calculate revenue on a constant currency basis, we translated revenue for the three months ended March 31, 2019 using the prior year's monthly exchange rates for our settlement or billing currencies other than the U.S. dollar. This non-GAAP financial measure is not intended to be considered in isolation or as a substitute for, or superior to, financial information prepared and presented in accordance with GAAP. This measure may be different from non-GAAP financial measures used by other companies, limiting its usefulness for comparison purposes. Moreover, presentation of revenue on a constant currency basis is provided for year-over-year comparison purposes, and investors should be cautioned that the effect of changing foreign currency exchange rates has an actual effect on our operating results. We believe this non-GAAP financial measure provides investors with useful supplemental information about the financial performance of our business, enables comparison of financial results between periods where certain items may vary independent of business performance, and allows for greater transparency with respect to key metrics used by management in operating our business.</w:t>
      </w:r>
    </w:p>
    <w:p w14:paraId="5817A54B" w14:textId="77777777" w:rsidR="00472C5A" w:rsidRDefault="00472C5A">
      <w:pPr>
        <w:spacing w:line="288" w:lineRule="auto"/>
        <w:jc w:val="left"/>
        <w:divId w:val="1752390405"/>
        <w:rPr>
          <w:rFonts w:eastAsia="Times New Roman"/>
          <w:sz w:val="20"/>
          <w:szCs w:val="20"/>
        </w:rPr>
      </w:pPr>
      <w:r>
        <w:rPr>
          <w:rFonts w:ascii="inherit" w:eastAsia="Times New Roman" w:hAnsi="inherit"/>
          <w:b/>
          <w:bCs/>
          <w:sz w:val="20"/>
          <w:szCs w:val="20"/>
        </w:rPr>
        <w:t>Executive Overview of First Quarter Results</w:t>
      </w:r>
    </w:p>
    <w:p w14:paraId="1E2D08D7" w14:textId="77777777" w:rsidR="00472C5A" w:rsidRDefault="00472C5A">
      <w:pPr>
        <w:spacing w:line="288" w:lineRule="auto"/>
        <w:divId w:val="1639141680"/>
        <w:rPr>
          <w:rFonts w:eastAsia="Times New Roman"/>
          <w:sz w:val="20"/>
          <w:szCs w:val="20"/>
        </w:rPr>
      </w:pPr>
      <w:r>
        <w:rPr>
          <w:rFonts w:ascii="inherit" w:eastAsia="Times New Roman" w:hAnsi="inherit"/>
          <w:sz w:val="20"/>
          <w:szCs w:val="20"/>
        </w:rPr>
        <w:t>Our key user metrics and financial results for the first quarter of 2019 are as follows:</w:t>
      </w:r>
    </w:p>
    <w:p w14:paraId="40B8DB60" w14:textId="77777777" w:rsidR="00472C5A" w:rsidRDefault="00472C5A">
      <w:pPr>
        <w:spacing w:line="288" w:lineRule="auto"/>
        <w:divId w:val="935207549"/>
        <w:rPr>
          <w:rFonts w:eastAsia="Times New Roman"/>
          <w:sz w:val="20"/>
          <w:szCs w:val="20"/>
        </w:rPr>
      </w:pPr>
      <w:r>
        <w:rPr>
          <w:rFonts w:ascii="inherit" w:eastAsia="Times New Roman" w:hAnsi="inherit"/>
          <w:b/>
          <w:bCs/>
          <w:sz w:val="20"/>
          <w:szCs w:val="20"/>
        </w:rPr>
        <w:t>User growth:</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72C5A" w14:paraId="35E55A99" w14:textId="77777777">
        <w:trPr>
          <w:tblCellSpacing w:w="0" w:type="dxa"/>
        </w:trPr>
        <w:tc>
          <w:tcPr>
            <w:tcW w:w="720" w:type="dxa"/>
            <w:vAlign w:val="center"/>
            <w:hideMark/>
          </w:tcPr>
          <w:p w14:paraId="0EC4BF5B" w14:textId="77777777" w:rsidR="00472C5A" w:rsidRDefault="00472C5A">
            <w:pPr>
              <w:spacing w:line="288" w:lineRule="auto"/>
              <w:rPr>
                <w:rFonts w:eastAsia="Times New Roman"/>
                <w:sz w:val="20"/>
                <w:szCs w:val="20"/>
              </w:rPr>
            </w:pPr>
          </w:p>
        </w:tc>
        <w:tc>
          <w:tcPr>
            <w:tcW w:w="0" w:type="auto"/>
            <w:vAlign w:val="center"/>
            <w:hideMark/>
          </w:tcPr>
          <w:p w14:paraId="2CEDB27E" w14:textId="77777777" w:rsidR="00472C5A" w:rsidRDefault="00472C5A">
            <w:pPr>
              <w:rPr>
                <w:rFonts w:eastAsia="Times New Roman"/>
                <w:sz w:val="20"/>
                <w:szCs w:val="20"/>
              </w:rPr>
            </w:pPr>
          </w:p>
        </w:tc>
      </w:tr>
      <w:tr w:rsidR="00472C5A" w14:paraId="529FD1DC" w14:textId="77777777">
        <w:trPr>
          <w:tblCellSpacing w:w="0" w:type="dxa"/>
        </w:trPr>
        <w:tc>
          <w:tcPr>
            <w:tcW w:w="0" w:type="auto"/>
            <w:hideMark/>
          </w:tcPr>
          <w:p w14:paraId="3AD17CB8" w14:textId="77777777" w:rsidR="00472C5A" w:rsidRDefault="00472C5A">
            <w:pPr>
              <w:spacing w:line="288" w:lineRule="auto"/>
              <w:divId w:val="819034805"/>
              <w:rPr>
                <w:rFonts w:eastAsia="Times New Roman"/>
                <w:sz w:val="20"/>
                <w:szCs w:val="20"/>
              </w:rPr>
            </w:pPr>
            <w:r>
              <w:rPr>
                <w:rFonts w:ascii="inherit" w:eastAsia="Times New Roman" w:hAnsi="inherit"/>
                <w:sz w:val="20"/>
                <w:szCs w:val="20"/>
              </w:rPr>
              <w:t>•</w:t>
            </w:r>
          </w:p>
        </w:tc>
        <w:tc>
          <w:tcPr>
            <w:tcW w:w="0" w:type="auto"/>
            <w:hideMark/>
          </w:tcPr>
          <w:p w14:paraId="11AA7038" w14:textId="77777777" w:rsidR="00472C5A" w:rsidRDefault="00472C5A">
            <w:pPr>
              <w:spacing w:line="288" w:lineRule="auto"/>
              <w:rPr>
                <w:rFonts w:eastAsia="Times New Roman"/>
                <w:sz w:val="20"/>
                <w:szCs w:val="20"/>
              </w:rPr>
            </w:pPr>
            <w:r>
              <w:rPr>
                <w:rFonts w:ascii="inherit" w:eastAsia="Times New Roman" w:hAnsi="inherit"/>
                <w:sz w:val="20"/>
                <w:szCs w:val="20"/>
              </w:rPr>
              <w:t>Daily active users (DAUs) were 1.56 billion on average for March 2019, an increase of 8% year-over-year.</w:t>
            </w:r>
          </w:p>
        </w:tc>
      </w:tr>
    </w:tbl>
    <w:p w14:paraId="5842C3A1"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72C5A" w14:paraId="699CAA96" w14:textId="77777777">
        <w:trPr>
          <w:tblCellSpacing w:w="0" w:type="dxa"/>
        </w:trPr>
        <w:tc>
          <w:tcPr>
            <w:tcW w:w="720" w:type="dxa"/>
            <w:vAlign w:val="center"/>
            <w:hideMark/>
          </w:tcPr>
          <w:p w14:paraId="1457E81C" w14:textId="77777777" w:rsidR="00472C5A" w:rsidRDefault="00472C5A">
            <w:pPr>
              <w:jc w:val="left"/>
              <w:rPr>
                <w:rFonts w:eastAsia="Times New Roman"/>
                <w:sz w:val="20"/>
                <w:szCs w:val="20"/>
              </w:rPr>
            </w:pPr>
          </w:p>
        </w:tc>
        <w:tc>
          <w:tcPr>
            <w:tcW w:w="0" w:type="auto"/>
            <w:vAlign w:val="center"/>
            <w:hideMark/>
          </w:tcPr>
          <w:p w14:paraId="0B702DE0" w14:textId="77777777" w:rsidR="00472C5A" w:rsidRDefault="00472C5A">
            <w:pPr>
              <w:rPr>
                <w:rFonts w:eastAsia="Times New Roman"/>
                <w:sz w:val="20"/>
                <w:szCs w:val="20"/>
              </w:rPr>
            </w:pPr>
          </w:p>
        </w:tc>
      </w:tr>
      <w:tr w:rsidR="00472C5A" w14:paraId="44E9E354" w14:textId="77777777">
        <w:trPr>
          <w:tblCellSpacing w:w="0" w:type="dxa"/>
        </w:trPr>
        <w:tc>
          <w:tcPr>
            <w:tcW w:w="0" w:type="auto"/>
            <w:hideMark/>
          </w:tcPr>
          <w:p w14:paraId="3A492FE2" w14:textId="77777777" w:rsidR="00472C5A" w:rsidRDefault="00472C5A">
            <w:pPr>
              <w:spacing w:line="288" w:lineRule="auto"/>
              <w:divId w:val="774835444"/>
              <w:rPr>
                <w:rFonts w:eastAsia="Times New Roman"/>
                <w:sz w:val="20"/>
                <w:szCs w:val="20"/>
              </w:rPr>
            </w:pPr>
            <w:r>
              <w:rPr>
                <w:rFonts w:ascii="inherit" w:eastAsia="Times New Roman" w:hAnsi="inherit"/>
                <w:sz w:val="20"/>
                <w:szCs w:val="20"/>
              </w:rPr>
              <w:t>•</w:t>
            </w:r>
          </w:p>
        </w:tc>
        <w:tc>
          <w:tcPr>
            <w:tcW w:w="0" w:type="auto"/>
            <w:hideMark/>
          </w:tcPr>
          <w:p w14:paraId="24BEC074" w14:textId="77777777" w:rsidR="00472C5A" w:rsidRDefault="00472C5A">
            <w:pPr>
              <w:spacing w:line="288" w:lineRule="auto"/>
              <w:rPr>
                <w:rFonts w:eastAsia="Times New Roman"/>
                <w:sz w:val="20"/>
                <w:szCs w:val="20"/>
              </w:rPr>
            </w:pPr>
            <w:r>
              <w:rPr>
                <w:rFonts w:ascii="inherit" w:eastAsia="Times New Roman" w:hAnsi="inherit"/>
                <w:sz w:val="20"/>
                <w:szCs w:val="20"/>
              </w:rPr>
              <w:t>Monthly active users (MAUs) were 2.38 billion as of March 31, 2019, an increase of 8% year-over-year.</w:t>
            </w:r>
          </w:p>
        </w:tc>
      </w:tr>
    </w:tbl>
    <w:p w14:paraId="5BC2E867" w14:textId="77777777" w:rsidR="00472C5A" w:rsidRDefault="00472C5A">
      <w:pPr>
        <w:spacing w:line="288" w:lineRule="auto"/>
        <w:rPr>
          <w:rFonts w:eastAsia="Times New Roman"/>
          <w:sz w:val="20"/>
          <w:szCs w:val="20"/>
        </w:rPr>
      </w:pPr>
      <w:r>
        <w:rPr>
          <w:rFonts w:ascii="inherit" w:eastAsia="Times New Roman" w:hAnsi="inherit"/>
          <w:b/>
          <w:bCs/>
          <w:sz w:val="20"/>
          <w:szCs w:val="20"/>
        </w:rPr>
        <w:t>Financial results:</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72C5A" w14:paraId="07E83B38" w14:textId="77777777">
        <w:trPr>
          <w:tblCellSpacing w:w="0" w:type="dxa"/>
        </w:trPr>
        <w:tc>
          <w:tcPr>
            <w:tcW w:w="720" w:type="dxa"/>
            <w:vAlign w:val="center"/>
            <w:hideMark/>
          </w:tcPr>
          <w:p w14:paraId="5F5A9DEB" w14:textId="77777777" w:rsidR="00472C5A" w:rsidRDefault="00472C5A">
            <w:pPr>
              <w:spacing w:line="288" w:lineRule="auto"/>
              <w:rPr>
                <w:rFonts w:eastAsia="Times New Roman"/>
                <w:sz w:val="20"/>
                <w:szCs w:val="20"/>
              </w:rPr>
            </w:pPr>
          </w:p>
        </w:tc>
        <w:tc>
          <w:tcPr>
            <w:tcW w:w="0" w:type="auto"/>
            <w:vAlign w:val="center"/>
            <w:hideMark/>
          </w:tcPr>
          <w:p w14:paraId="32692CCB" w14:textId="77777777" w:rsidR="00472C5A" w:rsidRDefault="00472C5A">
            <w:pPr>
              <w:rPr>
                <w:rFonts w:eastAsia="Times New Roman"/>
                <w:sz w:val="20"/>
                <w:szCs w:val="20"/>
              </w:rPr>
            </w:pPr>
          </w:p>
        </w:tc>
      </w:tr>
      <w:tr w:rsidR="00472C5A" w14:paraId="6F3F124B" w14:textId="77777777">
        <w:trPr>
          <w:tblCellSpacing w:w="0" w:type="dxa"/>
        </w:trPr>
        <w:tc>
          <w:tcPr>
            <w:tcW w:w="0" w:type="auto"/>
            <w:hideMark/>
          </w:tcPr>
          <w:p w14:paraId="73349427" w14:textId="77777777" w:rsidR="00472C5A" w:rsidRDefault="00472C5A">
            <w:pPr>
              <w:spacing w:line="288" w:lineRule="auto"/>
              <w:divId w:val="1988901850"/>
              <w:rPr>
                <w:rFonts w:eastAsia="Times New Roman"/>
                <w:sz w:val="20"/>
                <w:szCs w:val="20"/>
              </w:rPr>
            </w:pPr>
            <w:r>
              <w:rPr>
                <w:rFonts w:ascii="inherit" w:eastAsia="Times New Roman" w:hAnsi="inherit"/>
                <w:sz w:val="20"/>
                <w:szCs w:val="20"/>
              </w:rPr>
              <w:t>•</w:t>
            </w:r>
          </w:p>
        </w:tc>
        <w:tc>
          <w:tcPr>
            <w:tcW w:w="0" w:type="auto"/>
            <w:hideMark/>
          </w:tcPr>
          <w:p w14:paraId="4324A0F1" w14:textId="77777777" w:rsidR="00472C5A" w:rsidRDefault="00472C5A">
            <w:pPr>
              <w:spacing w:line="288" w:lineRule="auto"/>
              <w:rPr>
                <w:rFonts w:eastAsia="Times New Roman"/>
                <w:sz w:val="20"/>
                <w:szCs w:val="20"/>
              </w:rPr>
            </w:pPr>
            <w:r>
              <w:rPr>
                <w:rFonts w:ascii="inherit" w:eastAsia="Times New Roman" w:hAnsi="inherit"/>
                <w:sz w:val="20"/>
                <w:szCs w:val="20"/>
              </w:rPr>
              <w:t>Revenue was $15.08 billion, up 26% year-over-year, and ad revenue was $14.91 billion, up 26% year-over-year.</w:t>
            </w:r>
          </w:p>
        </w:tc>
      </w:tr>
    </w:tbl>
    <w:p w14:paraId="61ADB1CB"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29"/>
      </w:tblGrid>
      <w:tr w:rsidR="00472C5A" w14:paraId="6D934207" w14:textId="77777777">
        <w:trPr>
          <w:tblCellSpacing w:w="0" w:type="dxa"/>
        </w:trPr>
        <w:tc>
          <w:tcPr>
            <w:tcW w:w="720" w:type="dxa"/>
            <w:vAlign w:val="center"/>
            <w:hideMark/>
          </w:tcPr>
          <w:p w14:paraId="5F8A9DF9" w14:textId="77777777" w:rsidR="00472C5A" w:rsidRDefault="00472C5A">
            <w:pPr>
              <w:jc w:val="left"/>
              <w:rPr>
                <w:rFonts w:eastAsia="Times New Roman"/>
                <w:sz w:val="20"/>
                <w:szCs w:val="20"/>
              </w:rPr>
            </w:pPr>
          </w:p>
        </w:tc>
        <w:tc>
          <w:tcPr>
            <w:tcW w:w="0" w:type="auto"/>
            <w:vAlign w:val="center"/>
            <w:hideMark/>
          </w:tcPr>
          <w:p w14:paraId="63DB4281" w14:textId="77777777" w:rsidR="00472C5A" w:rsidRDefault="00472C5A">
            <w:pPr>
              <w:rPr>
                <w:rFonts w:eastAsia="Times New Roman"/>
                <w:sz w:val="20"/>
                <w:szCs w:val="20"/>
              </w:rPr>
            </w:pPr>
          </w:p>
        </w:tc>
      </w:tr>
      <w:tr w:rsidR="00472C5A" w14:paraId="48F78BA7" w14:textId="77777777">
        <w:trPr>
          <w:tblCellSpacing w:w="0" w:type="dxa"/>
        </w:trPr>
        <w:tc>
          <w:tcPr>
            <w:tcW w:w="0" w:type="auto"/>
            <w:hideMark/>
          </w:tcPr>
          <w:p w14:paraId="4558E75A" w14:textId="77777777" w:rsidR="00472C5A" w:rsidRDefault="00472C5A">
            <w:pPr>
              <w:spacing w:line="288" w:lineRule="auto"/>
              <w:divId w:val="902447564"/>
              <w:rPr>
                <w:rFonts w:eastAsia="Times New Roman"/>
                <w:sz w:val="20"/>
                <w:szCs w:val="20"/>
              </w:rPr>
            </w:pPr>
            <w:r>
              <w:rPr>
                <w:rFonts w:ascii="inherit" w:eastAsia="Times New Roman" w:hAnsi="inherit"/>
                <w:sz w:val="20"/>
                <w:szCs w:val="20"/>
              </w:rPr>
              <w:t>•</w:t>
            </w:r>
          </w:p>
        </w:tc>
        <w:tc>
          <w:tcPr>
            <w:tcW w:w="0" w:type="auto"/>
            <w:hideMark/>
          </w:tcPr>
          <w:p w14:paraId="7EB0353E" w14:textId="77777777" w:rsidR="00472C5A" w:rsidRDefault="00472C5A">
            <w:pPr>
              <w:spacing w:line="288" w:lineRule="auto"/>
              <w:rPr>
                <w:rFonts w:eastAsia="Times New Roman"/>
                <w:sz w:val="20"/>
                <w:szCs w:val="20"/>
              </w:rPr>
            </w:pPr>
            <w:r>
              <w:rPr>
                <w:rFonts w:ascii="inherit" w:eastAsia="Times New Roman" w:hAnsi="inherit"/>
                <w:sz w:val="20"/>
                <w:szCs w:val="20"/>
              </w:rPr>
              <w:t>Total costs and expenses were $11.76 billion.</w:t>
            </w:r>
          </w:p>
        </w:tc>
      </w:tr>
    </w:tbl>
    <w:p w14:paraId="5BB55085"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84"/>
      </w:tblGrid>
      <w:tr w:rsidR="00472C5A" w14:paraId="0FDD0097" w14:textId="77777777">
        <w:trPr>
          <w:tblCellSpacing w:w="0" w:type="dxa"/>
        </w:trPr>
        <w:tc>
          <w:tcPr>
            <w:tcW w:w="720" w:type="dxa"/>
            <w:vAlign w:val="center"/>
            <w:hideMark/>
          </w:tcPr>
          <w:p w14:paraId="55DEE9C3" w14:textId="77777777" w:rsidR="00472C5A" w:rsidRDefault="00472C5A">
            <w:pPr>
              <w:jc w:val="left"/>
              <w:rPr>
                <w:rFonts w:eastAsia="Times New Roman"/>
                <w:sz w:val="20"/>
                <w:szCs w:val="20"/>
              </w:rPr>
            </w:pPr>
          </w:p>
        </w:tc>
        <w:tc>
          <w:tcPr>
            <w:tcW w:w="0" w:type="auto"/>
            <w:vAlign w:val="center"/>
            <w:hideMark/>
          </w:tcPr>
          <w:p w14:paraId="63BAC9CF" w14:textId="77777777" w:rsidR="00472C5A" w:rsidRDefault="00472C5A">
            <w:pPr>
              <w:rPr>
                <w:rFonts w:eastAsia="Times New Roman"/>
                <w:sz w:val="20"/>
                <w:szCs w:val="20"/>
              </w:rPr>
            </w:pPr>
          </w:p>
        </w:tc>
      </w:tr>
      <w:tr w:rsidR="00472C5A" w14:paraId="0C76DD0E" w14:textId="77777777">
        <w:trPr>
          <w:tblCellSpacing w:w="0" w:type="dxa"/>
        </w:trPr>
        <w:tc>
          <w:tcPr>
            <w:tcW w:w="0" w:type="auto"/>
            <w:hideMark/>
          </w:tcPr>
          <w:p w14:paraId="2C6C5408" w14:textId="77777777" w:rsidR="00472C5A" w:rsidRDefault="00472C5A">
            <w:pPr>
              <w:spacing w:line="288" w:lineRule="auto"/>
              <w:divId w:val="1971781681"/>
              <w:rPr>
                <w:rFonts w:eastAsia="Times New Roman"/>
                <w:sz w:val="20"/>
                <w:szCs w:val="20"/>
              </w:rPr>
            </w:pPr>
            <w:r>
              <w:rPr>
                <w:rFonts w:ascii="inherit" w:eastAsia="Times New Roman" w:hAnsi="inherit"/>
                <w:sz w:val="20"/>
                <w:szCs w:val="20"/>
              </w:rPr>
              <w:t>•</w:t>
            </w:r>
          </w:p>
        </w:tc>
        <w:tc>
          <w:tcPr>
            <w:tcW w:w="0" w:type="auto"/>
            <w:hideMark/>
          </w:tcPr>
          <w:p w14:paraId="52E09311" w14:textId="77777777" w:rsidR="00472C5A" w:rsidRDefault="00472C5A">
            <w:pPr>
              <w:spacing w:line="288" w:lineRule="auto"/>
              <w:rPr>
                <w:rFonts w:eastAsia="Times New Roman"/>
                <w:sz w:val="20"/>
                <w:szCs w:val="20"/>
              </w:rPr>
            </w:pPr>
            <w:r>
              <w:rPr>
                <w:rFonts w:ascii="inherit" w:eastAsia="Times New Roman" w:hAnsi="inherit"/>
                <w:sz w:val="20"/>
                <w:szCs w:val="20"/>
              </w:rPr>
              <w:t>Income from operations was $3.32 billion.</w:t>
            </w:r>
          </w:p>
        </w:tc>
      </w:tr>
    </w:tbl>
    <w:p w14:paraId="470B0873"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49"/>
      </w:tblGrid>
      <w:tr w:rsidR="00472C5A" w14:paraId="26C253EE" w14:textId="77777777">
        <w:trPr>
          <w:tblCellSpacing w:w="0" w:type="dxa"/>
        </w:trPr>
        <w:tc>
          <w:tcPr>
            <w:tcW w:w="720" w:type="dxa"/>
            <w:vAlign w:val="center"/>
            <w:hideMark/>
          </w:tcPr>
          <w:p w14:paraId="0D4FFD9F" w14:textId="77777777" w:rsidR="00472C5A" w:rsidRDefault="00472C5A">
            <w:pPr>
              <w:jc w:val="left"/>
              <w:rPr>
                <w:rFonts w:eastAsia="Times New Roman"/>
                <w:sz w:val="20"/>
                <w:szCs w:val="20"/>
              </w:rPr>
            </w:pPr>
          </w:p>
        </w:tc>
        <w:tc>
          <w:tcPr>
            <w:tcW w:w="0" w:type="auto"/>
            <w:vAlign w:val="center"/>
            <w:hideMark/>
          </w:tcPr>
          <w:p w14:paraId="50C16812" w14:textId="77777777" w:rsidR="00472C5A" w:rsidRDefault="00472C5A">
            <w:pPr>
              <w:rPr>
                <w:rFonts w:eastAsia="Times New Roman"/>
                <w:sz w:val="20"/>
                <w:szCs w:val="20"/>
              </w:rPr>
            </w:pPr>
          </w:p>
        </w:tc>
      </w:tr>
      <w:tr w:rsidR="00472C5A" w14:paraId="6E0DC847" w14:textId="77777777">
        <w:trPr>
          <w:tblCellSpacing w:w="0" w:type="dxa"/>
        </w:trPr>
        <w:tc>
          <w:tcPr>
            <w:tcW w:w="0" w:type="auto"/>
            <w:hideMark/>
          </w:tcPr>
          <w:p w14:paraId="081A9FB1" w14:textId="77777777" w:rsidR="00472C5A" w:rsidRDefault="00472C5A">
            <w:pPr>
              <w:spacing w:line="288" w:lineRule="auto"/>
              <w:divId w:val="130289071"/>
              <w:rPr>
                <w:rFonts w:eastAsia="Times New Roman"/>
                <w:sz w:val="20"/>
                <w:szCs w:val="20"/>
              </w:rPr>
            </w:pPr>
            <w:r>
              <w:rPr>
                <w:rFonts w:ascii="inherit" w:eastAsia="Times New Roman" w:hAnsi="inherit"/>
                <w:sz w:val="20"/>
                <w:szCs w:val="20"/>
              </w:rPr>
              <w:t>•</w:t>
            </w:r>
          </w:p>
        </w:tc>
        <w:tc>
          <w:tcPr>
            <w:tcW w:w="0" w:type="auto"/>
            <w:hideMark/>
          </w:tcPr>
          <w:p w14:paraId="006CEEB2" w14:textId="77777777" w:rsidR="00472C5A" w:rsidRDefault="00472C5A">
            <w:pPr>
              <w:spacing w:line="288" w:lineRule="auto"/>
              <w:rPr>
                <w:rFonts w:eastAsia="Times New Roman"/>
                <w:sz w:val="20"/>
                <w:szCs w:val="20"/>
              </w:rPr>
            </w:pPr>
            <w:r>
              <w:rPr>
                <w:rFonts w:ascii="inherit" w:eastAsia="Times New Roman" w:hAnsi="inherit"/>
                <w:sz w:val="20"/>
                <w:szCs w:val="20"/>
              </w:rPr>
              <w:t>Net income was $2.43 billion with diluted earnings per share of $0.85.</w:t>
            </w:r>
          </w:p>
        </w:tc>
      </w:tr>
    </w:tbl>
    <w:p w14:paraId="21C92CAE"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89"/>
      </w:tblGrid>
      <w:tr w:rsidR="00472C5A" w14:paraId="3BAF17E1" w14:textId="77777777">
        <w:trPr>
          <w:tblCellSpacing w:w="0" w:type="dxa"/>
        </w:trPr>
        <w:tc>
          <w:tcPr>
            <w:tcW w:w="720" w:type="dxa"/>
            <w:vAlign w:val="center"/>
            <w:hideMark/>
          </w:tcPr>
          <w:p w14:paraId="3DC3C8FB" w14:textId="77777777" w:rsidR="00472C5A" w:rsidRDefault="00472C5A">
            <w:pPr>
              <w:jc w:val="left"/>
              <w:rPr>
                <w:rFonts w:eastAsia="Times New Roman"/>
                <w:sz w:val="20"/>
                <w:szCs w:val="20"/>
              </w:rPr>
            </w:pPr>
          </w:p>
        </w:tc>
        <w:tc>
          <w:tcPr>
            <w:tcW w:w="0" w:type="auto"/>
            <w:vAlign w:val="center"/>
            <w:hideMark/>
          </w:tcPr>
          <w:p w14:paraId="1B0220C0" w14:textId="77777777" w:rsidR="00472C5A" w:rsidRDefault="00472C5A">
            <w:pPr>
              <w:rPr>
                <w:rFonts w:eastAsia="Times New Roman"/>
                <w:sz w:val="20"/>
                <w:szCs w:val="20"/>
              </w:rPr>
            </w:pPr>
          </w:p>
        </w:tc>
      </w:tr>
      <w:tr w:rsidR="00472C5A" w14:paraId="13BE6616" w14:textId="77777777">
        <w:trPr>
          <w:tblCellSpacing w:w="0" w:type="dxa"/>
        </w:trPr>
        <w:tc>
          <w:tcPr>
            <w:tcW w:w="0" w:type="auto"/>
            <w:hideMark/>
          </w:tcPr>
          <w:p w14:paraId="4733DA12" w14:textId="77777777" w:rsidR="00472C5A" w:rsidRDefault="00472C5A">
            <w:pPr>
              <w:spacing w:line="288" w:lineRule="auto"/>
              <w:divId w:val="311911159"/>
              <w:rPr>
                <w:rFonts w:eastAsia="Times New Roman"/>
                <w:sz w:val="20"/>
                <w:szCs w:val="20"/>
              </w:rPr>
            </w:pPr>
            <w:r>
              <w:rPr>
                <w:rFonts w:ascii="inherit" w:eastAsia="Times New Roman" w:hAnsi="inherit"/>
                <w:sz w:val="20"/>
                <w:szCs w:val="20"/>
              </w:rPr>
              <w:t>•</w:t>
            </w:r>
          </w:p>
        </w:tc>
        <w:tc>
          <w:tcPr>
            <w:tcW w:w="0" w:type="auto"/>
            <w:hideMark/>
          </w:tcPr>
          <w:p w14:paraId="2B41BB62" w14:textId="77777777" w:rsidR="00472C5A" w:rsidRDefault="00472C5A">
            <w:pPr>
              <w:spacing w:line="288" w:lineRule="auto"/>
              <w:rPr>
                <w:rFonts w:eastAsia="Times New Roman"/>
                <w:sz w:val="20"/>
                <w:szCs w:val="20"/>
              </w:rPr>
            </w:pPr>
            <w:r>
              <w:rPr>
                <w:rFonts w:ascii="inherit" w:eastAsia="Times New Roman" w:hAnsi="inherit"/>
                <w:sz w:val="20"/>
                <w:szCs w:val="20"/>
              </w:rPr>
              <w:t>Capital expenditures, including principal payments on finance leases, were $3.96 billion.</w:t>
            </w:r>
          </w:p>
        </w:tc>
      </w:tr>
    </w:tbl>
    <w:p w14:paraId="0A5F1869"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87"/>
      </w:tblGrid>
      <w:tr w:rsidR="00472C5A" w14:paraId="67FBFC9F" w14:textId="77777777">
        <w:trPr>
          <w:tblCellSpacing w:w="0" w:type="dxa"/>
        </w:trPr>
        <w:tc>
          <w:tcPr>
            <w:tcW w:w="720" w:type="dxa"/>
            <w:vAlign w:val="center"/>
            <w:hideMark/>
          </w:tcPr>
          <w:p w14:paraId="7D383361" w14:textId="77777777" w:rsidR="00472C5A" w:rsidRDefault="00472C5A">
            <w:pPr>
              <w:jc w:val="left"/>
              <w:rPr>
                <w:rFonts w:eastAsia="Times New Roman"/>
                <w:sz w:val="20"/>
                <w:szCs w:val="20"/>
              </w:rPr>
            </w:pPr>
          </w:p>
        </w:tc>
        <w:tc>
          <w:tcPr>
            <w:tcW w:w="0" w:type="auto"/>
            <w:vAlign w:val="center"/>
            <w:hideMark/>
          </w:tcPr>
          <w:p w14:paraId="70181C20" w14:textId="77777777" w:rsidR="00472C5A" w:rsidRDefault="00472C5A">
            <w:pPr>
              <w:rPr>
                <w:rFonts w:eastAsia="Times New Roman"/>
                <w:sz w:val="20"/>
                <w:szCs w:val="20"/>
              </w:rPr>
            </w:pPr>
          </w:p>
        </w:tc>
      </w:tr>
      <w:tr w:rsidR="00472C5A" w14:paraId="2CCD299C" w14:textId="77777777">
        <w:trPr>
          <w:tblCellSpacing w:w="0" w:type="dxa"/>
        </w:trPr>
        <w:tc>
          <w:tcPr>
            <w:tcW w:w="0" w:type="auto"/>
            <w:hideMark/>
          </w:tcPr>
          <w:p w14:paraId="4917497C" w14:textId="77777777" w:rsidR="00472C5A" w:rsidRDefault="00472C5A">
            <w:pPr>
              <w:spacing w:line="288" w:lineRule="auto"/>
              <w:divId w:val="165173653"/>
              <w:rPr>
                <w:rFonts w:eastAsia="Times New Roman"/>
                <w:sz w:val="20"/>
                <w:szCs w:val="20"/>
              </w:rPr>
            </w:pPr>
            <w:r>
              <w:rPr>
                <w:rFonts w:ascii="inherit" w:eastAsia="Times New Roman" w:hAnsi="inherit"/>
                <w:sz w:val="20"/>
                <w:szCs w:val="20"/>
              </w:rPr>
              <w:t>•</w:t>
            </w:r>
          </w:p>
        </w:tc>
        <w:tc>
          <w:tcPr>
            <w:tcW w:w="0" w:type="auto"/>
            <w:hideMark/>
          </w:tcPr>
          <w:p w14:paraId="1D6AFF34" w14:textId="77777777" w:rsidR="00472C5A" w:rsidRDefault="00472C5A">
            <w:pPr>
              <w:spacing w:line="288" w:lineRule="auto"/>
              <w:rPr>
                <w:rFonts w:eastAsia="Times New Roman"/>
                <w:sz w:val="20"/>
                <w:szCs w:val="20"/>
              </w:rPr>
            </w:pPr>
            <w:r>
              <w:rPr>
                <w:rFonts w:ascii="inherit" w:eastAsia="Times New Roman" w:hAnsi="inherit"/>
                <w:sz w:val="20"/>
                <w:szCs w:val="20"/>
              </w:rPr>
              <w:t>Effective tax rate was 30%.</w:t>
            </w:r>
          </w:p>
        </w:tc>
      </w:tr>
    </w:tbl>
    <w:p w14:paraId="55C21698"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472C5A" w14:paraId="4015E908" w14:textId="77777777">
        <w:trPr>
          <w:tblCellSpacing w:w="0" w:type="dxa"/>
        </w:trPr>
        <w:tc>
          <w:tcPr>
            <w:tcW w:w="720" w:type="dxa"/>
            <w:vAlign w:val="center"/>
            <w:hideMark/>
          </w:tcPr>
          <w:p w14:paraId="11E9A5A8" w14:textId="77777777" w:rsidR="00472C5A" w:rsidRDefault="00472C5A">
            <w:pPr>
              <w:jc w:val="left"/>
              <w:rPr>
                <w:rFonts w:eastAsia="Times New Roman"/>
                <w:sz w:val="20"/>
                <w:szCs w:val="20"/>
              </w:rPr>
            </w:pPr>
          </w:p>
        </w:tc>
        <w:tc>
          <w:tcPr>
            <w:tcW w:w="0" w:type="auto"/>
            <w:vAlign w:val="center"/>
            <w:hideMark/>
          </w:tcPr>
          <w:p w14:paraId="4B84C8BD" w14:textId="77777777" w:rsidR="00472C5A" w:rsidRDefault="00472C5A">
            <w:pPr>
              <w:rPr>
                <w:rFonts w:eastAsia="Times New Roman"/>
                <w:sz w:val="20"/>
                <w:szCs w:val="20"/>
              </w:rPr>
            </w:pPr>
          </w:p>
        </w:tc>
      </w:tr>
      <w:tr w:rsidR="00472C5A" w14:paraId="51CC39A8" w14:textId="77777777">
        <w:trPr>
          <w:tblCellSpacing w:w="0" w:type="dxa"/>
        </w:trPr>
        <w:tc>
          <w:tcPr>
            <w:tcW w:w="0" w:type="auto"/>
            <w:hideMark/>
          </w:tcPr>
          <w:p w14:paraId="2399A0BD" w14:textId="77777777" w:rsidR="00472C5A" w:rsidRDefault="00472C5A">
            <w:pPr>
              <w:spacing w:line="288" w:lineRule="auto"/>
              <w:divId w:val="501625229"/>
              <w:rPr>
                <w:rFonts w:eastAsia="Times New Roman"/>
                <w:sz w:val="20"/>
                <w:szCs w:val="20"/>
              </w:rPr>
            </w:pPr>
            <w:r>
              <w:rPr>
                <w:rFonts w:ascii="inherit" w:eastAsia="Times New Roman" w:hAnsi="inherit"/>
                <w:sz w:val="20"/>
                <w:szCs w:val="20"/>
              </w:rPr>
              <w:t>•</w:t>
            </w:r>
          </w:p>
        </w:tc>
        <w:tc>
          <w:tcPr>
            <w:tcW w:w="0" w:type="auto"/>
            <w:hideMark/>
          </w:tcPr>
          <w:p w14:paraId="57B83B6A" w14:textId="77777777" w:rsidR="00472C5A" w:rsidRDefault="00472C5A">
            <w:pPr>
              <w:spacing w:line="288" w:lineRule="auto"/>
              <w:rPr>
                <w:rFonts w:eastAsia="Times New Roman"/>
                <w:sz w:val="20"/>
                <w:szCs w:val="20"/>
              </w:rPr>
            </w:pPr>
            <w:r>
              <w:rPr>
                <w:rFonts w:ascii="inherit" w:eastAsia="Times New Roman" w:hAnsi="inherit"/>
                <w:sz w:val="20"/>
                <w:szCs w:val="20"/>
              </w:rPr>
              <w:t>Cash and cash equivalents and marketable securities were $45.24 billion as of March 31, 2019.</w:t>
            </w:r>
          </w:p>
        </w:tc>
      </w:tr>
    </w:tbl>
    <w:p w14:paraId="22CCCE4E" w14:textId="77777777" w:rsidR="00472C5A" w:rsidRDefault="00472C5A">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795"/>
      </w:tblGrid>
      <w:tr w:rsidR="00472C5A" w14:paraId="6F1530D5" w14:textId="77777777">
        <w:trPr>
          <w:tblCellSpacing w:w="0" w:type="dxa"/>
        </w:trPr>
        <w:tc>
          <w:tcPr>
            <w:tcW w:w="720" w:type="dxa"/>
            <w:vAlign w:val="center"/>
            <w:hideMark/>
          </w:tcPr>
          <w:p w14:paraId="26134BDF" w14:textId="77777777" w:rsidR="00472C5A" w:rsidRDefault="00472C5A">
            <w:pPr>
              <w:jc w:val="left"/>
              <w:rPr>
                <w:rFonts w:eastAsia="Times New Roman"/>
                <w:sz w:val="20"/>
                <w:szCs w:val="20"/>
              </w:rPr>
            </w:pPr>
          </w:p>
        </w:tc>
        <w:tc>
          <w:tcPr>
            <w:tcW w:w="0" w:type="auto"/>
            <w:vAlign w:val="center"/>
            <w:hideMark/>
          </w:tcPr>
          <w:p w14:paraId="4D527311" w14:textId="77777777" w:rsidR="00472C5A" w:rsidRDefault="00472C5A">
            <w:pPr>
              <w:rPr>
                <w:rFonts w:eastAsia="Times New Roman"/>
                <w:sz w:val="20"/>
                <w:szCs w:val="20"/>
              </w:rPr>
            </w:pPr>
          </w:p>
        </w:tc>
      </w:tr>
      <w:tr w:rsidR="00472C5A" w14:paraId="7F4516E3" w14:textId="77777777">
        <w:trPr>
          <w:tblCellSpacing w:w="0" w:type="dxa"/>
        </w:trPr>
        <w:tc>
          <w:tcPr>
            <w:tcW w:w="0" w:type="auto"/>
            <w:hideMark/>
          </w:tcPr>
          <w:p w14:paraId="1AFF5D88" w14:textId="77777777" w:rsidR="00472C5A" w:rsidRDefault="00472C5A">
            <w:pPr>
              <w:spacing w:line="288" w:lineRule="auto"/>
              <w:divId w:val="789781948"/>
              <w:rPr>
                <w:rFonts w:eastAsia="Times New Roman"/>
                <w:sz w:val="20"/>
                <w:szCs w:val="20"/>
              </w:rPr>
            </w:pPr>
            <w:r>
              <w:rPr>
                <w:rFonts w:ascii="inherit" w:eastAsia="Times New Roman" w:hAnsi="inherit"/>
                <w:sz w:val="20"/>
                <w:szCs w:val="20"/>
              </w:rPr>
              <w:t>•</w:t>
            </w:r>
          </w:p>
        </w:tc>
        <w:tc>
          <w:tcPr>
            <w:tcW w:w="0" w:type="auto"/>
            <w:hideMark/>
          </w:tcPr>
          <w:p w14:paraId="51B3F183" w14:textId="77777777" w:rsidR="00472C5A" w:rsidRDefault="00472C5A">
            <w:pPr>
              <w:spacing w:line="288" w:lineRule="auto"/>
              <w:rPr>
                <w:rFonts w:eastAsia="Times New Roman"/>
                <w:sz w:val="20"/>
                <w:szCs w:val="20"/>
              </w:rPr>
            </w:pPr>
            <w:r>
              <w:rPr>
                <w:rFonts w:ascii="inherit" w:eastAsia="Times New Roman" w:hAnsi="inherit"/>
                <w:sz w:val="20"/>
                <w:szCs w:val="20"/>
              </w:rPr>
              <w:t>Headcount was 37,773 as of March 31, 2019, an increase of 36% year-over-year.</w:t>
            </w:r>
          </w:p>
        </w:tc>
      </w:tr>
    </w:tbl>
    <w:p w14:paraId="188BFCA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the first quarter of 2019, we reasonably estimated a probable loss and recorded an accrual of $3.0 billion in connection with the inquiry of the U.S. Federal Trade Commission (FTC) into our platform and user data practices, which accrual is included in accrued expenses and other current liabilities on our condensed consolidated balance sheet. We estimate that the range of loss in this matter is $3.0 billion to $5.0 billion. The matter remains unresolved, and there can be no assurance as to the timing or the terms of any final outcome.</w:t>
      </w:r>
    </w:p>
    <w:p w14:paraId="4D69363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the first quarter of 2019, we also continued to focus on our main revenue growth priorities: (i) helping marketers use our products to connect with consumers where they are and (ii) making our ads more relevant and effective.</w:t>
      </w:r>
    </w:p>
    <w:p w14:paraId="5851ACC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continued to invest, based on our roadmap, in: (i) our most developed ecosystems, Facebook and Instagram, (ii) driving growth and building ecosystems around our products that already have significant user bases, such as Messenger and WhatsApp, as well as continuing to grow features like Stories, and (iii) long-term technology initiatives, such as connectivity, artificial intelligence, and augmented and virtual reality, that we believe will further our mission to give people the power to build community and bring the world closer together. We intend to continue to invest based on this roadmap and we anticipate that additional investments in the following areas will continue to drive significant year-over-year expense growth in 2019: (i) expanding our data center capacity, network infrastructure, and office facilities as well as scaling our headcount to support our growth, and (ii) investments in safety and security, marketing, video content, and our long-term technology initiatives. Expense growth exceeded revenue growth in the first quarter of 2019, which we anticipate will continue in the remainder of 2019.</w:t>
      </w:r>
    </w:p>
    <w:p w14:paraId="505D3A9C" w14:textId="77777777" w:rsidR="00472C5A" w:rsidRDefault="00472C5A">
      <w:pPr>
        <w:jc w:val="left"/>
        <w:divId w:val="2002737139"/>
        <w:rPr>
          <w:rFonts w:eastAsia="Times New Roman"/>
          <w:sz w:val="20"/>
          <w:szCs w:val="20"/>
        </w:rPr>
      </w:pPr>
    </w:p>
    <w:p w14:paraId="239E4BFD" w14:textId="77777777" w:rsidR="00472C5A" w:rsidRDefault="00472C5A">
      <w:pPr>
        <w:spacing w:line="288" w:lineRule="auto"/>
        <w:jc w:val="center"/>
        <w:divId w:val="917010792"/>
        <w:rPr>
          <w:rFonts w:eastAsia="Times New Roman"/>
          <w:sz w:val="20"/>
          <w:szCs w:val="20"/>
        </w:rPr>
      </w:pPr>
      <w:r>
        <w:rPr>
          <w:rFonts w:ascii="inherit" w:eastAsia="Times New Roman" w:hAnsi="inherit"/>
          <w:sz w:val="20"/>
          <w:szCs w:val="20"/>
        </w:rPr>
        <w:t>25</w:t>
      </w:r>
    </w:p>
    <w:p w14:paraId="0AD5F02C" w14:textId="77777777" w:rsidR="00472C5A" w:rsidRDefault="00472C5A">
      <w:pPr>
        <w:jc w:val="left"/>
        <w:rPr>
          <w:rFonts w:eastAsia="Times New Roman"/>
          <w:sz w:val="20"/>
          <w:szCs w:val="20"/>
        </w:rPr>
      </w:pPr>
      <w:r>
        <w:rPr>
          <w:rFonts w:eastAsia="Times New Roman"/>
          <w:sz w:val="20"/>
          <w:szCs w:val="20"/>
        </w:rPr>
        <w:pict w14:anchorId="129D023D">
          <v:rect id="_x0000_i1049" style="width:0;height:1.5pt" o:hralign="center" o:hrstd="t" o:hr="t" fillcolor="#a0a0a0" stroked="f"/>
        </w:pict>
      </w:r>
    </w:p>
    <w:p w14:paraId="4C6B717F" w14:textId="77777777" w:rsidR="00472C5A" w:rsidRDefault="00472C5A">
      <w:pPr>
        <w:divId w:val="766117435"/>
        <w:rPr>
          <w:rFonts w:eastAsia="Times New Roman"/>
          <w:sz w:val="20"/>
          <w:szCs w:val="20"/>
        </w:rPr>
      </w:pPr>
      <w:bookmarkStart w:id="26" w:name="sCAC3B515511A5CD79EDB5F2A306FD480"/>
      <w:bookmarkEnd w:id="26"/>
    </w:p>
    <w:p w14:paraId="50EDE0BD" w14:textId="77777777" w:rsidR="00472C5A" w:rsidRDefault="00472C5A">
      <w:pPr>
        <w:spacing w:line="288" w:lineRule="auto"/>
        <w:divId w:val="476647814"/>
        <w:rPr>
          <w:rFonts w:eastAsia="Times New Roman"/>
          <w:sz w:val="20"/>
          <w:szCs w:val="20"/>
        </w:rPr>
      </w:pPr>
      <w:r>
        <w:rPr>
          <w:rFonts w:ascii="inherit" w:eastAsia="Times New Roman" w:hAnsi="inherit"/>
          <w:b/>
          <w:bCs/>
          <w:sz w:val="20"/>
          <w:szCs w:val="20"/>
        </w:rPr>
        <w:t>Trends in Our User Metrics</w:t>
      </w:r>
    </w:p>
    <w:p w14:paraId="50D3971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numbers for our key metrics, our DAUs, MAUs, and average revenue per user (ARPU), do not include Instagram, WhatsApp, or Oculus users unless they would otherwise qualify as such users, respectively, based on their other activities on Facebook. In addition, other user engagement metrics do not include Instagram, WhatsApp, or Oculus unless otherwise specifically stated.</w:t>
      </w:r>
    </w:p>
    <w:p w14:paraId="605729E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Trends in the number of users affect our revenue and financial results by influencing the number of ads we are able to show, the value of our ads to marketers, the volume of Payments transactions, as well as our expenses and capital expenditures. Substantially all of our daily and monthly active users (as defined below) access Facebook on mobile devices.</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472C5A" w14:paraId="3128223A" w14:textId="77777777">
        <w:trPr>
          <w:tblCellSpacing w:w="0" w:type="dxa"/>
        </w:trPr>
        <w:tc>
          <w:tcPr>
            <w:tcW w:w="720" w:type="dxa"/>
            <w:vAlign w:val="center"/>
            <w:hideMark/>
          </w:tcPr>
          <w:p w14:paraId="0AF0AFF6" w14:textId="77777777" w:rsidR="00472C5A" w:rsidRDefault="00472C5A">
            <w:pPr>
              <w:spacing w:line="288" w:lineRule="auto"/>
              <w:ind w:firstLine="540"/>
              <w:rPr>
                <w:rFonts w:eastAsia="Times New Roman"/>
                <w:sz w:val="20"/>
                <w:szCs w:val="20"/>
              </w:rPr>
            </w:pPr>
          </w:p>
        </w:tc>
        <w:tc>
          <w:tcPr>
            <w:tcW w:w="0" w:type="auto"/>
            <w:vAlign w:val="center"/>
            <w:hideMark/>
          </w:tcPr>
          <w:p w14:paraId="4E9B26B1" w14:textId="77777777" w:rsidR="00472C5A" w:rsidRDefault="00472C5A">
            <w:pPr>
              <w:rPr>
                <w:rFonts w:eastAsia="Times New Roman"/>
                <w:sz w:val="20"/>
                <w:szCs w:val="20"/>
              </w:rPr>
            </w:pPr>
          </w:p>
        </w:tc>
      </w:tr>
      <w:tr w:rsidR="00472C5A" w14:paraId="5B487236" w14:textId="77777777">
        <w:trPr>
          <w:tblCellSpacing w:w="0" w:type="dxa"/>
        </w:trPr>
        <w:tc>
          <w:tcPr>
            <w:tcW w:w="0" w:type="auto"/>
            <w:hideMark/>
          </w:tcPr>
          <w:p w14:paraId="6BB5E14F" w14:textId="77777777" w:rsidR="00472C5A" w:rsidRDefault="00472C5A">
            <w:pPr>
              <w:spacing w:line="288" w:lineRule="auto"/>
              <w:divId w:val="1109353692"/>
              <w:rPr>
                <w:rFonts w:eastAsia="Times New Roman"/>
                <w:sz w:val="20"/>
                <w:szCs w:val="20"/>
              </w:rPr>
            </w:pPr>
            <w:r>
              <w:rPr>
                <w:rFonts w:ascii="inherit" w:eastAsia="Times New Roman" w:hAnsi="inherit"/>
                <w:sz w:val="20"/>
                <w:szCs w:val="20"/>
              </w:rPr>
              <w:t>•</w:t>
            </w:r>
          </w:p>
        </w:tc>
        <w:tc>
          <w:tcPr>
            <w:tcW w:w="0" w:type="auto"/>
            <w:hideMark/>
          </w:tcPr>
          <w:p w14:paraId="3B919686"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Daily Active Users (DAUs)</w:t>
            </w:r>
            <w:r>
              <w:rPr>
                <w:rFonts w:ascii="inherit" w:eastAsia="Times New Roman" w:hAnsi="inherit"/>
                <w:sz w:val="20"/>
                <w:szCs w:val="20"/>
              </w:rPr>
              <w:t>. We define a daily active user as a registered Facebook user who logged in and visited Facebook through our website or a mobile device, or used our Messenger application (and is also a registered Facebook user), on a given day. We view DAUs, and DAUs as a percentage of MAUs, as measures of user engagement on Facebook.</w:t>
            </w:r>
          </w:p>
        </w:tc>
      </w:tr>
    </w:tbl>
    <w:p w14:paraId="0552722A" w14:textId="77777777" w:rsidR="00472C5A" w:rsidRDefault="00472C5A">
      <w:pPr>
        <w:spacing w:line="288" w:lineRule="auto"/>
        <w:jc w:val="center"/>
        <w:rPr>
          <w:rFonts w:eastAsia="Times New Roman"/>
          <w:sz w:val="20"/>
          <w:szCs w:val="20"/>
        </w:rPr>
      </w:pPr>
      <w:r>
        <w:rPr>
          <w:rFonts w:eastAsia="Times New Roman"/>
          <w:noProof/>
          <w:sz w:val="20"/>
          <w:szCs w:val="20"/>
        </w:rPr>
        <w:drawing>
          <wp:inline distT="0" distB="0" distL="0" distR="0" wp14:anchorId="246532FC" wp14:editId="5961AD89">
            <wp:extent cx="304800" cy="3048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inherit" w:eastAsia="Times New Roman" w:hAnsi="inherit"/>
          <w:sz w:val="20"/>
          <w:szCs w:val="20"/>
        </w:rPr>
        <w:t xml:space="preserve">               </w:t>
      </w:r>
    </w:p>
    <w:p w14:paraId="46F261FD" w14:textId="77777777" w:rsidR="00472C5A" w:rsidRDefault="00472C5A">
      <w:pPr>
        <w:spacing w:line="288" w:lineRule="auto"/>
        <w:jc w:val="left"/>
        <w:rPr>
          <w:rFonts w:eastAsia="Times New Roman"/>
          <w:sz w:val="16"/>
          <w:szCs w:val="16"/>
        </w:rPr>
      </w:pPr>
      <w:r>
        <w:rPr>
          <w:rFonts w:ascii="inherit" w:eastAsia="Times New Roman" w:hAnsi="inherit"/>
          <w:i/>
          <w:iCs/>
          <w:sz w:val="16"/>
          <w:szCs w:val="16"/>
        </w:rPr>
        <w:t xml:space="preserve">Note: For purposes of reporting DAUs, MAUs, and ARPU by geographic region, Europe includes all users in Russia and Turkey and Rest of World includes all users in Africa, Latin America, and the Middle East. </w:t>
      </w:r>
    </w:p>
    <w:p w14:paraId="5BA6119B" w14:textId="77777777" w:rsidR="00472C5A" w:rsidRDefault="00472C5A">
      <w:pPr>
        <w:spacing w:line="288" w:lineRule="auto"/>
        <w:rPr>
          <w:rFonts w:eastAsia="Times New Roman"/>
          <w:sz w:val="20"/>
          <w:szCs w:val="20"/>
        </w:rPr>
      </w:pPr>
      <w:r>
        <w:rPr>
          <w:rFonts w:ascii="inherit" w:eastAsia="Times New Roman" w:hAnsi="inherit"/>
          <w:sz w:val="20"/>
          <w:szCs w:val="20"/>
        </w:rPr>
        <w:t xml:space="preserve">Worldwide DAUs increased 8% to 1.56 billion on average during March 2019 from 1.45 billion during March 2018. Users in India, Indonesia, and the Philippines represented key sources of growth in DAUs during March 2019, relative to the same period in 2018. </w:t>
      </w:r>
    </w:p>
    <w:p w14:paraId="0CFE5A54" w14:textId="77777777" w:rsidR="00472C5A" w:rsidRDefault="00472C5A">
      <w:pPr>
        <w:jc w:val="left"/>
        <w:divId w:val="1063411403"/>
        <w:rPr>
          <w:rFonts w:eastAsia="Times New Roman"/>
          <w:sz w:val="20"/>
          <w:szCs w:val="20"/>
        </w:rPr>
      </w:pPr>
    </w:p>
    <w:p w14:paraId="14DBF507" w14:textId="77777777" w:rsidR="00472C5A" w:rsidRDefault="00472C5A">
      <w:pPr>
        <w:spacing w:line="288" w:lineRule="auto"/>
        <w:jc w:val="center"/>
        <w:divId w:val="1126432975"/>
        <w:rPr>
          <w:rFonts w:eastAsia="Times New Roman"/>
          <w:sz w:val="20"/>
          <w:szCs w:val="20"/>
        </w:rPr>
      </w:pPr>
      <w:r>
        <w:rPr>
          <w:rFonts w:ascii="inherit" w:eastAsia="Times New Roman" w:hAnsi="inherit"/>
          <w:sz w:val="20"/>
          <w:szCs w:val="20"/>
        </w:rPr>
        <w:t>26</w:t>
      </w:r>
    </w:p>
    <w:p w14:paraId="5553BCF9" w14:textId="77777777" w:rsidR="00472C5A" w:rsidRDefault="00472C5A">
      <w:pPr>
        <w:jc w:val="left"/>
        <w:rPr>
          <w:rFonts w:eastAsia="Times New Roman"/>
          <w:sz w:val="20"/>
          <w:szCs w:val="20"/>
        </w:rPr>
      </w:pPr>
      <w:r>
        <w:rPr>
          <w:rFonts w:eastAsia="Times New Roman"/>
          <w:sz w:val="20"/>
          <w:szCs w:val="20"/>
        </w:rPr>
        <w:pict w14:anchorId="2C6BA98A">
          <v:rect id="_x0000_i1050" style="width:0;height:1.5pt" o:hralign="center" o:hrstd="t" o:hr="t" fillcolor="#a0a0a0" stroked="f"/>
        </w:pict>
      </w:r>
    </w:p>
    <w:p w14:paraId="0885757A" w14:textId="77777777" w:rsidR="00472C5A" w:rsidRDefault="00472C5A">
      <w:pPr>
        <w:divId w:val="6568680"/>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720"/>
        <w:gridCol w:w="7586"/>
      </w:tblGrid>
      <w:tr w:rsidR="00472C5A" w14:paraId="319078DC" w14:textId="77777777">
        <w:trPr>
          <w:tblCellSpacing w:w="0" w:type="dxa"/>
        </w:trPr>
        <w:tc>
          <w:tcPr>
            <w:tcW w:w="720" w:type="dxa"/>
            <w:vAlign w:val="center"/>
            <w:hideMark/>
          </w:tcPr>
          <w:p w14:paraId="02F874B5" w14:textId="77777777" w:rsidR="00472C5A" w:rsidRDefault="00472C5A">
            <w:pPr>
              <w:rPr>
                <w:rFonts w:eastAsia="Times New Roman"/>
                <w:sz w:val="20"/>
                <w:szCs w:val="20"/>
              </w:rPr>
            </w:pPr>
          </w:p>
        </w:tc>
        <w:tc>
          <w:tcPr>
            <w:tcW w:w="0" w:type="auto"/>
            <w:vAlign w:val="center"/>
            <w:hideMark/>
          </w:tcPr>
          <w:p w14:paraId="10A1FDC0" w14:textId="77777777" w:rsidR="00472C5A" w:rsidRDefault="00472C5A">
            <w:pPr>
              <w:rPr>
                <w:rFonts w:eastAsia="Times New Roman"/>
                <w:sz w:val="20"/>
                <w:szCs w:val="20"/>
              </w:rPr>
            </w:pPr>
          </w:p>
        </w:tc>
      </w:tr>
      <w:tr w:rsidR="00472C5A" w14:paraId="6B021066" w14:textId="77777777">
        <w:trPr>
          <w:tblCellSpacing w:w="0" w:type="dxa"/>
        </w:trPr>
        <w:tc>
          <w:tcPr>
            <w:tcW w:w="0" w:type="auto"/>
            <w:hideMark/>
          </w:tcPr>
          <w:p w14:paraId="0E794CB1" w14:textId="77777777" w:rsidR="00472C5A" w:rsidRDefault="00472C5A">
            <w:pPr>
              <w:spacing w:line="288" w:lineRule="auto"/>
              <w:divId w:val="1970357858"/>
              <w:rPr>
                <w:rFonts w:eastAsia="Times New Roman"/>
                <w:sz w:val="20"/>
                <w:szCs w:val="20"/>
              </w:rPr>
            </w:pPr>
            <w:r>
              <w:rPr>
                <w:rFonts w:ascii="inherit" w:eastAsia="Times New Roman" w:hAnsi="inherit"/>
                <w:b/>
                <w:bCs/>
                <w:i/>
                <w:iCs/>
                <w:sz w:val="20"/>
                <w:szCs w:val="20"/>
              </w:rPr>
              <w:t>•</w:t>
            </w:r>
          </w:p>
        </w:tc>
        <w:tc>
          <w:tcPr>
            <w:tcW w:w="0" w:type="auto"/>
            <w:hideMark/>
          </w:tcPr>
          <w:p w14:paraId="5E7FE1B0"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Monthly Active Users (MAUs)</w:t>
            </w:r>
            <w:r>
              <w:rPr>
                <w:rFonts w:ascii="inherit" w:eastAsia="Times New Roman" w:hAnsi="inherit"/>
                <w:sz w:val="20"/>
                <w:szCs w:val="20"/>
              </w:rPr>
              <w:t>.</w:t>
            </w:r>
            <w:r>
              <w:rPr>
                <w:rFonts w:ascii="inherit" w:eastAsia="Times New Roman" w:hAnsi="inherit"/>
                <w:b/>
                <w:bCs/>
                <w:i/>
                <w:iCs/>
                <w:sz w:val="20"/>
                <w:szCs w:val="20"/>
              </w:rPr>
              <w:t xml:space="preserve"> </w:t>
            </w:r>
            <w:r>
              <w:rPr>
                <w:rFonts w:ascii="inherit" w:eastAsia="Times New Roman" w:hAnsi="inherit"/>
                <w:sz w:val="20"/>
                <w:szCs w:val="20"/>
              </w:rPr>
              <w:t>We define a monthly active user as a registered Facebook user who logged in and visited Facebook through our website or a mobile device, or used our Messenger application (and is also a registered Facebook user), in the last 30 days as of the date of measurement. MAUs are a measure of the size of our global active user community on Facebook.</w:t>
            </w:r>
          </w:p>
        </w:tc>
      </w:tr>
    </w:tbl>
    <w:p w14:paraId="493C15BC" w14:textId="77777777" w:rsidR="00472C5A" w:rsidRDefault="00472C5A">
      <w:pPr>
        <w:spacing w:line="288" w:lineRule="auto"/>
        <w:jc w:val="center"/>
        <w:rPr>
          <w:rFonts w:eastAsia="Times New Roman"/>
          <w:sz w:val="20"/>
          <w:szCs w:val="20"/>
        </w:rPr>
      </w:pPr>
      <w:r>
        <w:rPr>
          <w:rFonts w:eastAsia="Times New Roman"/>
          <w:noProof/>
          <w:sz w:val="20"/>
          <w:szCs w:val="20"/>
        </w:rPr>
        <w:drawing>
          <wp:inline distT="0" distB="0" distL="0" distR="0" wp14:anchorId="134B3F42" wp14:editId="48C67C53">
            <wp:extent cx="3048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1AB0BB" w14:textId="77777777" w:rsidR="00472C5A" w:rsidRDefault="00472C5A">
      <w:pPr>
        <w:spacing w:line="288" w:lineRule="auto"/>
        <w:rPr>
          <w:rFonts w:eastAsia="Times New Roman"/>
          <w:sz w:val="20"/>
          <w:szCs w:val="20"/>
        </w:rPr>
      </w:pPr>
      <w:r>
        <w:rPr>
          <w:rFonts w:ascii="inherit" w:eastAsia="Times New Roman" w:hAnsi="inherit"/>
          <w:sz w:val="20"/>
          <w:szCs w:val="20"/>
        </w:rPr>
        <w:t>As of March 31, 2019, we had 2.38 billion MAUs, an increase of 8% from March 31, 2018. Users in India, Indonesia, and the Philippines represented key sources of growth in the first quarter of 2019, relative to the same period in 2018.</w:t>
      </w:r>
    </w:p>
    <w:p w14:paraId="17FAAAD6" w14:textId="77777777" w:rsidR="00472C5A" w:rsidRDefault="00472C5A">
      <w:pPr>
        <w:jc w:val="left"/>
        <w:divId w:val="94635925"/>
        <w:rPr>
          <w:rFonts w:eastAsia="Times New Roman"/>
          <w:sz w:val="20"/>
          <w:szCs w:val="20"/>
        </w:rPr>
      </w:pPr>
    </w:p>
    <w:p w14:paraId="0678905D" w14:textId="77777777" w:rsidR="00472C5A" w:rsidRDefault="00472C5A">
      <w:pPr>
        <w:spacing w:line="288" w:lineRule="auto"/>
        <w:jc w:val="center"/>
        <w:divId w:val="1521045894"/>
        <w:rPr>
          <w:rFonts w:eastAsia="Times New Roman"/>
          <w:sz w:val="20"/>
          <w:szCs w:val="20"/>
        </w:rPr>
      </w:pPr>
      <w:r>
        <w:rPr>
          <w:rFonts w:ascii="inherit" w:eastAsia="Times New Roman" w:hAnsi="inherit"/>
          <w:sz w:val="20"/>
          <w:szCs w:val="20"/>
        </w:rPr>
        <w:t>27</w:t>
      </w:r>
    </w:p>
    <w:p w14:paraId="5A46F13D" w14:textId="77777777" w:rsidR="00472C5A" w:rsidRDefault="00472C5A">
      <w:pPr>
        <w:jc w:val="left"/>
        <w:rPr>
          <w:rFonts w:eastAsia="Times New Roman"/>
          <w:sz w:val="20"/>
          <w:szCs w:val="20"/>
        </w:rPr>
      </w:pPr>
      <w:r>
        <w:rPr>
          <w:rFonts w:eastAsia="Times New Roman"/>
          <w:sz w:val="20"/>
          <w:szCs w:val="20"/>
        </w:rPr>
        <w:pict w14:anchorId="3953E2A2">
          <v:rect id="_x0000_i1051" style="width:0;height:1.5pt" o:hralign="center" o:hrstd="t" o:hr="t" fillcolor="#a0a0a0" stroked="f"/>
        </w:pict>
      </w:r>
    </w:p>
    <w:p w14:paraId="6EA18680" w14:textId="77777777" w:rsidR="00472C5A" w:rsidRDefault="00472C5A">
      <w:pPr>
        <w:divId w:val="456947505"/>
        <w:rPr>
          <w:rFonts w:eastAsia="Times New Roman"/>
          <w:sz w:val="20"/>
          <w:szCs w:val="20"/>
        </w:rPr>
      </w:pPr>
      <w:bookmarkStart w:id="27" w:name="s45171BACE1925CB3A421165C6AD49419"/>
      <w:bookmarkEnd w:id="27"/>
    </w:p>
    <w:p w14:paraId="45B1D86E" w14:textId="77777777" w:rsidR="00472C5A" w:rsidRDefault="00472C5A">
      <w:pPr>
        <w:spacing w:line="288" w:lineRule="auto"/>
        <w:divId w:val="916406755"/>
        <w:rPr>
          <w:rFonts w:eastAsia="Times New Roman"/>
          <w:sz w:val="20"/>
          <w:szCs w:val="20"/>
        </w:rPr>
      </w:pPr>
      <w:r>
        <w:rPr>
          <w:rFonts w:ascii="inherit" w:eastAsia="Times New Roman" w:hAnsi="inherit"/>
          <w:b/>
          <w:bCs/>
          <w:sz w:val="20"/>
          <w:szCs w:val="20"/>
        </w:rPr>
        <w:t xml:space="preserve">Trends in Our Monetization by User Geography </w:t>
      </w:r>
    </w:p>
    <w:p w14:paraId="52C8DE9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calculate our revenue by user geography based on our estimate of the geography in which ad impressions are delivered, virtual and digital goods are purchased, or consumer hardware devices are shipped. We define ARPU as our total revenue in a given geography during a given quarter, divided by the average of the number of MAUs in the geography at the beginning and end of the quarter. While ARPU includes all sources of revenue, the number of MAUs used in this calculation only includes users of Facebook and Messenger as described in the definition of MAU above. Revenue from users who are not also Facebook or Messenger MAUs was not material. The geography of our users affects our revenue and financial results because we currently monetize users in different geographies at different average rates. Our revenue and ARPU in regions such as United States &amp; Canada and Europe are relatively higher primarily due to the size and maturity of those online and mobile advertising markets. For example, ARPU in the first quarter of 2019 in the United States &amp; Canada region was more than ten times higher than in the Asia-Pacific region.</w:t>
      </w:r>
    </w:p>
    <w:p w14:paraId="7F0FE62C" w14:textId="77777777" w:rsidR="00472C5A" w:rsidRDefault="00472C5A">
      <w:pPr>
        <w:spacing w:line="288" w:lineRule="auto"/>
        <w:jc w:val="center"/>
        <w:rPr>
          <w:rFonts w:eastAsia="Times New Roman"/>
          <w:sz w:val="20"/>
          <w:szCs w:val="20"/>
        </w:rPr>
      </w:pPr>
      <w:r>
        <w:rPr>
          <w:rFonts w:eastAsia="Times New Roman"/>
          <w:noProof/>
          <w:sz w:val="20"/>
          <w:szCs w:val="20"/>
        </w:rPr>
        <w:drawing>
          <wp:inline distT="0" distB="0" distL="0" distR="0" wp14:anchorId="019C6295" wp14:editId="677EAD37">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FFE2357" w14:textId="77777777" w:rsidR="00472C5A" w:rsidRDefault="00472C5A">
      <w:pPr>
        <w:spacing w:line="288" w:lineRule="auto"/>
        <w:jc w:val="center"/>
        <w:rPr>
          <w:rFonts w:eastAsia="Times New Roman"/>
          <w:sz w:val="20"/>
          <w:szCs w:val="20"/>
        </w:rPr>
      </w:pPr>
      <w:r>
        <w:rPr>
          <w:rFonts w:eastAsia="Times New Roman"/>
          <w:noProof/>
          <w:sz w:val="20"/>
          <w:szCs w:val="20"/>
        </w:rPr>
        <w:drawing>
          <wp:inline distT="0" distB="0" distL="0" distR="0" wp14:anchorId="01C814F1" wp14:editId="73D80716">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9E9619" w14:textId="77777777" w:rsidR="00472C5A" w:rsidRDefault="00472C5A">
      <w:pPr>
        <w:spacing w:line="288" w:lineRule="auto"/>
        <w:rPr>
          <w:rFonts w:eastAsia="Times New Roman"/>
          <w:sz w:val="16"/>
          <w:szCs w:val="16"/>
        </w:rPr>
      </w:pPr>
      <w:r>
        <w:rPr>
          <w:rFonts w:ascii="inherit" w:eastAsia="Times New Roman" w:hAnsi="inherit"/>
          <w:i/>
          <w:iCs/>
          <w:sz w:val="16"/>
          <w:szCs w:val="16"/>
        </w:rPr>
        <w:t>Note: Our revenue by user geography in the charts above is geographically apportioned based on our estimation of the geographic location of our users when they perform a revenue-generating activity. This allocation differs from our revenue disaggregated by geography disclosure in our condensed consolidated financial statements where revenue is geographically apportioned based on the location of the customer.</w:t>
      </w:r>
    </w:p>
    <w:p w14:paraId="25F12097" w14:textId="77777777" w:rsidR="00472C5A" w:rsidRDefault="00472C5A">
      <w:pPr>
        <w:jc w:val="left"/>
        <w:divId w:val="1250625181"/>
        <w:rPr>
          <w:rFonts w:eastAsia="Times New Roman"/>
          <w:sz w:val="20"/>
          <w:szCs w:val="20"/>
        </w:rPr>
      </w:pPr>
    </w:p>
    <w:p w14:paraId="2E7BFCB9" w14:textId="77777777" w:rsidR="00472C5A" w:rsidRDefault="00472C5A">
      <w:pPr>
        <w:spacing w:line="288" w:lineRule="auto"/>
        <w:jc w:val="center"/>
        <w:divId w:val="893924970"/>
        <w:rPr>
          <w:rFonts w:eastAsia="Times New Roman"/>
          <w:sz w:val="20"/>
          <w:szCs w:val="20"/>
        </w:rPr>
      </w:pPr>
      <w:r>
        <w:rPr>
          <w:rFonts w:ascii="inherit" w:eastAsia="Times New Roman" w:hAnsi="inherit"/>
          <w:sz w:val="20"/>
          <w:szCs w:val="20"/>
        </w:rPr>
        <w:t>28</w:t>
      </w:r>
    </w:p>
    <w:p w14:paraId="659B2410" w14:textId="77777777" w:rsidR="00472C5A" w:rsidRDefault="00472C5A">
      <w:pPr>
        <w:jc w:val="left"/>
        <w:rPr>
          <w:rFonts w:eastAsia="Times New Roman"/>
          <w:sz w:val="20"/>
          <w:szCs w:val="20"/>
        </w:rPr>
      </w:pPr>
      <w:r>
        <w:rPr>
          <w:rFonts w:eastAsia="Times New Roman"/>
          <w:sz w:val="20"/>
          <w:szCs w:val="20"/>
        </w:rPr>
        <w:pict w14:anchorId="622A2FF9">
          <v:rect id="_x0000_i1052" style="width:0;height:1.5pt" o:hralign="center" o:hrstd="t" o:hr="t" fillcolor="#a0a0a0" stroked="f"/>
        </w:pict>
      </w:r>
    </w:p>
    <w:p w14:paraId="0BC3785F" w14:textId="77777777" w:rsidR="00472C5A" w:rsidRDefault="00472C5A">
      <w:pPr>
        <w:divId w:val="165437885"/>
        <w:rPr>
          <w:rFonts w:eastAsia="Times New Roman"/>
          <w:sz w:val="20"/>
          <w:szCs w:val="20"/>
        </w:rPr>
      </w:pPr>
    </w:p>
    <w:p w14:paraId="64ED7FF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During the first quarter of 2019, worldwide ARPU was $6.42, an increase of 16% from the first quarter of 2018. Over this period, ARPU increased by 28% in United States &amp; Canada, 18% in Europe, and 13% in both Asia-Pacific and Rest of World. In addition, user growth was more rapid in geographies with relatively lower ARPU, such as Asia-Pacific and Rest of World. We expect that user growth in the future will be primarily concentrated in those regions where ARPU is relatively lower, such that worldwide ARPU may continue to increase at a slower rate relative to ARPU in any geographic region, or potentially decrease even if ARPU increases in each geographic region.</w:t>
      </w:r>
    </w:p>
    <w:p w14:paraId="0653346C" w14:textId="77777777" w:rsidR="00472C5A" w:rsidRDefault="00472C5A">
      <w:pPr>
        <w:jc w:val="left"/>
        <w:divId w:val="898827631"/>
        <w:rPr>
          <w:rFonts w:eastAsia="Times New Roman"/>
          <w:sz w:val="20"/>
          <w:szCs w:val="20"/>
        </w:rPr>
      </w:pPr>
    </w:p>
    <w:p w14:paraId="410ED938" w14:textId="77777777" w:rsidR="00472C5A" w:rsidRDefault="00472C5A">
      <w:pPr>
        <w:spacing w:line="288" w:lineRule="auto"/>
        <w:jc w:val="center"/>
        <w:divId w:val="2045016140"/>
        <w:rPr>
          <w:rFonts w:eastAsia="Times New Roman"/>
          <w:sz w:val="20"/>
          <w:szCs w:val="20"/>
        </w:rPr>
      </w:pPr>
      <w:r>
        <w:rPr>
          <w:rFonts w:ascii="inherit" w:eastAsia="Times New Roman" w:hAnsi="inherit"/>
          <w:sz w:val="20"/>
          <w:szCs w:val="20"/>
        </w:rPr>
        <w:t>29</w:t>
      </w:r>
    </w:p>
    <w:p w14:paraId="71B005D8" w14:textId="77777777" w:rsidR="00472C5A" w:rsidRDefault="00472C5A">
      <w:pPr>
        <w:jc w:val="left"/>
        <w:rPr>
          <w:rFonts w:eastAsia="Times New Roman"/>
          <w:sz w:val="20"/>
          <w:szCs w:val="20"/>
        </w:rPr>
      </w:pPr>
      <w:r>
        <w:rPr>
          <w:rFonts w:eastAsia="Times New Roman"/>
          <w:sz w:val="20"/>
          <w:szCs w:val="20"/>
        </w:rPr>
        <w:pict w14:anchorId="077F5C78">
          <v:rect id="_x0000_i1053" style="width:0;height:1.5pt" o:hralign="center" o:hrstd="t" o:hr="t" fillcolor="#a0a0a0" stroked="f"/>
        </w:pict>
      </w:r>
    </w:p>
    <w:p w14:paraId="08DD1AC5" w14:textId="77777777" w:rsidR="00472C5A" w:rsidRDefault="00472C5A">
      <w:pPr>
        <w:divId w:val="440688481"/>
        <w:rPr>
          <w:rFonts w:eastAsia="Times New Roman"/>
          <w:sz w:val="20"/>
          <w:szCs w:val="20"/>
        </w:rPr>
      </w:pPr>
      <w:bookmarkStart w:id="28" w:name="sF809976B429856678E43E729A4CB3122"/>
      <w:bookmarkEnd w:id="28"/>
    </w:p>
    <w:p w14:paraId="2558AF3D" w14:textId="77777777" w:rsidR="00472C5A" w:rsidRDefault="00472C5A">
      <w:pPr>
        <w:spacing w:line="288" w:lineRule="auto"/>
        <w:divId w:val="502552524"/>
        <w:rPr>
          <w:rFonts w:eastAsia="Times New Roman"/>
          <w:sz w:val="20"/>
          <w:szCs w:val="20"/>
        </w:rPr>
      </w:pPr>
      <w:r>
        <w:rPr>
          <w:rFonts w:ascii="inherit" w:eastAsia="Times New Roman" w:hAnsi="inherit"/>
          <w:b/>
          <w:bCs/>
          <w:sz w:val="20"/>
          <w:szCs w:val="20"/>
        </w:rPr>
        <w:t>Components of Results of Operations</w:t>
      </w:r>
    </w:p>
    <w:p w14:paraId="56478F6D" w14:textId="77777777" w:rsidR="00472C5A" w:rsidRDefault="00472C5A">
      <w:pPr>
        <w:spacing w:line="288" w:lineRule="auto"/>
        <w:divId w:val="1234584065"/>
        <w:rPr>
          <w:rFonts w:eastAsia="Times New Roman"/>
          <w:sz w:val="20"/>
          <w:szCs w:val="20"/>
        </w:rPr>
      </w:pPr>
      <w:r>
        <w:rPr>
          <w:rFonts w:ascii="inherit" w:eastAsia="Times New Roman" w:hAnsi="inherit"/>
          <w:b/>
          <w:bCs/>
          <w:sz w:val="20"/>
          <w:szCs w:val="20"/>
        </w:rPr>
        <w:t>Revenue</w:t>
      </w:r>
    </w:p>
    <w:p w14:paraId="12562164"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Advertising.</w:t>
      </w:r>
      <w:r>
        <w:rPr>
          <w:rFonts w:ascii="inherit" w:eastAsia="Times New Roman" w:hAnsi="inherit"/>
          <w:sz w:val="20"/>
          <w:szCs w:val="20"/>
        </w:rPr>
        <w:t xml:space="preserve"> We generate substantially all of our revenue from advertising. Our advertising revenue is generated by displaying ad products on Facebook, Instagram, Messenger, and third-party affiliated websites or mobile applications. Marketers pay for ad products either directly or through their relationships with advertising agencies or resellers, based on the number of impressions delivered or the number of actions, such as clicks, taken by users. </w:t>
      </w:r>
    </w:p>
    <w:p w14:paraId="0D4BB62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recognize revenue from the display of impression-based ads in the contracted period in which the impressions are delivered. Impressions are considered delivered when an ad is displayed to a user. We recognize revenue from the delivery of action-based ads in the period in which a user takes the action the marketer contracted for. The number of ads we show is subject to methodological changes as we continue to evolve our ads business and the structure of our ads products. We calculate price per ad as total ad revenue divided by the number of ads delivered, representing the effective price paid per impression by a marketer regardless of their desired objective such as impression or action. For advertising revenue arrangements where we are not the principal, we recognize revenue on a net basis.</w:t>
      </w:r>
    </w:p>
    <w:p w14:paraId="2C987C58"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Payments and other fees.</w:t>
      </w:r>
      <w:r>
        <w:rPr>
          <w:rFonts w:ascii="inherit" w:eastAsia="Times New Roman" w:hAnsi="inherit"/>
          <w:sz w:val="20"/>
          <w:szCs w:val="20"/>
        </w:rPr>
        <w:t xml:space="preserve"> Payments revenue is comprised of the net fee we receive from developers using our Payments infrastructure. Our other fees revenue consists primarily of revenue from the delivery of consumer hardware devices, as well as revenue from various other sources.</w:t>
      </w:r>
    </w:p>
    <w:p w14:paraId="70E704F2" w14:textId="77777777" w:rsidR="00472C5A" w:rsidRDefault="00472C5A">
      <w:pPr>
        <w:spacing w:line="288" w:lineRule="auto"/>
        <w:jc w:val="left"/>
        <w:divId w:val="1301888181"/>
        <w:rPr>
          <w:rFonts w:eastAsia="Times New Roman"/>
          <w:sz w:val="20"/>
          <w:szCs w:val="20"/>
        </w:rPr>
      </w:pPr>
      <w:r>
        <w:rPr>
          <w:rFonts w:ascii="inherit" w:eastAsia="Times New Roman" w:hAnsi="inherit"/>
          <w:b/>
          <w:bCs/>
          <w:sz w:val="20"/>
          <w:szCs w:val="20"/>
        </w:rPr>
        <w:t>Cost of Revenue and Operating Expenses</w:t>
      </w:r>
    </w:p>
    <w:p w14:paraId="69B5B4F8"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Cost of revenue.</w:t>
      </w:r>
      <w:r>
        <w:rPr>
          <w:rFonts w:ascii="inherit" w:eastAsia="Times New Roman" w:hAnsi="inherit"/>
          <w:sz w:val="20"/>
          <w:szCs w:val="20"/>
        </w:rPr>
        <w:t xml:space="preserve"> Our cost of revenue consists primarily of expenses associated with the delivery and distribution of our products. These include expenses related to the operation of our data centers, such as facility and server equipment depreciation, salaries, benefits, and share-based compensation for employees on our operations teams, and energy and bandwidth costs. Cost of revenue also includes costs associated with partner arrangements, including traffic acquisition and content acquisition costs, credit card and other transaction fees related to processing customer transactions, and cost of consumer hardware device inventory sold.</w:t>
      </w:r>
    </w:p>
    <w:p w14:paraId="7AEC6E13"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Research and development.</w:t>
      </w:r>
      <w:r>
        <w:rPr>
          <w:rFonts w:ascii="inherit" w:eastAsia="Times New Roman" w:hAnsi="inherit"/>
          <w:sz w:val="20"/>
          <w:szCs w:val="20"/>
        </w:rPr>
        <w:t xml:space="preserve"> Research and development expenses consist primarily of share-based compensation, salaries, and benefits, and facilities-related costs for employees on our engineering and technical teams who are responsible for building new products as well as improving existing products. We expense all of our research and development costs as they are incurred.</w:t>
      </w:r>
    </w:p>
    <w:p w14:paraId="5B47C2E4"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Marketing and sales.</w:t>
      </w:r>
      <w:r>
        <w:rPr>
          <w:rFonts w:ascii="inherit" w:eastAsia="Times New Roman" w:hAnsi="inherit"/>
          <w:sz w:val="20"/>
          <w:szCs w:val="20"/>
        </w:rPr>
        <w:t xml:space="preserve"> Our marketing and sales expenses consist of salaries, share-based compensation, and benefits for our employees engaged in sales, sales support, marketing, business development, and customer service functions. Our marketing and sales expenses also include marketing and promotional expenditures and professional services such as content reviewers.</w:t>
      </w:r>
    </w:p>
    <w:p w14:paraId="6B0C858F" w14:textId="77777777" w:rsidR="00472C5A" w:rsidRDefault="00472C5A">
      <w:pPr>
        <w:spacing w:line="288" w:lineRule="auto"/>
        <w:ind w:firstLine="540"/>
        <w:rPr>
          <w:rFonts w:eastAsia="Times New Roman"/>
          <w:sz w:val="20"/>
          <w:szCs w:val="20"/>
        </w:rPr>
      </w:pPr>
      <w:r>
        <w:rPr>
          <w:rFonts w:ascii="inherit" w:eastAsia="Times New Roman" w:hAnsi="inherit"/>
          <w:b/>
          <w:bCs/>
          <w:sz w:val="20"/>
          <w:szCs w:val="20"/>
        </w:rPr>
        <w:t>General and administrative.</w:t>
      </w:r>
      <w:r>
        <w:rPr>
          <w:rFonts w:ascii="inherit" w:eastAsia="Times New Roman" w:hAnsi="inherit"/>
          <w:sz w:val="20"/>
          <w:szCs w:val="20"/>
        </w:rPr>
        <w:t xml:space="preserve"> General and administrative expenses consist of legal-related costs; salaries, benefits, and share-based compensation for certain of our executives as well as our legal, finance, human resources, corporate communications and policy, and other administrative employees; and professional services. </w:t>
      </w:r>
    </w:p>
    <w:p w14:paraId="5A6CABE5" w14:textId="77777777" w:rsidR="00472C5A" w:rsidRDefault="00472C5A">
      <w:pPr>
        <w:jc w:val="left"/>
        <w:divId w:val="2146964970"/>
        <w:rPr>
          <w:rFonts w:eastAsia="Times New Roman"/>
          <w:sz w:val="20"/>
          <w:szCs w:val="20"/>
        </w:rPr>
      </w:pPr>
    </w:p>
    <w:p w14:paraId="160B4E3B" w14:textId="77777777" w:rsidR="00472C5A" w:rsidRDefault="00472C5A">
      <w:pPr>
        <w:spacing w:line="288" w:lineRule="auto"/>
        <w:jc w:val="center"/>
        <w:divId w:val="1402483398"/>
        <w:rPr>
          <w:rFonts w:eastAsia="Times New Roman"/>
          <w:sz w:val="20"/>
          <w:szCs w:val="20"/>
        </w:rPr>
      </w:pPr>
      <w:r>
        <w:rPr>
          <w:rFonts w:ascii="inherit" w:eastAsia="Times New Roman" w:hAnsi="inherit"/>
          <w:sz w:val="20"/>
          <w:szCs w:val="20"/>
        </w:rPr>
        <w:t>30</w:t>
      </w:r>
    </w:p>
    <w:p w14:paraId="4AC4DF56" w14:textId="77777777" w:rsidR="00472C5A" w:rsidRDefault="00472C5A">
      <w:pPr>
        <w:jc w:val="left"/>
        <w:rPr>
          <w:rFonts w:eastAsia="Times New Roman"/>
          <w:sz w:val="20"/>
          <w:szCs w:val="20"/>
        </w:rPr>
      </w:pPr>
      <w:r>
        <w:rPr>
          <w:rFonts w:eastAsia="Times New Roman"/>
          <w:sz w:val="20"/>
          <w:szCs w:val="20"/>
        </w:rPr>
        <w:pict w14:anchorId="3C0B287B">
          <v:rect id="_x0000_i1054" style="width:0;height:1.5pt" o:hralign="center" o:hrstd="t" o:hr="t" fillcolor="#a0a0a0" stroked="f"/>
        </w:pict>
      </w:r>
    </w:p>
    <w:p w14:paraId="7DB8BF07" w14:textId="77777777" w:rsidR="00472C5A" w:rsidRDefault="00472C5A">
      <w:pPr>
        <w:divId w:val="1834566155"/>
        <w:rPr>
          <w:rFonts w:eastAsia="Times New Roman"/>
          <w:sz w:val="20"/>
          <w:szCs w:val="20"/>
        </w:rPr>
      </w:pPr>
    </w:p>
    <w:p w14:paraId="3385791D" w14:textId="77777777" w:rsidR="00472C5A" w:rsidRDefault="00472C5A">
      <w:pPr>
        <w:spacing w:line="288" w:lineRule="auto"/>
        <w:divId w:val="851837045"/>
        <w:rPr>
          <w:rFonts w:eastAsia="Times New Roman"/>
          <w:sz w:val="20"/>
          <w:szCs w:val="20"/>
        </w:rPr>
      </w:pPr>
      <w:r>
        <w:rPr>
          <w:rFonts w:ascii="inherit" w:eastAsia="Times New Roman" w:hAnsi="inherit"/>
          <w:b/>
          <w:bCs/>
          <w:sz w:val="20"/>
          <w:szCs w:val="20"/>
        </w:rPr>
        <w:t>Results of Operations</w:t>
      </w:r>
    </w:p>
    <w:p w14:paraId="228413E5"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The following tables set forth our condensed consolidated statements of income data:</w:t>
      </w:r>
    </w:p>
    <w:tbl>
      <w:tblPr>
        <w:tblW w:w="5000" w:type="pct"/>
        <w:tblCellMar>
          <w:left w:w="0" w:type="dxa"/>
          <w:right w:w="0" w:type="dxa"/>
        </w:tblCellMar>
        <w:tblLook w:val="04A0" w:firstRow="1" w:lastRow="0" w:firstColumn="1" w:lastColumn="0" w:noHBand="0" w:noVBand="1"/>
      </w:tblPr>
      <w:tblGrid>
        <w:gridCol w:w="6039"/>
        <w:gridCol w:w="132"/>
        <w:gridCol w:w="890"/>
        <w:gridCol w:w="59"/>
        <w:gridCol w:w="105"/>
        <w:gridCol w:w="132"/>
        <w:gridCol w:w="890"/>
        <w:gridCol w:w="59"/>
      </w:tblGrid>
      <w:tr w:rsidR="00472C5A" w14:paraId="41C5CBAD" w14:textId="77777777">
        <w:trPr>
          <w:divId w:val="1410927454"/>
        </w:trPr>
        <w:tc>
          <w:tcPr>
            <w:tcW w:w="0" w:type="auto"/>
            <w:gridSpan w:val="8"/>
            <w:vAlign w:val="center"/>
            <w:hideMark/>
          </w:tcPr>
          <w:p w14:paraId="3FFC012C" w14:textId="77777777" w:rsidR="00472C5A" w:rsidRDefault="00472C5A">
            <w:pPr>
              <w:spacing w:line="288" w:lineRule="auto"/>
              <w:ind w:firstLine="495"/>
              <w:rPr>
                <w:rFonts w:eastAsia="Times New Roman"/>
                <w:sz w:val="20"/>
                <w:szCs w:val="20"/>
              </w:rPr>
            </w:pPr>
          </w:p>
        </w:tc>
      </w:tr>
      <w:tr w:rsidR="00472C5A" w14:paraId="5F63E51A" w14:textId="77777777">
        <w:trPr>
          <w:divId w:val="1410927454"/>
        </w:trPr>
        <w:tc>
          <w:tcPr>
            <w:tcW w:w="3650" w:type="pct"/>
            <w:vAlign w:val="center"/>
            <w:hideMark/>
          </w:tcPr>
          <w:p w14:paraId="5C238BC1" w14:textId="77777777" w:rsidR="00472C5A" w:rsidRDefault="00472C5A">
            <w:pPr>
              <w:rPr>
                <w:rFonts w:eastAsia="Times New Roman"/>
                <w:sz w:val="20"/>
                <w:szCs w:val="20"/>
              </w:rPr>
            </w:pPr>
          </w:p>
        </w:tc>
        <w:tc>
          <w:tcPr>
            <w:tcW w:w="50" w:type="pct"/>
            <w:vAlign w:val="center"/>
            <w:hideMark/>
          </w:tcPr>
          <w:p w14:paraId="5AB55822" w14:textId="77777777" w:rsidR="00472C5A" w:rsidRDefault="00472C5A">
            <w:pPr>
              <w:rPr>
                <w:rFonts w:eastAsia="Times New Roman"/>
                <w:sz w:val="20"/>
                <w:szCs w:val="20"/>
              </w:rPr>
            </w:pPr>
          </w:p>
        </w:tc>
        <w:tc>
          <w:tcPr>
            <w:tcW w:w="550" w:type="pct"/>
            <w:vAlign w:val="center"/>
            <w:hideMark/>
          </w:tcPr>
          <w:p w14:paraId="7A02F534" w14:textId="77777777" w:rsidR="00472C5A" w:rsidRDefault="00472C5A">
            <w:pPr>
              <w:rPr>
                <w:rFonts w:eastAsia="Times New Roman"/>
                <w:sz w:val="20"/>
                <w:szCs w:val="20"/>
              </w:rPr>
            </w:pPr>
          </w:p>
        </w:tc>
        <w:tc>
          <w:tcPr>
            <w:tcW w:w="50" w:type="pct"/>
            <w:vAlign w:val="center"/>
            <w:hideMark/>
          </w:tcPr>
          <w:p w14:paraId="5E85B876" w14:textId="77777777" w:rsidR="00472C5A" w:rsidRDefault="00472C5A">
            <w:pPr>
              <w:rPr>
                <w:rFonts w:eastAsia="Times New Roman"/>
                <w:sz w:val="20"/>
                <w:szCs w:val="20"/>
              </w:rPr>
            </w:pPr>
          </w:p>
        </w:tc>
        <w:tc>
          <w:tcPr>
            <w:tcW w:w="50" w:type="pct"/>
            <w:vAlign w:val="center"/>
            <w:hideMark/>
          </w:tcPr>
          <w:p w14:paraId="4B026859" w14:textId="77777777" w:rsidR="00472C5A" w:rsidRDefault="00472C5A">
            <w:pPr>
              <w:rPr>
                <w:rFonts w:eastAsia="Times New Roman"/>
                <w:sz w:val="20"/>
                <w:szCs w:val="20"/>
              </w:rPr>
            </w:pPr>
          </w:p>
        </w:tc>
        <w:tc>
          <w:tcPr>
            <w:tcW w:w="50" w:type="pct"/>
            <w:vAlign w:val="center"/>
            <w:hideMark/>
          </w:tcPr>
          <w:p w14:paraId="366A043C" w14:textId="77777777" w:rsidR="00472C5A" w:rsidRDefault="00472C5A">
            <w:pPr>
              <w:rPr>
                <w:rFonts w:eastAsia="Times New Roman"/>
                <w:sz w:val="20"/>
                <w:szCs w:val="20"/>
              </w:rPr>
            </w:pPr>
          </w:p>
        </w:tc>
        <w:tc>
          <w:tcPr>
            <w:tcW w:w="550" w:type="pct"/>
            <w:vAlign w:val="center"/>
            <w:hideMark/>
          </w:tcPr>
          <w:p w14:paraId="1C314CD6" w14:textId="77777777" w:rsidR="00472C5A" w:rsidRDefault="00472C5A">
            <w:pPr>
              <w:rPr>
                <w:rFonts w:eastAsia="Times New Roman"/>
                <w:sz w:val="20"/>
                <w:szCs w:val="20"/>
              </w:rPr>
            </w:pPr>
          </w:p>
        </w:tc>
        <w:tc>
          <w:tcPr>
            <w:tcW w:w="50" w:type="pct"/>
            <w:vAlign w:val="center"/>
            <w:hideMark/>
          </w:tcPr>
          <w:p w14:paraId="2A5D7BD2" w14:textId="77777777" w:rsidR="00472C5A" w:rsidRDefault="00472C5A">
            <w:pPr>
              <w:rPr>
                <w:rFonts w:eastAsia="Times New Roman"/>
                <w:sz w:val="20"/>
                <w:szCs w:val="20"/>
              </w:rPr>
            </w:pPr>
          </w:p>
        </w:tc>
      </w:tr>
      <w:tr w:rsidR="00472C5A" w14:paraId="7CB8DD68" w14:textId="77777777">
        <w:trPr>
          <w:divId w:val="1410927454"/>
        </w:trPr>
        <w:tc>
          <w:tcPr>
            <w:tcW w:w="0" w:type="auto"/>
            <w:tcMar>
              <w:top w:w="30" w:type="dxa"/>
              <w:left w:w="30" w:type="dxa"/>
              <w:bottom w:w="30" w:type="dxa"/>
              <w:right w:w="30" w:type="dxa"/>
            </w:tcMar>
            <w:vAlign w:val="bottom"/>
            <w:hideMark/>
          </w:tcPr>
          <w:p w14:paraId="16591108" w14:textId="77777777" w:rsidR="00472C5A" w:rsidRDefault="00472C5A">
            <w:pPr>
              <w:divId w:val="3227802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EF19AC"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29385879" w14:textId="77777777">
        <w:trPr>
          <w:divId w:val="1410927454"/>
        </w:trPr>
        <w:tc>
          <w:tcPr>
            <w:tcW w:w="0" w:type="auto"/>
            <w:tcMar>
              <w:top w:w="30" w:type="dxa"/>
              <w:left w:w="30" w:type="dxa"/>
              <w:bottom w:w="30" w:type="dxa"/>
              <w:right w:w="30" w:type="dxa"/>
            </w:tcMar>
            <w:vAlign w:val="bottom"/>
            <w:hideMark/>
          </w:tcPr>
          <w:p w14:paraId="5B12DDC9"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14:paraId="7DD33D5C"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BE5EE5B" w14:textId="77777777" w:rsidR="00472C5A" w:rsidRDefault="00472C5A">
            <w:pPr>
              <w:jc w:val="left"/>
              <w:divId w:val="1352144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F5DD52"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56A7DC33" w14:textId="77777777">
        <w:trPr>
          <w:divId w:val="1410927454"/>
        </w:trPr>
        <w:tc>
          <w:tcPr>
            <w:tcW w:w="0" w:type="auto"/>
            <w:tcMar>
              <w:top w:w="30" w:type="dxa"/>
              <w:left w:w="30" w:type="dxa"/>
              <w:bottom w:w="30" w:type="dxa"/>
              <w:right w:w="30" w:type="dxa"/>
            </w:tcMar>
            <w:vAlign w:val="bottom"/>
            <w:hideMark/>
          </w:tcPr>
          <w:p w14:paraId="71A6F0F2" w14:textId="77777777" w:rsidR="00472C5A" w:rsidRDefault="00472C5A">
            <w:pPr>
              <w:jc w:val="left"/>
              <w:divId w:val="1408960085"/>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2C766FB2" w14:textId="77777777" w:rsidR="00472C5A" w:rsidRDefault="00472C5A">
            <w:pPr>
              <w:jc w:val="center"/>
              <w:rPr>
                <w:rFonts w:eastAsia="Times New Roman"/>
                <w:sz w:val="16"/>
                <w:szCs w:val="16"/>
              </w:rPr>
            </w:pPr>
            <w:r>
              <w:rPr>
                <w:rFonts w:ascii="inherit" w:eastAsia="Times New Roman" w:hAnsi="inherit"/>
                <w:b/>
                <w:bCs/>
                <w:sz w:val="16"/>
                <w:szCs w:val="16"/>
              </w:rPr>
              <w:t>(in millions)</w:t>
            </w:r>
          </w:p>
        </w:tc>
      </w:tr>
      <w:tr w:rsidR="00472C5A" w14:paraId="57AE42F8" w14:textId="77777777">
        <w:trPr>
          <w:divId w:val="1410927454"/>
        </w:trPr>
        <w:tc>
          <w:tcPr>
            <w:tcW w:w="0" w:type="auto"/>
            <w:shd w:val="clear" w:color="auto" w:fill="CCEEFF"/>
            <w:tcMar>
              <w:top w:w="30" w:type="dxa"/>
              <w:left w:w="30" w:type="dxa"/>
              <w:bottom w:w="30" w:type="dxa"/>
              <w:right w:w="30" w:type="dxa"/>
            </w:tcMar>
            <w:hideMark/>
          </w:tcPr>
          <w:p w14:paraId="00B776E2" w14:textId="77777777" w:rsidR="00472C5A" w:rsidRDefault="00472C5A">
            <w:pPr>
              <w:jc w:val="left"/>
              <w:rPr>
                <w:rFonts w:eastAsia="Times New Roman"/>
                <w:sz w:val="20"/>
                <w:szCs w:val="20"/>
              </w:rPr>
            </w:pPr>
            <w:r>
              <w:rPr>
                <w:rFonts w:ascii="inherit" w:eastAsia="Times New Roman" w:hAnsi="inherit"/>
                <w:sz w:val="20"/>
                <w:szCs w:val="20"/>
              </w:rPr>
              <w:t>Revenue</w:t>
            </w:r>
          </w:p>
        </w:tc>
        <w:tc>
          <w:tcPr>
            <w:tcW w:w="0" w:type="auto"/>
            <w:shd w:val="clear" w:color="auto" w:fill="CCEEFF"/>
            <w:tcMar>
              <w:top w:w="30" w:type="dxa"/>
              <w:left w:w="30" w:type="dxa"/>
              <w:bottom w:w="30" w:type="dxa"/>
              <w:right w:w="0" w:type="dxa"/>
            </w:tcMar>
            <w:vAlign w:val="bottom"/>
            <w:hideMark/>
          </w:tcPr>
          <w:p w14:paraId="1958743A"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16F8A6B" w14:textId="77777777" w:rsidR="00472C5A" w:rsidRDefault="00472C5A">
            <w:pPr>
              <w:jc w:val="right"/>
              <w:rPr>
                <w:rFonts w:eastAsia="Times New Roman"/>
                <w:sz w:val="20"/>
                <w:szCs w:val="20"/>
              </w:rPr>
            </w:pPr>
            <w:r>
              <w:rPr>
                <w:rFonts w:ascii="inherit" w:eastAsia="Times New Roman" w:hAnsi="inherit"/>
                <w:sz w:val="20"/>
                <w:szCs w:val="20"/>
              </w:rPr>
              <w:t>15,077</w:t>
            </w:r>
          </w:p>
        </w:tc>
        <w:tc>
          <w:tcPr>
            <w:tcW w:w="0" w:type="auto"/>
            <w:shd w:val="clear" w:color="auto" w:fill="CCEEFF"/>
            <w:vAlign w:val="bottom"/>
            <w:hideMark/>
          </w:tcPr>
          <w:p w14:paraId="5F1E1CC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3B253" w14:textId="77777777" w:rsidR="00472C5A" w:rsidRDefault="00472C5A">
            <w:pPr>
              <w:divId w:val="1753886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1CE96D"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933DB2F" w14:textId="77777777" w:rsidR="00472C5A" w:rsidRDefault="00472C5A">
            <w:pPr>
              <w:jc w:val="right"/>
              <w:rPr>
                <w:rFonts w:eastAsia="Times New Roman"/>
                <w:sz w:val="20"/>
                <w:szCs w:val="20"/>
              </w:rPr>
            </w:pPr>
            <w:r>
              <w:rPr>
                <w:rFonts w:ascii="inherit" w:eastAsia="Times New Roman" w:hAnsi="inherit"/>
                <w:sz w:val="20"/>
                <w:szCs w:val="20"/>
              </w:rPr>
              <w:t>11,966</w:t>
            </w:r>
          </w:p>
        </w:tc>
        <w:tc>
          <w:tcPr>
            <w:tcW w:w="0" w:type="auto"/>
            <w:shd w:val="clear" w:color="auto" w:fill="CCEEFF"/>
            <w:vAlign w:val="bottom"/>
            <w:hideMark/>
          </w:tcPr>
          <w:p w14:paraId="756C52B8" w14:textId="77777777" w:rsidR="00472C5A" w:rsidRDefault="00472C5A">
            <w:pPr>
              <w:jc w:val="left"/>
              <w:rPr>
                <w:rFonts w:eastAsia="Times New Roman"/>
                <w:sz w:val="20"/>
                <w:szCs w:val="20"/>
              </w:rPr>
            </w:pPr>
          </w:p>
        </w:tc>
      </w:tr>
      <w:tr w:rsidR="00472C5A" w14:paraId="7BE2CD0A" w14:textId="77777777">
        <w:trPr>
          <w:divId w:val="1410927454"/>
        </w:trPr>
        <w:tc>
          <w:tcPr>
            <w:tcW w:w="0" w:type="auto"/>
            <w:tcMar>
              <w:top w:w="30" w:type="dxa"/>
              <w:left w:w="30" w:type="dxa"/>
              <w:bottom w:w="30" w:type="dxa"/>
              <w:right w:w="30" w:type="dxa"/>
            </w:tcMar>
            <w:hideMark/>
          </w:tcPr>
          <w:p w14:paraId="534C141C" w14:textId="77777777" w:rsidR="00472C5A" w:rsidRDefault="00472C5A">
            <w:pPr>
              <w:rPr>
                <w:rFonts w:eastAsia="Times New Roman"/>
                <w:sz w:val="20"/>
                <w:szCs w:val="20"/>
              </w:rPr>
            </w:pPr>
            <w:r>
              <w:rPr>
                <w:rFonts w:ascii="inherit" w:eastAsia="Times New Roman" w:hAnsi="inherit"/>
                <w:sz w:val="20"/>
                <w:szCs w:val="20"/>
              </w:rPr>
              <w:t>Costs and expenses:</w:t>
            </w:r>
          </w:p>
        </w:tc>
        <w:tc>
          <w:tcPr>
            <w:tcW w:w="0" w:type="auto"/>
            <w:gridSpan w:val="3"/>
            <w:tcMar>
              <w:top w:w="30" w:type="dxa"/>
              <w:left w:w="30" w:type="dxa"/>
              <w:bottom w:w="30" w:type="dxa"/>
              <w:right w:w="30" w:type="dxa"/>
            </w:tcMar>
            <w:vAlign w:val="bottom"/>
            <w:hideMark/>
          </w:tcPr>
          <w:p w14:paraId="28AC6538" w14:textId="77777777" w:rsidR="00472C5A" w:rsidRDefault="00472C5A">
            <w:pPr>
              <w:divId w:val="2051488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B3D029" w14:textId="77777777" w:rsidR="00472C5A" w:rsidRDefault="00472C5A">
            <w:pPr>
              <w:divId w:val="1433433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45A54A" w14:textId="77777777" w:rsidR="00472C5A" w:rsidRDefault="00472C5A">
            <w:pPr>
              <w:divId w:val="1576085794"/>
              <w:rPr>
                <w:rFonts w:eastAsia="Times New Roman"/>
                <w:sz w:val="20"/>
                <w:szCs w:val="20"/>
              </w:rPr>
            </w:pPr>
            <w:r>
              <w:rPr>
                <w:rFonts w:ascii="inherit" w:eastAsia="Times New Roman" w:hAnsi="inherit"/>
                <w:sz w:val="20"/>
                <w:szCs w:val="20"/>
              </w:rPr>
              <w:t> </w:t>
            </w:r>
          </w:p>
        </w:tc>
      </w:tr>
      <w:tr w:rsidR="00472C5A" w14:paraId="289ADF9F" w14:textId="77777777">
        <w:trPr>
          <w:divId w:val="1410927454"/>
        </w:trPr>
        <w:tc>
          <w:tcPr>
            <w:tcW w:w="0" w:type="auto"/>
            <w:shd w:val="clear" w:color="auto" w:fill="CCEEFF"/>
            <w:tcMar>
              <w:top w:w="30" w:type="dxa"/>
              <w:left w:w="420" w:type="dxa"/>
              <w:bottom w:w="30" w:type="dxa"/>
              <w:right w:w="30" w:type="dxa"/>
            </w:tcMar>
            <w:hideMark/>
          </w:tcPr>
          <w:p w14:paraId="46E0EB93" w14:textId="77777777" w:rsidR="00472C5A" w:rsidRDefault="00472C5A">
            <w:pPr>
              <w:rPr>
                <w:rFonts w:eastAsia="Times New Roman"/>
                <w:sz w:val="20"/>
                <w:szCs w:val="20"/>
              </w:rPr>
            </w:pPr>
            <w:r>
              <w:rPr>
                <w:rFonts w:ascii="inherit" w:eastAsia="Times New Roman" w:hAnsi="inherit"/>
                <w:sz w:val="20"/>
                <w:szCs w:val="20"/>
              </w:rPr>
              <w:t>Cost of revenue</w:t>
            </w:r>
          </w:p>
        </w:tc>
        <w:tc>
          <w:tcPr>
            <w:tcW w:w="0" w:type="auto"/>
            <w:gridSpan w:val="2"/>
            <w:shd w:val="clear" w:color="auto" w:fill="CCEEFF"/>
            <w:tcMar>
              <w:top w:w="30" w:type="dxa"/>
              <w:left w:w="30" w:type="dxa"/>
              <w:bottom w:w="30" w:type="dxa"/>
              <w:right w:w="0" w:type="dxa"/>
            </w:tcMar>
            <w:vAlign w:val="bottom"/>
            <w:hideMark/>
          </w:tcPr>
          <w:p w14:paraId="3DBA3274" w14:textId="77777777" w:rsidR="00472C5A" w:rsidRDefault="00472C5A">
            <w:pPr>
              <w:jc w:val="right"/>
              <w:rPr>
                <w:rFonts w:eastAsia="Times New Roman"/>
                <w:sz w:val="20"/>
                <w:szCs w:val="20"/>
              </w:rPr>
            </w:pPr>
            <w:r>
              <w:rPr>
                <w:rFonts w:ascii="inherit" w:eastAsia="Times New Roman" w:hAnsi="inherit"/>
                <w:sz w:val="20"/>
                <w:szCs w:val="20"/>
              </w:rPr>
              <w:t>2,816</w:t>
            </w:r>
          </w:p>
        </w:tc>
        <w:tc>
          <w:tcPr>
            <w:tcW w:w="0" w:type="auto"/>
            <w:shd w:val="clear" w:color="auto" w:fill="CCEEFF"/>
            <w:vAlign w:val="bottom"/>
            <w:hideMark/>
          </w:tcPr>
          <w:p w14:paraId="2B2E73F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24A7AC" w14:textId="77777777" w:rsidR="00472C5A" w:rsidRDefault="00472C5A">
            <w:pPr>
              <w:divId w:val="374162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414781" w14:textId="77777777" w:rsidR="00472C5A" w:rsidRDefault="00472C5A">
            <w:pPr>
              <w:jc w:val="right"/>
              <w:rPr>
                <w:rFonts w:eastAsia="Times New Roman"/>
                <w:sz w:val="20"/>
                <w:szCs w:val="20"/>
              </w:rPr>
            </w:pPr>
            <w:r>
              <w:rPr>
                <w:rFonts w:ascii="inherit" w:eastAsia="Times New Roman" w:hAnsi="inherit"/>
                <w:sz w:val="20"/>
                <w:szCs w:val="20"/>
              </w:rPr>
              <w:t>1,927</w:t>
            </w:r>
          </w:p>
        </w:tc>
        <w:tc>
          <w:tcPr>
            <w:tcW w:w="0" w:type="auto"/>
            <w:shd w:val="clear" w:color="auto" w:fill="CCEEFF"/>
            <w:vAlign w:val="bottom"/>
            <w:hideMark/>
          </w:tcPr>
          <w:p w14:paraId="2860E76C" w14:textId="77777777" w:rsidR="00472C5A" w:rsidRDefault="00472C5A">
            <w:pPr>
              <w:jc w:val="left"/>
              <w:rPr>
                <w:rFonts w:eastAsia="Times New Roman"/>
                <w:sz w:val="20"/>
                <w:szCs w:val="20"/>
              </w:rPr>
            </w:pPr>
          </w:p>
        </w:tc>
      </w:tr>
      <w:tr w:rsidR="00472C5A" w14:paraId="0C0CF82A" w14:textId="77777777">
        <w:trPr>
          <w:divId w:val="1410927454"/>
        </w:trPr>
        <w:tc>
          <w:tcPr>
            <w:tcW w:w="0" w:type="auto"/>
            <w:tcMar>
              <w:top w:w="30" w:type="dxa"/>
              <w:left w:w="420" w:type="dxa"/>
              <w:bottom w:w="30" w:type="dxa"/>
              <w:right w:w="30" w:type="dxa"/>
            </w:tcMar>
            <w:hideMark/>
          </w:tcPr>
          <w:p w14:paraId="588191E1"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14:paraId="7DC64AA3" w14:textId="77777777" w:rsidR="00472C5A" w:rsidRDefault="00472C5A">
            <w:pPr>
              <w:jc w:val="right"/>
              <w:rPr>
                <w:rFonts w:eastAsia="Times New Roman"/>
                <w:sz w:val="20"/>
                <w:szCs w:val="20"/>
              </w:rPr>
            </w:pPr>
            <w:r>
              <w:rPr>
                <w:rFonts w:ascii="inherit" w:eastAsia="Times New Roman" w:hAnsi="inherit"/>
                <w:sz w:val="20"/>
                <w:szCs w:val="20"/>
              </w:rPr>
              <w:t>2,860</w:t>
            </w:r>
          </w:p>
        </w:tc>
        <w:tc>
          <w:tcPr>
            <w:tcW w:w="0" w:type="auto"/>
            <w:vAlign w:val="bottom"/>
            <w:hideMark/>
          </w:tcPr>
          <w:p w14:paraId="3B2A509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1638B8C" w14:textId="77777777" w:rsidR="00472C5A" w:rsidRDefault="00472C5A">
            <w:pPr>
              <w:divId w:val="109682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ED6502" w14:textId="77777777" w:rsidR="00472C5A" w:rsidRDefault="00472C5A">
            <w:pPr>
              <w:jc w:val="right"/>
              <w:rPr>
                <w:rFonts w:eastAsia="Times New Roman"/>
                <w:sz w:val="20"/>
                <w:szCs w:val="20"/>
              </w:rPr>
            </w:pPr>
            <w:r>
              <w:rPr>
                <w:rFonts w:ascii="inherit" w:eastAsia="Times New Roman" w:hAnsi="inherit"/>
                <w:sz w:val="20"/>
                <w:szCs w:val="20"/>
              </w:rPr>
              <w:t>2,238</w:t>
            </w:r>
          </w:p>
        </w:tc>
        <w:tc>
          <w:tcPr>
            <w:tcW w:w="0" w:type="auto"/>
            <w:vAlign w:val="bottom"/>
            <w:hideMark/>
          </w:tcPr>
          <w:p w14:paraId="2848CDD4" w14:textId="77777777" w:rsidR="00472C5A" w:rsidRDefault="00472C5A">
            <w:pPr>
              <w:jc w:val="left"/>
              <w:rPr>
                <w:rFonts w:eastAsia="Times New Roman"/>
                <w:sz w:val="20"/>
                <w:szCs w:val="20"/>
              </w:rPr>
            </w:pPr>
          </w:p>
        </w:tc>
      </w:tr>
      <w:tr w:rsidR="00472C5A" w14:paraId="5AF8FCE6" w14:textId="77777777">
        <w:trPr>
          <w:divId w:val="1410927454"/>
        </w:trPr>
        <w:tc>
          <w:tcPr>
            <w:tcW w:w="0" w:type="auto"/>
            <w:shd w:val="clear" w:color="auto" w:fill="CCEEFF"/>
            <w:tcMar>
              <w:top w:w="30" w:type="dxa"/>
              <w:left w:w="420" w:type="dxa"/>
              <w:bottom w:w="30" w:type="dxa"/>
              <w:right w:w="30" w:type="dxa"/>
            </w:tcMar>
            <w:hideMark/>
          </w:tcPr>
          <w:p w14:paraId="689914EF"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53C4FF12" w14:textId="77777777" w:rsidR="00472C5A" w:rsidRDefault="00472C5A">
            <w:pPr>
              <w:jc w:val="right"/>
              <w:rPr>
                <w:rFonts w:eastAsia="Times New Roman"/>
                <w:sz w:val="20"/>
                <w:szCs w:val="20"/>
              </w:rPr>
            </w:pPr>
            <w:r>
              <w:rPr>
                <w:rFonts w:ascii="inherit" w:eastAsia="Times New Roman" w:hAnsi="inherit"/>
                <w:sz w:val="20"/>
                <w:szCs w:val="20"/>
              </w:rPr>
              <w:t>2,020</w:t>
            </w:r>
          </w:p>
        </w:tc>
        <w:tc>
          <w:tcPr>
            <w:tcW w:w="0" w:type="auto"/>
            <w:shd w:val="clear" w:color="auto" w:fill="CCEEFF"/>
            <w:vAlign w:val="bottom"/>
            <w:hideMark/>
          </w:tcPr>
          <w:p w14:paraId="477A451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BA0868" w14:textId="77777777" w:rsidR="00472C5A" w:rsidRDefault="00472C5A">
            <w:pPr>
              <w:divId w:val="1156873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E15153" w14:textId="77777777" w:rsidR="00472C5A" w:rsidRDefault="00472C5A">
            <w:pPr>
              <w:jc w:val="right"/>
              <w:rPr>
                <w:rFonts w:eastAsia="Times New Roman"/>
                <w:sz w:val="20"/>
                <w:szCs w:val="20"/>
              </w:rPr>
            </w:pPr>
            <w:r>
              <w:rPr>
                <w:rFonts w:ascii="inherit" w:eastAsia="Times New Roman" w:hAnsi="inherit"/>
                <w:sz w:val="20"/>
                <w:szCs w:val="20"/>
              </w:rPr>
              <w:t>1,595</w:t>
            </w:r>
          </w:p>
        </w:tc>
        <w:tc>
          <w:tcPr>
            <w:tcW w:w="0" w:type="auto"/>
            <w:shd w:val="clear" w:color="auto" w:fill="CCEEFF"/>
            <w:vAlign w:val="bottom"/>
            <w:hideMark/>
          </w:tcPr>
          <w:p w14:paraId="05F9CB4D" w14:textId="77777777" w:rsidR="00472C5A" w:rsidRDefault="00472C5A">
            <w:pPr>
              <w:jc w:val="left"/>
              <w:rPr>
                <w:rFonts w:eastAsia="Times New Roman"/>
                <w:sz w:val="20"/>
                <w:szCs w:val="20"/>
              </w:rPr>
            </w:pPr>
          </w:p>
        </w:tc>
      </w:tr>
      <w:tr w:rsidR="00472C5A" w14:paraId="0D226D75" w14:textId="77777777">
        <w:trPr>
          <w:divId w:val="1410927454"/>
        </w:trPr>
        <w:tc>
          <w:tcPr>
            <w:tcW w:w="0" w:type="auto"/>
            <w:tcMar>
              <w:top w:w="30" w:type="dxa"/>
              <w:left w:w="420" w:type="dxa"/>
              <w:bottom w:w="30" w:type="dxa"/>
              <w:right w:w="30" w:type="dxa"/>
            </w:tcMar>
            <w:hideMark/>
          </w:tcPr>
          <w:p w14:paraId="1D0AD8AD"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44272583" w14:textId="77777777" w:rsidR="00472C5A" w:rsidRDefault="00472C5A">
            <w:pPr>
              <w:jc w:val="right"/>
              <w:rPr>
                <w:rFonts w:eastAsia="Times New Roman"/>
                <w:sz w:val="20"/>
                <w:szCs w:val="20"/>
              </w:rPr>
            </w:pPr>
            <w:r>
              <w:rPr>
                <w:rFonts w:ascii="inherit" w:eastAsia="Times New Roman" w:hAnsi="inherit"/>
                <w:sz w:val="20"/>
                <w:szCs w:val="20"/>
              </w:rPr>
              <w:t>4,064</w:t>
            </w:r>
          </w:p>
        </w:tc>
        <w:tc>
          <w:tcPr>
            <w:tcW w:w="0" w:type="auto"/>
            <w:vAlign w:val="bottom"/>
            <w:hideMark/>
          </w:tcPr>
          <w:p w14:paraId="2CD6E31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AD1B9CC" w14:textId="77777777" w:rsidR="00472C5A" w:rsidRDefault="00472C5A">
            <w:pPr>
              <w:divId w:val="1063482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D1B0E8" w14:textId="77777777" w:rsidR="00472C5A" w:rsidRDefault="00472C5A">
            <w:pPr>
              <w:jc w:val="right"/>
              <w:rPr>
                <w:rFonts w:eastAsia="Times New Roman"/>
                <w:sz w:val="20"/>
                <w:szCs w:val="20"/>
              </w:rPr>
            </w:pPr>
            <w:r>
              <w:rPr>
                <w:rFonts w:ascii="inherit" w:eastAsia="Times New Roman" w:hAnsi="inherit"/>
                <w:sz w:val="20"/>
                <w:szCs w:val="20"/>
              </w:rPr>
              <w:t>757</w:t>
            </w:r>
          </w:p>
        </w:tc>
        <w:tc>
          <w:tcPr>
            <w:tcW w:w="0" w:type="auto"/>
            <w:vAlign w:val="bottom"/>
            <w:hideMark/>
          </w:tcPr>
          <w:p w14:paraId="097CA068" w14:textId="77777777" w:rsidR="00472C5A" w:rsidRDefault="00472C5A">
            <w:pPr>
              <w:jc w:val="left"/>
              <w:rPr>
                <w:rFonts w:eastAsia="Times New Roman"/>
                <w:sz w:val="20"/>
                <w:szCs w:val="20"/>
              </w:rPr>
            </w:pPr>
          </w:p>
        </w:tc>
      </w:tr>
      <w:tr w:rsidR="00472C5A" w14:paraId="34992916" w14:textId="77777777">
        <w:trPr>
          <w:divId w:val="1410927454"/>
        </w:trPr>
        <w:tc>
          <w:tcPr>
            <w:tcW w:w="0" w:type="auto"/>
            <w:shd w:val="clear" w:color="auto" w:fill="CCEEFF"/>
            <w:tcMar>
              <w:top w:w="30" w:type="dxa"/>
              <w:left w:w="30" w:type="dxa"/>
              <w:bottom w:w="30" w:type="dxa"/>
              <w:right w:w="30" w:type="dxa"/>
            </w:tcMar>
            <w:hideMark/>
          </w:tcPr>
          <w:p w14:paraId="7CCDD367" w14:textId="77777777" w:rsidR="00472C5A" w:rsidRDefault="00472C5A">
            <w:pPr>
              <w:rPr>
                <w:rFonts w:eastAsia="Times New Roman"/>
                <w:sz w:val="20"/>
                <w:szCs w:val="20"/>
              </w:rPr>
            </w:pPr>
            <w:r>
              <w:rPr>
                <w:rFonts w:ascii="inherit" w:eastAsia="Times New Roman" w:hAnsi="inherit"/>
                <w:sz w:val="20"/>
                <w:szCs w:val="20"/>
              </w:rPr>
              <w:t>Total costs and expenses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341591" w14:textId="77777777" w:rsidR="00472C5A" w:rsidRDefault="00472C5A">
            <w:pPr>
              <w:jc w:val="right"/>
              <w:rPr>
                <w:rFonts w:eastAsia="Times New Roman"/>
                <w:sz w:val="20"/>
                <w:szCs w:val="20"/>
              </w:rPr>
            </w:pPr>
            <w:r>
              <w:rPr>
                <w:rFonts w:ascii="inherit" w:eastAsia="Times New Roman" w:hAnsi="inherit"/>
                <w:sz w:val="20"/>
                <w:szCs w:val="20"/>
              </w:rPr>
              <w:t>11,760</w:t>
            </w:r>
          </w:p>
        </w:tc>
        <w:tc>
          <w:tcPr>
            <w:tcW w:w="0" w:type="auto"/>
            <w:tcBorders>
              <w:top w:val="single" w:sz="6" w:space="0" w:color="000000"/>
              <w:bottom w:val="single" w:sz="6" w:space="0" w:color="000000"/>
            </w:tcBorders>
            <w:shd w:val="clear" w:color="auto" w:fill="CCEEFF"/>
            <w:vAlign w:val="bottom"/>
            <w:hideMark/>
          </w:tcPr>
          <w:p w14:paraId="0C2C655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7C831" w14:textId="77777777" w:rsidR="00472C5A" w:rsidRDefault="00472C5A">
            <w:pPr>
              <w:divId w:val="4927691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07CBA0" w14:textId="77777777" w:rsidR="00472C5A" w:rsidRDefault="00472C5A">
            <w:pPr>
              <w:jc w:val="right"/>
              <w:rPr>
                <w:rFonts w:eastAsia="Times New Roman"/>
                <w:sz w:val="20"/>
                <w:szCs w:val="20"/>
              </w:rPr>
            </w:pPr>
            <w:r>
              <w:rPr>
                <w:rFonts w:ascii="inherit" w:eastAsia="Times New Roman" w:hAnsi="inherit"/>
                <w:sz w:val="20"/>
                <w:szCs w:val="20"/>
              </w:rPr>
              <w:t>6,517</w:t>
            </w:r>
          </w:p>
        </w:tc>
        <w:tc>
          <w:tcPr>
            <w:tcW w:w="0" w:type="auto"/>
            <w:tcBorders>
              <w:top w:val="single" w:sz="6" w:space="0" w:color="000000"/>
              <w:bottom w:val="single" w:sz="6" w:space="0" w:color="000000"/>
            </w:tcBorders>
            <w:shd w:val="clear" w:color="auto" w:fill="CCEEFF"/>
            <w:vAlign w:val="bottom"/>
            <w:hideMark/>
          </w:tcPr>
          <w:p w14:paraId="0F1BB270" w14:textId="77777777" w:rsidR="00472C5A" w:rsidRDefault="00472C5A">
            <w:pPr>
              <w:jc w:val="left"/>
              <w:rPr>
                <w:rFonts w:eastAsia="Times New Roman"/>
                <w:sz w:val="20"/>
                <w:szCs w:val="20"/>
              </w:rPr>
            </w:pPr>
          </w:p>
        </w:tc>
      </w:tr>
      <w:tr w:rsidR="00472C5A" w14:paraId="083A5082" w14:textId="77777777">
        <w:trPr>
          <w:divId w:val="1410927454"/>
        </w:trPr>
        <w:tc>
          <w:tcPr>
            <w:tcW w:w="0" w:type="auto"/>
            <w:tcMar>
              <w:top w:w="30" w:type="dxa"/>
              <w:left w:w="30" w:type="dxa"/>
              <w:bottom w:w="30" w:type="dxa"/>
              <w:right w:w="30" w:type="dxa"/>
            </w:tcMar>
            <w:hideMark/>
          </w:tcPr>
          <w:p w14:paraId="72CA05E2" w14:textId="77777777" w:rsidR="00472C5A" w:rsidRDefault="00472C5A">
            <w:pPr>
              <w:rPr>
                <w:rFonts w:eastAsia="Times New Roman"/>
                <w:sz w:val="20"/>
                <w:szCs w:val="20"/>
              </w:rPr>
            </w:pPr>
            <w:r>
              <w:rPr>
                <w:rFonts w:ascii="inherit" w:eastAsia="Times New Roman" w:hAnsi="inherit"/>
                <w:sz w:val="20"/>
                <w:szCs w:val="20"/>
              </w:rPr>
              <w:t>Income from operations</w:t>
            </w:r>
          </w:p>
        </w:tc>
        <w:tc>
          <w:tcPr>
            <w:tcW w:w="0" w:type="auto"/>
            <w:gridSpan w:val="2"/>
            <w:tcMar>
              <w:top w:w="30" w:type="dxa"/>
              <w:left w:w="30" w:type="dxa"/>
              <w:bottom w:w="30" w:type="dxa"/>
              <w:right w:w="0" w:type="dxa"/>
            </w:tcMar>
            <w:vAlign w:val="bottom"/>
            <w:hideMark/>
          </w:tcPr>
          <w:p w14:paraId="4B50A796" w14:textId="77777777" w:rsidR="00472C5A" w:rsidRDefault="00472C5A">
            <w:pPr>
              <w:jc w:val="right"/>
              <w:rPr>
                <w:rFonts w:eastAsia="Times New Roman"/>
                <w:sz w:val="20"/>
                <w:szCs w:val="20"/>
              </w:rPr>
            </w:pPr>
            <w:r>
              <w:rPr>
                <w:rFonts w:ascii="inherit" w:eastAsia="Times New Roman" w:hAnsi="inherit"/>
                <w:sz w:val="20"/>
                <w:szCs w:val="20"/>
              </w:rPr>
              <w:t>3,317</w:t>
            </w:r>
          </w:p>
        </w:tc>
        <w:tc>
          <w:tcPr>
            <w:tcW w:w="0" w:type="auto"/>
            <w:vAlign w:val="bottom"/>
            <w:hideMark/>
          </w:tcPr>
          <w:p w14:paraId="703A025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C782C60" w14:textId="77777777" w:rsidR="00472C5A" w:rsidRDefault="00472C5A">
            <w:pPr>
              <w:divId w:val="194171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B5364" w14:textId="77777777" w:rsidR="00472C5A" w:rsidRDefault="00472C5A">
            <w:pPr>
              <w:jc w:val="right"/>
              <w:rPr>
                <w:rFonts w:eastAsia="Times New Roman"/>
                <w:sz w:val="20"/>
                <w:szCs w:val="20"/>
              </w:rPr>
            </w:pPr>
            <w:r>
              <w:rPr>
                <w:rFonts w:ascii="inherit" w:eastAsia="Times New Roman" w:hAnsi="inherit"/>
                <w:sz w:val="20"/>
                <w:szCs w:val="20"/>
              </w:rPr>
              <w:t>5,449</w:t>
            </w:r>
          </w:p>
        </w:tc>
        <w:tc>
          <w:tcPr>
            <w:tcW w:w="0" w:type="auto"/>
            <w:vAlign w:val="bottom"/>
            <w:hideMark/>
          </w:tcPr>
          <w:p w14:paraId="49CAE830" w14:textId="77777777" w:rsidR="00472C5A" w:rsidRDefault="00472C5A">
            <w:pPr>
              <w:jc w:val="left"/>
              <w:rPr>
                <w:rFonts w:eastAsia="Times New Roman"/>
                <w:sz w:val="20"/>
                <w:szCs w:val="20"/>
              </w:rPr>
            </w:pPr>
          </w:p>
        </w:tc>
      </w:tr>
      <w:tr w:rsidR="00472C5A" w14:paraId="32F43D5B" w14:textId="77777777">
        <w:trPr>
          <w:divId w:val="1410927454"/>
        </w:trPr>
        <w:tc>
          <w:tcPr>
            <w:tcW w:w="0" w:type="auto"/>
            <w:shd w:val="clear" w:color="auto" w:fill="CCEEFF"/>
            <w:tcMar>
              <w:top w:w="30" w:type="dxa"/>
              <w:left w:w="30" w:type="dxa"/>
              <w:bottom w:w="30" w:type="dxa"/>
              <w:right w:w="30" w:type="dxa"/>
            </w:tcMar>
            <w:hideMark/>
          </w:tcPr>
          <w:p w14:paraId="402F4140" w14:textId="77777777" w:rsidR="00472C5A" w:rsidRDefault="00472C5A">
            <w:pPr>
              <w:rPr>
                <w:rFonts w:eastAsia="Times New Roman"/>
                <w:sz w:val="20"/>
                <w:szCs w:val="20"/>
              </w:rPr>
            </w:pPr>
            <w:r>
              <w:rPr>
                <w:rFonts w:ascii="inherit" w:eastAsia="Times New Roman" w:hAnsi="inherit"/>
                <w:sz w:val="20"/>
                <w:szCs w:val="20"/>
              </w:rPr>
              <w:t>Interest and other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70CAA" w14:textId="77777777" w:rsidR="00472C5A" w:rsidRDefault="00472C5A">
            <w:pPr>
              <w:jc w:val="right"/>
              <w:rPr>
                <w:rFonts w:eastAsia="Times New Roman"/>
                <w:sz w:val="20"/>
                <w:szCs w:val="20"/>
              </w:rPr>
            </w:pPr>
            <w:r>
              <w:rPr>
                <w:rFonts w:ascii="inherit" w:eastAsia="Times New Roman" w:hAnsi="inherit"/>
                <w:sz w:val="20"/>
                <w:szCs w:val="20"/>
              </w:rPr>
              <w:t>165</w:t>
            </w:r>
          </w:p>
        </w:tc>
        <w:tc>
          <w:tcPr>
            <w:tcW w:w="0" w:type="auto"/>
            <w:tcBorders>
              <w:bottom w:val="single" w:sz="6" w:space="0" w:color="000000"/>
            </w:tcBorders>
            <w:shd w:val="clear" w:color="auto" w:fill="CCEEFF"/>
            <w:vAlign w:val="bottom"/>
            <w:hideMark/>
          </w:tcPr>
          <w:p w14:paraId="0DDDBC7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4BC17" w14:textId="77777777" w:rsidR="00472C5A" w:rsidRDefault="00472C5A">
            <w:pPr>
              <w:divId w:val="344989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006610" w14:textId="77777777" w:rsidR="00472C5A" w:rsidRDefault="00472C5A">
            <w:pPr>
              <w:jc w:val="right"/>
              <w:rPr>
                <w:rFonts w:eastAsia="Times New Roman"/>
                <w:sz w:val="20"/>
                <w:szCs w:val="20"/>
              </w:rPr>
            </w:pPr>
            <w:r>
              <w:rPr>
                <w:rFonts w:ascii="inherit" w:eastAsia="Times New Roman" w:hAnsi="inherit"/>
                <w:sz w:val="20"/>
                <w:szCs w:val="20"/>
              </w:rPr>
              <w:t>161</w:t>
            </w:r>
          </w:p>
        </w:tc>
        <w:tc>
          <w:tcPr>
            <w:tcW w:w="0" w:type="auto"/>
            <w:tcBorders>
              <w:bottom w:val="single" w:sz="6" w:space="0" w:color="000000"/>
            </w:tcBorders>
            <w:shd w:val="clear" w:color="auto" w:fill="CCEEFF"/>
            <w:vAlign w:val="bottom"/>
            <w:hideMark/>
          </w:tcPr>
          <w:p w14:paraId="59587E5B" w14:textId="77777777" w:rsidR="00472C5A" w:rsidRDefault="00472C5A">
            <w:pPr>
              <w:jc w:val="left"/>
              <w:rPr>
                <w:rFonts w:eastAsia="Times New Roman"/>
                <w:sz w:val="20"/>
                <w:szCs w:val="20"/>
              </w:rPr>
            </w:pPr>
          </w:p>
        </w:tc>
      </w:tr>
      <w:tr w:rsidR="00472C5A" w14:paraId="7F16A7F6" w14:textId="77777777">
        <w:trPr>
          <w:divId w:val="1410927454"/>
        </w:trPr>
        <w:tc>
          <w:tcPr>
            <w:tcW w:w="0" w:type="auto"/>
            <w:tcMar>
              <w:top w:w="30" w:type="dxa"/>
              <w:left w:w="30" w:type="dxa"/>
              <w:bottom w:w="30" w:type="dxa"/>
              <w:right w:w="30" w:type="dxa"/>
            </w:tcMar>
            <w:hideMark/>
          </w:tcPr>
          <w:p w14:paraId="5EE28CCC" w14:textId="77777777" w:rsidR="00472C5A" w:rsidRDefault="00472C5A">
            <w:pPr>
              <w:rPr>
                <w:rFonts w:eastAsia="Times New Roman"/>
                <w:sz w:val="20"/>
                <w:szCs w:val="20"/>
              </w:rPr>
            </w:pPr>
            <w:r>
              <w:rPr>
                <w:rFonts w:ascii="inherit" w:eastAsia="Times New Roman" w:hAnsi="inherit"/>
                <w:sz w:val="20"/>
                <w:szCs w:val="20"/>
              </w:rPr>
              <w:t>Income before provision for income taxes</w:t>
            </w:r>
          </w:p>
        </w:tc>
        <w:tc>
          <w:tcPr>
            <w:tcW w:w="0" w:type="auto"/>
            <w:gridSpan w:val="2"/>
            <w:tcMar>
              <w:top w:w="30" w:type="dxa"/>
              <w:left w:w="30" w:type="dxa"/>
              <w:bottom w:w="30" w:type="dxa"/>
              <w:right w:w="0" w:type="dxa"/>
            </w:tcMar>
            <w:vAlign w:val="bottom"/>
            <w:hideMark/>
          </w:tcPr>
          <w:p w14:paraId="3440458D" w14:textId="77777777" w:rsidR="00472C5A" w:rsidRDefault="00472C5A">
            <w:pPr>
              <w:jc w:val="right"/>
              <w:rPr>
                <w:rFonts w:eastAsia="Times New Roman"/>
                <w:sz w:val="20"/>
                <w:szCs w:val="20"/>
              </w:rPr>
            </w:pPr>
            <w:r>
              <w:rPr>
                <w:rFonts w:ascii="inherit" w:eastAsia="Times New Roman" w:hAnsi="inherit"/>
                <w:sz w:val="20"/>
                <w:szCs w:val="20"/>
              </w:rPr>
              <w:t>3,482</w:t>
            </w:r>
          </w:p>
        </w:tc>
        <w:tc>
          <w:tcPr>
            <w:tcW w:w="0" w:type="auto"/>
            <w:vAlign w:val="bottom"/>
            <w:hideMark/>
          </w:tcPr>
          <w:p w14:paraId="20B90B1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5EB352A" w14:textId="77777777" w:rsidR="00472C5A" w:rsidRDefault="00472C5A">
            <w:pPr>
              <w:divId w:val="1419249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6374DB" w14:textId="77777777" w:rsidR="00472C5A" w:rsidRDefault="00472C5A">
            <w:pPr>
              <w:jc w:val="right"/>
              <w:rPr>
                <w:rFonts w:eastAsia="Times New Roman"/>
                <w:sz w:val="20"/>
                <w:szCs w:val="20"/>
              </w:rPr>
            </w:pPr>
            <w:r>
              <w:rPr>
                <w:rFonts w:ascii="inherit" w:eastAsia="Times New Roman" w:hAnsi="inherit"/>
                <w:sz w:val="20"/>
                <w:szCs w:val="20"/>
              </w:rPr>
              <w:t>5,610</w:t>
            </w:r>
          </w:p>
        </w:tc>
        <w:tc>
          <w:tcPr>
            <w:tcW w:w="0" w:type="auto"/>
            <w:vAlign w:val="bottom"/>
            <w:hideMark/>
          </w:tcPr>
          <w:p w14:paraId="1186E548" w14:textId="77777777" w:rsidR="00472C5A" w:rsidRDefault="00472C5A">
            <w:pPr>
              <w:jc w:val="left"/>
              <w:rPr>
                <w:rFonts w:eastAsia="Times New Roman"/>
                <w:sz w:val="20"/>
                <w:szCs w:val="20"/>
              </w:rPr>
            </w:pPr>
          </w:p>
        </w:tc>
      </w:tr>
      <w:tr w:rsidR="00472C5A" w14:paraId="27ECED35" w14:textId="77777777">
        <w:trPr>
          <w:divId w:val="1410927454"/>
        </w:trPr>
        <w:tc>
          <w:tcPr>
            <w:tcW w:w="0" w:type="auto"/>
            <w:shd w:val="clear" w:color="auto" w:fill="CCEEFF"/>
            <w:tcMar>
              <w:top w:w="30" w:type="dxa"/>
              <w:left w:w="30" w:type="dxa"/>
              <w:bottom w:w="30" w:type="dxa"/>
              <w:right w:w="30" w:type="dxa"/>
            </w:tcMar>
            <w:hideMark/>
          </w:tcPr>
          <w:p w14:paraId="23367A09" w14:textId="77777777" w:rsidR="00472C5A" w:rsidRDefault="00472C5A">
            <w:pPr>
              <w:rPr>
                <w:rFonts w:eastAsia="Times New Roman"/>
                <w:sz w:val="20"/>
                <w:szCs w:val="20"/>
              </w:rPr>
            </w:pPr>
            <w:r>
              <w:rPr>
                <w:rFonts w:ascii="inherit" w:eastAsia="Times New Roman" w:hAnsi="inherit"/>
                <w:sz w:val="20"/>
                <w:szCs w:val="20"/>
              </w:rPr>
              <w:t>Provision for income taxes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F473DF" w14:textId="77777777" w:rsidR="00472C5A" w:rsidRDefault="00472C5A">
            <w:pPr>
              <w:jc w:val="right"/>
              <w:rPr>
                <w:rFonts w:eastAsia="Times New Roman"/>
                <w:sz w:val="20"/>
                <w:szCs w:val="20"/>
              </w:rPr>
            </w:pPr>
            <w:r>
              <w:rPr>
                <w:rFonts w:ascii="inherit" w:eastAsia="Times New Roman" w:hAnsi="inherit"/>
                <w:sz w:val="20"/>
                <w:szCs w:val="20"/>
              </w:rPr>
              <w:t>1,053</w:t>
            </w:r>
          </w:p>
        </w:tc>
        <w:tc>
          <w:tcPr>
            <w:tcW w:w="0" w:type="auto"/>
            <w:tcBorders>
              <w:bottom w:val="single" w:sz="6" w:space="0" w:color="000000"/>
            </w:tcBorders>
            <w:shd w:val="clear" w:color="auto" w:fill="CCEEFF"/>
            <w:vAlign w:val="bottom"/>
            <w:hideMark/>
          </w:tcPr>
          <w:p w14:paraId="6C0E329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B79901" w14:textId="77777777" w:rsidR="00472C5A" w:rsidRDefault="00472C5A">
            <w:pPr>
              <w:divId w:val="1176963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75A696" w14:textId="77777777" w:rsidR="00472C5A" w:rsidRDefault="00472C5A">
            <w:pPr>
              <w:jc w:val="right"/>
              <w:rPr>
                <w:rFonts w:eastAsia="Times New Roman"/>
                <w:sz w:val="20"/>
                <w:szCs w:val="20"/>
              </w:rPr>
            </w:pPr>
            <w:r>
              <w:rPr>
                <w:rFonts w:ascii="inherit" w:eastAsia="Times New Roman" w:hAnsi="inherit"/>
                <w:sz w:val="20"/>
                <w:szCs w:val="20"/>
              </w:rPr>
              <w:t>622</w:t>
            </w:r>
          </w:p>
        </w:tc>
        <w:tc>
          <w:tcPr>
            <w:tcW w:w="0" w:type="auto"/>
            <w:tcBorders>
              <w:bottom w:val="single" w:sz="6" w:space="0" w:color="000000"/>
            </w:tcBorders>
            <w:shd w:val="clear" w:color="auto" w:fill="CCEEFF"/>
            <w:vAlign w:val="bottom"/>
            <w:hideMark/>
          </w:tcPr>
          <w:p w14:paraId="11849FA3" w14:textId="77777777" w:rsidR="00472C5A" w:rsidRDefault="00472C5A">
            <w:pPr>
              <w:jc w:val="left"/>
              <w:rPr>
                <w:rFonts w:eastAsia="Times New Roman"/>
                <w:sz w:val="20"/>
                <w:szCs w:val="20"/>
              </w:rPr>
            </w:pPr>
          </w:p>
        </w:tc>
      </w:tr>
      <w:tr w:rsidR="00472C5A" w14:paraId="1462EA5A" w14:textId="77777777">
        <w:trPr>
          <w:divId w:val="1410927454"/>
        </w:trPr>
        <w:tc>
          <w:tcPr>
            <w:tcW w:w="0" w:type="auto"/>
            <w:tcMar>
              <w:top w:w="30" w:type="dxa"/>
              <w:left w:w="30" w:type="dxa"/>
              <w:bottom w:w="30" w:type="dxa"/>
              <w:right w:w="30" w:type="dxa"/>
            </w:tcMar>
            <w:hideMark/>
          </w:tcPr>
          <w:p w14:paraId="4754DE8C" w14:textId="77777777" w:rsidR="00472C5A" w:rsidRDefault="00472C5A">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EA87F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6EBFCF" w14:textId="77777777" w:rsidR="00472C5A" w:rsidRDefault="00472C5A">
            <w:pPr>
              <w:jc w:val="right"/>
              <w:rPr>
                <w:rFonts w:eastAsia="Times New Roman"/>
                <w:sz w:val="20"/>
                <w:szCs w:val="20"/>
              </w:rPr>
            </w:pPr>
            <w:r>
              <w:rPr>
                <w:rFonts w:ascii="inherit" w:eastAsia="Times New Roman" w:hAnsi="inherit"/>
                <w:sz w:val="20"/>
                <w:szCs w:val="20"/>
              </w:rPr>
              <w:t>2,429</w:t>
            </w:r>
          </w:p>
        </w:tc>
        <w:tc>
          <w:tcPr>
            <w:tcW w:w="0" w:type="auto"/>
            <w:tcBorders>
              <w:top w:val="single" w:sz="6" w:space="0" w:color="000000"/>
              <w:bottom w:val="double" w:sz="6" w:space="0" w:color="000000"/>
            </w:tcBorders>
            <w:vAlign w:val="bottom"/>
            <w:hideMark/>
          </w:tcPr>
          <w:p w14:paraId="38C1411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8E9ECFC" w14:textId="77777777" w:rsidR="00472C5A" w:rsidRDefault="00472C5A">
            <w:pPr>
              <w:divId w:val="11569204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356825"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E94329" w14:textId="77777777" w:rsidR="00472C5A" w:rsidRDefault="00472C5A">
            <w:pPr>
              <w:jc w:val="right"/>
              <w:rPr>
                <w:rFonts w:eastAsia="Times New Roman"/>
                <w:sz w:val="20"/>
                <w:szCs w:val="20"/>
              </w:rPr>
            </w:pPr>
            <w:r>
              <w:rPr>
                <w:rFonts w:ascii="inherit" w:eastAsia="Times New Roman" w:hAnsi="inherit"/>
                <w:sz w:val="20"/>
                <w:szCs w:val="20"/>
              </w:rPr>
              <w:t>4,988</w:t>
            </w:r>
          </w:p>
        </w:tc>
        <w:tc>
          <w:tcPr>
            <w:tcW w:w="0" w:type="auto"/>
            <w:tcBorders>
              <w:top w:val="single" w:sz="6" w:space="0" w:color="000000"/>
              <w:bottom w:val="double" w:sz="6" w:space="0" w:color="000000"/>
            </w:tcBorders>
            <w:vAlign w:val="bottom"/>
            <w:hideMark/>
          </w:tcPr>
          <w:p w14:paraId="17C24F25" w14:textId="77777777" w:rsidR="00472C5A" w:rsidRDefault="00472C5A">
            <w:pPr>
              <w:jc w:val="left"/>
              <w:rPr>
                <w:rFonts w:eastAsia="Times New Roman"/>
                <w:sz w:val="20"/>
                <w:szCs w:val="20"/>
              </w:rPr>
            </w:pPr>
          </w:p>
        </w:tc>
      </w:tr>
    </w:tbl>
    <w:p w14:paraId="31C5431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Share-based compensation expense included in costs and expenses:</w:t>
      </w:r>
    </w:p>
    <w:tbl>
      <w:tblPr>
        <w:tblW w:w="5000" w:type="pct"/>
        <w:tblCellMar>
          <w:left w:w="0" w:type="dxa"/>
          <w:right w:w="0" w:type="dxa"/>
        </w:tblCellMar>
        <w:tblLook w:val="04A0" w:firstRow="1" w:lastRow="0" w:firstColumn="1" w:lastColumn="0" w:noHBand="0" w:noVBand="1"/>
      </w:tblPr>
      <w:tblGrid>
        <w:gridCol w:w="6039"/>
        <w:gridCol w:w="132"/>
        <w:gridCol w:w="890"/>
        <w:gridCol w:w="59"/>
        <w:gridCol w:w="105"/>
        <w:gridCol w:w="132"/>
        <w:gridCol w:w="890"/>
        <w:gridCol w:w="59"/>
      </w:tblGrid>
      <w:tr w:rsidR="00472C5A" w14:paraId="24B0E8B6" w14:textId="77777777">
        <w:trPr>
          <w:divId w:val="122189048"/>
        </w:trPr>
        <w:tc>
          <w:tcPr>
            <w:tcW w:w="0" w:type="auto"/>
            <w:gridSpan w:val="8"/>
            <w:vAlign w:val="center"/>
            <w:hideMark/>
          </w:tcPr>
          <w:p w14:paraId="77AC366D" w14:textId="77777777" w:rsidR="00472C5A" w:rsidRDefault="00472C5A">
            <w:pPr>
              <w:spacing w:line="288" w:lineRule="auto"/>
              <w:ind w:firstLine="540"/>
              <w:rPr>
                <w:rFonts w:eastAsia="Times New Roman"/>
                <w:sz w:val="20"/>
                <w:szCs w:val="20"/>
              </w:rPr>
            </w:pPr>
          </w:p>
        </w:tc>
      </w:tr>
      <w:tr w:rsidR="00472C5A" w14:paraId="47870A1E" w14:textId="77777777">
        <w:trPr>
          <w:divId w:val="122189048"/>
        </w:trPr>
        <w:tc>
          <w:tcPr>
            <w:tcW w:w="3650" w:type="pct"/>
            <w:vAlign w:val="center"/>
            <w:hideMark/>
          </w:tcPr>
          <w:p w14:paraId="31DC645C" w14:textId="77777777" w:rsidR="00472C5A" w:rsidRDefault="00472C5A">
            <w:pPr>
              <w:rPr>
                <w:rFonts w:eastAsia="Times New Roman"/>
                <w:sz w:val="20"/>
                <w:szCs w:val="20"/>
              </w:rPr>
            </w:pPr>
          </w:p>
        </w:tc>
        <w:tc>
          <w:tcPr>
            <w:tcW w:w="50" w:type="pct"/>
            <w:vAlign w:val="center"/>
            <w:hideMark/>
          </w:tcPr>
          <w:p w14:paraId="6F02F9E1" w14:textId="77777777" w:rsidR="00472C5A" w:rsidRDefault="00472C5A">
            <w:pPr>
              <w:rPr>
                <w:rFonts w:eastAsia="Times New Roman"/>
                <w:sz w:val="20"/>
                <w:szCs w:val="20"/>
              </w:rPr>
            </w:pPr>
          </w:p>
        </w:tc>
        <w:tc>
          <w:tcPr>
            <w:tcW w:w="550" w:type="pct"/>
            <w:vAlign w:val="center"/>
            <w:hideMark/>
          </w:tcPr>
          <w:p w14:paraId="6039327C" w14:textId="77777777" w:rsidR="00472C5A" w:rsidRDefault="00472C5A">
            <w:pPr>
              <w:rPr>
                <w:rFonts w:eastAsia="Times New Roman"/>
                <w:sz w:val="20"/>
                <w:szCs w:val="20"/>
              </w:rPr>
            </w:pPr>
          </w:p>
        </w:tc>
        <w:tc>
          <w:tcPr>
            <w:tcW w:w="50" w:type="pct"/>
            <w:vAlign w:val="center"/>
            <w:hideMark/>
          </w:tcPr>
          <w:p w14:paraId="0D52A1BB" w14:textId="77777777" w:rsidR="00472C5A" w:rsidRDefault="00472C5A">
            <w:pPr>
              <w:rPr>
                <w:rFonts w:eastAsia="Times New Roman"/>
                <w:sz w:val="20"/>
                <w:szCs w:val="20"/>
              </w:rPr>
            </w:pPr>
          </w:p>
        </w:tc>
        <w:tc>
          <w:tcPr>
            <w:tcW w:w="50" w:type="pct"/>
            <w:vAlign w:val="center"/>
            <w:hideMark/>
          </w:tcPr>
          <w:p w14:paraId="36133EE1" w14:textId="77777777" w:rsidR="00472C5A" w:rsidRDefault="00472C5A">
            <w:pPr>
              <w:rPr>
                <w:rFonts w:eastAsia="Times New Roman"/>
                <w:sz w:val="20"/>
                <w:szCs w:val="20"/>
              </w:rPr>
            </w:pPr>
          </w:p>
        </w:tc>
        <w:tc>
          <w:tcPr>
            <w:tcW w:w="50" w:type="pct"/>
            <w:vAlign w:val="center"/>
            <w:hideMark/>
          </w:tcPr>
          <w:p w14:paraId="1B5FFD35" w14:textId="77777777" w:rsidR="00472C5A" w:rsidRDefault="00472C5A">
            <w:pPr>
              <w:rPr>
                <w:rFonts w:eastAsia="Times New Roman"/>
                <w:sz w:val="20"/>
                <w:szCs w:val="20"/>
              </w:rPr>
            </w:pPr>
          </w:p>
        </w:tc>
        <w:tc>
          <w:tcPr>
            <w:tcW w:w="550" w:type="pct"/>
            <w:vAlign w:val="center"/>
            <w:hideMark/>
          </w:tcPr>
          <w:p w14:paraId="4C8187F6" w14:textId="77777777" w:rsidR="00472C5A" w:rsidRDefault="00472C5A">
            <w:pPr>
              <w:rPr>
                <w:rFonts w:eastAsia="Times New Roman"/>
                <w:sz w:val="20"/>
                <w:szCs w:val="20"/>
              </w:rPr>
            </w:pPr>
          </w:p>
        </w:tc>
        <w:tc>
          <w:tcPr>
            <w:tcW w:w="50" w:type="pct"/>
            <w:vAlign w:val="center"/>
            <w:hideMark/>
          </w:tcPr>
          <w:p w14:paraId="2049BA91" w14:textId="77777777" w:rsidR="00472C5A" w:rsidRDefault="00472C5A">
            <w:pPr>
              <w:rPr>
                <w:rFonts w:eastAsia="Times New Roman"/>
                <w:sz w:val="20"/>
                <w:szCs w:val="20"/>
              </w:rPr>
            </w:pPr>
          </w:p>
        </w:tc>
      </w:tr>
      <w:tr w:rsidR="00472C5A" w14:paraId="5EB95F54" w14:textId="77777777">
        <w:trPr>
          <w:divId w:val="122189048"/>
        </w:trPr>
        <w:tc>
          <w:tcPr>
            <w:tcW w:w="0" w:type="auto"/>
            <w:tcMar>
              <w:top w:w="30" w:type="dxa"/>
              <w:left w:w="30" w:type="dxa"/>
              <w:bottom w:w="30" w:type="dxa"/>
              <w:right w:w="30" w:type="dxa"/>
            </w:tcMar>
            <w:vAlign w:val="bottom"/>
            <w:hideMark/>
          </w:tcPr>
          <w:p w14:paraId="229BF8A4" w14:textId="77777777" w:rsidR="00472C5A" w:rsidRDefault="00472C5A">
            <w:pPr>
              <w:divId w:val="111339917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9E79F4"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40E52823" w14:textId="77777777">
        <w:trPr>
          <w:divId w:val="122189048"/>
        </w:trPr>
        <w:tc>
          <w:tcPr>
            <w:tcW w:w="0" w:type="auto"/>
            <w:tcMar>
              <w:top w:w="30" w:type="dxa"/>
              <w:left w:w="30" w:type="dxa"/>
              <w:bottom w:w="30" w:type="dxa"/>
              <w:right w:w="30" w:type="dxa"/>
            </w:tcMar>
            <w:vAlign w:val="bottom"/>
            <w:hideMark/>
          </w:tcPr>
          <w:p w14:paraId="088B039E" w14:textId="77777777" w:rsidR="00472C5A" w:rsidRDefault="00472C5A">
            <w:pPr>
              <w:jc w:val="left"/>
              <w:divId w:val="1745182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167FAA"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22C9098" w14:textId="77777777" w:rsidR="00472C5A" w:rsidRDefault="00472C5A">
            <w:pPr>
              <w:jc w:val="left"/>
              <w:divId w:val="17780160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B41061"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52851D63" w14:textId="77777777">
        <w:trPr>
          <w:divId w:val="122189048"/>
        </w:trPr>
        <w:tc>
          <w:tcPr>
            <w:tcW w:w="0" w:type="auto"/>
            <w:tcMar>
              <w:top w:w="30" w:type="dxa"/>
              <w:left w:w="30" w:type="dxa"/>
              <w:bottom w:w="30" w:type="dxa"/>
              <w:right w:w="30" w:type="dxa"/>
            </w:tcMar>
            <w:vAlign w:val="bottom"/>
            <w:hideMark/>
          </w:tcPr>
          <w:p w14:paraId="3241AAD2" w14:textId="77777777" w:rsidR="00472C5A" w:rsidRDefault="00472C5A">
            <w:pPr>
              <w:jc w:val="left"/>
              <w:divId w:val="192899871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14:paraId="1C43078B" w14:textId="77777777" w:rsidR="00472C5A" w:rsidRDefault="00472C5A">
            <w:pPr>
              <w:jc w:val="center"/>
              <w:rPr>
                <w:rFonts w:eastAsia="Times New Roman"/>
                <w:sz w:val="16"/>
                <w:szCs w:val="16"/>
              </w:rPr>
            </w:pPr>
            <w:r>
              <w:rPr>
                <w:rFonts w:ascii="inherit" w:eastAsia="Times New Roman" w:hAnsi="inherit"/>
                <w:b/>
                <w:bCs/>
                <w:sz w:val="16"/>
                <w:szCs w:val="16"/>
              </w:rPr>
              <w:t>(in millions)</w:t>
            </w:r>
          </w:p>
        </w:tc>
      </w:tr>
      <w:tr w:rsidR="00472C5A" w14:paraId="65B16454" w14:textId="77777777">
        <w:trPr>
          <w:divId w:val="122189048"/>
        </w:trPr>
        <w:tc>
          <w:tcPr>
            <w:tcW w:w="0" w:type="auto"/>
            <w:shd w:val="clear" w:color="auto" w:fill="CCEEFF"/>
            <w:tcMar>
              <w:top w:w="30" w:type="dxa"/>
              <w:left w:w="30" w:type="dxa"/>
              <w:bottom w:w="30" w:type="dxa"/>
              <w:right w:w="30" w:type="dxa"/>
            </w:tcMar>
            <w:hideMark/>
          </w:tcPr>
          <w:p w14:paraId="57C53A27" w14:textId="77777777" w:rsidR="00472C5A" w:rsidRDefault="00472C5A">
            <w:pPr>
              <w:jc w:val="left"/>
              <w:rPr>
                <w:rFonts w:eastAsia="Times New Roman"/>
                <w:sz w:val="20"/>
                <w:szCs w:val="20"/>
              </w:rPr>
            </w:pPr>
            <w:r>
              <w:rPr>
                <w:rFonts w:ascii="inherit" w:eastAsia="Times New Roman" w:hAnsi="inherit"/>
                <w:sz w:val="20"/>
                <w:szCs w:val="20"/>
              </w:rPr>
              <w:t>Cost of revenue</w:t>
            </w:r>
          </w:p>
        </w:tc>
        <w:tc>
          <w:tcPr>
            <w:tcW w:w="0" w:type="auto"/>
            <w:shd w:val="clear" w:color="auto" w:fill="CCEEFF"/>
            <w:tcMar>
              <w:top w:w="30" w:type="dxa"/>
              <w:left w:w="30" w:type="dxa"/>
              <w:bottom w:w="30" w:type="dxa"/>
              <w:right w:w="0" w:type="dxa"/>
            </w:tcMar>
            <w:vAlign w:val="bottom"/>
            <w:hideMark/>
          </w:tcPr>
          <w:p w14:paraId="4454C62E"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43AEA7" w14:textId="77777777" w:rsidR="00472C5A" w:rsidRDefault="00472C5A">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14:paraId="568FEB4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1B585" w14:textId="77777777" w:rsidR="00472C5A" w:rsidRDefault="00472C5A">
            <w:pPr>
              <w:divId w:val="1266961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DD9F0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2AEF70" w14:textId="77777777" w:rsidR="00472C5A" w:rsidRDefault="00472C5A">
            <w:pPr>
              <w:jc w:val="right"/>
              <w:rPr>
                <w:rFonts w:eastAsia="Times New Roman"/>
                <w:sz w:val="20"/>
                <w:szCs w:val="20"/>
              </w:rPr>
            </w:pPr>
            <w:r>
              <w:rPr>
                <w:rFonts w:ascii="inherit" w:eastAsia="Times New Roman" w:hAnsi="inherit"/>
                <w:sz w:val="20"/>
                <w:szCs w:val="20"/>
              </w:rPr>
              <w:t>56</w:t>
            </w:r>
          </w:p>
        </w:tc>
        <w:tc>
          <w:tcPr>
            <w:tcW w:w="0" w:type="auto"/>
            <w:shd w:val="clear" w:color="auto" w:fill="CCEEFF"/>
            <w:vAlign w:val="bottom"/>
            <w:hideMark/>
          </w:tcPr>
          <w:p w14:paraId="54308D81" w14:textId="77777777" w:rsidR="00472C5A" w:rsidRDefault="00472C5A">
            <w:pPr>
              <w:jc w:val="left"/>
              <w:rPr>
                <w:rFonts w:eastAsia="Times New Roman"/>
                <w:sz w:val="20"/>
                <w:szCs w:val="20"/>
              </w:rPr>
            </w:pPr>
          </w:p>
        </w:tc>
      </w:tr>
      <w:tr w:rsidR="00472C5A" w14:paraId="6CBCD5A1" w14:textId="77777777">
        <w:trPr>
          <w:divId w:val="122189048"/>
        </w:trPr>
        <w:tc>
          <w:tcPr>
            <w:tcW w:w="0" w:type="auto"/>
            <w:tcMar>
              <w:top w:w="30" w:type="dxa"/>
              <w:left w:w="30" w:type="dxa"/>
              <w:bottom w:w="30" w:type="dxa"/>
              <w:right w:w="30" w:type="dxa"/>
            </w:tcMar>
            <w:hideMark/>
          </w:tcPr>
          <w:p w14:paraId="6162DBE1"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gridSpan w:val="2"/>
            <w:tcMar>
              <w:top w:w="30" w:type="dxa"/>
              <w:left w:w="30" w:type="dxa"/>
              <w:bottom w:w="30" w:type="dxa"/>
              <w:right w:w="0" w:type="dxa"/>
            </w:tcMar>
            <w:vAlign w:val="bottom"/>
            <w:hideMark/>
          </w:tcPr>
          <w:p w14:paraId="289A4020" w14:textId="77777777" w:rsidR="00472C5A" w:rsidRDefault="00472C5A">
            <w:pPr>
              <w:jc w:val="right"/>
              <w:rPr>
                <w:rFonts w:eastAsia="Times New Roman"/>
                <w:sz w:val="20"/>
                <w:szCs w:val="20"/>
              </w:rPr>
            </w:pPr>
            <w:r>
              <w:rPr>
                <w:rFonts w:ascii="inherit" w:eastAsia="Times New Roman" w:hAnsi="inherit"/>
                <w:sz w:val="20"/>
                <w:szCs w:val="20"/>
              </w:rPr>
              <w:t>723</w:t>
            </w:r>
          </w:p>
        </w:tc>
        <w:tc>
          <w:tcPr>
            <w:tcW w:w="0" w:type="auto"/>
            <w:vAlign w:val="bottom"/>
            <w:hideMark/>
          </w:tcPr>
          <w:p w14:paraId="409AC8FE"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D1D890D" w14:textId="77777777" w:rsidR="00472C5A" w:rsidRDefault="00472C5A">
            <w:pPr>
              <w:divId w:val="1861508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1F63DB" w14:textId="77777777" w:rsidR="00472C5A" w:rsidRDefault="00472C5A">
            <w:pPr>
              <w:jc w:val="right"/>
              <w:rPr>
                <w:rFonts w:eastAsia="Times New Roman"/>
                <w:sz w:val="20"/>
                <w:szCs w:val="20"/>
              </w:rPr>
            </w:pPr>
            <w:r>
              <w:rPr>
                <w:rFonts w:ascii="inherit" w:eastAsia="Times New Roman" w:hAnsi="inherit"/>
                <w:sz w:val="20"/>
                <w:szCs w:val="20"/>
              </w:rPr>
              <w:t>718</w:t>
            </w:r>
          </w:p>
        </w:tc>
        <w:tc>
          <w:tcPr>
            <w:tcW w:w="0" w:type="auto"/>
            <w:vAlign w:val="bottom"/>
            <w:hideMark/>
          </w:tcPr>
          <w:p w14:paraId="6C46A1DF" w14:textId="77777777" w:rsidR="00472C5A" w:rsidRDefault="00472C5A">
            <w:pPr>
              <w:jc w:val="left"/>
              <w:rPr>
                <w:rFonts w:eastAsia="Times New Roman"/>
                <w:sz w:val="20"/>
                <w:szCs w:val="20"/>
              </w:rPr>
            </w:pPr>
          </w:p>
        </w:tc>
      </w:tr>
      <w:tr w:rsidR="00472C5A" w14:paraId="07E3B121" w14:textId="77777777">
        <w:trPr>
          <w:divId w:val="122189048"/>
        </w:trPr>
        <w:tc>
          <w:tcPr>
            <w:tcW w:w="0" w:type="auto"/>
            <w:shd w:val="clear" w:color="auto" w:fill="CCEEFF"/>
            <w:tcMar>
              <w:top w:w="30" w:type="dxa"/>
              <w:left w:w="30" w:type="dxa"/>
              <w:bottom w:w="30" w:type="dxa"/>
              <w:right w:w="30" w:type="dxa"/>
            </w:tcMar>
            <w:hideMark/>
          </w:tcPr>
          <w:p w14:paraId="235C77CD"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gridSpan w:val="2"/>
            <w:shd w:val="clear" w:color="auto" w:fill="CCEEFF"/>
            <w:tcMar>
              <w:top w:w="30" w:type="dxa"/>
              <w:left w:w="30" w:type="dxa"/>
              <w:bottom w:w="30" w:type="dxa"/>
              <w:right w:w="0" w:type="dxa"/>
            </w:tcMar>
            <w:vAlign w:val="bottom"/>
            <w:hideMark/>
          </w:tcPr>
          <w:p w14:paraId="2D6CC61F" w14:textId="77777777" w:rsidR="00472C5A" w:rsidRDefault="00472C5A">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14:paraId="40F9542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1E1B2F" w14:textId="77777777" w:rsidR="00472C5A" w:rsidRDefault="00472C5A">
            <w:pPr>
              <w:divId w:val="654189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05AAB2" w14:textId="77777777" w:rsidR="00472C5A" w:rsidRDefault="00472C5A">
            <w:pPr>
              <w:jc w:val="right"/>
              <w:rPr>
                <w:rFonts w:eastAsia="Times New Roman"/>
                <w:sz w:val="20"/>
                <w:szCs w:val="20"/>
              </w:rPr>
            </w:pPr>
            <w:r>
              <w:rPr>
                <w:rFonts w:ascii="inherit" w:eastAsia="Times New Roman" w:hAnsi="inherit"/>
                <w:sz w:val="20"/>
                <w:szCs w:val="20"/>
              </w:rPr>
              <w:t>109</w:t>
            </w:r>
          </w:p>
        </w:tc>
        <w:tc>
          <w:tcPr>
            <w:tcW w:w="0" w:type="auto"/>
            <w:shd w:val="clear" w:color="auto" w:fill="CCEEFF"/>
            <w:vAlign w:val="bottom"/>
            <w:hideMark/>
          </w:tcPr>
          <w:p w14:paraId="52725996" w14:textId="77777777" w:rsidR="00472C5A" w:rsidRDefault="00472C5A">
            <w:pPr>
              <w:jc w:val="left"/>
              <w:rPr>
                <w:rFonts w:eastAsia="Times New Roman"/>
                <w:sz w:val="20"/>
                <w:szCs w:val="20"/>
              </w:rPr>
            </w:pPr>
          </w:p>
        </w:tc>
      </w:tr>
      <w:tr w:rsidR="00472C5A" w14:paraId="06BC8C76" w14:textId="77777777">
        <w:trPr>
          <w:divId w:val="122189048"/>
        </w:trPr>
        <w:tc>
          <w:tcPr>
            <w:tcW w:w="0" w:type="auto"/>
            <w:tcMar>
              <w:top w:w="30" w:type="dxa"/>
              <w:left w:w="30" w:type="dxa"/>
              <w:bottom w:w="30" w:type="dxa"/>
              <w:right w:w="30" w:type="dxa"/>
            </w:tcMar>
            <w:hideMark/>
          </w:tcPr>
          <w:p w14:paraId="450EE61A"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gridSpan w:val="2"/>
            <w:tcMar>
              <w:top w:w="30" w:type="dxa"/>
              <w:left w:w="30" w:type="dxa"/>
              <w:bottom w:w="30" w:type="dxa"/>
              <w:right w:w="0" w:type="dxa"/>
            </w:tcMar>
            <w:vAlign w:val="bottom"/>
            <w:hideMark/>
          </w:tcPr>
          <w:p w14:paraId="679E463D" w14:textId="77777777" w:rsidR="00472C5A" w:rsidRDefault="00472C5A">
            <w:pPr>
              <w:jc w:val="right"/>
              <w:rPr>
                <w:rFonts w:eastAsia="Times New Roman"/>
                <w:sz w:val="20"/>
                <w:szCs w:val="20"/>
              </w:rPr>
            </w:pPr>
            <w:r>
              <w:rPr>
                <w:rFonts w:ascii="inherit" w:eastAsia="Times New Roman" w:hAnsi="inherit"/>
                <w:sz w:val="20"/>
                <w:szCs w:val="20"/>
              </w:rPr>
              <w:t>87</w:t>
            </w:r>
          </w:p>
        </w:tc>
        <w:tc>
          <w:tcPr>
            <w:tcW w:w="0" w:type="auto"/>
            <w:vAlign w:val="bottom"/>
            <w:hideMark/>
          </w:tcPr>
          <w:p w14:paraId="3DF98759"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8CA3E78" w14:textId="77777777" w:rsidR="00472C5A" w:rsidRDefault="00472C5A">
            <w:pPr>
              <w:divId w:val="1638295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CB52F7" w14:textId="77777777" w:rsidR="00472C5A" w:rsidRDefault="00472C5A">
            <w:pPr>
              <w:jc w:val="right"/>
              <w:rPr>
                <w:rFonts w:eastAsia="Times New Roman"/>
                <w:sz w:val="20"/>
                <w:szCs w:val="20"/>
              </w:rPr>
            </w:pPr>
            <w:r>
              <w:rPr>
                <w:rFonts w:ascii="inherit" w:eastAsia="Times New Roman" w:hAnsi="inherit"/>
                <w:sz w:val="20"/>
                <w:szCs w:val="20"/>
              </w:rPr>
              <w:t>72</w:t>
            </w:r>
          </w:p>
        </w:tc>
        <w:tc>
          <w:tcPr>
            <w:tcW w:w="0" w:type="auto"/>
            <w:vAlign w:val="bottom"/>
            <w:hideMark/>
          </w:tcPr>
          <w:p w14:paraId="203AB19D" w14:textId="77777777" w:rsidR="00472C5A" w:rsidRDefault="00472C5A">
            <w:pPr>
              <w:jc w:val="left"/>
              <w:rPr>
                <w:rFonts w:eastAsia="Times New Roman"/>
                <w:sz w:val="20"/>
                <w:szCs w:val="20"/>
              </w:rPr>
            </w:pPr>
          </w:p>
        </w:tc>
      </w:tr>
      <w:tr w:rsidR="00472C5A" w14:paraId="4DCED663" w14:textId="77777777">
        <w:trPr>
          <w:divId w:val="122189048"/>
        </w:trPr>
        <w:tc>
          <w:tcPr>
            <w:tcW w:w="0" w:type="auto"/>
            <w:shd w:val="clear" w:color="auto" w:fill="CCEEFF"/>
            <w:tcMar>
              <w:top w:w="30" w:type="dxa"/>
              <w:left w:w="300" w:type="dxa"/>
              <w:bottom w:w="30" w:type="dxa"/>
              <w:right w:w="30" w:type="dxa"/>
            </w:tcMar>
            <w:hideMark/>
          </w:tcPr>
          <w:p w14:paraId="0A6535BB" w14:textId="77777777" w:rsidR="00472C5A" w:rsidRDefault="00472C5A">
            <w:pPr>
              <w:rPr>
                <w:rFonts w:eastAsia="Times New Roman"/>
                <w:sz w:val="20"/>
                <w:szCs w:val="20"/>
              </w:rPr>
            </w:pPr>
            <w:r>
              <w:rPr>
                <w:rFonts w:ascii="inherit" w:eastAsia="Times New Roman" w:hAnsi="inherit"/>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CAF68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5FE68A" w14:textId="77777777" w:rsidR="00472C5A" w:rsidRDefault="00472C5A">
            <w:pPr>
              <w:jc w:val="right"/>
              <w:rPr>
                <w:rFonts w:eastAsia="Times New Roman"/>
                <w:sz w:val="20"/>
                <w:szCs w:val="20"/>
              </w:rPr>
            </w:pPr>
            <w:r>
              <w:rPr>
                <w:rFonts w:ascii="inherit" w:eastAsia="Times New Roman" w:hAnsi="inherit"/>
                <w:sz w:val="20"/>
                <w:szCs w:val="20"/>
              </w:rPr>
              <w:t>1,010</w:t>
            </w:r>
          </w:p>
        </w:tc>
        <w:tc>
          <w:tcPr>
            <w:tcW w:w="0" w:type="auto"/>
            <w:tcBorders>
              <w:top w:val="single" w:sz="6" w:space="0" w:color="000000"/>
              <w:bottom w:val="double" w:sz="6" w:space="0" w:color="000000"/>
            </w:tcBorders>
            <w:shd w:val="clear" w:color="auto" w:fill="CCEEFF"/>
            <w:vAlign w:val="bottom"/>
            <w:hideMark/>
          </w:tcPr>
          <w:p w14:paraId="2A1C2C0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0DD2F" w14:textId="77777777" w:rsidR="00472C5A" w:rsidRDefault="00472C5A">
            <w:pPr>
              <w:divId w:val="674265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C21E1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09B6F8" w14:textId="77777777" w:rsidR="00472C5A" w:rsidRDefault="00472C5A">
            <w:pPr>
              <w:jc w:val="right"/>
              <w:rPr>
                <w:rFonts w:eastAsia="Times New Roman"/>
                <w:sz w:val="20"/>
                <w:szCs w:val="20"/>
              </w:rPr>
            </w:pPr>
            <w:r>
              <w:rPr>
                <w:rFonts w:ascii="inherit" w:eastAsia="Times New Roman" w:hAnsi="inherit"/>
                <w:sz w:val="20"/>
                <w:szCs w:val="20"/>
              </w:rPr>
              <w:t>955</w:t>
            </w:r>
          </w:p>
        </w:tc>
        <w:tc>
          <w:tcPr>
            <w:tcW w:w="0" w:type="auto"/>
            <w:tcBorders>
              <w:top w:val="single" w:sz="6" w:space="0" w:color="000000"/>
              <w:bottom w:val="double" w:sz="6" w:space="0" w:color="000000"/>
            </w:tcBorders>
            <w:shd w:val="clear" w:color="auto" w:fill="CCEEFF"/>
            <w:vAlign w:val="bottom"/>
            <w:hideMark/>
          </w:tcPr>
          <w:p w14:paraId="01BD14AD" w14:textId="77777777" w:rsidR="00472C5A" w:rsidRDefault="00472C5A">
            <w:pPr>
              <w:jc w:val="left"/>
              <w:rPr>
                <w:rFonts w:eastAsia="Times New Roman"/>
                <w:sz w:val="20"/>
                <w:szCs w:val="20"/>
              </w:rPr>
            </w:pPr>
          </w:p>
        </w:tc>
      </w:tr>
    </w:tbl>
    <w:p w14:paraId="13036DE2" w14:textId="77777777" w:rsidR="00472C5A" w:rsidRDefault="00472C5A">
      <w:pPr>
        <w:spacing w:line="288" w:lineRule="auto"/>
        <w:ind w:hanging="360"/>
        <w:divId w:val="1929150341"/>
        <w:rPr>
          <w:rFonts w:eastAsia="Times New Roman"/>
          <w:sz w:val="16"/>
          <w:szCs w:val="16"/>
        </w:rPr>
      </w:pPr>
    </w:p>
    <w:p w14:paraId="059B4063" w14:textId="77777777" w:rsidR="00472C5A" w:rsidRDefault="00472C5A">
      <w:pPr>
        <w:spacing w:line="288" w:lineRule="auto"/>
        <w:ind w:firstLine="480"/>
        <w:rPr>
          <w:rFonts w:eastAsia="Times New Roman"/>
          <w:sz w:val="20"/>
          <w:szCs w:val="20"/>
        </w:rPr>
      </w:pPr>
      <w:r>
        <w:rPr>
          <w:rFonts w:ascii="inherit" w:eastAsia="Times New Roman" w:hAnsi="inherit"/>
          <w:sz w:val="20"/>
          <w:szCs w:val="20"/>
        </w:rPr>
        <w:t>The following tables set forth our condensed consolidated statements of income data (as a percentage of revenue):</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972"/>
        <w:gridCol w:w="906"/>
        <w:gridCol w:w="208"/>
        <w:gridCol w:w="105"/>
        <w:gridCol w:w="907"/>
        <w:gridCol w:w="208"/>
      </w:tblGrid>
      <w:tr w:rsidR="00472C5A" w14:paraId="4D8E9D42" w14:textId="77777777">
        <w:trPr>
          <w:divId w:val="394283722"/>
        </w:trPr>
        <w:tc>
          <w:tcPr>
            <w:tcW w:w="0" w:type="auto"/>
            <w:gridSpan w:val="6"/>
            <w:vAlign w:val="center"/>
            <w:hideMark/>
          </w:tcPr>
          <w:p w14:paraId="3001BBCE" w14:textId="77777777" w:rsidR="00472C5A" w:rsidRDefault="00472C5A">
            <w:pPr>
              <w:spacing w:line="288" w:lineRule="auto"/>
              <w:ind w:firstLine="480"/>
              <w:rPr>
                <w:rFonts w:eastAsia="Times New Roman"/>
                <w:sz w:val="20"/>
                <w:szCs w:val="20"/>
              </w:rPr>
            </w:pPr>
          </w:p>
        </w:tc>
      </w:tr>
      <w:tr w:rsidR="00472C5A" w14:paraId="13A11C07" w14:textId="77777777">
        <w:trPr>
          <w:divId w:val="394283722"/>
        </w:trPr>
        <w:tc>
          <w:tcPr>
            <w:tcW w:w="3650" w:type="pct"/>
            <w:vAlign w:val="center"/>
            <w:hideMark/>
          </w:tcPr>
          <w:p w14:paraId="7333DB7E" w14:textId="77777777" w:rsidR="00472C5A" w:rsidRDefault="00472C5A">
            <w:pPr>
              <w:rPr>
                <w:rFonts w:eastAsia="Times New Roman"/>
                <w:sz w:val="20"/>
                <w:szCs w:val="20"/>
              </w:rPr>
            </w:pPr>
          </w:p>
        </w:tc>
        <w:tc>
          <w:tcPr>
            <w:tcW w:w="600" w:type="pct"/>
            <w:vAlign w:val="center"/>
            <w:hideMark/>
          </w:tcPr>
          <w:p w14:paraId="27786DE8" w14:textId="77777777" w:rsidR="00472C5A" w:rsidRDefault="00472C5A">
            <w:pPr>
              <w:rPr>
                <w:rFonts w:eastAsia="Times New Roman"/>
                <w:sz w:val="20"/>
                <w:szCs w:val="20"/>
              </w:rPr>
            </w:pPr>
          </w:p>
        </w:tc>
        <w:tc>
          <w:tcPr>
            <w:tcW w:w="50" w:type="pct"/>
            <w:vAlign w:val="center"/>
            <w:hideMark/>
          </w:tcPr>
          <w:p w14:paraId="521D1DF2" w14:textId="77777777" w:rsidR="00472C5A" w:rsidRDefault="00472C5A">
            <w:pPr>
              <w:rPr>
                <w:rFonts w:eastAsia="Times New Roman"/>
                <w:sz w:val="20"/>
                <w:szCs w:val="20"/>
              </w:rPr>
            </w:pPr>
          </w:p>
        </w:tc>
        <w:tc>
          <w:tcPr>
            <w:tcW w:w="50" w:type="pct"/>
            <w:vAlign w:val="center"/>
            <w:hideMark/>
          </w:tcPr>
          <w:p w14:paraId="42129D63" w14:textId="77777777" w:rsidR="00472C5A" w:rsidRDefault="00472C5A">
            <w:pPr>
              <w:rPr>
                <w:rFonts w:eastAsia="Times New Roman"/>
                <w:sz w:val="20"/>
                <w:szCs w:val="20"/>
              </w:rPr>
            </w:pPr>
          </w:p>
        </w:tc>
        <w:tc>
          <w:tcPr>
            <w:tcW w:w="600" w:type="pct"/>
            <w:vAlign w:val="center"/>
            <w:hideMark/>
          </w:tcPr>
          <w:p w14:paraId="5F2CBBF3" w14:textId="77777777" w:rsidR="00472C5A" w:rsidRDefault="00472C5A">
            <w:pPr>
              <w:rPr>
                <w:rFonts w:eastAsia="Times New Roman"/>
                <w:sz w:val="20"/>
                <w:szCs w:val="20"/>
              </w:rPr>
            </w:pPr>
          </w:p>
        </w:tc>
        <w:tc>
          <w:tcPr>
            <w:tcW w:w="50" w:type="pct"/>
            <w:vAlign w:val="center"/>
            <w:hideMark/>
          </w:tcPr>
          <w:p w14:paraId="52334313" w14:textId="77777777" w:rsidR="00472C5A" w:rsidRDefault="00472C5A">
            <w:pPr>
              <w:rPr>
                <w:rFonts w:eastAsia="Times New Roman"/>
                <w:sz w:val="20"/>
                <w:szCs w:val="20"/>
              </w:rPr>
            </w:pPr>
          </w:p>
        </w:tc>
      </w:tr>
      <w:tr w:rsidR="00472C5A" w14:paraId="1C454DCA" w14:textId="77777777">
        <w:trPr>
          <w:divId w:val="394283722"/>
        </w:trPr>
        <w:tc>
          <w:tcPr>
            <w:tcW w:w="0" w:type="auto"/>
            <w:tcMar>
              <w:top w:w="30" w:type="dxa"/>
              <w:left w:w="30" w:type="dxa"/>
              <w:bottom w:w="30" w:type="dxa"/>
              <w:right w:w="30" w:type="dxa"/>
            </w:tcMar>
            <w:vAlign w:val="bottom"/>
            <w:hideMark/>
          </w:tcPr>
          <w:p w14:paraId="26BCF024"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5"/>
            <w:tcBorders>
              <w:bottom w:val="single" w:sz="6" w:space="0" w:color="000000"/>
            </w:tcBorders>
            <w:tcMar>
              <w:top w:w="30" w:type="dxa"/>
              <w:left w:w="30" w:type="dxa"/>
              <w:bottom w:w="30" w:type="dxa"/>
              <w:right w:w="0" w:type="dxa"/>
            </w:tcMar>
            <w:vAlign w:val="bottom"/>
            <w:hideMark/>
          </w:tcPr>
          <w:p w14:paraId="39556660"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44233B96" w14:textId="77777777">
        <w:trPr>
          <w:divId w:val="394283722"/>
        </w:trPr>
        <w:tc>
          <w:tcPr>
            <w:tcW w:w="0" w:type="auto"/>
            <w:tcMar>
              <w:top w:w="30" w:type="dxa"/>
              <w:left w:w="30" w:type="dxa"/>
              <w:bottom w:w="30" w:type="dxa"/>
              <w:right w:w="30" w:type="dxa"/>
            </w:tcMar>
            <w:vAlign w:val="bottom"/>
            <w:hideMark/>
          </w:tcPr>
          <w:p w14:paraId="29C5FADA"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B354714"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35F4817D" w14:textId="77777777" w:rsidR="00472C5A" w:rsidRDefault="00472C5A">
            <w:pPr>
              <w:jc w:val="left"/>
              <w:divId w:val="8953563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0186D3C"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2E740B32" w14:textId="77777777">
        <w:trPr>
          <w:divId w:val="394283722"/>
        </w:trPr>
        <w:tc>
          <w:tcPr>
            <w:tcW w:w="0" w:type="auto"/>
            <w:shd w:val="clear" w:color="auto" w:fill="CCEEFF"/>
            <w:tcMar>
              <w:top w:w="30" w:type="dxa"/>
              <w:left w:w="30" w:type="dxa"/>
              <w:bottom w:w="30" w:type="dxa"/>
              <w:right w:w="30" w:type="dxa"/>
            </w:tcMar>
            <w:hideMark/>
          </w:tcPr>
          <w:p w14:paraId="16B1CA74" w14:textId="77777777" w:rsidR="00472C5A" w:rsidRDefault="00472C5A">
            <w:pPr>
              <w:jc w:val="left"/>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DB086E7" w14:textId="77777777" w:rsidR="00472C5A" w:rsidRDefault="00472C5A">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8341FB0"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B07FA0" w14:textId="77777777" w:rsidR="00472C5A" w:rsidRDefault="00472C5A">
            <w:pPr>
              <w:divId w:val="20820223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1CEB0E" w14:textId="77777777" w:rsidR="00472C5A" w:rsidRDefault="00472C5A">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7227F7"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604A41E4" w14:textId="77777777">
        <w:trPr>
          <w:divId w:val="394283722"/>
        </w:trPr>
        <w:tc>
          <w:tcPr>
            <w:tcW w:w="0" w:type="auto"/>
            <w:tcMar>
              <w:top w:w="30" w:type="dxa"/>
              <w:left w:w="30" w:type="dxa"/>
              <w:bottom w:w="30" w:type="dxa"/>
              <w:right w:w="30" w:type="dxa"/>
            </w:tcMar>
            <w:hideMark/>
          </w:tcPr>
          <w:p w14:paraId="34DE362F" w14:textId="77777777" w:rsidR="00472C5A" w:rsidRDefault="00472C5A">
            <w:pPr>
              <w:rPr>
                <w:rFonts w:eastAsia="Times New Roman"/>
                <w:sz w:val="20"/>
                <w:szCs w:val="20"/>
              </w:rPr>
            </w:pPr>
            <w:r>
              <w:rPr>
                <w:rFonts w:ascii="inherit" w:eastAsia="Times New Roman" w:hAnsi="inherit"/>
                <w:sz w:val="20"/>
                <w:szCs w:val="20"/>
              </w:rPr>
              <w:t>Costs and expenses:</w:t>
            </w:r>
          </w:p>
        </w:tc>
        <w:tc>
          <w:tcPr>
            <w:tcW w:w="0" w:type="auto"/>
            <w:gridSpan w:val="2"/>
            <w:tcMar>
              <w:top w:w="30" w:type="dxa"/>
              <w:left w:w="30" w:type="dxa"/>
              <w:bottom w:w="30" w:type="dxa"/>
              <w:right w:w="30" w:type="dxa"/>
            </w:tcMar>
            <w:vAlign w:val="bottom"/>
            <w:hideMark/>
          </w:tcPr>
          <w:p w14:paraId="4BD18BAE" w14:textId="77777777" w:rsidR="00472C5A" w:rsidRDefault="00472C5A">
            <w:pPr>
              <w:divId w:val="528031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E86D8C" w14:textId="77777777" w:rsidR="00472C5A" w:rsidRDefault="00472C5A">
            <w:pPr>
              <w:divId w:val="109124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BF7DCF" w14:textId="77777777" w:rsidR="00472C5A" w:rsidRDefault="00472C5A">
            <w:pPr>
              <w:divId w:val="1284918826"/>
              <w:rPr>
                <w:rFonts w:eastAsia="Times New Roman"/>
                <w:sz w:val="20"/>
                <w:szCs w:val="20"/>
              </w:rPr>
            </w:pPr>
            <w:r>
              <w:rPr>
                <w:rFonts w:ascii="inherit" w:eastAsia="Times New Roman" w:hAnsi="inherit"/>
                <w:sz w:val="20"/>
                <w:szCs w:val="20"/>
              </w:rPr>
              <w:t> </w:t>
            </w:r>
          </w:p>
        </w:tc>
      </w:tr>
      <w:tr w:rsidR="00472C5A" w14:paraId="403DC888" w14:textId="77777777">
        <w:trPr>
          <w:divId w:val="394283722"/>
        </w:trPr>
        <w:tc>
          <w:tcPr>
            <w:tcW w:w="0" w:type="auto"/>
            <w:shd w:val="clear" w:color="auto" w:fill="CCEEFF"/>
            <w:tcMar>
              <w:top w:w="30" w:type="dxa"/>
              <w:left w:w="420" w:type="dxa"/>
              <w:bottom w:w="30" w:type="dxa"/>
              <w:right w:w="30" w:type="dxa"/>
            </w:tcMar>
            <w:hideMark/>
          </w:tcPr>
          <w:p w14:paraId="1BCEC3E9" w14:textId="77777777" w:rsidR="00472C5A" w:rsidRDefault="00472C5A">
            <w:pPr>
              <w:rPr>
                <w:rFonts w:eastAsia="Times New Roman"/>
                <w:sz w:val="20"/>
                <w:szCs w:val="20"/>
              </w:rPr>
            </w:pPr>
            <w:r>
              <w:rPr>
                <w:rFonts w:ascii="inherit" w:eastAsia="Times New Roman" w:hAnsi="inherit"/>
                <w:sz w:val="20"/>
                <w:szCs w:val="20"/>
              </w:rPr>
              <w:t>Cost of revenue</w:t>
            </w:r>
          </w:p>
        </w:tc>
        <w:tc>
          <w:tcPr>
            <w:tcW w:w="0" w:type="auto"/>
            <w:shd w:val="clear" w:color="auto" w:fill="CCEEFF"/>
            <w:tcMar>
              <w:top w:w="30" w:type="dxa"/>
              <w:left w:w="30" w:type="dxa"/>
              <w:bottom w:w="30" w:type="dxa"/>
              <w:right w:w="0" w:type="dxa"/>
            </w:tcMar>
            <w:vAlign w:val="bottom"/>
            <w:hideMark/>
          </w:tcPr>
          <w:p w14:paraId="663E93B0"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shd w:val="clear" w:color="auto" w:fill="CCEEFF"/>
            <w:vAlign w:val="bottom"/>
            <w:hideMark/>
          </w:tcPr>
          <w:p w14:paraId="09B4C32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B0289A" w14:textId="77777777" w:rsidR="00472C5A" w:rsidRDefault="00472C5A">
            <w:pPr>
              <w:divId w:val="779841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128FEF" w14:textId="77777777" w:rsidR="00472C5A" w:rsidRDefault="00472C5A">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6628A48E" w14:textId="77777777" w:rsidR="00472C5A" w:rsidRDefault="00472C5A">
            <w:pPr>
              <w:jc w:val="left"/>
              <w:rPr>
                <w:rFonts w:eastAsia="Times New Roman"/>
                <w:sz w:val="20"/>
                <w:szCs w:val="20"/>
              </w:rPr>
            </w:pPr>
          </w:p>
        </w:tc>
      </w:tr>
      <w:tr w:rsidR="00472C5A" w14:paraId="1A19F1BE" w14:textId="77777777">
        <w:trPr>
          <w:divId w:val="394283722"/>
        </w:trPr>
        <w:tc>
          <w:tcPr>
            <w:tcW w:w="0" w:type="auto"/>
            <w:tcMar>
              <w:top w:w="30" w:type="dxa"/>
              <w:left w:w="420" w:type="dxa"/>
              <w:bottom w:w="30" w:type="dxa"/>
              <w:right w:w="30" w:type="dxa"/>
            </w:tcMar>
            <w:hideMark/>
          </w:tcPr>
          <w:p w14:paraId="1D42E74B"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0" w:type="dxa"/>
            </w:tcMar>
            <w:vAlign w:val="bottom"/>
            <w:hideMark/>
          </w:tcPr>
          <w:p w14:paraId="2AAFF294"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3AF9D26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D0ACEC8" w14:textId="77777777" w:rsidR="00472C5A" w:rsidRDefault="00472C5A">
            <w:pPr>
              <w:divId w:val="734933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AB9C0F"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4C8EB747" w14:textId="77777777" w:rsidR="00472C5A" w:rsidRDefault="00472C5A">
            <w:pPr>
              <w:jc w:val="left"/>
              <w:rPr>
                <w:rFonts w:eastAsia="Times New Roman"/>
                <w:sz w:val="20"/>
                <w:szCs w:val="20"/>
              </w:rPr>
            </w:pPr>
          </w:p>
        </w:tc>
      </w:tr>
      <w:tr w:rsidR="00472C5A" w14:paraId="51CA4323" w14:textId="77777777">
        <w:trPr>
          <w:divId w:val="394283722"/>
        </w:trPr>
        <w:tc>
          <w:tcPr>
            <w:tcW w:w="0" w:type="auto"/>
            <w:shd w:val="clear" w:color="auto" w:fill="CCEEFF"/>
            <w:tcMar>
              <w:top w:w="30" w:type="dxa"/>
              <w:left w:w="420" w:type="dxa"/>
              <w:bottom w:w="30" w:type="dxa"/>
              <w:right w:w="30" w:type="dxa"/>
            </w:tcMar>
            <w:hideMark/>
          </w:tcPr>
          <w:p w14:paraId="705BBC6B"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shd w:val="clear" w:color="auto" w:fill="CCEEFF"/>
            <w:tcMar>
              <w:top w:w="30" w:type="dxa"/>
              <w:left w:w="30" w:type="dxa"/>
              <w:bottom w:w="30" w:type="dxa"/>
              <w:right w:w="0" w:type="dxa"/>
            </w:tcMar>
            <w:vAlign w:val="bottom"/>
            <w:hideMark/>
          </w:tcPr>
          <w:p w14:paraId="0A585022" w14:textId="77777777" w:rsidR="00472C5A" w:rsidRDefault="00472C5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7906D42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6F2E2" w14:textId="77777777" w:rsidR="00472C5A" w:rsidRDefault="00472C5A">
            <w:pPr>
              <w:divId w:val="1582527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A0797B" w14:textId="77777777" w:rsidR="00472C5A" w:rsidRDefault="00472C5A">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5E61320F" w14:textId="77777777" w:rsidR="00472C5A" w:rsidRDefault="00472C5A">
            <w:pPr>
              <w:jc w:val="left"/>
              <w:rPr>
                <w:rFonts w:eastAsia="Times New Roman"/>
                <w:sz w:val="20"/>
                <w:szCs w:val="20"/>
              </w:rPr>
            </w:pPr>
          </w:p>
        </w:tc>
      </w:tr>
      <w:tr w:rsidR="00472C5A" w14:paraId="632C2EA1" w14:textId="77777777">
        <w:trPr>
          <w:divId w:val="394283722"/>
        </w:trPr>
        <w:tc>
          <w:tcPr>
            <w:tcW w:w="0" w:type="auto"/>
            <w:tcMar>
              <w:top w:w="30" w:type="dxa"/>
              <w:left w:w="420" w:type="dxa"/>
              <w:bottom w:w="30" w:type="dxa"/>
              <w:right w:w="30" w:type="dxa"/>
            </w:tcMar>
            <w:hideMark/>
          </w:tcPr>
          <w:p w14:paraId="577E7FD0"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2AFA3032" w14:textId="77777777" w:rsidR="00472C5A" w:rsidRDefault="00472C5A">
            <w:pPr>
              <w:jc w:val="right"/>
              <w:rPr>
                <w:rFonts w:eastAsia="Times New Roman"/>
                <w:sz w:val="20"/>
                <w:szCs w:val="20"/>
              </w:rPr>
            </w:pPr>
            <w:r>
              <w:rPr>
                <w:rFonts w:ascii="inherit" w:eastAsia="Times New Roman" w:hAnsi="inherit"/>
                <w:sz w:val="20"/>
                <w:szCs w:val="20"/>
              </w:rPr>
              <w:t>27</w:t>
            </w:r>
          </w:p>
        </w:tc>
        <w:tc>
          <w:tcPr>
            <w:tcW w:w="0" w:type="auto"/>
            <w:tcBorders>
              <w:bottom w:val="single" w:sz="6" w:space="0" w:color="000000"/>
            </w:tcBorders>
            <w:vAlign w:val="bottom"/>
            <w:hideMark/>
          </w:tcPr>
          <w:p w14:paraId="5B17BBA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8865560" w14:textId="77777777" w:rsidR="00472C5A" w:rsidRDefault="00472C5A">
            <w:pPr>
              <w:divId w:val="9156295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48612B4" w14:textId="77777777" w:rsidR="00472C5A" w:rsidRDefault="00472C5A">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vAlign w:val="bottom"/>
            <w:hideMark/>
          </w:tcPr>
          <w:p w14:paraId="76883A29" w14:textId="77777777" w:rsidR="00472C5A" w:rsidRDefault="00472C5A">
            <w:pPr>
              <w:jc w:val="left"/>
              <w:rPr>
                <w:rFonts w:eastAsia="Times New Roman"/>
                <w:sz w:val="20"/>
                <w:szCs w:val="20"/>
              </w:rPr>
            </w:pPr>
          </w:p>
        </w:tc>
      </w:tr>
      <w:tr w:rsidR="00472C5A" w14:paraId="034F9575" w14:textId="77777777">
        <w:trPr>
          <w:divId w:val="394283722"/>
        </w:trPr>
        <w:tc>
          <w:tcPr>
            <w:tcW w:w="0" w:type="auto"/>
            <w:shd w:val="clear" w:color="auto" w:fill="CCEEFF"/>
            <w:tcMar>
              <w:top w:w="30" w:type="dxa"/>
              <w:left w:w="30" w:type="dxa"/>
              <w:bottom w:w="30" w:type="dxa"/>
              <w:right w:w="30" w:type="dxa"/>
            </w:tcMar>
            <w:hideMark/>
          </w:tcPr>
          <w:p w14:paraId="3105BA85" w14:textId="77777777" w:rsidR="00472C5A" w:rsidRDefault="00472C5A">
            <w:pPr>
              <w:rPr>
                <w:rFonts w:eastAsia="Times New Roman"/>
                <w:sz w:val="20"/>
                <w:szCs w:val="20"/>
              </w:rPr>
            </w:pPr>
            <w:r>
              <w:rPr>
                <w:rFonts w:ascii="inherit" w:eastAsia="Times New Roman" w:hAnsi="inherit"/>
                <w:sz w:val="20"/>
                <w:szCs w:val="20"/>
              </w:rPr>
              <w:t>Total costs and expenses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3D14699" w14:textId="77777777" w:rsidR="00472C5A" w:rsidRDefault="00472C5A">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shd w:val="clear" w:color="auto" w:fill="CCEEFF"/>
            <w:vAlign w:val="bottom"/>
            <w:hideMark/>
          </w:tcPr>
          <w:p w14:paraId="4E8E43F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D1E8D1" w14:textId="77777777" w:rsidR="00472C5A" w:rsidRDefault="00472C5A">
            <w:pPr>
              <w:divId w:val="21402998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9DD7977" w14:textId="77777777" w:rsidR="00472C5A" w:rsidRDefault="00472C5A">
            <w:pPr>
              <w:jc w:val="right"/>
              <w:rPr>
                <w:rFonts w:eastAsia="Times New Roman"/>
                <w:sz w:val="20"/>
                <w:szCs w:val="20"/>
              </w:rPr>
            </w:pPr>
            <w:r>
              <w:rPr>
                <w:rFonts w:ascii="inherit" w:eastAsia="Times New Roman" w:hAnsi="inherit"/>
                <w:sz w:val="20"/>
                <w:szCs w:val="20"/>
              </w:rPr>
              <w:t>54</w:t>
            </w:r>
          </w:p>
        </w:tc>
        <w:tc>
          <w:tcPr>
            <w:tcW w:w="0" w:type="auto"/>
            <w:tcBorders>
              <w:bottom w:val="single" w:sz="6" w:space="0" w:color="000000"/>
            </w:tcBorders>
            <w:shd w:val="clear" w:color="auto" w:fill="CCEEFF"/>
            <w:vAlign w:val="bottom"/>
            <w:hideMark/>
          </w:tcPr>
          <w:p w14:paraId="10896E0D" w14:textId="77777777" w:rsidR="00472C5A" w:rsidRDefault="00472C5A">
            <w:pPr>
              <w:jc w:val="left"/>
              <w:rPr>
                <w:rFonts w:eastAsia="Times New Roman"/>
                <w:sz w:val="20"/>
                <w:szCs w:val="20"/>
              </w:rPr>
            </w:pPr>
          </w:p>
        </w:tc>
      </w:tr>
      <w:tr w:rsidR="00472C5A" w14:paraId="07D78600" w14:textId="77777777">
        <w:trPr>
          <w:divId w:val="394283722"/>
        </w:trPr>
        <w:tc>
          <w:tcPr>
            <w:tcW w:w="0" w:type="auto"/>
            <w:tcMar>
              <w:top w:w="30" w:type="dxa"/>
              <w:left w:w="30" w:type="dxa"/>
              <w:bottom w:w="30" w:type="dxa"/>
              <w:right w:w="30" w:type="dxa"/>
            </w:tcMar>
            <w:hideMark/>
          </w:tcPr>
          <w:p w14:paraId="1F256DD7" w14:textId="77777777" w:rsidR="00472C5A" w:rsidRDefault="00472C5A">
            <w:pPr>
              <w:rPr>
                <w:rFonts w:eastAsia="Times New Roman"/>
                <w:sz w:val="20"/>
                <w:szCs w:val="20"/>
              </w:rPr>
            </w:pPr>
            <w:r>
              <w:rPr>
                <w:rFonts w:ascii="inherit" w:eastAsia="Times New Roman" w:hAnsi="inherit"/>
                <w:sz w:val="20"/>
                <w:szCs w:val="20"/>
              </w:rPr>
              <w:t>Income from operations</w:t>
            </w:r>
          </w:p>
        </w:tc>
        <w:tc>
          <w:tcPr>
            <w:tcW w:w="0" w:type="auto"/>
            <w:tcMar>
              <w:top w:w="30" w:type="dxa"/>
              <w:left w:w="30" w:type="dxa"/>
              <w:bottom w:w="30" w:type="dxa"/>
              <w:right w:w="0" w:type="dxa"/>
            </w:tcMar>
            <w:vAlign w:val="bottom"/>
            <w:hideMark/>
          </w:tcPr>
          <w:p w14:paraId="79F39DC2" w14:textId="77777777" w:rsidR="00472C5A" w:rsidRDefault="00472C5A">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11F8055A"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2F21A7E" w14:textId="77777777" w:rsidR="00472C5A" w:rsidRDefault="00472C5A">
            <w:pPr>
              <w:divId w:val="694310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EF5AF2" w14:textId="77777777" w:rsidR="00472C5A" w:rsidRDefault="00472C5A">
            <w:pPr>
              <w:jc w:val="right"/>
              <w:rPr>
                <w:rFonts w:eastAsia="Times New Roman"/>
                <w:sz w:val="20"/>
                <w:szCs w:val="20"/>
              </w:rPr>
            </w:pPr>
            <w:r>
              <w:rPr>
                <w:rFonts w:ascii="inherit" w:eastAsia="Times New Roman" w:hAnsi="inherit"/>
                <w:sz w:val="20"/>
                <w:szCs w:val="20"/>
              </w:rPr>
              <w:t>46</w:t>
            </w:r>
          </w:p>
        </w:tc>
        <w:tc>
          <w:tcPr>
            <w:tcW w:w="0" w:type="auto"/>
            <w:vAlign w:val="bottom"/>
            <w:hideMark/>
          </w:tcPr>
          <w:p w14:paraId="1580C378" w14:textId="77777777" w:rsidR="00472C5A" w:rsidRDefault="00472C5A">
            <w:pPr>
              <w:jc w:val="left"/>
              <w:rPr>
                <w:rFonts w:eastAsia="Times New Roman"/>
                <w:sz w:val="20"/>
                <w:szCs w:val="20"/>
              </w:rPr>
            </w:pPr>
          </w:p>
        </w:tc>
      </w:tr>
      <w:tr w:rsidR="00472C5A" w14:paraId="20EE0DF6" w14:textId="77777777">
        <w:trPr>
          <w:divId w:val="394283722"/>
        </w:trPr>
        <w:tc>
          <w:tcPr>
            <w:tcW w:w="0" w:type="auto"/>
            <w:shd w:val="clear" w:color="auto" w:fill="CCEEFF"/>
            <w:tcMar>
              <w:top w:w="30" w:type="dxa"/>
              <w:left w:w="30" w:type="dxa"/>
              <w:bottom w:w="30" w:type="dxa"/>
              <w:right w:w="30" w:type="dxa"/>
            </w:tcMar>
            <w:hideMark/>
          </w:tcPr>
          <w:p w14:paraId="723C5256" w14:textId="77777777" w:rsidR="00472C5A" w:rsidRDefault="00472C5A">
            <w:pPr>
              <w:rPr>
                <w:rFonts w:eastAsia="Times New Roman"/>
                <w:sz w:val="20"/>
                <w:szCs w:val="20"/>
              </w:rPr>
            </w:pPr>
            <w:r>
              <w:rPr>
                <w:rFonts w:ascii="inherit" w:eastAsia="Times New Roman" w:hAnsi="inherit"/>
                <w:sz w:val="20"/>
                <w:szCs w:val="20"/>
              </w:rPr>
              <w:t>Interest and other income, net</w:t>
            </w:r>
          </w:p>
        </w:tc>
        <w:tc>
          <w:tcPr>
            <w:tcW w:w="0" w:type="auto"/>
            <w:shd w:val="clear" w:color="auto" w:fill="CCEEFF"/>
            <w:tcMar>
              <w:top w:w="30" w:type="dxa"/>
              <w:left w:w="30" w:type="dxa"/>
              <w:bottom w:w="30" w:type="dxa"/>
              <w:right w:w="0" w:type="dxa"/>
            </w:tcMar>
            <w:vAlign w:val="bottom"/>
            <w:hideMark/>
          </w:tcPr>
          <w:p w14:paraId="0F2FB11F"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3AA99C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92A06" w14:textId="77777777" w:rsidR="00472C5A" w:rsidRDefault="00472C5A">
            <w:pPr>
              <w:divId w:val="175199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2E08C3"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112FFDA" w14:textId="77777777" w:rsidR="00472C5A" w:rsidRDefault="00472C5A">
            <w:pPr>
              <w:jc w:val="left"/>
              <w:rPr>
                <w:rFonts w:eastAsia="Times New Roman"/>
                <w:sz w:val="20"/>
                <w:szCs w:val="20"/>
              </w:rPr>
            </w:pPr>
          </w:p>
        </w:tc>
      </w:tr>
      <w:tr w:rsidR="00472C5A" w14:paraId="664B95CB" w14:textId="77777777">
        <w:trPr>
          <w:divId w:val="394283722"/>
        </w:trPr>
        <w:tc>
          <w:tcPr>
            <w:tcW w:w="0" w:type="auto"/>
            <w:tcMar>
              <w:top w:w="30" w:type="dxa"/>
              <w:left w:w="30" w:type="dxa"/>
              <w:bottom w:w="30" w:type="dxa"/>
              <w:right w:w="30" w:type="dxa"/>
            </w:tcMar>
            <w:hideMark/>
          </w:tcPr>
          <w:p w14:paraId="679A5FF2" w14:textId="77777777" w:rsidR="00472C5A" w:rsidRDefault="00472C5A">
            <w:pPr>
              <w:rPr>
                <w:rFonts w:eastAsia="Times New Roman"/>
                <w:sz w:val="20"/>
                <w:szCs w:val="20"/>
              </w:rPr>
            </w:pPr>
            <w:r>
              <w:rPr>
                <w:rFonts w:ascii="inherit" w:eastAsia="Times New Roman" w:hAnsi="inherit"/>
                <w:sz w:val="20"/>
                <w:szCs w:val="20"/>
              </w:rPr>
              <w:t>Income before provision for income taxes</w:t>
            </w:r>
          </w:p>
        </w:tc>
        <w:tc>
          <w:tcPr>
            <w:tcW w:w="0" w:type="auto"/>
            <w:tcBorders>
              <w:top w:val="single" w:sz="6" w:space="0" w:color="000000"/>
            </w:tcBorders>
            <w:tcMar>
              <w:top w:w="30" w:type="dxa"/>
              <w:left w:w="30" w:type="dxa"/>
              <w:bottom w:w="30" w:type="dxa"/>
              <w:right w:w="0" w:type="dxa"/>
            </w:tcMar>
            <w:vAlign w:val="bottom"/>
            <w:hideMark/>
          </w:tcPr>
          <w:p w14:paraId="285FAEFE" w14:textId="77777777" w:rsidR="00472C5A" w:rsidRDefault="00472C5A">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vAlign w:val="bottom"/>
            <w:hideMark/>
          </w:tcPr>
          <w:p w14:paraId="79C9053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FD9D8A3" w14:textId="77777777" w:rsidR="00472C5A" w:rsidRDefault="00472C5A">
            <w:pPr>
              <w:divId w:val="15133008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358ADF8" w14:textId="77777777" w:rsidR="00472C5A" w:rsidRDefault="00472C5A">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vAlign w:val="bottom"/>
            <w:hideMark/>
          </w:tcPr>
          <w:p w14:paraId="0C16EB3F" w14:textId="77777777" w:rsidR="00472C5A" w:rsidRDefault="00472C5A">
            <w:pPr>
              <w:jc w:val="left"/>
              <w:rPr>
                <w:rFonts w:eastAsia="Times New Roman"/>
                <w:sz w:val="20"/>
                <w:szCs w:val="20"/>
              </w:rPr>
            </w:pPr>
          </w:p>
        </w:tc>
      </w:tr>
      <w:tr w:rsidR="00472C5A" w14:paraId="46DCA97D" w14:textId="77777777">
        <w:trPr>
          <w:divId w:val="394283722"/>
        </w:trPr>
        <w:tc>
          <w:tcPr>
            <w:tcW w:w="0" w:type="auto"/>
            <w:shd w:val="clear" w:color="auto" w:fill="CCEEFF"/>
            <w:tcMar>
              <w:top w:w="30" w:type="dxa"/>
              <w:left w:w="30" w:type="dxa"/>
              <w:bottom w:w="30" w:type="dxa"/>
              <w:right w:w="30" w:type="dxa"/>
            </w:tcMar>
            <w:hideMark/>
          </w:tcPr>
          <w:p w14:paraId="7CBE78A4" w14:textId="77777777" w:rsidR="00472C5A" w:rsidRDefault="00472C5A">
            <w:pPr>
              <w:rPr>
                <w:rFonts w:eastAsia="Times New Roman"/>
                <w:sz w:val="20"/>
                <w:szCs w:val="20"/>
              </w:rPr>
            </w:pPr>
            <w:r>
              <w:rPr>
                <w:rFonts w:ascii="inherit" w:eastAsia="Times New Roman" w:hAnsi="inherit"/>
                <w:sz w:val="20"/>
                <w:szCs w:val="20"/>
              </w:rPr>
              <w:t>Provision for income taxes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271AFF" w14:textId="77777777" w:rsidR="00472C5A" w:rsidRDefault="00472C5A">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2143866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86CD45" w14:textId="77777777" w:rsidR="00472C5A" w:rsidRDefault="00472C5A">
            <w:pPr>
              <w:divId w:val="13224622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C7D92FA" w14:textId="77777777" w:rsidR="00472C5A" w:rsidRDefault="00472C5A">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287C6287" w14:textId="77777777" w:rsidR="00472C5A" w:rsidRDefault="00472C5A">
            <w:pPr>
              <w:jc w:val="left"/>
              <w:rPr>
                <w:rFonts w:eastAsia="Times New Roman"/>
                <w:sz w:val="20"/>
                <w:szCs w:val="20"/>
              </w:rPr>
            </w:pPr>
          </w:p>
        </w:tc>
      </w:tr>
      <w:tr w:rsidR="00472C5A" w14:paraId="38E00B86" w14:textId="77777777">
        <w:trPr>
          <w:divId w:val="394283722"/>
        </w:trPr>
        <w:tc>
          <w:tcPr>
            <w:tcW w:w="0" w:type="auto"/>
            <w:tcMar>
              <w:top w:w="30" w:type="dxa"/>
              <w:left w:w="30" w:type="dxa"/>
              <w:bottom w:w="30" w:type="dxa"/>
              <w:right w:w="30" w:type="dxa"/>
            </w:tcMar>
            <w:hideMark/>
          </w:tcPr>
          <w:p w14:paraId="1A5EEF16" w14:textId="77777777" w:rsidR="00472C5A" w:rsidRDefault="00472C5A">
            <w:pPr>
              <w:rPr>
                <w:rFonts w:eastAsia="Times New Roman"/>
                <w:sz w:val="20"/>
                <w:szCs w:val="20"/>
              </w:rPr>
            </w:pPr>
            <w:r>
              <w:rPr>
                <w:rFonts w:ascii="inherit" w:eastAsia="Times New Roman" w:hAnsi="inherit"/>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06EE31" w14:textId="77777777" w:rsidR="00472C5A" w:rsidRDefault="00472C5A">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FECA76A"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4DF70A3" w14:textId="77777777" w:rsidR="00472C5A" w:rsidRDefault="00472C5A">
            <w:pPr>
              <w:divId w:val="12147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1030A" w14:textId="77777777" w:rsidR="00472C5A" w:rsidRDefault="00472C5A">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B0E9111" w14:textId="77777777" w:rsidR="00472C5A" w:rsidRDefault="00472C5A">
            <w:pPr>
              <w:jc w:val="left"/>
              <w:rPr>
                <w:rFonts w:eastAsia="Times New Roman"/>
                <w:sz w:val="20"/>
                <w:szCs w:val="20"/>
              </w:rPr>
            </w:pPr>
            <w:r>
              <w:rPr>
                <w:rFonts w:ascii="inherit" w:eastAsia="Times New Roman" w:hAnsi="inherit"/>
                <w:sz w:val="20"/>
                <w:szCs w:val="20"/>
              </w:rPr>
              <w:t>%</w:t>
            </w:r>
          </w:p>
        </w:tc>
      </w:tr>
    </w:tbl>
    <w:p w14:paraId="0626DF10" w14:textId="77777777" w:rsidR="00472C5A" w:rsidRDefault="00472C5A">
      <w:pPr>
        <w:spacing w:line="288" w:lineRule="auto"/>
        <w:ind w:firstLine="480"/>
        <w:rPr>
          <w:rFonts w:eastAsia="Times New Roman"/>
          <w:sz w:val="20"/>
          <w:szCs w:val="20"/>
        </w:rPr>
      </w:pPr>
    </w:p>
    <w:p w14:paraId="1C4811F3" w14:textId="77777777" w:rsidR="00472C5A" w:rsidRDefault="00472C5A">
      <w:pPr>
        <w:jc w:val="left"/>
        <w:divId w:val="1919903862"/>
        <w:rPr>
          <w:rFonts w:eastAsia="Times New Roman"/>
          <w:sz w:val="20"/>
          <w:szCs w:val="20"/>
        </w:rPr>
      </w:pPr>
    </w:p>
    <w:p w14:paraId="13E56668" w14:textId="77777777" w:rsidR="00472C5A" w:rsidRDefault="00472C5A">
      <w:pPr>
        <w:spacing w:line="288" w:lineRule="auto"/>
        <w:jc w:val="center"/>
        <w:divId w:val="680473824"/>
        <w:rPr>
          <w:rFonts w:eastAsia="Times New Roman"/>
          <w:sz w:val="20"/>
          <w:szCs w:val="20"/>
        </w:rPr>
      </w:pPr>
      <w:r>
        <w:rPr>
          <w:rFonts w:ascii="inherit" w:eastAsia="Times New Roman" w:hAnsi="inherit"/>
          <w:sz w:val="20"/>
          <w:szCs w:val="20"/>
        </w:rPr>
        <w:t>31</w:t>
      </w:r>
    </w:p>
    <w:p w14:paraId="62965010" w14:textId="77777777" w:rsidR="00472C5A" w:rsidRDefault="00472C5A">
      <w:pPr>
        <w:jc w:val="left"/>
        <w:rPr>
          <w:rFonts w:eastAsia="Times New Roman"/>
          <w:sz w:val="20"/>
          <w:szCs w:val="20"/>
        </w:rPr>
      </w:pPr>
      <w:r>
        <w:rPr>
          <w:rFonts w:eastAsia="Times New Roman"/>
          <w:sz w:val="20"/>
          <w:szCs w:val="20"/>
        </w:rPr>
        <w:pict w14:anchorId="131CDC11">
          <v:rect id="_x0000_i1055" style="width:0;height:1.5pt" o:hralign="center" o:hrstd="t" o:hr="t" fillcolor="#a0a0a0" stroked="f"/>
        </w:pict>
      </w:r>
    </w:p>
    <w:p w14:paraId="3B8A5D10" w14:textId="77777777" w:rsidR="00472C5A" w:rsidRDefault="00472C5A">
      <w:pPr>
        <w:divId w:val="359205460"/>
        <w:rPr>
          <w:rFonts w:eastAsia="Times New Roman"/>
          <w:sz w:val="20"/>
          <w:szCs w:val="20"/>
        </w:rPr>
      </w:pPr>
    </w:p>
    <w:p w14:paraId="46211431" w14:textId="77777777" w:rsidR="00472C5A" w:rsidRDefault="00472C5A">
      <w:pPr>
        <w:spacing w:line="288" w:lineRule="auto"/>
        <w:ind w:firstLine="480"/>
        <w:rPr>
          <w:rFonts w:eastAsia="Times New Roman"/>
          <w:sz w:val="20"/>
          <w:szCs w:val="20"/>
        </w:rPr>
      </w:pPr>
      <w:r>
        <w:rPr>
          <w:rFonts w:ascii="inherit" w:eastAsia="Times New Roman" w:hAnsi="inherit"/>
          <w:sz w:val="20"/>
          <w:szCs w:val="20"/>
        </w:rPr>
        <w:t>Share-based compensation expense included in costs and expenses (as a percentage of revenue):</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971"/>
        <w:gridCol w:w="906"/>
        <w:gridCol w:w="209"/>
        <w:gridCol w:w="105"/>
        <w:gridCol w:w="906"/>
        <w:gridCol w:w="209"/>
      </w:tblGrid>
      <w:tr w:rsidR="00472C5A" w14:paraId="571C5628" w14:textId="77777777">
        <w:trPr>
          <w:divId w:val="1066145745"/>
        </w:trPr>
        <w:tc>
          <w:tcPr>
            <w:tcW w:w="0" w:type="auto"/>
            <w:gridSpan w:val="6"/>
            <w:vAlign w:val="center"/>
            <w:hideMark/>
          </w:tcPr>
          <w:p w14:paraId="7E106C6C" w14:textId="77777777" w:rsidR="00472C5A" w:rsidRDefault="00472C5A">
            <w:pPr>
              <w:spacing w:line="288" w:lineRule="auto"/>
              <w:ind w:firstLine="480"/>
              <w:rPr>
                <w:rFonts w:eastAsia="Times New Roman"/>
                <w:sz w:val="20"/>
                <w:szCs w:val="20"/>
              </w:rPr>
            </w:pPr>
          </w:p>
        </w:tc>
      </w:tr>
      <w:tr w:rsidR="00472C5A" w14:paraId="2F620632" w14:textId="77777777">
        <w:trPr>
          <w:divId w:val="1066145745"/>
        </w:trPr>
        <w:tc>
          <w:tcPr>
            <w:tcW w:w="3650" w:type="pct"/>
            <w:vAlign w:val="center"/>
            <w:hideMark/>
          </w:tcPr>
          <w:p w14:paraId="75221E29" w14:textId="77777777" w:rsidR="00472C5A" w:rsidRDefault="00472C5A">
            <w:pPr>
              <w:rPr>
                <w:rFonts w:eastAsia="Times New Roman"/>
                <w:sz w:val="20"/>
                <w:szCs w:val="20"/>
              </w:rPr>
            </w:pPr>
          </w:p>
        </w:tc>
        <w:tc>
          <w:tcPr>
            <w:tcW w:w="600" w:type="pct"/>
            <w:vAlign w:val="center"/>
            <w:hideMark/>
          </w:tcPr>
          <w:p w14:paraId="38EBFEBC" w14:textId="77777777" w:rsidR="00472C5A" w:rsidRDefault="00472C5A">
            <w:pPr>
              <w:rPr>
                <w:rFonts w:eastAsia="Times New Roman"/>
                <w:sz w:val="20"/>
                <w:szCs w:val="20"/>
              </w:rPr>
            </w:pPr>
          </w:p>
        </w:tc>
        <w:tc>
          <w:tcPr>
            <w:tcW w:w="50" w:type="pct"/>
            <w:vAlign w:val="center"/>
            <w:hideMark/>
          </w:tcPr>
          <w:p w14:paraId="5098453E" w14:textId="77777777" w:rsidR="00472C5A" w:rsidRDefault="00472C5A">
            <w:pPr>
              <w:rPr>
                <w:rFonts w:eastAsia="Times New Roman"/>
                <w:sz w:val="20"/>
                <w:szCs w:val="20"/>
              </w:rPr>
            </w:pPr>
          </w:p>
        </w:tc>
        <w:tc>
          <w:tcPr>
            <w:tcW w:w="50" w:type="pct"/>
            <w:vAlign w:val="center"/>
            <w:hideMark/>
          </w:tcPr>
          <w:p w14:paraId="7CA53848" w14:textId="77777777" w:rsidR="00472C5A" w:rsidRDefault="00472C5A">
            <w:pPr>
              <w:rPr>
                <w:rFonts w:eastAsia="Times New Roman"/>
                <w:sz w:val="20"/>
                <w:szCs w:val="20"/>
              </w:rPr>
            </w:pPr>
          </w:p>
        </w:tc>
        <w:tc>
          <w:tcPr>
            <w:tcW w:w="600" w:type="pct"/>
            <w:vAlign w:val="center"/>
            <w:hideMark/>
          </w:tcPr>
          <w:p w14:paraId="696D1D69" w14:textId="77777777" w:rsidR="00472C5A" w:rsidRDefault="00472C5A">
            <w:pPr>
              <w:rPr>
                <w:rFonts w:eastAsia="Times New Roman"/>
                <w:sz w:val="20"/>
                <w:szCs w:val="20"/>
              </w:rPr>
            </w:pPr>
          </w:p>
        </w:tc>
        <w:tc>
          <w:tcPr>
            <w:tcW w:w="50" w:type="pct"/>
            <w:vAlign w:val="center"/>
            <w:hideMark/>
          </w:tcPr>
          <w:p w14:paraId="1A0E3DB5" w14:textId="77777777" w:rsidR="00472C5A" w:rsidRDefault="00472C5A">
            <w:pPr>
              <w:rPr>
                <w:rFonts w:eastAsia="Times New Roman"/>
                <w:sz w:val="20"/>
                <w:szCs w:val="20"/>
              </w:rPr>
            </w:pPr>
          </w:p>
        </w:tc>
      </w:tr>
      <w:tr w:rsidR="00472C5A" w14:paraId="2F6BEBB9" w14:textId="77777777">
        <w:trPr>
          <w:divId w:val="1066145745"/>
        </w:trPr>
        <w:tc>
          <w:tcPr>
            <w:tcW w:w="0" w:type="auto"/>
            <w:tcMar>
              <w:top w:w="30" w:type="dxa"/>
              <w:left w:w="30" w:type="dxa"/>
              <w:bottom w:w="30" w:type="dxa"/>
              <w:right w:w="30" w:type="dxa"/>
            </w:tcMar>
            <w:vAlign w:val="bottom"/>
            <w:hideMark/>
          </w:tcPr>
          <w:p w14:paraId="5E9483E7" w14:textId="77777777" w:rsidR="00472C5A" w:rsidRDefault="00472C5A">
            <w:pPr>
              <w:divId w:val="87235277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29529A9"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r>
      <w:tr w:rsidR="00472C5A" w14:paraId="59C6BEE4" w14:textId="77777777">
        <w:trPr>
          <w:divId w:val="1066145745"/>
        </w:trPr>
        <w:tc>
          <w:tcPr>
            <w:tcW w:w="0" w:type="auto"/>
            <w:tcMar>
              <w:top w:w="30" w:type="dxa"/>
              <w:left w:w="30" w:type="dxa"/>
              <w:bottom w:w="30" w:type="dxa"/>
              <w:right w:w="30" w:type="dxa"/>
            </w:tcMar>
            <w:vAlign w:val="bottom"/>
            <w:hideMark/>
          </w:tcPr>
          <w:p w14:paraId="5A3EDBF1" w14:textId="77777777" w:rsidR="00472C5A" w:rsidRDefault="00472C5A">
            <w:pPr>
              <w:jc w:val="left"/>
              <w:divId w:val="13289004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888A530"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D35E6D8" w14:textId="77777777" w:rsidR="00472C5A" w:rsidRDefault="00472C5A">
            <w:pPr>
              <w:jc w:val="left"/>
              <w:divId w:val="824473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7E5E674" w14:textId="77777777" w:rsidR="00472C5A" w:rsidRDefault="00472C5A">
            <w:pPr>
              <w:jc w:val="center"/>
              <w:rPr>
                <w:rFonts w:eastAsia="Times New Roman"/>
                <w:sz w:val="16"/>
                <w:szCs w:val="16"/>
              </w:rPr>
            </w:pPr>
            <w:r>
              <w:rPr>
                <w:rFonts w:ascii="inherit" w:eastAsia="Times New Roman" w:hAnsi="inherit"/>
                <w:b/>
                <w:bCs/>
                <w:sz w:val="16"/>
                <w:szCs w:val="16"/>
              </w:rPr>
              <w:t>2018</w:t>
            </w:r>
          </w:p>
        </w:tc>
      </w:tr>
      <w:tr w:rsidR="00472C5A" w14:paraId="5B033B60" w14:textId="77777777">
        <w:trPr>
          <w:divId w:val="1066145745"/>
        </w:trPr>
        <w:tc>
          <w:tcPr>
            <w:tcW w:w="0" w:type="auto"/>
            <w:shd w:val="clear" w:color="auto" w:fill="CCEEFF"/>
            <w:tcMar>
              <w:top w:w="30" w:type="dxa"/>
              <w:left w:w="30" w:type="dxa"/>
              <w:bottom w:w="30" w:type="dxa"/>
              <w:right w:w="30" w:type="dxa"/>
            </w:tcMar>
            <w:hideMark/>
          </w:tcPr>
          <w:p w14:paraId="389606FF" w14:textId="77777777" w:rsidR="00472C5A" w:rsidRDefault="00472C5A">
            <w:pPr>
              <w:jc w:val="left"/>
              <w:rPr>
                <w:rFonts w:eastAsia="Times New Roman"/>
                <w:sz w:val="20"/>
                <w:szCs w:val="20"/>
              </w:rPr>
            </w:pPr>
            <w:r>
              <w:rPr>
                <w:rFonts w:ascii="inherit" w:eastAsia="Times New Roman" w:hAnsi="inherit"/>
                <w:sz w:val="20"/>
                <w:szCs w:val="20"/>
              </w:rPr>
              <w:t>Cost of revenue</w:t>
            </w:r>
          </w:p>
        </w:tc>
        <w:tc>
          <w:tcPr>
            <w:tcW w:w="0" w:type="auto"/>
            <w:shd w:val="clear" w:color="auto" w:fill="CCEEFF"/>
            <w:tcMar>
              <w:top w:w="30" w:type="dxa"/>
              <w:left w:w="30" w:type="dxa"/>
              <w:bottom w:w="30" w:type="dxa"/>
              <w:right w:w="0" w:type="dxa"/>
            </w:tcMar>
            <w:vAlign w:val="bottom"/>
            <w:hideMark/>
          </w:tcPr>
          <w:p w14:paraId="6E973A21"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A9DE77E"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6C6AF01" w14:textId="77777777" w:rsidR="00472C5A" w:rsidRDefault="00472C5A">
            <w:pPr>
              <w:divId w:val="221216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34983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30" w:type="dxa"/>
            </w:tcMar>
            <w:vAlign w:val="bottom"/>
            <w:hideMark/>
          </w:tcPr>
          <w:p w14:paraId="3FC09AE6"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52F398EB" w14:textId="77777777">
        <w:trPr>
          <w:divId w:val="1066145745"/>
        </w:trPr>
        <w:tc>
          <w:tcPr>
            <w:tcW w:w="0" w:type="auto"/>
            <w:tcMar>
              <w:top w:w="30" w:type="dxa"/>
              <w:left w:w="30" w:type="dxa"/>
              <w:bottom w:w="30" w:type="dxa"/>
              <w:right w:w="30" w:type="dxa"/>
            </w:tcMar>
            <w:hideMark/>
          </w:tcPr>
          <w:p w14:paraId="2609B934" w14:textId="77777777" w:rsidR="00472C5A" w:rsidRDefault="00472C5A">
            <w:pPr>
              <w:rPr>
                <w:rFonts w:eastAsia="Times New Roman"/>
                <w:sz w:val="20"/>
                <w:szCs w:val="20"/>
              </w:rPr>
            </w:pPr>
            <w:r>
              <w:rPr>
                <w:rFonts w:ascii="inherit" w:eastAsia="Times New Roman" w:hAnsi="inherit"/>
                <w:sz w:val="20"/>
                <w:szCs w:val="20"/>
              </w:rPr>
              <w:t>Research and development</w:t>
            </w:r>
          </w:p>
        </w:tc>
        <w:tc>
          <w:tcPr>
            <w:tcW w:w="0" w:type="auto"/>
            <w:tcMar>
              <w:top w:w="30" w:type="dxa"/>
              <w:left w:w="30" w:type="dxa"/>
              <w:bottom w:w="30" w:type="dxa"/>
              <w:right w:w="0" w:type="dxa"/>
            </w:tcMar>
            <w:vAlign w:val="bottom"/>
            <w:hideMark/>
          </w:tcPr>
          <w:p w14:paraId="5E12C5DF" w14:textId="77777777" w:rsidR="00472C5A" w:rsidRDefault="00472C5A">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113DEEE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001F2AD" w14:textId="77777777" w:rsidR="00472C5A" w:rsidRDefault="00472C5A">
            <w:pPr>
              <w:divId w:val="68622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C78E85" w14:textId="77777777" w:rsidR="00472C5A" w:rsidRDefault="00472C5A">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43B35C95" w14:textId="77777777" w:rsidR="00472C5A" w:rsidRDefault="00472C5A">
            <w:pPr>
              <w:jc w:val="left"/>
              <w:rPr>
                <w:rFonts w:eastAsia="Times New Roman"/>
                <w:sz w:val="20"/>
                <w:szCs w:val="20"/>
              </w:rPr>
            </w:pPr>
          </w:p>
        </w:tc>
      </w:tr>
      <w:tr w:rsidR="00472C5A" w14:paraId="743241F8" w14:textId="77777777">
        <w:trPr>
          <w:divId w:val="1066145745"/>
        </w:trPr>
        <w:tc>
          <w:tcPr>
            <w:tcW w:w="0" w:type="auto"/>
            <w:shd w:val="clear" w:color="auto" w:fill="CCEEFF"/>
            <w:tcMar>
              <w:top w:w="30" w:type="dxa"/>
              <w:left w:w="30" w:type="dxa"/>
              <w:bottom w:w="30" w:type="dxa"/>
              <w:right w:w="30" w:type="dxa"/>
            </w:tcMar>
            <w:hideMark/>
          </w:tcPr>
          <w:p w14:paraId="663E5293" w14:textId="77777777" w:rsidR="00472C5A" w:rsidRDefault="00472C5A">
            <w:pPr>
              <w:rPr>
                <w:rFonts w:eastAsia="Times New Roman"/>
                <w:sz w:val="20"/>
                <w:szCs w:val="20"/>
              </w:rPr>
            </w:pPr>
            <w:r>
              <w:rPr>
                <w:rFonts w:ascii="inherit" w:eastAsia="Times New Roman" w:hAnsi="inherit"/>
                <w:sz w:val="20"/>
                <w:szCs w:val="20"/>
              </w:rPr>
              <w:t>Marketing and sales</w:t>
            </w:r>
          </w:p>
        </w:tc>
        <w:tc>
          <w:tcPr>
            <w:tcW w:w="0" w:type="auto"/>
            <w:shd w:val="clear" w:color="auto" w:fill="CCEEFF"/>
            <w:tcMar>
              <w:top w:w="30" w:type="dxa"/>
              <w:left w:w="30" w:type="dxa"/>
              <w:bottom w:w="30" w:type="dxa"/>
              <w:right w:w="0" w:type="dxa"/>
            </w:tcMar>
            <w:vAlign w:val="bottom"/>
            <w:hideMark/>
          </w:tcPr>
          <w:p w14:paraId="7FF2BE1F"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E749A9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C0326" w14:textId="77777777" w:rsidR="00472C5A" w:rsidRDefault="00472C5A">
            <w:pPr>
              <w:divId w:val="984048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F1B6A7"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1F8E33B" w14:textId="77777777" w:rsidR="00472C5A" w:rsidRDefault="00472C5A">
            <w:pPr>
              <w:jc w:val="left"/>
              <w:rPr>
                <w:rFonts w:eastAsia="Times New Roman"/>
                <w:sz w:val="20"/>
                <w:szCs w:val="20"/>
              </w:rPr>
            </w:pPr>
          </w:p>
        </w:tc>
      </w:tr>
      <w:tr w:rsidR="00472C5A" w14:paraId="060B8911" w14:textId="77777777">
        <w:trPr>
          <w:divId w:val="1066145745"/>
        </w:trPr>
        <w:tc>
          <w:tcPr>
            <w:tcW w:w="0" w:type="auto"/>
            <w:tcMar>
              <w:top w:w="30" w:type="dxa"/>
              <w:left w:w="30" w:type="dxa"/>
              <w:bottom w:w="30" w:type="dxa"/>
              <w:right w:w="30" w:type="dxa"/>
            </w:tcMar>
            <w:hideMark/>
          </w:tcPr>
          <w:p w14:paraId="4719CAE4"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tcBorders>
              <w:bottom w:val="single" w:sz="6" w:space="0" w:color="000000"/>
            </w:tcBorders>
            <w:tcMar>
              <w:top w:w="30" w:type="dxa"/>
              <w:left w:w="30" w:type="dxa"/>
              <w:bottom w:w="30" w:type="dxa"/>
              <w:right w:w="0" w:type="dxa"/>
            </w:tcMar>
            <w:vAlign w:val="bottom"/>
            <w:hideMark/>
          </w:tcPr>
          <w:p w14:paraId="43897A26"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C1FDE2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D9AF3B5" w14:textId="77777777" w:rsidR="00472C5A" w:rsidRDefault="00472C5A">
            <w:pPr>
              <w:divId w:val="4781156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C8449A8" w14:textId="77777777" w:rsidR="00472C5A" w:rsidRDefault="00472C5A">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7A0AA93D" w14:textId="77777777" w:rsidR="00472C5A" w:rsidRDefault="00472C5A">
            <w:pPr>
              <w:jc w:val="left"/>
              <w:rPr>
                <w:rFonts w:eastAsia="Times New Roman"/>
                <w:sz w:val="20"/>
                <w:szCs w:val="20"/>
              </w:rPr>
            </w:pPr>
          </w:p>
        </w:tc>
      </w:tr>
      <w:tr w:rsidR="00472C5A" w14:paraId="4A9C317F" w14:textId="77777777">
        <w:trPr>
          <w:divId w:val="1066145745"/>
        </w:trPr>
        <w:tc>
          <w:tcPr>
            <w:tcW w:w="0" w:type="auto"/>
            <w:shd w:val="clear" w:color="auto" w:fill="CCEEFF"/>
            <w:tcMar>
              <w:top w:w="30" w:type="dxa"/>
              <w:left w:w="300" w:type="dxa"/>
              <w:bottom w:w="30" w:type="dxa"/>
              <w:right w:w="30" w:type="dxa"/>
            </w:tcMar>
            <w:hideMark/>
          </w:tcPr>
          <w:p w14:paraId="0396070E" w14:textId="77777777" w:rsidR="00472C5A" w:rsidRDefault="00472C5A">
            <w:pPr>
              <w:rPr>
                <w:rFonts w:eastAsia="Times New Roman"/>
                <w:sz w:val="20"/>
                <w:szCs w:val="20"/>
              </w:rPr>
            </w:pPr>
            <w:r>
              <w:rPr>
                <w:rFonts w:ascii="inherit" w:eastAsia="Times New Roman" w:hAnsi="inherit"/>
                <w:sz w:val="20"/>
                <w:szCs w:val="20"/>
              </w:rPr>
              <w:t>Total share-based compensation expense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994834" w14:textId="77777777" w:rsidR="00472C5A" w:rsidRDefault="00472C5A">
            <w:pPr>
              <w:jc w:val="right"/>
              <w:rPr>
                <w:rFonts w:eastAsia="Times New Roman"/>
                <w:sz w:val="20"/>
                <w:szCs w:val="20"/>
              </w:rPr>
            </w:pPr>
            <w:r>
              <w:rPr>
                <w:rFonts w:ascii="inherit" w:eastAsia="Times New Roman" w:hAnsi="inherit"/>
                <w:sz w:val="20"/>
                <w:szCs w:val="20"/>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C73BB7E"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ECD15A" w14:textId="77777777" w:rsidR="00472C5A" w:rsidRDefault="00472C5A">
            <w:pPr>
              <w:divId w:val="1377701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2837D8" w14:textId="77777777" w:rsidR="00472C5A" w:rsidRDefault="00472C5A">
            <w:pPr>
              <w:jc w:val="right"/>
              <w:rPr>
                <w:rFonts w:eastAsia="Times New Roman"/>
                <w:sz w:val="20"/>
                <w:szCs w:val="20"/>
              </w:rPr>
            </w:pPr>
            <w:r>
              <w:rPr>
                <w:rFonts w:ascii="inherit" w:eastAsia="Times New Roman" w:hAnsi="inherit"/>
                <w:sz w:val="20"/>
                <w:szCs w:val="20"/>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7F3449D" w14:textId="77777777" w:rsidR="00472C5A" w:rsidRDefault="00472C5A">
            <w:pPr>
              <w:jc w:val="left"/>
              <w:rPr>
                <w:rFonts w:eastAsia="Times New Roman"/>
                <w:sz w:val="20"/>
                <w:szCs w:val="20"/>
              </w:rPr>
            </w:pPr>
            <w:r>
              <w:rPr>
                <w:rFonts w:ascii="inherit" w:eastAsia="Times New Roman" w:hAnsi="inherit"/>
                <w:sz w:val="20"/>
                <w:szCs w:val="20"/>
              </w:rPr>
              <w:t>%</w:t>
            </w:r>
          </w:p>
        </w:tc>
      </w:tr>
    </w:tbl>
    <w:p w14:paraId="6523B5B8" w14:textId="77777777" w:rsidR="00472C5A" w:rsidRDefault="00472C5A">
      <w:pPr>
        <w:spacing w:line="288" w:lineRule="auto"/>
        <w:divId w:val="1865315387"/>
        <w:rPr>
          <w:rFonts w:eastAsia="Times New Roman"/>
          <w:sz w:val="16"/>
          <w:szCs w:val="16"/>
        </w:rPr>
      </w:pPr>
    </w:p>
    <w:p w14:paraId="25FF32DB" w14:textId="77777777" w:rsidR="00472C5A" w:rsidRDefault="00472C5A">
      <w:pPr>
        <w:spacing w:line="288" w:lineRule="auto"/>
        <w:divId w:val="328756321"/>
        <w:rPr>
          <w:rFonts w:eastAsia="Times New Roman"/>
          <w:sz w:val="20"/>
          <w:szCs w:val="20"/>
        </w:rPr>
      </w:pPr>
      <w:r>
        <w:rPr>
          <w:rFonts w:ascii="inherit" w:eastAsia="Times New Roman" w:hAnsi="inherit"/>
          <w:b/>
          <w:bCs/>
          <w:sz w:val="20"/>
          <w:szCs w:val="20"/>
        </w:rPr>
        <w:t>Three Months Ended March 31,</w:t>
      </w:r>
      <w:r>
        <w:rPr>
          <w:rFonts w:ascii="inherit" w:eastAsia="Times New Roman" w:hAnsi="inherit"/>
          <w:sz w:val="20"/>
          <w:szCs w:val="20"/>
        </w:rPr>
        <w:t xml:space="preserve"> </w:t>
      </w:r>
      <w:r>
        <w:rPr>
          <w:rFonts w:ascii="inherit" w:eastAsia="Times New Roman" w:hAnsi="inherit"/>
          <w:b/>
          <w:bCs/>
          <w:sz w:val="20"/>
          <w:szCs w:val="20"/>
        </w:rPr>
        <w:t>2019 and 2018</w:t>
      </w:r>
    </w:p>
    <w:p w14:paraId="4A4EBB53" w14:textId="77777777" w:rsidR="00472C5A" w:rsidRDefault="00472C5A">
      <w:pPr>
        <w:spacing w:line="288" w:lineRule="auto"/>
        <w:divId w:val="403797592"/>
        <w:rPr>
          <w:rFonts w:eastAsia="Times New Roman"/>
          <w:sz w:val="20"/>
          <w:szCs w:val="20"/>
        </w:rPr>
      </w:pPr>
      <w:r>
        <w:rPr>
          <w:rFonts w:ascii="inherit" w:eastAsia="Times New Roman" w:hAnsi="inherit"/>
          <w:b/>
          <w:bCs/>
          <w:i/>
          <w:iCs/>
          <w:sz w:val="20"/>
          <w:szCs w:val="20"/>
        </w:rPr>
        <w:t>Revenue</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843"/>
        <w:gridCol w:w="132"/>
        <w:gridCol w:w="856"/>
        <w:gridCol w:w="25"/>
        <w:gridCol w:w="105"/>
        <w:gridCol w:w="132"/>
        <w:gridCol w:w="857"/>
        <w:gridCol w:w="26"/>
        <w:gridCol w:w="105"/>
        <w:gridCol w:w="940"/>
        <w:gridCol w:w="285"/>
      </w:tblGrid>
      <w:tr w:rsidR="00472C5A" w14:paraId="2EA87603" w14:textId="77777777">
        <w:trPr>
          <w:divId w:val="1620724748"/>
        </w:trPr>
        <w:tc>
          <w:tcPr>
            <w:tcW w:w="0" w:type="auto"/>
            <w:gridSpan w:val="11"/>
            <w:vAlign w:val="center"/>
            <w:hideMark/>
          </w:tcPr>
          <w:p w14:paraId="497528BB" w14:textId="77777777" w:rsidR="00472C5A" w:rsidRDefault="00472C5A">
            <w:pPr>
              <w:spacing w:line="288" w:lineRule="auto"/>
              <w:rPr>
                <w:rFonts w:eastAsia="Times New Roman"/>
                <w:sz w:val="20"/>
                <w:szCs w:val="20"/>
              </w:rPr>
            </w:pPr>
          </w:p>
        </w:tc>
      </w:tr>
      <w:tr w:rsidR="00472C5A" w14:paraId="3A213BA7" w14:textId="77777777">
        <w:trPr>
          <w:divId w:val="1620724748"/>
        </w:trPr>
        <w:tc>
          <w:tcPr>
            <w:tcW w:w="2950" w:type="pct"/>
            <w:vAlign w:val="center"/>
            <w:hideMark/>
          </w:tcPr>
          <w:p w14:paraId="0FC41008" w14:textId="77777777" w:rsidR="00472C5A" w:rsidRDefault="00472C5A">
            <w:pPr>
              <w:rPr>
                <w:rFonts w:eastAsia="Times New Roman"/>
                <w:sz w:val="20"/>
                <w:szCs w:val="20"/>
              </w:rPr>
            </w:pPr>
          </w:p>
        </w:tc>
        <w:tc>
          <w:tcPr>
            <w:tcW w:w="50" w:type="pct"/>
            <w:vAlign w:val="center"/>
            <w:hideMark/>
          </w:tcPr>
          <w:p w14:paraId="6FA7CC8F" w14:textId="77777777" w:rsidR="00472C5A" w:rsidRDefault="00472C5A">
            <w:pPr>
              <w:rPr>
                <w:rFonts w:eastAsia="Times New Roman"/>
                <w:sz w:val="20"/>
                <w:szCs w:val="20"/>
              </w:rPr>
            </w:pPr>
          </w:p>
        </w:tc>
        <w:tc>
          <w:tcPr>
            <w:tcW w:w="550" w:type="pct"/>
            <w:vAlign w:val="center"/>
            <w:hideMark/>
          </w:tcPr>
          <w:p w14:paraId="135F78FF" w14:textId="77777777" w:rsidR="00472C5A" w:rsidRDefault="00472C5A">
            <w:pPr>
              <w:rPr>
                <w:rFonts w:eastAsia="Times New Roman"/>
                <w:sz w:val="20"/>
                <w:szCs w:val="20"/>
              </w:rPr>
            </w:pPr>
          </w:p>
        </w:tc>
        <w:tc>
          <w:tcPr>
            <w:tcW w:w="50" w:type="pct"/>
            <w:vAlign w:val="center"/>
            <w:hideMark/>
          </w:tcPr>
          <w:p w14:paraId="50B1899B" w14:textId="77777777" w:rsidR="00472C5A" w:rsidRDefault="00472C5A">
            <w:pPr>
              <w:rPr>
                <w:rFonts w:eastAsia="Times New Roman"/>
                <w:sz w:val="20"/>
                <w:szCs w:val="20"/>
              </w:rPr>
            </w:pPr>
          </w:p>
        </w:tc>
        <w:tc>
          <w:tcPr>
            <w:tcW w:w="50" w:type="pct"/>
            <w:vAlign w:val="center"/>
            <w:hideMark/>
          </w:tcPr>
          <w:p w14:paraId="45F8D746" w14:textId="77777777" w:rsidR="00472C5A" w:rsidRDefault="00472C5A">
            <w:pPr>
              <w:rPr>
                <w:rFonts w:eastAsia="Times New Roman"/>
                <w:sz w:val="20"/>
                <w:szCs w:val="20"/>
              </w:rPr>
            </w:pPr>
          </w:p>
        </w:tc>
        <w:tc>
          <w:tcPr>
            <w:tcW w:w="50" w:type="pct"/>
            <w:vAlign w:val="center"/>
            <w:hideMark/>
          </w:tcPr>
          <w:p w14:paraId="76677BB5" w14:textId="77777777" w:rsidR="00472C5A" w:rsidRDefault="00472C5A">
            <w:pPr>
              <w:rPr>
                <w:rFonts w:eastAsia="Times New Roman"/>
                <w:sz w:val="20"/>
                <w:szCs w:val="20"/>
              </w:rPr>
            </w:pPr>
          </w:p>
        </w:tc>
        <w:tc>
          <w:tcPr>
            <w:tcW w:w="550" w:type="pct"/>
            <w:vAlign w:val="center"/>
            <w:hideMark/>
          </w:tcPr>
          <w:p w14:paraId="7B01C271" w14:textId="77777777" w:rsidR="00472C5A" w:rsidRDefault="00472C5A">
            <w:pPr>
              <w:rPr>
                <w:rFonts w:eastAsia="Times New Roman"/>
                <w:sz w:val="20"/>
                <w:szCs w:val="20"/>
              </w:rPr>
            </w:pPr>
          </w:p>
        </w:tc>
        <w:tc>
          <w:tcPr>
            <w:tcW w:w="50" w:type="pct"/>
            <w:vAlign w:val="center"/>
            <w:hideMark/>
          </w:tcPr>
          <w:p w14:paraId="0D8D5447" w14:textId="77777777" w:rsidR="00472C5A" w:rsidRDefault="00472C5A">
            <w:pPr>
              <w:rPr>
                <w:rFonts w:eastAsia="Times New Roman"/>
                <w:sz w:val="20"/>
                <w:szCs w:val="20"/>
              </w:rPr>
            </w:pPr>
          </w:p>
        </w:tc>
        <w:tc>
          <w:tcPr>
            <w:tcW w:w="50" w:type="pct"/>
            <w:vAlign w:val="center"/>
            <w:hideMark/>
          </w:tcPr>
          <w:p w14:paraId="01E6D893" w14:textId="77777777" w:rsidR="00472C5A" w:rsidRDefault="00472C5A">
            <w:pPr>
              <w:rPr>
                <w:rFonts w:eastAsia="Times New Roman"/>
                <w:sz w:val="20"/>
                <w:szCs w:val="20"/>
              </w:rPr>
            </w:pPr>
          </w:p>
        </w:tc>
        <w:tc>
          <w:tcPr>
            <w:tcW w:w="600" w:type="pct"/>
            <w:vAlign w:val="center"/>
            <w:hideMark/>
          </w:tcPr>
          <w:p w14:paraId="100F3C66" w14:textId="77777777" w:rsidR="00472C5A" w:rsidRDefault="00472C5A">
            <w:pPr>
              <w:rPr>
                <w:rFonts w:eastAsia="Times New Roman"/>
                <w:sz w:val="20"/>
                <w:szCs w:val="20"/>
              </w:rPr>
            </w:pPr>
          </w:p>
        </w:tc>
        <w:tc>
          <w:tcPr>
            <w:tcW w:w="50" w:type="pct"/>
            <w:vAlign w:val="center"/>
            <w:hideMark/>
          </w:tcPr>
          <w:p w14:paraId="338CC2FD" w14:textId="77777777" w:rsidR="00472C5A" w:rsidRDefault="00472C5A">
            <w:pPr>
              <w:rPr>
                <w:rFonts w:eastAsia="Times New Roman"/>
                <w:sz w:val="20"/>
                <w:szCs w:val="20"/>
              </w:rPr>
            </w:pPr>
          </w:p>
        </w:tc>
      </w:tr>
      <w:tr w:rsidR="00472C5A" w14:paraId="64CBCE73" w14:textId="77777777">
        <w:trPr>
          <w:divId w:val="1620724748"/>
        </w:trPr>
        <w:tc>
          <w:tcPr>
            <w:tcW w:w="0" w:type="auto"/>
            <w:tcMar>
              <w:top w:w="30" w:type="dxa"/>
              <w:left w:w="30" w:type="dxa"/>
              <w:bottom w:w="30" w:type="dxa"/>
              <w:right w:w="30" w:type="dxa"/>
            </w:tcMar>
            <w:vAlign w:val="bottom"/>
            <w:hideMark/>
          </w:tcPr>
          <w:p w14:paraId="27FA440B"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71133AF"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79F8AAAB" w14:textId="77777777" w:rsidR="00472C5A" w:rsidRDefault="00472C5A">
            <w:pPr>
              <w:jc w:val="left"/>
              <w:divId w:val="1789201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3B86A1D" w14:textId="77777777" w:rsidR="00472C5A" w:rsidRDefault="00472C5A">
            <w:pPr>
              <w:rPr>
                <w:rFonts w:eastAsia="Times New Roman"/>
                <w:sz w:val="16"/>
                <w:szCs w:val="16"/>
              </w:rPr>
            </w:pPr>
            <w:r>
              <w:rPr>
                <w:rFonts w:ascii="inherit" w:eastAsia="Times New Roman" w:hAnsi="inherit"/>
                <w:sz w:val="16"/>
                <w:szCs w:val="16"/>
              </w:rPr>
              <w:t> </w:t>
            </w:r>
          </w:p>
        </w:tc>
      </w:tr>
      <w:tr w:rsidR="00472C5A" w14:paraId="1B3F81E4" w14:textId="77777777">
        <w:trPr>
          <w:divId w:val="1620724748"/>
        </w:trPr>
        <w:tc>
          <w:tcPr>
            <w:tcW w:w="0" w:type="auto"/>
            <w:tcMar>
              <w:top w:w="30" w:type="dxa"/>
              <w:left w:w="30" w:type="dxa"/>
              <w:bottom w:w="30" w:type="dxa"/>
              <w:right w:w="30" w:type="dxa"/>
            </w:tcMar>
            <w:vAlign w:val="bottom"/>
            <w:hideMark/>
          </w:tcPr>
          <w:p w14:paraId="79BBEB8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47FE33"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9EFC81E" w14:textId="77777777" w:rsidR="00472C5A" w:rsidRDefault="00472C5A">
            <w:pPr>
              <w:jc w:val="left"/>
              <w:divId w:val="4044227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EDCD55B"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8F1CF37" w14:textId="77777777" w:rsidR="00472C5A" w:rsidRDefault="00472C5A">
            <w:pPr>
              <w:jc w:val="left"/>
              <w:divId w:val="1981380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FA72B94"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5E441158" w14:textId="77777777">
        <w:trPr>
          <w:divId w:val="1620724748"/>
        </w:trPr>
        <w:tc>
          <w:tcPr>
            <w:tcW w:w="0" w:type="auto"/>
            <w:tcMar>
              <w:top w:w="30" w:type="dxa"/>
              <w:left w:w="30" w:type="dxa"/>
              <w:bottom w:w="30" w:type="dxa"/>
              <w:right w:w="30" w:type="dxa"/>
            </w:tcMar>
            <w:vAlign w:val="bottom"/>
            <w:hideMark/>
          </w:tcPr>
          <w:p w14:paraId="6E66D959"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7AAD1D25"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2F4C95DE" w14:textId="77777777">
        <w:trPr>
          <w:divId w:val="1620724748"/>
        </w:trPr>
        <w:tc>
          <w:tcPr>
            <w:tcW w:w="0" w:type="auto"/>
            <w:shd w:val="clear" w:color="auto" w:fill="CCEEFF"/>
            <w:tcMar>
              <w:top w:w="30" w:type="dxa"/>
              <w:left w:w="30" w:type="dxa"/>
              <w:bottom w:w="30" w:type="dxa"/>
              <w:right w:w="30" w:type="dxa"/>
            </w:tcMar>
            <w:hideMark/>
          </w:tcPr>
          <w:p w14:paraId="745A5560" w14:textId="77777777" w:rsidR="00472C5A" w:rsidRDefault="00472C5A">
            <w:pPr>
              <w:jc w:val="left"/>
              <w:rPr>
                <w:rFonts w:eastAsia="Times New Roman"/>
                <w:sz w:val="20"/>
                <w:szCs w:val="20"/>
              </w:rPr>
            </w:pPr>
            <w:r>
              <w:rPr>
                <w:rFonts w:ascii="inherit" w:eastAsia="Times New Roman" w:hAnsi="inherit"/>
                <w:sz w:val="20"/>
                <w:szCs w:val="20"/>
              </w:rPr>
              <w:t>Advertising</w:t>
            </w:r>
          </w:p>
        </w:tc>
        <w:tc>
          <w:tcPr>
            <w:tcW w:w="0" w:type="auto"/>
            <w:shd w:val="clear" w:color="auto" w:fill="CCEEFF"/>
            <w:tcMar>
              <w:top w:w="30" w:type="dxa"/>
              <w:left w:w="30" w:type="dxa"/>
              <w:bottom w:w="30" w:type="dxa"/>
              <w:right w:w="0" w:type="dxa"/>
            </w:tcMar>
            <w:vAlign w:val="bottom"/>
            <w:hideMark/>
          </w:tcPr>
          <w:p w14:paraId="488A401B"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ACA2BF0" w14:textId="77777777" w:rsidR="00472C5A" w:rsidRDefault="00472C5A">
            <w:pPr>
              <w:jc w:val="right"/>
              <w:rPr>
                <w:rFonts w:eastAsia="Times New Roman"/>
                <w:sz w:val="20"/>
                <w:szCs w:val="20"/>
              </w:rPr>
            </w:pPr>
            <w:r>
              <w:rPr>
                <w:rFonts w:ascii="inherit" w:eastAsia="Times New Roman" w:hAnsi="inherit"/>
                <w:sz w:val="20"/>
                <w:szCs w:val="20"/>
              </w:rPr>
              <w:t>14,912</w:t>
            </w:r>
          </w:p>
        </w:tc>
        <w:tc>
          <w:tcPr>
            <w:tcW w:w="0" w:type="auto"/>
            <w:shd w:val="clear" w:color="auto" w:fill="CCEEFF"/>
            <w:vAlign w:val="bottom"/>
            <w:hideMark/>
          </w:tcPr>
          <w:p w14:paraId="3904981D"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C692E" w14:textId="77777777" w:rsidR="00472C5A" w:rsidRDefault="00472C5A">
            <w:pPr>
              <w:divId w:val="104768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6BB89F"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965400" w14:textId="77777777" w:rsidR="00472C5A" w:rsidRDefault="00472C5A">
            <w:pPr>
              <w:jc w:val="right"/>
              <w:rPr>
                <w:rFonts w:eastAsia="Times New Roman"/>
                <w:sz w:val="20"/>
                <w:szCs w:val="20"/>
              </w:rPr>
            </w:pPr>
            <w:r>
              <w:rPr>
                <w:rFonts w:ascii="inherit" w:eastAsia="Times New Roman" w:hAnsi="inherit"/>
                <w:sz w:val="20"/>
                <w:szCs w:val="20"/>
              </w:rPr>
              <w:t>11,795</w:t>
            </w:r>
          </w:p>
        </w:tc>
        <w:tc>
          <w:tcPr>
            <w:tcW w:w="0" w:type="auto"/>
            <w:shd w:val="clear" w:color="auto" w:fill="CCEEFF"/>
            <w:vAlign w:val="bottom"/>
            <w:hideMark/>
          </w:tcPr>
          <w:p w14:paraId="03215A9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9D8064" w14:textId="77777777" w:rsidR="00472C5A" w:rsidRDefault="00472C5A">
            <w:pPr>
              <w:divId w:val="1115439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5349E3" w14:textId="77777777" w:rsidR="00472C5A" w:rsidRDefault="00472C5A">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50462D81" w14:textId="77777777" w:rsidR="00472C5A" w:rsidRDefault="00472C5A">
            <w:pPr>
              <w:jc w:val="left"/>
              <w:rPr>
                <w:rFonts w:eastAsia="Times New Roman"/>
                <w:sz w:val="20"/>
                <w:szCs w:val="20"/>
              </w:rPr>
            </w:pPr>
            <w:r>
              <w:rPr>
                <w:rFonts w:ascii="inherit" w:eastAsia="Times New Roman" w:hAnsi="inherit"/>
                <w:sz w:val="20"/>
                <w:szCs w:val="20"/>
              </w:rPr>
              <w:t> %</w:t>
            </w:r>
          </w:p>
        </w:tc>
      </w:tr>
      <w:tr w:rsidR="00472C5A" w14:paraId="1835BBC7" w14:textId="77777777">
        <w:trPr>
          <w:divId w:val="1620724748"/>
        </w:trPr>
        <w:tc>
          <w:tcPr>
            <w:tcW w:w="0" w:type="auto"/>
            <w:tcMar>
              <w:top w:w="30" w:type="dxa"/>
              <w:left w:w="30" w:type="dxa"/>
              <w:bottom w:w="30" w:type="dxa"/>
              <w:right w:w="30" w:type="dxa"/>
            </w:tcMar>
            <w:hideMark/>
          </w:tcPr>
          <w:p w14:paraId="281E34A0" w14:textId="77777777" w:rsidR="00472C5A" w:rsidRDefault="00472C5A">
            <w:pPr>
              <w:rPr>
                <w:rFonts w:eastAsia="Times New Roman"/>
                <w:sz w:val="20"/>
                <w:szCs w:val="20"/>
              </w:rPr>
            </w:pPr>
            <w:r>
              <w:rPr>
                <w:rFonts w:ascii="inherit" w:eastAsia="Times New Roman" w:hAnsi="inherit"/>
                <w:sz w:val="20"/>
                <w:szCs w:val="20"/>
              </w:rPr>
              <w:t>Payments and other fees</w:t>
            </w:r>
          </w:p>
        </w:tc>
        <w:tc>
          <w:tcPr>
            <w:tcW w:w="0" w:type="auto"/>
            <w:gridSpan w:val="2"/>
            <w:tcBorders>
              <w:bottom w:val="single" w:sz="6" w:space="0" w:color="000000"/>
            </w:tcBorders>
            <w:tcMar>
              <w:top w:w="30" w:type="dxa"/>
              <w:left w:w="30" w:type="dxa"/>
              <w:bottom w:w="30" w:type="dxa"/>
              <w:right w:w="0" w:type="dxa"/>
            </w:tcMar>
            <w:vAlign w:val="bottom"/>
            <w:hideMark/>
          </w:tcPr>
          <w:p w14:paraId="29D5A2D6" w14:textId="77777777" w:rsidR="00472C5A" w:rsidRDefault="00472C5A">
            <w:pPr>
              <w:jc w:val="right"/>
              <w:rPr>
                <w:rFonts w:eastAsia="Times New Roman"/>
                <w:sz w:val="20"/>
                <w:szCs w:val="20"/>
              </w:rPr>
            </w:pPr>
            <w:r>
              <w:rPr>
                <w:rFonts w:ascii="inherit" w:eastAsia="Times New Roman" w:hAnsi="inherit"/>
                <w:sz w:val="20"/>
                <w:szCs w:val="20"/>
              </w:rPr>
              <w:t>165</w:t>
            </w:r>
          </w:p>
        </w:tc>
        <w:tc>
          <w:tcPr>
            <w:tcW w:w="0" w:type="auto"/>
            <w:tcBorders>
              <w:bottom w:val="single" w:sz="6" w:space="0" w:color="000000"/>
            </w:tcBorders>
            <w:vAlign w:val="bottom"/>
            <w:hideMark/>
          </w:tcPr>
          <w:p w14:paraId="03D4B4E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22BB3A5" w14:textId="77777777" w:rsidR="00472C5A" w:rsidRDefault="00472C5A">
            <w:pPr>
              <w:divId w:val="493495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97723F" w14:textId="77777777" w:rsidR="00472C5A" w:rsidRDefault="00472C5A">
            <w:pPr>
              <w:jc w:val="right"/>
              <w:rPr>
                <w:rFonts w:eastAsia="Times New Roman"/>
                <w:sz w:val="20"/>
                <w:szCs w:val="20"/>
              </w:rPr>
            </w:pPr>
            <w:r>
              <w:rPr>
                <w:rFonts w:ascii="inherit" w:eastAsia="Times New Roman" w:hAnsi="inherit"/>
                <w:sz w:val="20"/>
                <w:szCs w:val="20"/>
              </w:rPr>
              <w:t>171</w:t>
            </w:r>
          </w:p>
        </w:tc>
        <w:tc>
          <w:tcPr>
            <w:tcW w:w="0" w:type="auto"/>
            <w:tcBorders>
              <w:bottom w:val="single" w:sz="6" w:space="0" w:color="000000"/>
            </w:tcBorders>
            <w:vAlign w:val="bottom"/>
            <w:hideMark/>
          </w:tcPr>
          <w:p w14:paraId="1A06A24C"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B8CF50F" w14:textId="77777777" w:rsidR="00472C5A" w:rsidRDefault="00472C5A">
            <w:pPr>
              <w:divId w:val="951018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A203CF" w14:textId="77777777" w:rsidR="00472C5A" w:rsidRDefault="00472C5A">
            <w:pPr>
              <w:jc w:val="right"/>
              <w:rPr>
                <w:rFonts w:eastAsia="Times New Roman"/>
                <w:sz w:val="20"/>
                <w:szCs w:val="20"/>
              </w:rPr>
            </w:pPr>
            <w:r>
              <w:rPr>
                <w:rFonts w:ascii="inherit" w:eastAsia="Times New Roman" w:hAnsi="inherit"/>
                <w:sz w:val="20"/>
                <w:szCs w:val="20"/>
              </w:rPr>
              <w:t>(4</w:t>
            </w:r>
          </w:p>
        </w:tc>
        <w:tc>
          <w:tcPr>
            <w:tcW w:w="0" w:type="auto"/>
            <w:tcMar>
              <w:top w:w="30" w:type="dxa"/>
              <w:left w:w="0" w:type="dxa"/>
              <w:bottom w:w="30" w:type="dxa"/>
              <w:right w:w="30" w:type="dxa"/>
            </w:tcMar>
            <w:vAlign w:val="bottom"/>
            <w:hideMark/>
          </w:tcPr>
          <w:p w14:paraId="1779015B"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0E37C727" w14:textId="77777777">
        <w:trPr>
          <w:divId w:val="1620724748"/>
        </w:trPr>
        <w:tc>
          <w:tcPr>
            <w:tcW w:w="0" w:type="auto"/>
            <w:shd w:val="clear" w:color="auto" w:fill="CCEEFF"/>
            <w:tcMar>
              <w:top w:w="30" w:type="dxa"/>
              <w:left w:w="300" w:type="dxa"/>
              <w:bottom w:w="30" w:type="dxa"/>
              <w:right w:w="30" w:type="dxa"/>
            </w:tcMar>
            <w:hideMark/>
          </w:tcPr>
          <w:p w14:paraId="60719237" w14:textId="77777777" w:rsidR="00472C5A" w:rsidRDefault="00472C5A">
            <w:pPr>
              <w:rPr>
                <w:rFonts w:eastAsia="Times New Roman"/>
                <w:sz w:val="20"/>
                <w:szCs w:val="20"/>
              </w:rPr>
            </w:pPr>
            <w:r>
              <w:rPr>
                <w:rFonts w:ascii="inherit" w:eastAsia="Times New Roman" w:hAnsi="inherit"/>
                <w:sz w:val="20"/>
                <w:szCs w:val="20"/>
              </w:rPr>
              <w:t>Total revenue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03286B"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4323B95" w14:textId="77777777" w:rsidR="00472C5A" w:rsidRDefault="00472C5A">
            <w:pPr>
              <w:jc w:val="right"/>
              <w:rPr>
                <w:rFonts w:eastAsia="Times New Roman"/>
                <w:sz w:val="20"/>
                <w:szCs w:val="20"/>
              </w:rPr>
            </w:pPr>
            <w:r>
              <w:rPr>
                <w:rFonts w:ascii="inherit" w:eastAsia="Times New Roman" w:hAnsi="inherit"/>
                <w:sz w:val="20"/>
                <w:szCs w:val="20"/>
              </w:rPr>
              <w:t>15,077</w:t>
            </w:r>
          </w:p>
        </w:tc>
        <w:tc>
          <w:tcPr>
            <w:tcW w:w="0" w:type="auto"/>
            <w:tcBorders>
              <w:bottom w:val="double" w:sz="6" w:space="0" w:color="000000"/>
            </w:tcBorders>
            <w:shd w:val="clear" w:color="auto" w:fill="CCEEFF"/>
            <w:vAlign w:val="bottom"/>
            <w:hideMark/>
          </w:tcPr>
          <w:p w14:paraId="66248B2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FA945F" w14:textId="77777777" w:rsidR="00472C5A" w:rsidRDefault="00472C5A">
            <w:pPr>
              <w:divId w:val="706593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21AC9CC"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BC3CF2" w14:textId="77777777" w:rsidR="00472C5A" w:rsidRDefault="00472C5A">
            <w:pPr>
              <w:jc w:val="right"/>
              <w:rPr>
                <w:rFonts w:eastAsia="Times New Roman"/>
                <w:sz w:val="20"/>
                <w:szCs w:val="20"/>
              </w:rPr>
            </w:pPr>
            <w:r>
              <w:rPr>
                <w:rFonts w:ascii="inherit" w:eastAsia="Times New Roman" w:hAnsi="inherit"/>
                <w:sz w:val="20"/>
                <w:szCs w:val="20"/>
              </w:rPr>
              <w:t>11,966</w:t>
            </w:r>
          </w:p>
        </w:tc>
        <w:tc>
          <w:tcPr>
            <w:tcW w:w="0" w:type="auto"/>
            <w:tcBorders>
              <w:bottom w:val="double" w:sz="6" w:space="0" w:color="000000"/>
            </w:tcBorders>
            <w:shd w:val="clear" w:color="auto" w:fill="CCEEFF"/>
            <w:vAlign w:val="bottom"/>
            <w:hideMark/>
          </w:tcPr>
          <w:p w14:paraId="487B05B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6A98D" w14:textId="77777777" w:rsidR="00472C5A" w:rsidRDefault="00472C5A">
            <w:pPr>
              <w:divId w:val="1235774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F353EC" w14:textId="77777777" w:rsidR="00472C5A" w:rsidRDefault="00472C5A">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09E76C70" w14:textId="77777777" w:rsidR="00472C5A" w:rsidRDefault="00472C5A">
            <w:pPr>
              <w:jc w:val="left"/>
              <w:rPr>
                <w:rFonts w:eastAsia="Times New Roman"/>
                <w:sz w:val="20"/>
                <w:szCs w:val="20"/>
              </w:rPr>
            </w:pPr>
            <w:r>
              <w:rPr>
                <w:rFonts w:ascii="inherit" w:eastAsia="Times New Roman" w:hAnsi="inherit"/>
                <w:sz w:val="20"/>
                <w:szCs w:val="20"/>
              </w:rPr>
              <w:t> %</w:t>
            </w:r>
          </w:p>
        </w:tc>
      </w:tr>
    </w:tbl>
    <w:p w14:paraId="0CDFDB1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Revenue in the first quarter of 2019 increased $3.11 billion, or 26%, compared to the same period in 2018. The increase was due to an increase in advertising revenue.</w:t>
      </w:r>
    </w:p>
    <w:p w14:paraId="02E3E1F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most important factor driving advertising revenue growth was an increase in revenue from ads on mobile devices. For the first quarter of 2019, we estimate that mobile advertising revenue represented approximately 93% of total advertising revenue, as compared with approximately 91% in the same period in 2018. The increase in advertising revenue for the first quarter of 2019 was due to an increase in the number of ads delivered, partially offset by a slight decrease in the average price per ad. </w:t>
      </w:r>
    </w:p>
    <w:p w14:paraId="7B614CF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During the first quarter of 2019, the number of ads delivered increased by 32%, as compared with approximately 8% in the same period in 2018. The increase in the ads delivered was driven by an increase in users and their engagement, and an increase in the number and frequency of ads displayed across our products. The average price per ad decreased by 4% in the first quarter of 2019, as compared with an increase of approximately 39% in the same period in 2018. The decrease in average price per ad reflects an increasing proportion of the number of ads delivered as Stories ads and in geographies that monetize at lower rates. We anticipate that future advertising revenue growth will be determined by a combination of price and the number of ads delivered.</w:t>
      </w:r>
    </w:p>
    <w:p w14:paraId="5ED2D0C9" w14:textId="77777777" w:rsidR="00472C5A" w:rsidRDefault="00472C5A">
      <w:pPr>
        <w:spacing w:line="288" w:lineRule="auto"/>
        <w:rPr>
          <w:rFonts w:eastAsia="Times New Roman"/>
          <w:sz w:val="20"/>
          <w:szCs w:val="20"/>
        </w:rPr>
      </w:pPr>
      <w:r>
        <w:rPr>
          <w:rFonts w:ascii="inherit" w:eastAsia="Times New Roman" w:hAnsi="inherit"/>
          <w:i/>
          <w:iCs/>
          <w:sz w:val="20"/>
          <w:szCs w:val="20"/>
        </w:rPr>
        <w:t>Foreign Exchange Impact on Revenue</w:t>
      </w:r>
    </w:p>
    <w:p w14:paraId="58A0A82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general strengthening of the U.S. dollar relative to certain foreign currencies in the first quarter of 2019 compared to the same period in 2018 had an unfavorable impact on revenue. If we had translated revenue for the first quarter ended March 31, 2019 using the prior year's monthly exchange rates for our settlement or billing currencies other than the U.S. dollar, our total revenue and advertising revenue would have been $15.58 billion and $15.42 billion, respectively. Using these constant rates, both revenue and advertising revenue would each have been $503 million higher than actual revenue and advertising revenue, respectively, for the first quarter of 2019. </w:t>
      </w:r>
    </w:p>
    <w:p w14:paraId="2660BB8A" w14:textId="77777777" w:rsidR="00472C5A" w:rsidRDefault="00472C5A">
      <w:pPr>
        <w:spacing w:line="288" w:lineRule="auto"/>
        <w:jc w:val="left"/>
        <w:divId w:val="1096486410"/>
        <w:rPr>
          <w:rFonts w:eastAsia="Times New Roman"/>
          <w:sz w:val="20"/>
          <w:szCs w:val="20"/>
        </w:rPr>
      </w:pPr>
      <w:r>
        <w:rPr>
          <w:rFonts w:ascii="inherit" w:eastAsia="Times New Roman" w:hAnsi="inherit"/>
          <w:b/>
          <w:bCs/>
          <w:i/>
          <w:iCs/>
          <w:sz w:val="20"/>
          <w:szCs w:val="20"/>
        </w:rPr>
        <w:t>Cost of revenue</w:t>
      </w:r>
    </w:p>
    <w:tbl>
      <w:tblPr>
        <w:tblW w:w="5000" w:type="pct"/>
        <w:tblCellMar>
          <w:left w:w="0" w:type="dxa"/>
          <w:right w:w="0" w:type="dxa"/>
        </w:tblCellMar>
        <w:tblLook w:val="04A0" w:firstRow="1" w:lastRow="0" w:firstColumn="1" w:lastColumn="0" w:noHBand="0" w:noVBand="1"/>
      </w:tblPr>
      <w:tblGrid>
        <w:gridCol w:w="5020"/>
        <w:gridCol w:w="132"/>
        <w:gridCol w:w="701"/>
        <w:gridCol w:w="208"/>
        <w:gridCol w:w="105"/>
        <w:gridCol w:w="132"/>
        <w:gridCol w:w="702"/>
        <w:gridCol w:w="208"/>
        <w:gridCol w:w="105"/>
        <w:gridCol w:w="785"/>
        <w:gridCol w:w="208"/>
      </w:tblGrid>
      <w:tr w:rsidR="00472C5A" w14:paraId="7C2ABCA6" w14:textId="77777777">
        <w:trPr>
          <w:divId w:val="1328291191"/>
        </w:trPr>
        <w:tc>
          <w:tcPr>
            <w:tcW w:w="0" w:type="auto"/>
            <w:gridSpan w:val="11"/>
            <w:vAlign w:val="center"/>
            <w:hideMark/>
          </w:tcPr>
          <w:p w14:paraId="680753E7" w14:textId="77777777" w:rsidR="00472C5A" w:rsidRDefault="00472C5A">
            <w:pPr>
              <w:spacing w:line="288" w:lineRule="auto"/>
              <w:rPr>
                <w:rFonts w:eastAsia="Times New Roman"/>
                <w:sz w:val="20"/>
                <w:szCs w:val="20"/>
              </w:rPr>
            </w:pPr>
          </w:p>
        </w:tc>
      </w:tr>
      <w:tr w:rsidR="00472C5A" w14:paraId="58FC31A9" w14:textId="77777777">
        <w:trPr>
          <w:divId w:val="1328291191"/>
        </w:trPr>
        <w:tc>
          <w:tcPr>
            <w:tcW w:w="3100" w:type="pct"/>
            <w:vAlign w:val="center"/>
            <w:hideMark/>
          </w:tcPr>
          <w:p w14:paraId="0E94368D" w14:textId="77777777" w:rsidR="00472C5A" w:rsidRDefault="00472C5A">
            <w:pPr>
              <w:rPr>
                <w:rFonts w:eastAsia="Times New Roman"/>
                <w:sz w:val="20"/>
                <w:szCs w:val="20"/>
              </w:rPr>
            </w:pPr>
          </w:p>
        </w:tc>
        <w:tc>
          <w:tcPr>
            <w:tcW w:w="50" w:type="pct"/>
            <w:vAlign w:val="center"/>
            <w:hideMark/>
          </w:tcPr>
          <w:p w14:paraId="66FD77A4" w14:textId="77777777" w:rsidR="00472C5A" w:rsidRDefault="00472C5A">
            <w:pPr>
              <w:rPr>
                <w:rFonts w:eastAsia="Times New Roman"/>
                <w:sz w:val="20"/>
                <w:szCs w:val="20"/>
              </w:rPr>
            </w:pPr>
          </w:p>
        </w:tc>
        <w:tc>
          <w:tcPr>
            <w:tcW w:w="500" w:type="pct"/>
            <w:vAlign w:val="center"/>
            <w:hideMark/>
          </w:tcPr>
          <w:p w14:paraId="24E3C62A" w14:textId="77777777" w:rsidR="00472C5A" w:rsidRDefault="00472C5A">
            <w:pPr>
              <w:rPr>
                <w:rFonts w:eastAsia="Times New Roman"/>
                <w:sz w:val="20"/>
                <w:szCs w:val="20"/>
              </w:rPr>
            </w:pPr>
          </w:p>
        </w:tc>
        <w:tc>
          <w:tcPr>
            <w:tcW w:w="50" w:type="pct"/>
            <w:vAlign w:val="center"/>
            <w:hideMark/>
          </w:tcPr>
          <w:p w14:paraId="51360F33" w14:textId="77777777" w:rsidR="00472C5A" w:rsidRDefault="00472C5A">
            <w:pPr>
              <w:rPr>
                <w:rFonts w:eastAsia="Times New Roman"/>
                <w:sz w:val="20"/>
                <w:szCs w:val="20"/>
              </w:rPr>
            </w:pPr>
          </w:p>
        </w:tc>
        <w:tc>
          <w:tcPr>
            <w:tcW w:w="50" w:type="pct"/>
            <w:vAlign w:val="center"/>
            <w:hideMark/>
          </w:tcPr>
          <w:p w14:paraId="21F1FE7B" w14:textId="77777777" w:rsidR="00472C5A" w:rsidRDefault="00472C5A">
            <w:pPr>
              <w:rPr>
                <w:rFonts w:eastAsia="Times New Roman"/>
                <w:sz w:val="20"/>
                <w:szCs w:val="20"/>
              </w:rPr>
            </w:pPr>
          </w:p>
        </w:tc>
        <w:tc>
          <w:tcPr>
            <w:tcW w:w="50" w:type="pct"/>
            <w:vAlign w:val="center"/>
            <w:hideMark/>
          </w:tcPr>
          <w:p w14:paraId="5BBC7E30" w14:textId="77777777" w:rsidR="00472C5A" w:rsidRDefault="00472C5A">
            <w:pPr>
              <w:rPr>
                <w:rFonts w:eastAsia="Times New Roman"/>
                <w:sz w:val="20"/>
                <w:szCs w:val="20"/>
              </w:rPr>
            </w:pPr>
          </w:p>
        </w:tc>
        <w:tc>
          <w:tcPr>
            <w:tcW w:w="500" w:type="pct"/>
            <w:vAlign w:val="center"/>
            <w:hideMark/>
          </w:tcPr>
          <w:p w14:paraId="6941D88B" w14:textId="77777777" w:rsidR="00472C5A" w:rsidRDefault="00472C5A">
            <w:pPr>
              <w:rPr>
                <w:rFonts w:eastAsia="Times New Roman"/>
                <w:sz w:val="20"/>
                <w:szCs w:val="20"/>
              </w:rPr>
            </w:pPr>
          </w:p>
        </w:tc>
        <w:tc>
          <w:tcPr>
            <w:tcW w:w="50" w:type="pct"/>
            <w:vAlign w:val="center"/>
            <w:hideMark/>
          </w:tcPr>
          <w:p w14:paraId="1E1D35EC" w14:textId="77777777" w:rsidR="00472C5A" w:rsidRDefault="00472C5A">
            <w:pPr>
              <w:rPr>
                <w:rFonts w:eastAsia="Times New Roman"/>
                <w:sz w:val="20"/>
                <w:szCs w:val="20"/>
              </w:rPr>
            </w:pPr>
          </w:p>
        </w:tc>
        <w:tc>
          <w:tcPr>
            <w:tcW w:w="50" w:type="pct"/>
            <w:vAlign w:val="center"/>
            <w:hideMark/>
          </w:tcPr>
          <w:p w14:paraId="61AA6803" w14:textId="77777777" w:rsidR="00472C5A" w:rsidRDefault="00472C5A">
            <w:pPr>
              <w:rPr>
                <w:rFonts w:eastAsia="Times New Roman"/>
                <w:sz w:val="20"/>
                <w:szCs w:val="20"/>
              </w:rPr>
            </w:pPr>
          </w:p>
        </w:tc>
        <w:tc>
          <w:tcPr>
            <w:tcW w:w="550" w:type="pct"/>
            <w:vAlign w:val="center"/>
            <w:hideMark/>
          </w:tcPr>
          <w:p w14:paraId="61652DA7" w14:textId="77777777" w:rsidR="00472C5A" w:rsidRDefault="00472C5A">
            <w:pPr>
              <w:rPr>
                <w:rFonts w:eastAsia="Times New Roman"/>
                <w:sz w:val="20"/>
                <w:szCs w:val="20"/>
              </w:rPr>
            </w:pPr>
          </w:p>
        </w:tc>
        <w:tc>
          <w:tcPr>
            <w:tcW w:w="50" w:type="pct"/>
            <w:vAlign w:val="center"/>
            <w:hideMark/>
          </w:tcPr>
          <w:p w14:paraId="01955576" w14:textId="77777777" w:rsidR="00472C5A" w:rsidRDefault="00472C5A">
            <w:pPr>
              <w:rPr>
                <w:rFonts w:eastAsia="Times New Roman"/>
                <w:sz w:val="20"/>
                <w:szCs w:val="20"/>
              </w:rPr>
            </w:pPr>
          </w:p>
        </w:tc>
      </w:tr>
      <w:tr w:rsidR="00472C5A" w14:paraId="58812E93" w14:textId="77777777">
        <w:trPr>
          <w:divId w:val="1328291191"/>
        </w:trPr>
        <w:tc>
          <w:tcPr>
            <w:tcW w:w="0" w:type="auto"/>
            <w:tcMar>
              <w:top w:w="30" w:type="dxa"/>
              <w:left w:w="30" w:type="dxa"/>
              <w:bottom w:w="30" w:type="dxa"/>
              <w:right w:w="30" w:type="dxa"/>
            </w:tcMar>
            <w:vAlign w:val="bottom"/>
            <w:hideMark/>
          </w:tcPr>
          <w:p w14:paraId="5E09F72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F5BD23C"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409D28AE" w14:textId="77777777" w:rsidR="00472C5A" w:rsidRDefault="00472C5A">
            <w:pPr>
              <w:jc w:val="left"/>
              <w:divId w:val="331372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82E6FBA" w14:textId="77777777" w:rsidR="00472C5A" w:rsidRDefault="00472C5A">
            <w:pPr>
              <w:rPr>
                <w:rFonts w:eastAsia="Times New Roman"/>
                <w:sz w:val="16"/>
                <w:szCs w:val="16"/>
              </w:rPr>
            </w:pPr>
            <w:r>
              <w:rPr>
                <w:rFonts w:ascii="inherit" w:eastAsia="Times New Roman" w:hAnsi="inherit"/>
                <w:sz w:val="16"/>
                <w:szCs w:val="16"/>
              </w:rPr>
              <w:t> </w:t>
            </w:r>
          </w:p>
        </w:tc>
      </w:tr>
      <w:tr w:rsidR="00472C5A" w14:paraId="2F677553" w14:textId="77777777">
        <w:trPr>
          <w:divId w:val="1328291191"/>
        </w:trPr>
        <w:tc>
          <w:tcPr>
            <w:tcW w:w="0" w:type="auto"/>
            <w:tcMar>
              <w:top w:w="30" w:type="dxa"/>
              <w:left w:w="30" w:type="dxa"/>
              <w:bottom w:w="30" w:type="dxa"/>
              <w:right w:w="30" w:type="dxa"/>
            </w:tcMar>
            <w:vAlign w:val="bottom"/>
            <w:hideMark/>
          </w:tcPr>
          <w:p w14:paraId="6EE4AED7"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146E75"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8DE5E2F" w14:textId="77777777" w:rsidR="00472C5A" w:rsidRDefault="00472C5A">
            <w:pPr>
              <w:jc w:val="left"/>
              <w:divId w:val="5394363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D02F8E"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EBD2571" w14:textId="77777777" w:rsidR="00472C5A" w:rsidRDefault="00472C5A">
            <w:pPr>
              <w:jc w:val="left"/>
              <w:divId w:val="1747414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9522523"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343744A1" w14:textId="77777777">
        <w:trPr>
          <w:divId w:val="1328291191"/>
        </w:trPr>
        <w:tc>
          <w:tcPr>
            <w:tcW w:w="0" w:type="auto"/>
            <w:tcMar>
              <w:top w:w="30" w:type="dxa"/>
              <w:left w:w="30" w:type="dxa"/>
              <w:bottom w:w="30" w:type="dxa"/>
              <w:right w:w="30" w:type="dxa"/>
            </w:tcMar>
            <w:vAlign w:val="bottom"/>
            <w:hideMark/>
          </w:tcPr>
          <w:p w14:paraId="2F0CC12D"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175BB4E4"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3574C164" w14:textId="77777777">
        <w:trPr>
          <w:divId w:val="1328291191"/>
        </w:trPr>
        <w:tc>
          <w:tcPr>
            <w:tcW w:w="0" w:type="auto"/>
            <w:shd w:val="clear" w:color="auto" w:fill="CCEEFF"/>
            <w:tcMar>
              <w:top w:w="30" w:type="dxa"/>
              <w:left w:w="30" w:type="dxa"/>
              <w:bottom w:w="30" w:type="dxa"/>
              <w:right w:w="30" w:type="dxa"/>
            </w:tcMar>
            <w:hideMark/>
          </w:tcPr>
          <w:p w14:paraId="47509800" w14:textId="77777777" w:rsidR="00472C5A" w:rsidRDefault="00472C5A">
            <w:pPr>
              <w:jc w:val="left"/>
              <w:rPr>
                <w:rFonts w:eastAsia="Times New Roman"/>
                <w:sz w:val="20"/>
                <w:szCs w:val="20"/>
              </w:rPr>
            </w:pPr>
            <w:r>
              <w:rPr>
                <w:rFonts w:ascii="inherit" w:eastAsia="Times New Roman" w:hAnsi="inherit"/>
                <w:sz w:val="20"/>
                <w:szCs w:val="20"/>
              </w:rPr>
              <w:t>Cost of revenue</w:t>
            </w:r>
          </w:p>
        </w:tc>
        <w:tc>
          <w:tcPr>
            <w:tcW w:w="0" w:type="auto"/>
            <w:shd w:val="clear" w:color="auto" w:fill="CCEEFF"/>
            <w:tcMar>
              <w:top w:w="30" w:type="dxa"/>
              <w:left w:w="30" w:type="dxa"/>
              <w:bottom w:w="30" w:type="dxa"/>
              <w:right w:w="0" w:type="dxa"/>
            </w:tcMar>
            <w:vAlign w:val="bottom"/>
            <w:hideMark/>
          </w:tcPr>
          <w:p w14:paraId="79E404B9"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B962D69" w14:textId="77777777" w:rsidR="00472C5A" w:rsidRDefault="00472C5A">
            <w:pPr>
              <w:jc w:val="right"/>
              <w:rPr>
                <w:rFonts w:eastAsia="Times New Roman"/>
                <w:sz w:val="20"/>
                <w:szCs w:val="20"/>
              </w:rPr>
            </w:pPr>
            <w:r>
              <w:rPr>
                <w:rFonts w:ascii="inherit" w:eastAsia="Times New Roman" w:hAnsi="inherit"/>
                <w:sz w:val="20"/>
                <w:szCs w:val="20"/>
              </w:rPr>
              <w:t>2,816</w:t>
            </w:r>
          </w:p>
        </w:tc>
        <w:tc>
          <w:tcPr>
            <w:tcW w:w="0" w:type="auto"/>
            <w:shd w:val="clear" w:color="auto" w:fill="CCEEFF"/>
            <w:vAlign w:val="bottom"/>
            <w:hideMark/>
          </w:tcPr>
          <w:p w14:paraId="0B58E6E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E992F" w14:textId="77777777" w:rsidR="00472C5A" w:rsidRDefault="00472C5A">
            <w:pPr>
              <w:divId w:val="153764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67908B"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F20F0B2" w14:textId="77777777" w:rsidR="00472C5A" w:rsidRDefault="00472C5A">
            <w:pPr>
              <w:jc w:val="right"/>
              <w:rPr>
                <w:rFonts w:eastAsia="Times New Roman"/>
                <w:sz w:val="20"/>
                <w:szCs w:val="20"/>
              </w:rPr>
            </w:pPr>
            <w:r>
              <w:rPr>
                <w:rFonts w:ascii="inherit" w:eastAsia="Times New Roman" w:hAnsi="inherit"/>
                <w:sz w:val="20"/>
                <w:szCs w:val="20"/>
              </w:rPr>
              <w:t>1,927</w:t>
            </w:r>
          </w:p>
        </w:tc>
        <w:tc>
          <w:tcPr>
            <w:tcW w:w="0" w:type="auto"/>
            <w:shd w:val="clear" w:color="auto" w:fill="CCEEFF"/>
            <w:vAlign w:val="bottom"/>
            <w:hideMark/>
          </w:tcPr>
          <w:p w14:paraId="5DBED27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C744B" w14:textId="77777777" w:rsidR="00472C5A" w:rsidRDefault="00472C5A">
            <w:pPr>
              <w:divId w:val="1090809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265E61" w14:textId="77777777" w:rsidR="00472C5A" w:rsidRDefault="00472C5A">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14:paraId="6FFF6FE6"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4C11C9C6" w14:textId="77777777">
        <w:trPr>
          <w:divId w:val="1328291191"/>
        </w:trPr>
        <w:tc>
          <w:tcPr>
            <w:tcW w:w="0" w:type="auto"/>
            <w:tcMar>
              <w:top w:w="30" w:type="dxa"/>
              <w:left w:w="30" w:type="dxa"/>
              <w:bottom w:w="30" w:type="dxa"/>
              <w:right w:w="30" w:type="dxa"/>
            </w:tcMar>
            <w:hideMark/>
          </w:tcPr>
          <w:p w14:paraId="5B2BF676" w14:textId="77777777" w:rsidR="00472C5A" w:rsidRDefault="00472C5A">
            <w:pPr>
              <w:rPr>
                <w:rFonts w:eastAsia="Times New Roman"/>
                <w:sz w:val="20"/>
                <w:szCs w:val="20"/>
              </w:rPr>
            </w:pPr>
            <w:r>
              <w:rPr>
                <w:rFonts w:ascii="inherit" w:eastAsia="Times New Roman" w:hAnsi="inherit"/>
                <w:sz w:val="20"/>
                <w:szCs w:val="20"/>
              </w:rPr>
              <w:t>Percentage of revenue</w:t>
            </w:r>
          </w:p>
        </w:tc>
        <w:tc>
          <w:tcPr>
            <w:tcW w:w="0" w:type="auto"/>
            <w:gridSpan w:val="2"/>
            <w:tcMar>
              <w:top w:w="30" w:type="dxa"/>
              <w:left w:w="30" w:type="dxa"/>
              <w:bottom w:w="30" w:type="dxa"/>
              <w:right w:w="0" w:type="dxa"/>
            </w:tcMar>
            <w:vAlign w:val="bottom"/>
            <w:hideMark/>
          </w:tcPr>
          <w:p w14:paraId="409B049A"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160C6BD4"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5915C5C" w14:textId="77777777" w:rsidR="00472C5A" w:rsidRDefault="00472C5A">
            <w:pPr>
              <w:divId w:val="737872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91260A" w14:textId="77777777" w:rsidR="00472C5A" w:rsidRDefault="00472C5A">
            <w:pPr>
              <w:jc w:val="right"/>
              <w:rPr>
                <w:rFonts w:eastAsia="Times New Roman"/>
                <w:sz w:val="20"/>
                <w:szCs w:val="20"/>
              </w:rPr>
            </w:pPr>
            <w:r>
              <w:rPr>
                <w:rFonts w:ascii="inherit" w:eastAsia="Times New Roman" w:hAnsi="inherit"/>
                <w:sz w:val="20"/>
                <w:szCs w:val="20"/>
              </w:rPr>
              <w:t>16</w:t>
            </w:r>
          </w:p>
        </w:tc>
        <w:tc>
          <w:tcPr>
            <w:tcW w:w="0" w:type="auto"/>
            <w:tcMar>
              <w:top w:w="30" w:type="dxa"/>
              <w:left w:w="0" w:type="dxa"/>
              <w:bottom w:w="30" w:type="dxa"/>
              <w:right w:w="30" w:type="dxa"/>
            </w:tcMar>
            <w:vAlign w:val="bottom"/>
            <w:hideMark/>
          </w:tcPr>
          <w:p w14:paraId="2F6D27C6"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9B9E1D" w14:textId="77777777" w:rsidR="00472C5A" w:rsidRDefault="00472C5A">
            <w:pPr>
              <w:divId w:val="721948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0D8771" w14:textId="77777777" w:rsidR="00472C5A" w:rsidRDefault="00472C5A">
            <w:pPr>
              <w:divId w:val="1388652988"/>
              <w:rPr>
                <w:rFonts w:eastAsia="Times New Roman"/>
                <w:sz w:val="20"/>
                <w:szCs w:val="20"/>
              </w:rPr>
            </w:pPr>
            <w:r>
              <w:rPr>
                <w:rFonts w:ascii="inherit" w:eastAsia="Times New Roman" w:hAnsi="inherit"/>
                <w:sz w:val="20"/>
                <w:szCs w:val="20"/>
              </w:rPr>
              <w:t> </w:t>
            </w:r>
          </w:p>
        </w:tc>
      </w:tr>
    </w:tbl>
    <w:p w14:paraId="617694F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Cost of revenue in the first quarter of 2019 increased $889 million, or 46%, compared to the same period in 2018. The increase was mostly due to an increase in operational expenses related to our data centers and technical infrastructure and higher costs associated with partnership agreements, including content and traffic acquisition costs.</w:t>
      </w:r>
    </w:p>
    <w:p w14:paraId="1D3D67A7" w14:textId="77777777" w:rsidR="00472C5A" w:rsidRDefault="00472C5A">
      <w:pPr>
        <w:jc w:val="left"/>
        <w:divId w:val="265306510"/>
        <w:rPr>
          <w:rFonts w:eastAsia="Times New Roman"/>
          <w:sz w:val="20"/>
          <w:szCs w:val="20"/>
        </w:rPr>
      </w:pPr>
    </w:p>
    <w:p w14:paraId="57BE33AE" w14:textId="77777777" w:rsidR="00472C5A" w:rsidRDefault="00472C5A">
      <w:pPr>
        <w:spacing w:line="288" w:lineRule="auto"/>
        <w:jc w:val="center"/>
        <w:divId w:val="2036035432"/>
        <w:rPr>
          <w:rFonts w:eastAsia="Times New Roman"/>
          <w:sz w:val="20"/>
          <w:szCs w:val="20"/>
        </w:rPr>
      </w:pPr>
      <w:r>
        <w:rPr>
          <w:rFonts w:ascii="inherit" w:eastAsia="Times New Roman" w:hAnsi="inherit"/>
          <w:sz w:val="20"/>
          <w:szCs w:val="20"/>
        </w:rPr>
        <w:t>32</w:t>
      </w:r>
    </w:p>
    <w:p w14:paraId="36D17506" w14:textId="77777777" w:rsidR="00472C5A" w:rsidRDefault="00472C5A">
      <w:pPr>
        <w:jc w:val="left"/>
        <w:rPr>
          <w:rFonts w:eastAsia="Times New Roman"/>
          <w:sz w:val="20"/>
          <w:szCs w:val="20"/>
        </w:rPr>
      </w:pPr>
      <w:r>
        <w:rPr>
          <w:rFonts w:eastAsia="Times New Roman"/>
          <w:sz w:val="20"/>
          <w:szCs w:val="20"/>
        </w:rPr>
        <w:pict w14:anchorId="5533226F">
          <v:rect id="_x0000_i1056" style="width:0;height:1.5pt" o:hralign="center" o:hrstd="t" o:hr="t" fillcolor="#a0a0a0" stroked="f"/>
        </w:pict>
      </w:r>
    </w:p>
    <w:p w14:paraId="1C8346B7" w14:textId="77777777" w:rsidR="00472C5A" w:rsidRDefault="00472C5A">
      <w:pPr>
        <w:divId w:val="96797282"/>
        <w:rPr>
          <w:rFonts w:eastAsia="Times New Roman"/>
          <w:sz w:val="20"/>
          <w:szCs w:val="20"/>
        </w:rPr>
      </w:pPr>
    </w:p>
    <w:p w14:paraId="733CA4A8" w14:textId="77777777" w:rsidR="00472C5A" w:rsidRDefault="00472C5A">
      <w:pPr>
        <w:spacing w:line="288" w:lineRule="auto"/>
        <w:divId w:val="1752652583"/>
        <w:rPr>
          <w:rFonts w:eastAsia="Times New Roman"/>
          <w:sz w:val="20"/>
          <w:szCs w:val="20"/>
        </w:rPr>
      </w:pPr>
      <w:r>
        <w:rPr>
          <w:rFonts w:ascii="inherit" w:eastAsia="Times New Roman" w:hAnsi="inherit"/>
          <w:b/>
          <w:bCs/>
          <w:i/>
          <w:iCs/>
          <w:sz w:val="20"/>
          <w:szCs w:val="20"/>
        </w:rPr>
        <w:t>Research and development</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20"/>
        <w:gridCol w:w="132"/>
        <w:gridCol w:w="701"/>
        <w:gridCol w:w="208"/>
        <w:gridCol w:w="105"/>
        <w:gridCol w:w="132"/>
        <w:gridCol w:w="702"/>
        <w:gridCol w:w="208"/>
        <w:gridCol w:w="105"/>
        <w:gridCol w:w="785"/>
        <w:gridCol w:w="208"/>
      </w:tblGrid>
      <w:tr w:rsidR="00472C5A" w14:paraId="3D50382F" w14:textId="77777777">
        <w:trPr>
          <w:divId w:val="2058042613"/>
        </w:trPr>
        <w:tc>
          <w:tcPr>
            <w:tcW w:w="0" w:type="auto"/>
            <w:gridSpan w:val="11"/>
            <w:vAlign w:val="center"/>
            <w:hideMark/>
          </w:tcPr>
          <w:p w14:paraId="7885BA7D" w14:textId="77777777" w:rsidR="00472C5A" w:rsidRDefault="00472C5A">
            <w:pPr>
              <w:spacing w:line="288" w:lineRule="auto"/>
              <w:rPr>
                <w:rFonts w:eastAsia="Times New Roman"/>
                <w:sz w:val="20"/>
                <w:szCs w:val="20"/>
              </w:rPr>
            </w:pPr>
          </w:p>
        </w:tc>
      </w:tr>
      <w:tr w:rsidR="00472C5A" w14:paraId="109DD329" w14:textId="77777777">
        <w:trPr>
          <w:divId w:val="2058042613"/>
        </w:trPr>
        <w:tc>
          <w:tcPr>
            <w:tcW w:w="3100" w:type="pct"/>
            <w:vAlign w:val="center"/>
            <w:hideMark/>
          </w:tcPr>
          <w:p w14:paraId="498836C5" w14:textId="77777777" w:rsidR="00472C5A" w:rsidRDefault="00472C5A">
            <w:pPr>
              <w:rPr>
                <w:rFonts w:eastAsia="Times New Roman"/>
                <w:sz w:val="20"/>
                <w:szCs w:val="20"/>
              </w:rPr>
            </w:pPr>
          </w:p>
        </w:tc>
        <w:tc>
          <w:tcPr>
            <w:tcW w:w="50" w:type="pct"/>
            <w:vAlign w:val="center"/>
            <w:hideMark/>
          </w:tcPr>
          <w:p w14:paraId="09A9F94A" w14:textId="77777777" w:rsidR="00472C5A" w:rsidRDefault="00472C5A">
            <w:pPr>
              <w:rPr>
                <w:rFonts w:eastAsia="Times New Roman"/>
                <w:sz w:val="20"/>
                <w:szCs w:val="20"/>
              </w:rPr>
            </w:pPr>
          </w:p>
        </w:tc>
        <w:tc>
          <w:tcPr>
            <w:tcW w:w="500" w:type="pct"/>
            <w:vAlign w:val="center"/>
            <w:hideMark/>
          </w:tcPr>
          <w:p w14:paraId="58CD3791" w14:textId="77777777" w:rsidR="00472C5A" w:rsidRDefault="00472C5A">
            <w:pPr>
              <w:rPr>
                <w:rFonts w:eastAsia="Times New Roman"/>
                <w:sz w:val="20"/>
                <w:szCs w:val="20"/>
              </w:rPr>
            </w:pPr>
          </w:p>
        </w:tc>
        <w:tc>
          <w:tcPr>
            <w:tcW w:w="50" w:type="pct"/>
            <w:vAlign w:val="center"/>
            <w:hideMark/>
          </w:tcPr>
          <w:p w14:paraId="53D98B8B" w14:textId="77777777" w:rsidR="00472C5A" w:rsidRDefault="00472C5A">
            <w:pPr>
              <w:rPr>
                <w:rFonts w:eastAsia="Times New Roman"/>
                <w:sz w:val="20"/>
                <w:szCs w:val="20"/>
              </w:rPr>
            </w:pPr>
          </w:p>
        </w:tc>
        <w:tc>
          <w:tcPr>
            <w:tcW w:w="50" w:type="pct"/>
            <w:vAlign w:val="center"/>
            <w:hideMark/>
          </w:tcPr>
          <w:p w14:paraId="5BCB337A" w14:textId="77777777" w:rsidR="00472C5A" w:rsidRDefault="00472C5A">
            <w:pPr>
              <w:rPr>
                <w:rFonts w:eastAsia="Times New Roman"/>
                <w:sz w:val="20"/>
                <w:szCs w:val="20"/>
              </w:rPr>
            </w:pPr>
          </w:p>
        </w:tc>
        <w:tc>
          <w:tcPr>
            <w:tcW w:w="50" w:type="pct"/>
            <w:vAlign w:val="center"/>
            <w:hideMark/>
          </w:tcPr>
          <w:p w14:paraId="1D82C350" w14:textId="77777777" w:rsidR="00472C5A" w:rsidRDefault="00472C5A">
            <w:pPr>
              <w:rPr>
                <w:rFonts w:eastAsia="Times New Roman"/>
                <w:sz w:val="20"/>
                <w:szCs w:val="20"/>
              </w:rPr>
            </w:pPr>
          </w:p>
        </w:tc>
        <w:tc>
          <w:tcPr>
            <w:tcW w:w="500" w:type="pct"/>
            <w:vAlign w:val="center"/>
            <w:hideMark/>
          </w:tcPr>
          <w:p w14:paraId="3C8B8E6F" w14:textId="77777777" w:rsidR="00472C5A" w:rsidRDefault="00472C5A">
            <w:pPr>
              <w:rPr>
                <w:rFonts w:eastAsia="Times New Roman"/>
                <w:sz w:val="20"/>
                <w:szCs w:val="20"/>
              </w:rPr>
            </w:pPr>
          </w:p>
        </w:tc>
        <w:tc>
          <w:tcPr>
            <w:tcW w:w="50" w:type="pct"/>
            <w:vAlign w:val="center"/>
            <w:hideMark/>
          </w:tcPr>
          <w:p w14:paraId="50E3FEE8" w14:textId="77777777" w:rsidR="00472C5A" w:rsidRDefault="00472C5A">
            <w:pPr>
              <w:rPr>
                <w:rFonts w:eastAsia="Times New Roman"/>
                <w:sz w:val="20"/>
                <w:szCs w:val="20"/>
              </w:rPr>
            </w:pPr>
          </w:p>
        </w:tc>
        <w:tc>
          <w:tcPr>
            <w:tcW w:w="50" w:type="pct"/>
            <w:vAlign w:val="center"/>
            <w:hideMark/>
          </w:tcPr>
          <w:p w14:paraId="55B6E82A" w14:textId="77777777" w:rsidR="00472C5A" w:rsidRDefault="00472C5A">
            <w:pPr>
              <w:rPr>
                <w:rFonts w:eastAsia="Times New Roman"/>
                <w:sz w:val="20"/>
                <w:szCs w:val="20"/>
              </w:rPr>
            </w:pPr>
          </w:p>
        </w:tc>
        <w:tc>
          <w:tcPr>
            <w:tcW w:w="550" w:type="pct"/>
            <w:vAlign w:val="center"/>
            <w:hideMark/>
          </w:tcPr>
          <w:p w14:paraId="64F583F3" w14:textId="77777777" w:rsidR="00472C5A" w:rsidRDefault="00472C5A">
            <w:pPr>
              <w:rPr>
                <w:rFonts w:eastAsia="Times New Roman"/>
                <w:sz w:val="20"/>
                <w:szCs w:val="20"/>
              </w:rPr>
            </w:pPr>
          </w:p>
        </w:tc>
        <w:tc>
          <w:tcPr>
            <w:tcW w:w="50" w:type="pct"/>
            <w:vAlign w:val="center"/>
            <w:hideMark/>
          </w:tcPr>
          <w:p w14:paraId="39D3E24F" w14:textId="77777777" w:rsidR="00472C5A" w:rsidRDefault="00472C5A">
            <w:pPr>
              <w:rPr>
                <w:rFonts w:eastAsia="Times New Roman"/>
                <w:sz w:val="20"/>
                <w:szCs w:val="20"/>
              </w:rPr>
            </w:pPr>
          </w:p>
        </w:tc>
      </w:tr>
      <w:tr w:rsidR="00472C5A" w14:paraId="59E9DD00" w14:textId="77777777">
        <w:trPr>
          <w:divId w:val="2058042613"/>
        </w:trPr>
        <w:tc>
          <w:tcPr>
            <w:tcW w:w="0" w:type="auto"/>
            <w:tcMar>
              <w:top w:w="30" w:type="dxa"/>
              <w:left w:w="30" w:type="dxa"/>
              <w:bottom w:w="30" w:type="dxa"/>
              <w:right w:w="30" w:type="dxa"/>
            </w:tcMar>
            <w:vAlign w:val="bottom"/>
            <w:hideMark/>
          </w:tcPr>
          <w:p w14:paraId="11BA72EF"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8D806A7"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5284079D" w14:textId="77777777" w:rsidR="00472C5A" w:rsidRDefault="00472C5A">
            <w:pPr>
              <w:jc w:val="left"/>
              <w:divId w:val="327561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E24EECC" w14:textId="77777777" w:rsidR="00472C5A" w:rsidRDefault="00472C5A">
            <w:pPr>
              <w:rPr>
                <w:rFonts w:eastAsia="Times New Roman"/>
                <w:sz w:val="16"/>
                <w:szCs w:val="16"/>
              </w:rPr>
            </w:pPr>
            <w:r>
              <w:rPr>
                <w:rFonts w:ascii="inherit" w:eastAsia="Times New Roman" w:hAnsi="inherit"/>
                <w:sz w:val="16"/>
                <w:szCs w:val="16"/>
              </w:rPr>
              <w:t> </w:t>
            </w:r>
          </w:p>
        </w:tc>
      </w:tr>
      <w:tr w:rsidR="00472C5A" w14:paraId="7B4205B9" w14:textId="77777777">
        <w:trPr>
          <w:divId w:val="2058042613"/>
        </w:trPr>
        <w:tc>
          <w:tcPr>
            <w:tcW w:w="0" w:type="auto"/>
            <w:tcMar>
              <w:top w:w="30" w:type="dxa"/>
              <w:left w:w="30" w:type="dxa"/>
              <w:bottom w:w="30" w:type="dxa"/>
              <w:right w:w="30" w:type="dxa"/>
            </w:tcMar>
            <w:vAlign w:val="bottom"/>
            <w:hideMark/>
          </w:tcPr>
          <w:p w14:paraId="7BD0417B"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F6D0EE1"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5E0D00B" w14:textId="77777777" w:rsidR="00472C5A" w:rsidRDefault="00472C5A">
            <w:pPr>
              <w:jc w:val="left"/>
              <w:divId w:val="12824926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99E4AD"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66E6A0E7" w14:textId="77777777" w:rsidR="00472C5A" w:rsidRDefault="00472C5A">
            <w:pPr>
              <w:jc w:val="left"/>
              <w:divId w:val="253440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B7B907"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547EA9C9" w14:textId="77777777">
        <w:trPr>
          <w:divId w:val="2058042613"/>
        </w:trPr>
        <w:tc>
          <w:tcPr>
            <w:tcW w:w="0" w:type="auto"/>
            <w:tcMar>
              <w:top w:w="30" w:type="dxa"/>
              <w:left w:w="30" w:type="dxa"/>
              <w:bottom w:w="30" w:type="dxa"/>
              <w:right w:w="30" w:type="dxa"/>
            </w:tcMar>
            <w:vAlign w:val="bottom"/>
            <w:hideMark/>
          </w:tcPr>
          <w:p w14:paraId="2EE295A6"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4593DC7E"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324AB467" w14:textId="77777777">
        <w:trPr>
          <w:divId w:val="2058042613"/>
        </w:trPr>
        <w:tc>
          <w:tcPr>
            <w:tcW w:w="0" w:type="auto"/>
            <w:shd w:val="clear" w:color="auto" w:fill="CCEEFF"/>
            <w:tcMar>
              <w:top w:w="30" w:type="dxa"/>
              <w:left w:w="30" w:type="dxa"/>
              <w:bottom w:w="30" w:type="dxa"/>
              <w:right w:w="30" w:type="dxa"/>
            </w:tcMar>
            <w:hideMark/>
          </w:tcPr>
          <w:p w14:paraId="1A445FF6" w14:textId="77777777" w:rsidR="00472C5A" w:rsidRDefault="00472C5A">
            <w:pPr>
              <w:jc w:val="left"/>
              <w:rPr>
                <w:rFonts w:eastAsia="Times New Roman"/>
                <w:sz w:val="20"/>
                <w:szCs w:val="20"/>
              </w:rPr>
            </w:pPr>
            <w:r>
              <w:rPr>
                <w:rFonts w:ascii="inherit" w:eastAsia="Times New Roman" w:hAnsi="inherit"/>
                <w:sz w:val="20"/>
                <w:szCs w:val="20"/>
              </w:rPr>
              <w:t>Research and development</w:t>
            </w:r>
          </w:p>
        </w:tc>
        <w:tc>
          <w:tcPr>
            <w:tcW w:w="0" w:type="auto"/>
            <w:shd w:val="clear" w:color="auto" w:fill="CCEEFF"/>
            <w:tcMar>
              <w:top w:w="30" w:type="dxa"/>
              <w:left w:w="30" w:type="dxa"/>
              <w:bottom w:w="30" w:type="dxa"/>
              <w:right w:w="0" w:type="dxa"/>
            </w:tcMar>
            <w:vAlign w:val="bottom"/>
            <w:hideMark/>
          </w:tcPr>
          <w:p w14:paraId="4C220EF9"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1A53F8C" w14:textId="77777777" w:rsidR="00472C5A" w:rsidRDefault="00472C5A">
            <w:pPr>
              <w:jc w:val="right"/>
              <w:rPr>
                <w:rFonts w:eastAsia="Times New Roman"/>
                <w:sz w:val="20"/>
                <w:szCs w:val="20"/>
              </w:rPr>
            </w:pPr>
            <w:r>
              <w:rPr>
                <w:rFonts w:ascii="inherit" w:eastAsia="Times New Roman" w:hAnsi="inherit"/>
                <w:sz w:val="20"/>
                <w:szCs w:val="20"/>
              </w:rPr>
              <w:t>2,860</w:t>
            </w:r>
          </w:p>
        </w:tc>
        <w:tc>
          <w:tcPr>
            <w:tcW w:w="0" w:type="auto"/>
            <w:shd w:val="clear" w:color="auto" w:fill="CCEEFF"/>
            <w:vAlign w:val="bottom"/>
            <w:hideMark/>
          </w:tcPr>
          <w:p w14:paraId="4B83B69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001A4" w14:textId="77777777" w:rsidR="00472C5A" w:rsidRDefault="00472C5A">
            <w:pPr>
              <w:divId w:val="1980726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4BBB0E"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53F70E" w14:textId="77777777" w:rsidR="00472C5A" w:rsidRDefault="00472C5A">
            <w:pPr>
              <w:jc w:val="right"/>
              <w:rPr>
                <w:rFonts w:eastAsia="Times New Roman"/>
                <w:sz w:val="20"/>
                <w:szCs w:val="20"/>
              </w:rPr>
            </w:pPr>
            <w:r>
              <w:rPr>
                <w:rFonts w:ascii="inherit" w:eastAsia="Times New Roman" w:hAnsi="inherit"/>
                <w:sz w:val="20"/>
                <w:szCs w:val="20"/>
              </w:rPr>
              <w:t>2,238</w:t>
            </w:r>
          </w:p>
        </w:tc>
        <w:tc>
          <w:tcPr>
            <w:tcW w:w="0" w:type="auto"/>
            <w:shd w:val="clear" w:color="auto" w:fill="CCEEFF"/>
            <w:vAlign w:val="bottom"/>
            <w:hideMark/>
          </w:tcPr>
          <w:p w14:paraId="7A39AE5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E36DFF" w14:textId="77777777" w:rsidR="00472C5A" w:rsidRDefault="00472C5A">
            <w:pPr>
              <w:divId w:val="1543248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FF904C" w14:textId="77777777" w:rsidR="00472C5A" w:rsidRDefault="00472C5A">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14:paraId="534FAA72"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7A84C588" w14:textId="77777777">
        <w:trPr>
          <w:divId w:val="2058042613"/>
        </w:trPr>
        <w:tc>
          <w:tcPr>
            <w:tcW w:w="0" w:type="auto"/>
            <w:tcMar>
              <w:top w:w="30" w:type="dxa"/>
              <w:left w:w="30" w:type="dxa"/>
              <w:bottom w:w="30" w:type="dxa"/>
              <w:right w:w="30" w:type="dxa"/>
            </w:tcMar>
            <w:hideMark/>
          </w:tcPr>
          <w:p w14:paraId="76F796DA" w14:textId="77777777" w:rsidR="00472C5A" w:rsidRDefault="00472C5A">
            <w:pPr>
              <w:rPr>
                <w:rFonts w:eastAsia="Times New Roman"/>
                <w:sz w:val="20"/>
                <w:szCs w:val="20"/>
              </w:rPr>
            </w:pPr>
            <w:r>
              <w:rPr>
                <w:rFonts w:ascii="inherit" w:eastAsia="Times New Roman" w:hAnsi="inherit"/>
                <w:sz w:val="20"/>
                <w:szCs w:val="20"/>
              </w:rPr>
              <w:t>Percentage of revenue</w:t>
            </w:r>
          </w:p>
        </w:tc>
        <w:tc>
          <w:tcPr>
            <w:tcW w:w="0" w:type="auto"/>
            <w:gridSpan w:val="2"/>
            <w:tcMar>
              <w:top w:w="30" w:type="dxa"/>
              <w:left w:w="30" w:type="dxa"/>
              <w:bottom w:w="30" w:type="dxa"/>
              <w:right w:w="0" w:type="dxa"/>
            </w:tcMar>
            <w:vAlign w:val="bottom"/>
            <w:hideMark/>
          </w:tcPr>
          <w:p w14:paraId="13631552"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5B35A276"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A66122" w14:textId="77777777" w:rsidR="00472C5A" w:rsidRDefault="00472C5A">
            <w:pPr>
              <w:divId w:val="1755131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92E25" w14:textId="77777777" w:rsidR="00472C5A" w:rsidRDefault="00472C5A">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14:paraId="5C9BFE48"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776FCE0" w14:textId="77777777" w:rsidR="00472C5A" w:rsidRDefault="00472C5A">
            <w:pPr>
              <w:divId w:val="424500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D00CB8" w14:textId="77777777" w:rsidR="00472C5A" w:rsidRDefault="00472C5A">
            <w:pPr>
              <w:divId w:val="1253196457"/>
              <w:rPr>
                <w:rFonts w:eastAsia="Times New Roman"/>
                <w:sz w:val="20"/>
                <w:szCs w:val="20"/>
              </w:rPr>
            </w:pPr>
            <w:r>
              <w:rPr>
                <w:rFonts w:ascii="inherit" w:eastAsia="Times New Roman" w:hAnsi="inherit"/>
                <w:sz w:val="20"/>
                <w:szCs w:val="20"/>
              </w:rPr>
              <w:t> </w:t>
            </w:r>
          </w:p>
        </w:tc>
      </w:tr>
    </w:tbl>
    <w:p w14:paraId="529AF8A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Research and development expenses in the first quarter of 2019 increased $622 million, or 28%, compared to the same period in 2018. The increase was primarily due to increases in payroll and benefits expense and facilities-related costs as a result of a 36% growth in employee headcount from March 31, 2018 to March 31, 2019 in engineering and other technical functions.</w:t>
      </w:r>
    </w:p>
    <w:p w14:paraId="1E42F1DF" w14:textId="77777777" w:rsidR="00472C5A" w:rsidRDefault="00472C5A">
      <w:pPr>
        <w:spacing w:line="288" w:lineRule="auto"/>
        <w:jc w:val="left"/>
        <w:divId w:val="697119165"/>
        <w:rPr>
          <w:rFonts w:eastAsia="Times New Roman"/>
          <w:sz w:val="20"/>
          <w:szCs w:val="20"/>
        </w:rPr>
      </w:pPr>
      <w:r>
        <w:rPr>
          <w:rFonts w:ascii="inherit" w:eastAsia="Times New Roman" w:hAnsi="inherit"/>
          <w:b/>
          <w:bCs/>
          <w:i/>
          <w:iCs/>
          <w:sz w:val="20"/>
          <w:szCs w:val="20"/>
        </w:rPr>
        <w:t>Marketing and sales</w:t>
      </w:r>
    </w:p>
    <w:tbl>
      <w:tblPr>
        <w:tblW w:w="5000" w:type="pct"/>
        <w:tblCellMar>
          <w:left w:w="0" w:type="dxa"/>
          <w:right w:w="0" w:type="dxa"/>
        </w:tblCellMar>
        <w:tblLook w:val="04A0" w:firstRow="1" w:lastRow="0" w:firstColumn="1" w:lastColumn="0" w:noHBand="0" w:noVBand="1"/>
      </w:tblPr>
      <w:tblGrid>
        <w:gridCol w:w="5020"/>
        <w:gridCol w:w="132"/>
        <w:gridCol w:w="701"/>
        <w:gridCol w:w="208"/>
        <w:gridCol w:w="105"/>
        <w:gridCol w:w="132"/>
        <w:gridCol w:w="702"/>
        <w:gridCol w:w="208"/>
        <w:gridCol w:w="105"/>
        <w:gridCol w:w="785"/>
        <w:gridCol w:w="208"/>
      </w:tblGrid>
      <w:tr w:rsidR="00472C5A" w14:paraId="52773912" w14:textId="77777777">
        <w:trPr>
          <w:divId w:val="1485777907"/>
        </w:trPr>
        <w:tc>
          <w:tcPr>
            <w:tcW w:w="0" w:type="auto"/>
            <w:gridSpan w:val="11"/>
            <w:vAlign w:val="center"/>
            <w:hideMark/>
          </w:tcPr>
          <w:p w14:paraId="0945B681" w14:textId="77777777" w:rsidR="00472C5A" w:rsidRDefault="00472C5A">
            <w:pPr>
              <w:spacing w:line="288" w:lineRule="auto"/>
              <w:rPr>
                <w:rFonts w:eastAsia="Times New Roman"/>
                <w:sz w:val="20"/>
                <w:szCs w:val="20"/>
              </w:rPr>
            </w:pPr>
          </w:p>
        </w:tc>
      </w:tr>
      <w:tr w:rsidR="00472C5A" w14:paraId="099EFF47" w14:textId="77777777">
        <w:trPr>
          <w:divId w:val="1485777907"/>
        </w:trPr>
        <w:tc>
          <w:tcPr>
            <w:tcW w:w="3100" w:type="pct"/>
            <w:vAlign w:val="center"/>
            <w:hideMark/>
          </w:tcPr>
          <w:p w14:paraId="42D548F2" w14:textId="77777777" w:rsidR="00472C5A" w:rsidRDefault="00472C5A">
            <w:pPr>
              <w:rPr>
                <w:rFonts w:eastAsia="Times New Roman"/>
                <w:sz w:val="20"/>
                <w:szCs w:val="20"/>
              </w:rPr>
            </w:pPr>
          </w:p>
        </w:tc>
        <w:tc>
          <w:tcPr>
            <w:tcW w:w="50" w:type="pct"/>
            <w:vAlign w:val="center"/>
            <w:hideMark/>
          </w:tcPr>
          <w:p w14:paraId="0B5C4ADA" w14:textId="77777777" w:rsidR="00472C5A" w:rsidRDefault="00472C5A">
            <w:pPr>
              <w:rPr>
                <w:rFonts w:eastAsia="Times New Roman"/>
                <w:sz w:val="20"/>
                <w:szCs w:val="20"/>
              </w:rPr>
            </w:pPr>
          </w:p>
        </w:tc>
        <w:tc>
          <w:tcPr>
            <w:tcW w:w="500" w:type="pct"/>
            <w:vAlign w:val="center"/>
            <w:hideMark/>
          </w:tcPr>
          <w:p w14:paraId="6EB045FD" w14:textId="77777777" w:rsidR="00472C5A" w:rsidRDefault="00472C5A">
            <w:pPr>
              <w:rPr>
                <w:rFonts w:eastAsia="Times New Roman"/>
                <w:sz w:val="20"/>
                <w:szCs w:val="20"/>
              </w:rPr>
            </w:pPr>
          </w:p>
        </w:tc>
        <w:tc>
          <w:tcPr>
            <w:tcW w:w="50" w:type="pct"/>
            <w:vAlign w:val="center"/>
            <w:hideMark/>
          </w:tcPr>
          <w:p w14:paraId="7B79EEF9" w14:textId="77777777" w:rsidR="00472C5A" w:rsidRDefault="00472C5A">
            <w:pPr>
              <w:rPr>
                <w:rFonts w:eastAsia="Times New Roman"/>
                <w:sz w:val="20"/>
                <w:szCs w:val="20"/>
              </w:rPr>
            </w:pPr>
          </w:p>
        </w:tc>
        <w:tc>
          <w:tcPr>
            <w:tcW w:w="50" w:type="pct"/>
            <w:vAlign w:val="center"/>
            <w:hideMark/>
          </w:tcPr>
          <w:p w14:paraId="0FD1AE3C" w14:textId="77777777" w:rsidR="00472C5A" w:rsidRDefault="00472C5A">
            <w:pPr>
              <w:rPr>
                <w:rFonts w:eastAsia="Times New Roman"/>
                <w:sz w:val="20"/>
                <w:szCs w:val="20"/>
              </w:rPr>
            </w:pPr>
          </w:p>
        </w:tc>
        <w:tc>
          <w:tcPr>
            <w:tcW w:w="50" w:type="pct"/>
            <w:vAlign w:val="center"/>
            <w:hideMark/>
          </w:tcPr>
          <w:p w14:paraId="7A15FD4C" w14:textId="77777777" w:rsidR="00472C5A" w:rsidRDefault="00472C5A">
            <w:pPr>
              <w:rPr>
                <w:rFonts w:eastAsia="Times New Roman"/>
                <w:sz w:val="20"/>
                <w:szCs w:val="20"/>
              </w:rPr>
            </w:pPr>
          </w:p>
        </w:tc>
        <w:tc>
          <w:tcPr>
            <w:tcW w:w="500" w:type="pct"/>
            <w:vAlign w:val="center"/>
            <w:hideMark/>
          </w:tcPr>
          <w:p w14:paraId="38A35415" w14:textId="77777777" w:rsidR="00472C5A" w:rsidRDefault="00472C5A">
            <w:pPr>
              <w:rPr>
                <w:rFonts w:eastAsia="Times New Roman"/>
                <w:sz w:val="20"/>
                <w:szCs w:val="20"/>
              </w:rPr>
            </w:pPr>
          </w:p>
        </w:tc>
        <w:tc>
          <w:tcPr>
            <w:tcW w:w="50" w:type="pct"/>
            <w:vAlign w:val="center"/>
            <w:hideMark/>
          </w:tcPr>
          <w:p w14:paraId="6CDD6CB0" w14:textId="77777777" w:rsidR="00472C5A" w:rsidRDefault="00472C5A">
            <w:pPr>
              <w:rPr>
                <w:rFonts w:eastAsia="Times New Roman"/>
                <w:sz w:val="20"/>
                <w:szCs w:val="20"/>
              </w:rPr>
            </w:pPr>
          </w:p>
        </w:tc>
        <w:tc>
          <w:tcPr>
            <w:tcW w:w="50" w:type="pct"/>
            <w:vAlign w:val="center"/>
            <w:hideMark/>
          </w:tcPr>
          <w:p w14:paraId="059F8B96" w14:textId="77777777" w:rsidR="00472C5A" w:rsidRDefault="00472C5A">
            <w:pPr>
              <w:rPr>
                <w:rFonts w:eastAsia="Times New Roman"/>
                <w:sz w:val="20"/>
                <w:szCs w:val="20"/>
              </w:rPr>
            </w:pPr>
          </w:p>
        </w:tc>
        <w:tc>
          <w:tcPr>
            <w:tcW w:w="550" w:type="pct"/>
            <w:vAlign w:val="center"/>
            <w:hideMark/>
          </w:tcPr>
          <w:p w14:paraId="54BA9F7B" w14:textId="77777777" w:rsidR="00472C5A" w:rsidRDefault="00472C5A">
            <w:pPr>
              <w:rPr>
                <w:rFonts w:eastAsia="Times New Roman"/>
                <w:sz w:val="20"/>
                <w:szCs w:val="20"/>
              </w:rPr>
            </w:pPr>
          </w:p>
        </w:tc>
        <w:tc>
          <w:tcPr>
            <w:tcW w:w="50" w:type="pct"/>
            <w:vAlign w:val="center"/>
            <w:hideMark/>
          </w:tcPr>
          <w:p w14:paraId="16850F0C" w14:textId="77777777" w:rsidR="00472C5A" w:rsidRDefault="00472C5A">
            <w:pPr>
              <w:rPr>
                <w:rFonts w:eastAsia="Times New Roman"/>
                <w:sz w:val="20"/>
                <w:szCs w:val="20"/>
              </w:rPr>
            </w:pPr>
          </w:p>
        </w:tc>
      </w:tr>
      <w:tr w:rsidR="00472C5A" w14:paraId="559B4F97" w14:textId="77777777">
        <w:trPr>
          <w:divId w:val="1485777907"/>
        </w:trPr>
        <w:tc>
          <w:tcPr>
            <w:tcW w:w="0" w:type="auto"/>
            <w:tcMar>
              <w:top w:w="30" w:type="dxa"/>
              <w:left w:w="30" w:type="dxa"/>
              <w:bottom w:w="30" w:type="dxa"/>
              <w:right w:w="30" w:type="dxa"/>
            </w:tcMar>
            <w:vAlign w:val="bottom"/>
            <w:hideMark/>
          </w:tcPr>
          <w:p w14:paraId="33B3F7F2"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A3BDEC0"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05DD2B71" w14:textId="77777777" w:rsidR="00472C5A" w:rsidRDefault="00472C5A">
            <w:pPr>
              <w:jc w:val="left"/>
              <w:divId w:val="61297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D850AA" w14:textId="77777777" w:rsidR="00472C5A" w:rsidRDefault="00472C5A">
            <w:pPr>
              <w:rPr>
                <w:rFonts w:eastAsia="Times New Roman"/>
                <w:sz w:val="16"/>
                <w:szCs w:val="16"/>
              </w:rPr>
            </w:pPr>
            <w:r>
              <w:rPr>
                <w:rFonts w:ascii="inherit" w:eastAsia="Times New Roman" w:hAnsi="inherit"/>
                <w:sz w:val="16"/>
                <w:szCs w:val="16"/>
              </w:rPr>
              <w:t> </w:t>
            </w:r>
          </w:p>
        </w:tc>
      </w:tr>
      <w:tr w:rsidR="00472C5A" w14:paraId="5792357D" w14:textId="77777777">
        <w:trPr>
          <w:divId w:val="1485777907"/>
        </w:trPr>
        <w:tc>
          <w:tcPr>
            <w:tcW w:w="0" w:type="auto"/>
            <w:tcMar>
              <w:top w:w="30" w:type="dxa"/>
              <w:left w:w="30" w:type="dxa"/>
              <w:bottom w:w="30" w:type="dxa"/>
              <w:right w:w="30" w:type="dxa"/>
            </w:tcMar>
            <w:vAlign w:val="bottom"/>
            <w:hideMark/>
          </w:tcPr>
          <w:p w14:paraId="424938C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E144433"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A890F73" w14:textId="77777777" w:rsidR="00472C5A" w:rsidRDefault="00472C5A">
            <w:pPr>
              <w:jc w:val="left"/>
              <w:divId w:val="1561164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228E16"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3B1BDA1" w14:textId="77777777" w:rsidR="00472C5A" w:rsidRDefault="00472C5A">
            <w:pPr>
              <w:jc w:val="left"/>
              <w:divId w:val="696657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4C4A8F3"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18338AF4" w14:textId="77777777">
        <w:trPr>
          <w:divId w:val="1485777907"/>
        </w:trPr>
        <w:tc>
          <w:tcPr>
            <w:tcW w:w="0" w:type="auto"/>
            <w:tcMar>
              <w:top w:w="30" w:type="dxa"/>
              <w:left w:w="30" w:type="dxa"/>
              <w:bottom w:w="30" w:type="dxa"/>
              <w:right w:w="30" w:type="dxa"/>
            </w:tcMar>
            <w:vAlign w:val="bottom"/>
            <w:hideMark/>
          </w:tcPr>
          <w:p w14:paraId="1F1AD3A1"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63358B72"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72EFFF95" w14:textId="77777777">
        <w:trPr>
          <w:divId w:val="1485777907"/>
        </w:trPr>
        <w:tc>
          <w:tcPr>
            <w:tcW w:w="0" w:type="auto"/>
            <w:shd w:val="clear" w:color="auto" w:fill="CCEEFF"/>
            <w:tcMar>
              <w:top w:w="30" w:type="dxa"/>
              <w:left w:w="30" w:type="dxa"/>
              <w:bottom w:w="30" w:type="dxa"/>
              <w:right w:w="30" w:type="dxa"/>
            </w:tcMar>
            <w:hideMark/>
          </w:tcPr>
          <w:p w14:paraId="0C6673C2" w14:textId="77777777" w:rsidR="00472C5A" w:rsidRDefault="00472C5A">
            <w:pPr>
              <w:jc w:val="left"/>
              <w:rPr>
                <w:rFonts w:eastAsia="Times New Roman"/>
                <w:sz w:val="20"/>
                <w:szCs w:val="20"/>
              </w:rPr>
            </w:pPr>
            <w:r>
              <w:rPr>
                <w:rFonts w:ascii="inherit" w:eastAsia="Times New Roman" w:hAnsi="inherit"/>
                <w:sz w:val="20"/>
                <w:szCs w:val="20"/>
              </w:rPr>
              <w:t>Marketing and sales</w:t>
            </w:r>
          </w:p>
        </w:tc>
        <w:tc>
          <w:tcPr>
            <w:tcW w:w="0" w:type="auto"/>
            <w:shd w:val="clear" w:color="auto" w:fill="CCEEFF"/>
            <w:tcMar>
              <w:top w:w="30" w:type="dxa"/>
              <w:left w:w="30" w:type="dxa"/>
              <w:bottom w:w="30" w:type="dxa"/>
              <w:right w:w="0" w:type="dxa"/>
            </w:tcMar>
            <w:vAlign w:val="bottom"/>
            <w:hideMark/>
          </w:tcPr>
          <w:p w14:paraId="5173870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102887" w14:textId="77777777" w:rsidR="00472C5A" w:rsidRDefault="00472C5A">
            <w:pPr>
              <w:jc w:val="right"/>
              <w:rPr>
                <w:rFonts w:eastAsia="Times New Roman"/>
                <w:sz w:val="20"/>
                <w:szCs w:val="20"/>
              </w:rPr>
            </w:pPr>
            <w:r>
              <w:rPr>
                <w:rFonts w:ascii="inherit" w:eastAsia="Times New Roman" w:hAnsi="inherit"/>
                <w:sz w:val="20"/>
                <w:szCs w:val="20"/>
              </w:rPr>
              <w:t>2,020</w:t>
            </w:r>
          </w:p>
        </w:tc>
        <w:tc>
          <w:tcPr>
            <w:tcW w:w="0" w:type="auto"/>
            <w:shd w:val="clear" w:color="auto" w:fill="CCEEFF"/>
            <w:vAlign w:val="bottom"/>
            <w:hideMark/>
          </w:tcPr>
          <w:p w14:paraId="7EEFAF16"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CDC59" w14:textId="77777777" w:rsidR="00472C5A" w:rsidRDefault="00472C5A">
            <w:pPr>
              <w:divId w:val="736392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3E17D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24DD29" w14:textId="77777777" w:rsidR="00472C5A" w:rsidRDefault="00472C5A">
            <w:pPr>
              <w:jc w:val="right"/>
              <w:rPr>
                <w:rFonts w:eastAsia="Times New Roman"/>
                <w:sz w:val="20"/>
                <w:szCs w:val="20"/>
              </w:rPr>
            </w:pPr>
            <w:r>
              <w:rPr>
                <w:rFonts w:ascii="inherit" w:eastAsia="Times New Roman" w:hAnsi="inherit"/>
                <w:sz w:val="20"/>
                <w:szCs w:val="20"/>
              </w:rPr>
              <w:t>1,595</w:t>
            </w:r>
          </w:p>
        </w:tc>
        <w:tc>
          <w:tcPr>
            <w:tcW w:w="0" w:type="auto"/>
            <w:shd w:val="clear" w:color="auto" w:fill="CCEEFF"/>
            <w:vAlign w:val="bottom"/>
            <w:hideMark/>
          </w:tcPr>
          <w:p w14:paraId="204529C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5FFCB4" w14:textId="77777777" w:rsidR="00472C5A" w:rsidRDefault="00472C5A">
            <w:pPr>
              <w:divId w:val="1325860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6E3738" w14:textId="77777777" w:rsidR="00472C5A" w:rsidRDefault="00472C5A">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14:paraId="6049312A"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17994276" w14:textId="77777777">
        <w:trPr>
          <w:divId w:val="1485777907"/>
        </w:trPr>
        <w:tc>
          <w:tcPr>
            <w:tcW w:w="0" w:type="auto"/>
            <w:tcMar>
              <w:top w:w="30" w:type="dxa"/>
              <w:left w:w="30" w:type="dxa"/>
              <w:bottom w:w="30" w:type="dxa"/>
              <w:right w:w="30" w:type="dxa"/>
            </w:tcMar>
            <w:hideMark/>
          </w:tcPr>
          <w:p w14:paraId="7C2CE379" w14:textId="77777777" w:rsidR="00472C5A" w:rsidRDefault="00472C5A">
            <w:pPr>
              <w:rPr>
                <w:rFonts w:eastAsia="Times New Roman"/>
                <w:sz w:val="20"/>
                <w:szCs w:val="20"/>
              </w:rPr>
            </w:pPr>
            <w:r>
              <w:rPr>
                <w:rFonts w:ascii="inherit" w:eastAsia="Times New Roman" w:hAnsi="inherit"/>
                <w:sz w:val="20"/>
                <w:szCs w:val="20"/>
              </w:rPr>
              <w:t>Percentage of revenue</w:t>
            </w:r>
          </w:p>
        </w:tc>
        <w:tc>
          <w:tcPr>
            <w:tcW w:w="0" w:type="auto"/>
            <w:gridSpan w:val="2"/>
            <w:tcMar>
              <w:top w:w="30" w:type="dxa"/>
              <w:left w:w="30" w:type="dxa"/>
              <w:bottom w:w="30" w:type="dxa"/>
              <w:right w:w="0" w:type="dxa"/>
            </w:tcMar>
            <w:vAlign w:val="bottom"/>
            <w:hideMark/>
          </w:tcPr>
          <w:p w14:paraId="611F8BF8" w14:textId="77777777" w:rsidR="00472C5A" w:rsidRDefault="00472C5A">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1249A268"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DE8262E" w14:textId="77777777" w:rsidR="00472C5A" w:rsidRDefault="00472C5A">
            <w:pPr>
              <w:divId w:val="1168642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D879B" w14:textId="77777777" w:rsidR="00472C5A" w:rsidRDefault="00472C5A">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2818176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47B3CC" w14:textId="77777777" w:rsidR="00472C5A" w:rsidRDefault="00472C5A">
            <w:pPr>
              <w:divId w:val="1003823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C974F9" w14:textId="77777777" w:rsidR="00472C5A" w:rsidRDefault="00472C5A">
            <w:pPr>
              <w:divId w:val="998771526"/>
              <w:rPr>
                <w:rFonts w:eastAsia="Times New Roman"/>
                <w:sz w:val="20"/>
                <w:szCs w:val="20"/>
              </w:rPr>
            </w:pPr>
            <w:r>
              <w:rPr>
                <w:rFonts w:ascii="inherit" w:eastAsia="Times New Roman" w:hAnsi="inherit"/>
                <w:sz w:val="20"/>
                <w:szCs w:val="20"/>
              </w:rPr>
              <w:t> </w:t>
            </w:r>
          </w:p>
        </w:tc>
      </w:tr>
    </w:tbl>
    <w:p w14:paraId="6D975FB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Marketing and sales expenses in the first quarter of 2019 increased $425 million, or 27%, compared to the same period in 2018. The increase was mostly driven by community operations and payroll and benefits expenses. Our payroll and benefits expenses increased as a result of a 32% increase in employee headcount from March 31, 2018 to March 31, 2019 in our marketing and sales functions.</w:t>
      </w:r>
    </w:p>
    <w:p w14:paraId="633FC7D2" w14:textId="77777777" w:rsidR="00472C5A" w:rsidRDefault="00472C5A">
      <w:pPr>
        <w:spacing w:line="288" w:lineRule="auto"/>
        <w:jc w:val="left"/>
        <w:divId w:val="1331056009"/>
        <w:rPr>
          <w:rFonts w:eastAsia="Times New Roman"/>
          <w:sz w:val="20"/>
          <w:szCs w:val="20"/>
        </w:rPr>
      </w:pPr>
      <w:r>
        <w:rPr>
          <w:rFonts w:ascii="inherit" w:eastAsia="Times New Roman" w:hAnsi="inherit"/>
          <w:b/>
          <w:bCs/>
          <w:i/>
          <w:iCs/>
          <w:sz w:val="20"/>
          <w:szCs w:val="20"/>
        </w:rPr>
        <w:t>General and administrative</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20"/>
        <w:gridCol w:w="132"/>
        <w:gridCol w:w="701"/>
        <w:gridCol w:w="208"/>
        <w:gridCol w:w="105"/>
        <w:gridCol w:w="132"/>
        <w:gridCol w:w="702"/>
        <w:gridCol w:w="208"/>
        <w:gridCol w:w="105"/>
        <w:gridCol w:w="785"/>
        <w:gridCol w:w="208"/>
      </w:tblGrid>
      <w:tr w:rsidR="00472C5A" w14:paraId="0B3BC251" w14:textId="77777777">
        <w:trPr>
          <w:divId w:val="1433017023"/>
        </w:trPr>
        <w:tc>
          <w:tcPr>
            <w:tcW w:w="0" w:type="auto"/>
            <w:gridSpan w:val="11"/>
            <w:vAlign w:val="center"/>
            <w:hideMark/>
          </w:tcPr>
          <w:p w14:paraId="20E1A320" w14:textId="77777777" w:rsidR="00472C5A" w:rsidRDefault="00472C5A">
            <w:pPr>
              <w:spacing w:line="288" w:lineRule="auto"/>
              <w:rPr>
                <w:rFonts w:eastAsia="Times New Roman"/>
                <w:sz w:val="20"/>
                <w:szCs w:val="20"/>
              </w:rPr>
            </w:pPr>
          </w:p>
        </w:tc>
      </w:tr>
      <w:tr w:rsidR="00472C5A" w14:paraId="02CEBB33" w14:textId="77777777">
        <w:trPr>
          <w:divId w:val="1433017023"/>
        </w:trPr>
        <w:tc>
          <w:tcPr>
            <w:tcW w:w="3100" w:type="pct"/>
            <w:vAlign w:val="center"/>
            <w:hideMark/>
          </w:tcPr>
          <w:p w14:paraId="0E9A600A" w14:textId="77777777" w:rsidR="00472C5A" w:rsidRDefault="00472C5A">
            <w:pPr>
              <w:rPr>
                <w:rFonts w:eastAsia="Times New Roman"/>
                <w:sz w:val="20"/>
                <w:szCs w:val="20"/>
              </w:rPr>
            </w:pPr>
          </w:p>
        </w:tc>
        <w:tc>
          <w:tcPr>
            <w:tcW w:w="50" w:type="pct"/>
            <w:vAlign w:val="center"/>
            <w:hideMark/>
          </w:tcPr>
          <w:p w14:paraId="53632577" w14:textId="77777777" w:rsidR="00472C5A" w:rsidRDefault="00472C5A">
            <w:pPr>
              <w:rPr>
                <w:rFonts w:eastAsia="Times New Roman"/>
                <w:sz w:val="20"/>
                <w:szCs w:val="20"/>
              </w:rPr>
            </w:pPr>
          </w:p>
        </w:tc>
        <w:tc>
          <w:tcPr>
            <w:tcW w:w="500" w:type="pct"/>
            <w:vAlign w:val="center"/>
            <w:hideMark/>
          </w:tcPr>
          <w:p w14:paraId="1DA12B29" w14:textId="77777777" w:rsidR="00472C5A" w:rsidRDefault="00472C5A">
            <w:pPr>
              <w:rPr>
                <w:rFonts w:eastAsia="Times New Roman"/>
                <w:sz w:val="20"/>
                <w:szCs w:val="20"/>
              </w:rPr>
            </w:pPr>
          </w:p>
        </w:tc>
        <w:tc>
          <w:tcPr>
            <w:tcW w:w="50" w:type="pct"/>
            <w:vAlign w:val="center"/>
            <w:hideMark/>
          </w:tcPr>
          <w:p w14:paraId="4B019112" w14:textId="77777777" w:rsidR="00472C5A" w:rsidRDefault="00472C5A">
            <w:pPr>
              <w:rPr>
                <w:rFonts w:eastAsia="Times New Roman"/>
                <w:sz w:val="20"/>
                <w:szCs w:val="20"/>
              </w:rPr>
            </w:pPr>
          </w:p>
        </w:tc>
        <w:tc>
          <w:tcPr>
            <w:tcW w:w="50" w:type="pct"/>
            <w:vAlign w:val="center"/>
            <w:hideMark/>
          </w:tcPr>
          <w:p w14:paraId="16273CD4" w14:textId="77777777" w:rsidR="00472C5A" w:rsidRDefault="00472C5A">
            <w:pPr>
              <w:rPr>
                <w:rFonts w:eastAsia="Times New Roman"/>
                <w:sz w:val="20"/>
                <w:szCs w:val="20"/>
              </w:rPr>
            </w:pPr>
          </w:p>
        </w:tc>
        <w:tc>
          <w:tcPr>
            <w:tcW w:w="50" w:type="pct"/>
            <w:vAlign w:val="center"/>
            <w:hideMark/>
          </w:tcPr>
          <w:p w14:paraId="7A5549F5" w14:textId="77777777" w:rsidR="00472C5A" w:rsidRDefault="00472C5A">
            <w:pPr>
              <w:rPr>
                <w:rFonts w:eastAsia="Times New Roman"/>
                <w:sz w:val="20"/>
                <w:szCs w:val="20"/>
              </w:rPr>
            </w:pPr>
          </w:p>
        </w:tc>
        <w:tc>
          <w:tcPr>
            <w:tcW w:w="500" w:type="pct"/>
            <w:vAlign w:val="center"/>
            <w:hideMark/>
          </w:tcPr>
          <w:p w14:paraId="35033E01" w14:textId="77777777" w:rsidR="00472C5A" w:rsidRDefault="00472C5A">
            <w:pPr>
              <w:rPr>
                <w:rFonts w:eastAsia="Times New Roman"/>
                <w:sz w:val="20"/>
                <w:szCs w:val="20"/>
              </w:rPr>
            </w:pPr>
          </w:p>
        </w:tc>
        <w:tc>
          <w:tcPr>
            <w:tcW w:w="50" w:type="pct"/>
            <w:vAlign w:val="center"/>
            <w:hideMark/>
          </w:tcPr>
          <w:p w14:paraId="586E8BE5" w14:textId="77777777" w:rsidR="00472C5A" w:rsidRDefault="00472C5A">
            <w:pPr>
              <w:rPr>
                <w:rFonts w:eastAsia="Times New Roman"/>
                <w:sz w:val="20"/>
                <w:szCs w:val="20"/>
              </w:rPr>
            </w:pPr>
          </w:p>
        </w:tc>
        <w:tc>
          <w:tcPr>
            <w:tcW w:w="50" w:type="pct"/>
            <w:vAlign w:val="center"/>
            <w:hideMark/>
          </w:tcPr>
          <w:p w14:paraId="23F9C0BC" w14:textId="77777777" w:rsidR="00472C5A" w:rsidRDefault="00472C5A">
            <w:pPr>
              <w:rPr>
                <w:rFonts w:eastAsia="Times New Roman"/>
                <w:sz w:val="20"/>
                <w:szCs w:val="20"/>
              </w:rPr>
            </w:pPr>
          </w:p>
        </w:tc>
        <w:tc>
          <w:tcPr>
            <w:tcW w:w="550" w:type="pct"/>
            <w:vAlign w:val="center"/>
            <w:hideMark/>
          </w:tcPr>
          <w:p w14:paraId="3F63BF65" w14:textId="77777777" w:rsidR="00472C5A" w:rsidRDefault="00472C5A">
            <w:pPr>
              <w:rPr>
                <w:rFonts w:eastAsia="Times New Roman"/>
                <w:sz w:val="20"/>
                <w:szCs w:val="20"/>
              </w:rPr>
            </w:pPr>
          </w:p>
        </w:tc>
        <w:tc>
          <w:tcPr>
            <w:tcW w:w="50" w:type="pct"/>
            <w:vAlign w:val="center"/>
            <w:hideMark/>
          </w:tcPr>
          <w:p w14:paraId="70B24A06" w14:textId="77777777" w:rsidR="00472C5A" w:rsidRDefault="00472C5A">
            <w:pPr>
              <w:rPr>
                <w:rFonts w:eastAsia="Times New Roman"/>
                <w:sz w:val="20"/>
                <w:szCs w:val="20"/>
              </w:rPr>
            </w:pPr>
          </w:p>
        </w:tc>
      </w:tr>
      <w:tr w:rsidR="00472C5A" w14:paraId="65534400" w14:textId="77777777">
        <w:trPr>
          <w:divId w:val="1433017023"/>
        </w:trPr>
        <w:tc>
          <w:tcPr>
            <w:tcW w:w="0" w:type="auto"/>
            <w:tcMar>
              <w:top w:w="30" w:type="dxa"/>
              <w:left w:w="30" w:type="dxa"/>
              <w:bottom w:w="30" w:type="dxa"/>
              <w:right w:w="30" w:type="dxa"/>
            </w:tcMar>
            <w:vAlign w:val="bottom"/>
            <w:hideMark/>
          </w:tcPr>
          <w:p w14:paraId="4FF0401C"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4ED84EEF"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5B5912B8" w14:textId="77777777" w:rsidR="00472C5A" w:rsidRDefault="00472C5A">
            <w:pPr>
              <w:jc w:val="left"/>
              <w:divId w:val="378558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300C44" w14:textId="77777777" w:rsidR="00472C5A" w:rsidRDefault="00472C5A">
            <w:pPr>
              <w:rPr>
                <w:rFonts w:eastAsia="Times New Roman"/>
                <w:sz w:val="16"/>
                <w:szCs w:val="16"/>
              </w:rPr>
            </w:pPr>
            <w:r>
              <w:rPr>
                <w:rFonts w:ascii="inherit" w:eastAsia="Times New Roman" w:hAnsi="inherit"/>
                <w:sz w:val="16"/>
                <w:szCs w:val="16"/>
              </w:rPr>
              <w:t> </w:t>
            </w:r>
          </w:p>
        </w:tc>
      </w:tr>
      <w:tr w:rsidR="00472C5A" w14:paraId="1654529D" w14:textId="77777777">
        <w:trPr>
          <w:divId w:val="1433017023"/>
        </w:trPr>
        <w:tc>
          <w:tcPr>
            <w:tcW w:w="0" w:type="auto"/>
            <w:tcMar>
              <w:top w:w="30" w:type="dxa"/>
              <w:left w:w="30" w:type="dxa"/>
              <w:bottom w:w="30" w:type="dxa"/>
              <w:right w:w="30" w:type="dxa"/>
            </w:tcMar>
            <w:vAlign w:val="bottom"/>
            <w:hideMark/>
          </w:tcPr>
          <w:p w14:paraId="46648FC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ED166C"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1481DF24" w14:textId="77777777" w:rsidR="00472C5A" w:rsidRDefault="00472C5A">
            <w:pPr>
              <w:jc w:val="left"/>
              <w:divId w:val="20132159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55A1A81"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CB7AA11" w14:textId="77777777" w:rsidR="00472C5A" w:rsidRDefault="00472C5A">
            <w:pPr>
              <w:jc w:val="left"/>
              <w:divId w:val="11610388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D043AE6"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78F2E726" w14:textId="77777777">
        <w:trPr>
          <w:divId w:val="1433017023"/>
        </w:trPr>
        <w:tc>
          <w:tcPr>
            <w:tcW w:w="0" w:type="auto"/>
            <w:tcMar>
              <w:top w:w="30" w:type="dxa"/>
              <w:left w:w="30" w:type="dxa"/>
              <w:bottom w:w="30" w:type="dxa"/>
              <w:right w:w="30" w:type="dxa"/>
            </w:tcMar>
            <w:vAlign w:val="bottom"/>
            <w:hideMark/>
          </w:tcPr>
          <w:p w14:paraId="3BF20855"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4F3680AA"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67CEA75F" w14:textId="77777777">
        <w:trPr>
          <w:divId w:val="1433017023"/>
        </w:trPr>
        <w:tc>
          <w:tcPr>
            <w:tcW w:w="0" w:type="auto"/>
            <w:shd w:val="clear" w:color="auto" w:fill="CCEEFF"/>
            <w:tcMar>
              <w:top w:w="30" w:type="dxa"/>
              <w:left w:w="30" w:type="dxa"/>
              <w:bottom w:w="30" w:type="dxa"/>
              <w:right w:w="30" w:type="dxa"/>
            </w:tcMar>
            <w:hideMark/>
          </w:tcPr>
          <w:p w14:paraId="199AA481" w14:textId="77777777" w:rsidR="00472C5A" w:rsidRDefault="00472C5A">
            <w:pPr>
              <w:jc w:val="left"/>
              <w:rPr>
                <w:rFonts w:eastAsia="Times New Roman"/>
                <w:sz w:val="20"/>
                <w:szCs w:val="20"/>
              </w:rPr>
            </w:pPr>
            <w:r>
              <w:rPr>
                <w:rFonts w:ascii="inherit" w:eastAsia="Times New Roman" w:hAnsi="inherit"/>
                <w:sz w:val="20"/>
                <w:szCs w:val="20"/>
              </w:rPr>
              <w:t>Legal accrual related to FTC inquiry</w:t>
            </w:r>
          </w:p>
        </w:tc>
        <w:tc>
          <w:tcPr>
            <w:tcW w:w="0" w:type="auto"/>
            <w:shd w:val="clear" w:color="auto" w:fill="CCEEFF"/>
            <w:tcMar>
              <w:top w:w="30" w:type="dxa"/>
              <w:left w:w="30" w:type="dxa"/>
              <w:bottom w:w="30" w:type="dxa"/>
              <w:right w:w="0" w:type="dxa"/>
            </w:tcMar>
            <w:vAlign w:val="bottom"/>
            <w:hideMark/>
          </w:tcPr>
          <w:p w14:paraId="5CA59A8A"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268A61" w14:textId="77777777" w:rsidR="00472C5A" w:rsidRDefault="00472C5A">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14:paraId="59979ACE"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1ABC6F" w14:textId="77777777" w:rsidR="00472C5A" w:rsidRDefault="00472C5A">
            <w:pPr>
              <w:divId w:val="1984921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BBC1DF"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2094FCB"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A46F909"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CCA364" w14:textId="77777777" w:rsidR="00472C5A" w:rsidRDefault="00472C5A">
            <w:pPr>
              <w:divId w:val="802314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A4F3FF" w14:textId="77777777" w:rsidR="00472C5A" w:rsidRDefault="00472C5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3B3127BF" w14:textId="77777777" w:rsidR="00472C5A" w:rsidRDefault="00472C5A">
            <w:pPr>
              <w:jc w:val="left"/>
              <w:rPr>
                <w:rFonts w:eastAsia="Times New Roman"/>
                <w:sz w:val="20"/>
                <w:szCs w:val="20"/>
              </w:rPr>
            </w:pPr>
          </w:p>
        </w:tc>
      </w:tr>
      <w:tr w:rsidR="00472C5A" w14:paraId="4746EB83" w14:textId="77777777">
        <w:trPr>
          <w:divId w:val="1433017023"/>
        </w:trPr>
        <w:tc>
          <w:tcPr>
            <w:tcW w:w="0" w:type="auto"/>
            <w:tcMar>
              <w:top w:w="30" w:type="dxa"/>
              <w:left w:w="30" w:type="dxa"/>
              <w:bottom w:w="30" w:type="dxa"/>
              <w:right w:w="30" w:type="dxa"/>
            </w:tcMar>
            <w:hideMark/>
          </w:tcPr>
          <w:p w14:paraId="7DF7D14F" w14:textId="77777777" w:rsidR="00472C5A" w:rsidRDefault="00472C5A">
            <w:pPr>
              <w:rPr>
                <w:rFonts w:eastAsia="Times New Roman"/>
                <w:sz w:val="20"/>
                <w:szCs w:val="20"/>
              </w:rPr>
            </w:pPr>
            <w:r>
              <w:rPr>
                <w:rFonts w:ascii="inherit" w:eastAsia="Times New Roman" w:hAnsi="inherit"/>
                <w:sz w:val="20"/>
                <w:szCs w:val="20"/>
              </w:rPr>
              <w:t>Other general and administrative</w:t>
            </w:r>
          </w:p>
        </w:tc>
        <w:tc>
          <w:tcPr>
            <w:tcW w:w="0" w:type="auto"/>
            <w:gridSpan w:val="2"/>
            <w:tcMar>
              <w:top w:w="30" w:type="dxa"/>
              <w:left w:w="30" w:type="dxa"/>
              <w:bottom w:w="30" w:type="dxa"/>
              <w:right w:w="0" w:type="dxa"/>
            </w:tcMar>
            <w:vAlign w:val="bottom"/>
            <w:hideMark/>
          </w:tcPr>
          <w:p w14:paraId="2725AFD3" w14:textId="77777777" w:rsidR="00472C5A" w:rsidRDefault="00472C5A">
            <w:pPr>
              <w:jc w:val="right"/>
              <w:rPr>
                <w:rFonts w:eastAsia="Times New Roman"/>
                <w:sz w:val="20"/>
                <w:szCs w:val="20"/>
              </w:rPr>
            </w:pPr>
            <w:r>
              <w:rPr>
                <w:rFonts w:ascii="inherit" w:eastAsia="Times New Roman" w:hAnsi="inherit"/>
                <w:sz w:val="20"/>
                <w:szCs w:val="20"/>
              </w:rPr>
              <w:t>1,064</w:t>
            </w:r>
          </w:p>
        </w:tc>
        <w:tc>
          <w:tcPr>
            <w:tcW w:w="0" w:type="auto"/>
            <w:vAlign w:val="bottom"/>
            <w:hideMark/>
          </w:tcPr>
          <w:p w14:paraId="6BD6E95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EC1ED6B" w14:textId="77777777" w:rsidR="00472C5A" w:rsidRDefault="00472C5A">
            <w:pPr>
              <w:divId w:val="292713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BDFACF" w14:textId="77777777" w:rsidR="00472C5A" w:rsidRDefault="00472C5A">
            <w:pPr>
              <w:jc w:val="right"/>
              <w:rPr>
                <w:rFonts w:eastAsia="Times New Roman"/>
                <w:sz w:val="20"/>
                <w:szCs w:val="20"/>
              </w:rPr>
            </w:pPr>
            <w:r>
              <w:rPr>
                <w:rFonts w:ascii="inherit" w:eastAsia="Times New Roman" w:hAnsi="inherit"/>
                <w:sz w:val="20"/>
                <w:szCs w:val="20"/>
              </w:rPr>
              <w:t>757</w:t>
            </w:r>
          </w:p>
        </w:tc>
        <w:tc>
          <w:tcPr>
            <w:tcW w:w="0" w:type="auto"/>
            <w:tcBorders>
              <w:bottom w:val="single" w:sz="6" w:space="0" w:color="000000"/>
            </w:tcBorders>
            <w:vAlign w:val="bottom"/>
            <w:hideMark/>
          </w:tcPr>
          <w:p w14:paraId="734BC857"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D519616" w14:textId="77777777" w:rsidR="00472C5A" w:rsidRDefault="00472C5A">
            <w:pPr>
              <w:divId w:val="203249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F793CB" w14:textId="77777777" w:rsidR="00472C5A" w:rsidRDefault="00472C5A">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1DEDCFBB"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1627967C" w14:textId="77777777">
        <w:trPr>
          <w:divId w:val="1433017023"/>
        </w:trPr>
        <w:tc>
          <w:tcPr>
            <w:tcW w:w="0" w:type="auto"/>
            <w:shd w:val="clear" w:color="auto" w:fill="CCEEFF"/>
            <w:tcMar>
              <w:top w:w="30" w:type="dxa"/>
              <w:left w:w="30" w:type="dxa"/>
              <w:bottom w:w="30" w:type="dxa"/>
              <w:right w:w="30" w:type="dxa"/>
            </w:tcMar>
            <w:hideMark/>
          </w:tcPr>
          <w:p w14:paraId="06C5CB5F" w14:textId="77777777" w:rsidR="00472C5A" w:rsidRDefault="00472C5A">
            <w:pPr>
              <w:rPr>
                <w:rFonts w:eastAsia="Times New Roman"/>
                <w:sz w:val="20"/>
                <w:szCs w:val="20"/>
              </w:rPr>
            </w:pPr>
            <w:r>
              <w:rPr>
                <w:rFonts w:ascii="inherit" w:eastAsia="Times New Roman" w:hAnsi="inherit"/>
                <w:sz w:val="20"/>
                <w:szCs w:val="20"/>
              </w:rPr>
              <w:t>General and administrative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17B9A0"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391F38" w14:textId="77777777" w:rsidR="00472C5A" w:rsidRDefault="00472C5A">
            <w:pPr>
              <w:jc w:val="right"/>
              <w:rPr>
                <w:rFonts w:eastAsia="Times New Roman"/>
                <w:sz w:val="20"/>
                <w:szCs w:val="20"/>
              </w:rPr>
            </w:pPr>
            <w:r>
              <w:rPr>
                <w:rFonts w:ascii="inherit" w:eastAsia="Times New Roman" w:hAnsi="inherit"/>
                <w:sz w:val="20"/>
                <w:szCs w:val="20"/>
              </w:rPr>
              <w:t>4,064</w:t>
            </w:r>
          </w:p>
        </w:tc>
        <w:tc>
          <w:tcPr>
            <w:tcW w:w="0" w:type="auto"/>
            <w:tcBorders>
              <w:top w:val="single" w:sz="6" w:space="0" w:color="000000"/>
              <w:bottom w:val="double" w:sz="6" w:space="0" w:color="000000"/>
            </w:tcBorders>
            <w:shd w:val="clear" w:color="auto" w:fill="CCEEFF"/>
            <w:vAlign w:val="bottom"/>
            <w:hideMark/>
          </w:tcPr>
          <w:p w14:paraId="246F76F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34CB55" w14:textId="77777777" w:rsidR="00472C5A" w:rsidRDefault="00472C5A">
            <w:pPr>
              <w:divId w:val="498076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696CA5"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79DDF2" w14:textId="77777777" w:rsidR="00472C5A" w:rsidRDefault="00472C5A">
            <w:pPr>
              <w:jc w:val="right"/>
              <w:rPr>
                <w:rFonts w:eastAsia="Times New Roman"/>
                <w:sz w:val="20"/>
                <w:szCs w:val="20"/>
              </w:rPr>
            </w:pPr>
            <w:r>
              <w:rPr>
                <w:rFonts w:ascii="inherit" w:eastAsia="Times New Roman" w:hAnsi="inherit"/>
                <w:sz w:val="20"/>
                <w:szCs w:val="20"/>
              </w:rPr>
              <w:t>757</w:t>
            </w:r>
          </w:p>
        </w:tc>
        <w:tc>
          <w:tcPr>
            <w:tcW w:w="0" w:type="auto"/>
            <w:tcBorders>
              <w:top w:val="single" w:sz="6" w:space="0" w:color="000000"/>
              <w:bottom w:val="double" w:sz="6" w:space="0" w:color="000000"/>
            </w:tcBorders>
            <w:shd w:val="clear" w:color="auto" w:fill="CCEEFF"/>
            <w:vAlign w:val="bottom"/>
            <w:hideMark/>
          </w:tcPr>
          <w:p w14:paraId="5C4444E2"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3863E" w14:textId="77777777" w:rsidR="00472C5A" w:rsidRDefault="00472C5A">
            <w:pPr>
              <w:divId w:val="493617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11C0D5" w14:textId="77777777" w:rsidR="00472C5A" w:rsidRDefault="00472C5A">
            <w:pPr>
              <w:jc w:val="right"/>
              <w:rPr>
                <w:rFonts w:eastAsia="Times New Roman"/>
                <w:sz w:val="20"/>
                <w:szCs w:val="20"/>
              </w:rPr>
            </w:pPr>
            <w:r>
              <w:rPr>
                <w:rFonts w:ascii="inherit" w:eastAsia="Times New Roman" w:hAnsi="inherit"/>
                <w:sz w:val="20"/>
                <w:szCs w:val="20"/>
              </w:rPr>
              <w:t>NM</w:t>
            </w:r>
          </w:p>
        </w:tc>
        <w:tc>
          <w:tcPr>
            <w:tcW w:w="0" w:type="auto"/>
            <w:shd w:val="clear" w:color="auto" w:fill="CCEEFF"/>
            <w:vAlign w:val="bottom"/>
            <w:hideMark/>
          </w:tcPr>
          <w:p w14:paraId="7E1F69B7" w14:textId="77777777" w:rsidR="00472C5A" w:rsidRDefault="00472C5A">
            <w:pPr>
              <w:jc w:val="left"/>
              <w:rPr>
                <w:rFonts w:eastAsia="Times New Roman"/>
                <w:sz w:val="20"/>
                <w:szCs w:val="20"/>
              </w:rPr>
            </w:pPr>
          </w:p>
        </w:tc>
      </w:tr>
      <w:tr w:rsidR="00472C5A" w14:paraId="2910117D" w14:textId="77777777">
        <w:trPr>
          <w:divId w:val="1433017023"/>
        </w:trPr>
        <w:tc>
          <w:tcPr>
            <w:tcW w:w="0" w:type="auto"/>
            <w:tcMar>
              <w:top w:w="30" w:type="dxa"/>
              <w:left w:w="30" w:type="dxa"/>
              <w:bottom w:w="30" w:type="dxa"/>
              <w:right w:w="30" w:type="dxa"/>
            </w:tcMar>
            <w:hideMark/>
          </w:tcPr>
          <w:p w14:paraId="07C4C6FA" w14:textId="77777777" w:rsidR="00472C5A" w:rsidRDefault="00472C5A">
            <w:pPr>
              <w:rPr>
                <w:rFonts w:eastAsia="Times New Roman"/>
                <w:sz w:val="20"/>
                <w:szCs w:val="20"/>
              </w:rPr>
            </w:pPr>
            <w:r>
              <w:rPr>
                <w:rFonts w:ascii="inherit" w:eastAsia="Times New Roman" w:hAnsi="inherit"/>
                <w:sz w:val="20"/>
                <w:szCs w:val="20"/>
              </w:rPr>
              <w:t>Percentage of revenue</w:t>
            </w:r>
          </w:p>
        </w:tc>
        <w:tc>
          <w:tcPr>
            <w:tcW w:w="0" w:type="auto"/>
            <w:gridSpan w:val="2"/>
            <w:tcMar>
              <w:top w:w="30" w:type="dxa"/>
              <w:left w:w="30" w:type="dxa"/>
              <w:bottom w:w="30" w:type="dxa"/>
              <w:right w:w="0" w:type="dxa"/>
            </w:tcMar>
            <w:vAlign w:val="bottom"/>
            <w:hideMark/>
          </w:tcPr>
          <w:p w14:paraId="23121394" w14:textId="77777777" w:rsidR="00472C5A" w:rsidRDefault="00472C5A">
            <w:pPr>
              <w:jc w:val="right"/>
              <w:rPr>
                <w:rFonts w:eastAsia="Times New Roman"/>
                <w:sz w:val="20"/>
                <w:szCs w:val="20"/>
              </w:rPr>
            </w:pPr>
            <w:r>
              <w:rPr>
                <w:rFonts w:ascii="inherit" w:eastAsia="Times New Roman" w:hAnsi="inherit"/>
                <w:sz w:val="20"/>
                <w:szCs w:val="20"/>
              </w:rPr>
              <w:t>27</w:t>
            </w:r>
          </w:p>
        </w:tc>
        <w:tc>
          <w:tcPr>
            <w:tcW w:w="0" w:type="auto"/>
            <w:tcMar>
              <w:top w:w="30" w:type="dxa"/>
              <w:left w:w="0" w:type="dxa"/>
              <w:bottom w:w="30" w:type="dxa"/>
              <w:right w:w="30" w:type="dxa"/>
            </w:tcMar>
            <w:vAlign w:val="bottom"/>
            <w:hideMark/>
          </w:tcPr>
          <w:p w14:paraId="0785D56F"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459AD6F" w14:textId="77777777" w:rsidR="00472C5A" w:rsidRDefault="00472C5A">
            <w:pPr>
              <w:divId w:val="96627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5F584F" w14:textId="77777777" w:rsidR="00472C5A" w:rsidRDefault="00472C5A">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7CBB880"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71CC43" w14:textId="77777777" w:rsidR="00472C5A" w:rsidRDefault="00472C5A">
            <w:pPr>
              <w:divId w:val="436681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B5DDF0" w14:textId="77777777" w:rsidR="00472C5A" w:rsidRDefault="00472C5A">
            <w:pPr>
              <w:divId w:val="1678846645"/>
              <w:rPr>
                <w:rFonts w:eastAsia="Times New Roman"/>
                <w:sz w:val="20"/>
                <w:szCs w:val="20"/>
              </w:rPr>
            </w:pPr>
            <w:r>
              <w:rPr>
                <w:rFonts w:ascii="inherit" w:eastAsia="Times New Roman" w:hAnsi="inherit"/>
                <w:sz w:val="20"/>
                <w:szCs w:val="20"/>
              </w:rPr>
              <w:t> </w:t>
            </w:r>
          </w:p>
        </w:tc>
      </w:tr>
    </w:tbl>
    <w:p w14:paraId="687B9EF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General and administrative expenses in the first quarter of 2019 increased $3.31 billion compared to the same period in 2018. The increase was mostly due to a $3.0 billion legal accrual related to the ongoing FTC matter recorded in the first quarter of 2019. In addition, payroll and benefits expenses increased as a result of a 33% increase in employee headcount from March 31, 2018 to March 31, 2019 in general and administrative functions.</w:t>
      </w:r>
    </w:p>
    <w:p w14:paraId="698DFFD5" w14:textId="77777777" w:rsidR="00472C5A" w:rsidRDefault="00472C5A">
      <w:pPr>
        <w:spacing w:line="288" w:lineRule="auto"/>
        <w:jc w:val="left"/>
        <w:divId w:val="1477138758"/>
        <w:rPr>
          <w:rFonts w:eastAsia="Times New Roman"/>
          <w:sz w:val="20"/>
          <w:szCs w:val="20"/>
        </w:rPr>
      </w:pPr>
      <w:r>
        <w:rPr>
          <w:rFonts w:ascii="inherit" w:eastAsia="Times New Roman" w:hAnsi="inherit"/>
          <w:b/>
          <w:bCs/>
          <w:i/>
          <w:iCs/>
          <w:sz w:val="20"/>
          <w:szCs w:val="20"/>
        </w:rPr>
        <w:t>Interest and other income (expense), net</w:t>
      </w:r>
    </w:p>
    <w:tbl>
      <w:tblPr>
        <w:tblW w:w="5000" w:type="pct"/>
        <w:tblCellMar>
          <w:left w:w="0" w:type="dxa"/>
          <w:right w:w="0" w:type="dxa"/>
        </w:tblCellMar>
        <w:tblLook w:val="04A0" w:firstRow="1" w:lastRow="0" w:firstColumn="1" w:lastColumn="0" w:noHBand="0" w:noVBand="1"/>
      </w:tblPr>
      <w:tblGrid>
        <w:gridCol w:w="5091"/>
        <w:gridCol w:w="132"/>
        <w:gridCol w:w="772"/>
        <w:gridCol w:w="107"/>
        <w:gridCol w:w="105"/>
        <w:gridCol w:w="132"/>
        <w:gridCol w:w="773"/>
        <w:gridCol w:w="25"/>
        <w:gridCol w:w="105"/>
        <w:gridCol w:w="856"/>
        <w:gridCol w:w="208"/>
      </w:tblGrid>
      <w:tr w:rsidR="00472C5A" w14:paraId="19B2775A" w14:textId="77777777">
        <w:trPr>
          <w:divId w:val="1822383184"/>
        </w:trPr>
        <w:tc>
          <w:tcPr>
            <w:tcW w:w="0" w:type="auto"/>
            <w:gridSpan w:val="11"/>
            <w:vAlign w:val="center"/>
            <w:hideMark/>
          </w:tcPr>
          <w:p w14:paraId="079C7EA0" w14:textId="77777777" w:rsidR="00472C5A" w:rsidRDefault="00472C5A">
            <w:pPr>
              <w:spacing w:line="288" w:lineRule="auto"/>
              <w:rPr>
                <w:rFonts w:eastAsia="Times New Roman"/>
                <w:sz w:val="20"/>
                <w:szCs w:val="20"/>
              </w:rPr>
            </w:pPr>
          </w:p>
        </w:tc>
      </w:tr>
      <w:tr w:rsidR="00472C5A" w14:paraId="64A1B02A" w14:textId="77777777">
        <w:trPr>
          <w:divId w:val="1822383184"/>
        </w:trPr>
        <w:tc>
          <w:tcPr>
            <w:tcW w:w="3100" w:type="pct"/>
            <w:vAlign w:val="center"/>
            <w:hideMark/>
          </w:tcPr>
          <w:p w14:paraId="6E996626" w14:textId="77777777" w:rsidR="00472C5A" w:rsidRDefault="00472C5A">
            <w:pPr>
              <w:rPr>
                <w:rFonts w:eastAsia="Times New Roman"/>
                <w:sz w:val="20"/>
                <w:szCs w:val="20"/>
              </w:rPr>
            </w:pPr>
          </w:p>
        </w:tc>
        <w:tc>
          <w:tcPr>
            <w:tcW w:w="50" w:type="pct"/>
            <w:vAlign w:val="center"/>
            <w:hideMark/>
          </w:tcPr>
          <w:p w14:paraId="0DF0B153" w14:textId="77777777" w:rsidR="00472C5A" w:rsidRDefault="00472C5A">
            <w:pPr>
              <w:rPr>
                <w:rFonts w:eastAsia="Times New Roman"/>
                <w:sz w:val="20"/>
                <w:szCs w:val="20"/>
              </w:rPr>
            </w:pPr>
          </w:p>
        </w:tc>
        <w:tc>
          <w:tcPr>
            <w:tcW w:w="500" w:type="pct"/>
            <w:vAlign w:val="center"/>
            <w:hideMark/>
          </w:tcPr>
          <w:p w14:paraId="65CF77D2" w14:textId="77777777" w:rsidR="00472C5A" w:rsidRDefault="00472C5A">
            <w:pPr>
              <w:rPr>
                <w:rFonts w:eastAsia="Times New Roman"/>
                <w:sz w:val="20"/>
                <w:szCs w:val="20"/>
              </w:rPr>
            </w:pPr>
          </w:p>
        </w:tc>
        <w:tc>
          <w:tcPr>
            <w:tcW w:w="50" w:type="pct"/>
            <w:vAlign w:val="center"/>
            <w:hideMark/>
          </w:tcPr>
          <w:p w14:paraId="633495BE" w14:textId="77777777" w:rsidR="00472C5A" w:rsidRDefault="00472C5A">
            <w:pPr>
              <w:rPr>
                <w:rFonts w:eastAsia="Times New Roman"/>
                <w:sz w:val="20"/>
                <w:szCs w:val="20"/>
              </w:rPr>
            </w:pPr>
          </w:p>
        </w:tc>
        <w:tc>
          <w:tcPr>
            <w:tcW w:w="50" w:type="pct"/>
            <w:vAlign w:val="center"/>
            <w:hideMark/>
          </w:tcPr>
          <w:p w14:paraId="73618DC9" w14:textId="77777777" w:rsidR="00472C5A" w:rsidRDefault="00472C5A">
            <w:pPr>
              <w:rPr>
                <w:rFonts w:eastAsia="Times New Roman"/>
                <w:sz w:val="20"/>
                <w:szCs w:val="20"/>
              </w:rPr>
            </w:pPr>
          </w:p>
        </w:tc>
        <w:tc>
          <w:tcPr>
            <w:tcW w:w="50" w:type="pct"/>
            <w:vAlign w:val="center"/>
            <w:hideMark/>
          </w:tcPr>
          <w:p w14:paraId="00894A37" w14:textId="77777777" w:rsidR="00472C5A" w:rsidRDefault="00472C5A">
            <w:pPr>
              <w:rPr>
                <w:rFonts w:eastAsia="Times New Roman"/>
                <w:sz w:val="20"/>
                <w:szCs w:val="20"/>
              </w:rPr>
            </w:pPr>
          </w:p>
        </w:tc>
        <w:tc>
          <w:tcPr>
            <w:tcW w:w="500" w:type="pct"/>
            <w:vAlign w:val="center"/>
            <w:hideMark/>
          </w:tcPr>
          <w:p w14:paraId="2DF0CC90" w14:textId="77777777" w:rsidR="00472C5A" w:rsidRDefault="00472C5A">
            <w:pPr>
              <w:rPr>
                <w:rFonts w:eastAsia="Times New Roman"/>
                <w:sz w:val="20"/>
                <w:szCs w:val="20"/>
              </w:rPr>
            </w:pPr>
          </w:p>
        </w:tc>
        <w:tc>
          <w:tcPr>
            <w:tcW w:w="50" w:type="pct"/>
            <w:vAlign w:val="center"/>
            <w:hideMark/>
          </w:tcPr>
          <w:p w14:paraId="09E48D14" w14:textId="77777777" w:rsidR="00472C5A" w:rsidRDefault="00472C5A">
            <w:pPr>
              <w:rPr>
                <w:rFonts w:eastAsia="Times New Roman"/>
                <w:sz w:val="20"/>
                <w:szCs w:val="20"/>
              </w:rPr>
            </w:pPr>
          </w:p>
        </w:tc>
        <w:tc>
          <w:tcPr>
            <w:tcW w:w="50" w:type="pct"/>
            <w:vAlign w:val="center"/>
            <w:hideMark/>
          </w:tcPr>
          <w:p w14:paraId="2004F24D" w14:textId="77777777" w:rsidR="00472C5A" w:rsidRDefault="00472C5A">
            <w:pPr>
              <w:rPr>
                <w:rFonts w:eastAsia="Times New Roman"/>
                <w:sz w:val="20"/>
                <w:szCs w:val="20"/>
              </w:rPr>
            </w:pPr>
          </w:p>
        </w:tc>
        <w:tc>
          <w:tcPr>
            <w:tcW w:w="550" w:type="pct"/>
            <w:vAlign w:val="center"/>
            <w:hideMark/>
          </w:tcPr>
          <w:p w14:paraId="78D02E60" w14:textId="77777777" w:rsidR="00472C5A" w:rsidRDefault="00472C5A">
            <w:pPr>
              <w:rPr>
                <w:rFonts w:eastAsia="Times New Roman"/>
                <w:sz w:val="20"/>
                <w:szCs w:val="20"/>
              </w:rPr>
            </w:pPr>
          </w:p>
        </w:tc>
        <w:tc>
          <w:tcPr>
            <w:tcW w:w="50" w:type="pct"/>
            <w:vAlign w:val="center"/>
            <w:hideMark/>
          </w:tcPr>
          <w:p w14:paraId="65901C7C" w14:textId="77777777" w:rsidR="00472C5A" w:rsidRDefault="00472C5A">
            <w:pPr>
              <w:rPr>
                <w:rFonts w:eastAsia="Times New Roman"/>
                <w:sz w:val="20"/>
                <w:szCs w:val="20"/>
              </w:rPr>
            </w:pPr>
          </w:p>
        </w:tc>
      </w:tr>
      <w:tr w:rsidR="00472C5A" w14:paraId="6F734695" w14:textId="77777777">
        <w:trPr>
          <w:divId w:val="1822383184"/>
        </w:trPr>
        <w:tc>
          <w:tcPr>
            <w:tcW w:w="0" w:type="auto"/>
            <w:tcMar>
              <w:top w:w="30" w:type="dxa"/>
              <w:left w:w="30" w:type="dxa"/>
              <w:bottom w:w="30" w:type="dxa"/>
              <w:right w:w="30" w:type="dxa"/>
            </w:tcMar>
            <w:vAlign w:val="bottom"/>
            <w:hideMark/>
          </w:tcPr>
          <w:p w14:paraId="29F0236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7C8B390D"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041893A0" w14:textId="77777777" w:rsidR="00472C5A" w:rsidRDefault="00472C5A">
            <w:pPr>
              <w:jc w:val="left"/>
              <w:divId w:val="198738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E403D1" w14:textId="77777777" w:rsidR="00472C5A" w:rsidRDefault="00472C5A">
            <w:pPr>
              <w:rPr>
                <w:rFonts w:eastAsia="Times New Roman"/>
                <w:sz w:val="16"/>
                <w:szCs w:val="16"/>
              </w:rPr>
            </w:pPr>
            <w:r>
              <w:rPr>
                <w:rFonts w:ascii="inherit" w:eastAsia="Times New Roman" w:hAnsi="inherit"/>
                <w:sz w:val="16"/>
                <w:szCs w:val="16"/>
              </w:rPr>
              <w:t> </w:t>
            </w:r>
          </w:p>
        </w:tc>
      </w:tr>
      <w:tr w:rsidR="00472C5A" w14:paraId="00CB435D" w14:textId="77777777">
        <w:trPr>
          <w:divId w:val="1822383184"/>
        </w:trPr>
        <w:tc>
          <w:tcPr>
            <w:tcW w:w="0" w:type="auto"/>
            <w:tcMar>
              <w:top w:w="30" w:type="dxa"/>
              <w:left w:w="30" w:type="dxa"/>
              <w:bottom w:w="30" w:type="dxa"/>
              <w:right w:w="30" w:type="dxa"/>
            </w:tcMar>
            <w:vAlign w:val="bottom"/>
            <w:hideMark/>
          </w:tcPr>
          <w:p w14:paraId="3467C448"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BE1C544"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F5983A3" w14:textId="77777777" w:rsidR="00472C5A" w:rsidRDefault="00472C5A">
            <w:pPr>
              <w:jc w:val="left"/>
              <w:divId w:val="1321927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1BFE6C"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4FC58F7" w14:textId="77777777" w:rsidR="00472C5A" w:rsidRDefault="00472C5A">
            <w:pPr>
              <w:jc w:val="left"/>
              <w:divId w:val="756096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FEDCC81"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6BA7A8BE" w14:textId="77777777">
        <w:trPr>
          <w:divId w:val="1822383184"/>
        </w:trPr>
        <w:tc>
          <w:tcPr>
            <w:tcW w:w="0" w:type="auto"/>
            <w:tcMar>
              <w:top w:w="30" w:type="dxa"/>
              <w:left w:w="30" w:type="dxa"/>
              <w:bottom w:w="30" w:type="dxa"/>
              <w:right w:w="30" w:type="dxa"/>
            </w:tcMar>
            <w:vAlign w:val="bottom"/>
            <w:hideMark/>
          </w:tcPr>
          <w:p w14:paraId="10E3F9BD"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14F08EEC"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3619D37D" w14:textId="77777777">
        <w:trPr>
          <w:divId w:val="1822383184"/>
        </w:trPr>
        <w:tc>
          <w:tcPr>
            <w:tcW w:w="0" w:type="auto"/>
            <w:shd w:val="clear" w:color="auto" w:fill="CCEEFF"/>
            <w:tcMar>
              <w:top w:w="30" w:type="dxa"/>
              <w:left w:w="30" w:type="dxa"/>
              <w:bottom w:w="30" w:type="dxa"/>
              <w:right w:w="30" w:type="dxa"/>
            </w:tcMar>
            <w:hideMark/>
          </w:tcPr>
          <w:p w14:paraId="1A0181A4" w14:textId="77777777" w:rsidR="00472C5A" w:rsidRDefault="00472C5A">
            <w:pPr>
              <w:jc w:val="left"/>
              <w:rPr>
                <w:rFonts w:eastAsia="Times New Roman"/>
                <w:sz w:val="20"/>
                <w:szCs w:val="20"/>
              </w:rPr>
            </w:pPr>
            <w:r>
              <w:rPr>
                <w:rFonts w:ascii="inherit" w:eastAsia="Times New Roman" w:hAnsi="inherit"/>
                <w:sz w:val="20"/>
                <w:szCs w:val="20"/>
              </w:rPr>
              <w:t>Interest income, net</w:t>
            </w:r>
          </w:p>
        </w:tc>
        <w:tc>
          <w:tcPr>
            <w:tcW w:w="0" w:type="auto"/>
            <w:shd w:val="clear" w:color="auto" w:fill="CCEEFF"/>
            <w:tcMar>
              <w:top w:w="30" w:type="dxa"/>
              <w:left w:w="30" w:type="dxa"/>
              <w:bottom w:w="30" w:type="dxa"/>
              <w:right w:w="0" w:type="dxa"/>
            </w:tcMar>
            <w:vAlign w:val="bottom"/>
            <w:hideMark/>
          </w:tcPr>
          <w:p w14:paraId="46D72F25"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386B9E" w14:textId="77777777" w:rsidR="00472C5A" w:rsidRDefault="00472C5A">
            <w:pPr>
              <w:jc w:val="right"/>
              <w:rPr>
                <w:rFonts w:eastAsia="Times New Roman"/>
                <w:sz w:val="20"/>
                <w:szCs w:val="20"/>
              </w:rPr>
            </w:pPr>
            <w:r>
              <w:rPr>
                <w:rFonts w:ascii="inherit" w:eastAsia="Times New Roman" w:hAnsi="inherit"/>
                <w:sz w:val="20"/>
                <w:szCs w:val="20"/>
              </w:rPr>
              <w:t>198</w:t>
            </w:r>
          </w:p>
        </w:tc>
        <w:tc>
          <w:tcPr>
            <w:tcW w:w="0" w:type="auto"/>
            <w:shd w:val="clear" w:color="auto" w:fill="CCEEFF"/>
            <w:vAlign w:val="bottom"/>
            <w:hideMark/>
          </w:tcPr>
          <w:p w14:paraId="378569A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43DE3" w14:textId="77777777" w:rsidR="00472C5A" w:rsidRDefault="00472C5A">
            <w:pPr>
              <w:divId w:val="1152675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36E2BD"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BA54C1E" w14:textId="77777777" w:rsidR="00472C5A" w:rsidRDefault="00472C5A">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14:paraId="6F66047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66D2D" w14:textId="77777777" w:rsidR="00472C5A" w:rsidRDefault="00472C5A">
            <w:pPr>
              <w:divId w:val="700938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571B4F" w14:textId="77777777" w:rsidR="00472C5A" w:rsidRDefault="00472C5A">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72BF75DF"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5C742A28" w14:textId="77777777">
        <w:trPr>
          <w:divId w:val="1822383184"/>
        </w:trPr>
        <w:tc>
          <w:tcPr>
            <w:tcW w:w="0" w:type="auto"/>
            <w:tcMar>
              <w:top w:w="30" w:type="dxa"/>
              <w:left w:w="30" w:type="dxa"/>
              <w:bottom w:w="30" w:type="dxa"/>
              <w:right w:w="30" w:type="dxa"/>
            </w:tcMar>
            <w:hideMark/>
          </w:tcPr>
          <w:p w14:paraId="17D33668" w14:textId="77777777" w:rsidR="00472C5A" w:rsidRDefault="00472C5A">
            <w:pPr>
              <w:rPr>
                <w:rFonts w:eastAsia="Times New Roman"/>
                <w:sz w:val="20"/>
                <w:szCs w:val="20"/>
              </w:rPr>
            </w:pPr>
            <w:r>
              <w:rPr>
                <w:rFonts w:ascii="inherit" w:eastAsia="Times New Roman" w:hAnsi="inherit"/>
                <w:sz w:val="20"/>
                <w:szCs w:val="20"/>
              </w:rPr>
              <w:t>Other income (expense), net</w:t>
            </w:r>
          </w:p>
        </w:tc>
        <w:tc>
          <w:tcPr>
            <w:tcW w:w="0" w:type="auto"/>
            <w:gridSpan w:val="2"/>
            <w:tcBorders>
              <w:bottom w:val="single" w:sz="6" w:space="0" w:color="000000"/>
            </w:tcBorders>
            <w:tcMar>
              <w:top w:w="30" w:type="dxa"/>
              <w:left w:w="30" w:type="dxa"/>
              <w:bottom w:w="30" w:type="dxa"/>
              <w:right w:w="0" w:type="dxa"/>
            </w:tcMar>
            <w:vAlign w:val="bottom"/>
            <w:hideMark/>
          </w:tcPr>
          <w:p w14:paraId="1CDAFF03" w14:textId="77777777" w:rsidR="00472C5A" w:rsidRDefault="00472C5A">
            <w:pPr>
              <w:jc w:val="right"/>
              <w:rPr>
                <w:rFonts w:eastAsia="Times New Roman"/>
                <w:sz w:val="20"/>
                <w:szCs w:val="20"/>
              </w:rPr>
            </w:pPr>
            <w:r>
              <w:rPr>
                <w:rFonts w:ascii="inherit" w:eastAsia="Times New Roman" w:hAnsi="inherit"/>
                <w:sz w:val="20"/>
                <w:szCs w:val="20"/>
              </w:rPr>
              <w:t>(33</w:t>
            </w:r>
          </w:p>
        </w:tc>
        <w:tc>
          <w:tcPr>
            <w:tcW w:w="0" w:type="auto"/>
            <w:tcBorders>
              <w:bottom w:val="single" w:sz="6" w:space="0" w:color="000000"/>
            </w:tcBorders>
            <w:tcMar>
              <w:top w:w="30" w:type="dxa"/>
              <w:left w:w="0" w:type="dxa"/>
              <w:bottom w:w="30" w:type="dxa"/>
              <w:right w:w="30" w:type="dxa"/>
            </w:tcMar>
            <w:vAlign w:val="bottom"/>
            <w:hideMark/>
          </w:tcPr>
          <w:p w14:paraId="1875D7A8"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DEF908" w14:textId="77777777" w:rsidR="00472C5A" w:rsidRDefault="00472C5A">
            <w:pPr>
              <w:divId w:val="693654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04A02B" w14:textId="77777777" w:rsidR="00472C5A" w:rsidRDefault="00472C5A">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14:paraId="308159A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D583E51" w14:textId="77777777" w:rsidR="00472C5A" w:rsidRDefault="00472C5A">
            <w:pPr>
              <w:divId w:val="200920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5B988B" w14:textId="77777777" w:rsidR="00472C5A" w:rsidRDefault="00472C5A">
            <w:pPr>
              <w:jc w:val="right"/>
              <w:rPr>
                <w:rFonts w:eastAsia="Times New Roman"/>
                <w:sz w:val="20"/>
                <w:szCs w:val="20"/>
              </w:rPr>
            </w:pPr>
            <w:r>
              <w:rPr>
                <w:rFonts w:ascii="inherit" w:eastAsia="Times New Roman" w:hAnsi="inherit"/>
                <w:sz w:val="20"/>
                <w:szCs w:val="20"/>
              </w:rPr>
              <w:t>NM</w:t>
            </w:r>
          </w:p>
        </w:tc>
        <w:tc>
          <w:tcPr>
            <w:tcW w:w="0" w:type="auto"/>
            <w:vAlign w:val="bottom"/>
            <w:hideMark/>
          </w:tcPr>
          <w:p w14:paraId="6DF7F4B8" w14:textId="77777777" w:rsidR="00472C5A" w:rsidRDefault="00472C5A">
            <w:pPr>
              <w:jc w:val="left"/>
              <w:rPr>
                <w:rFonts w:eastAsia="Times New Roman"/>
                <w:sz w:val="20"/>
                <w:szCs w:val="20"/>
              </w:rPr>
            </w:pPr>
          </w:p>
        </w:tc>
      </w:tr>
      <w:tr w:rsidR="00472C5A" w14:paraId="2F22B600" w14:textId="77777777">
        <w:trPr>
          <w:divId w:val="1822383184"/>
        </w:trPr>
        <w:tc>
          <w:tcPr>
            <w:tcW w:w="0" w:type="auto"/>
            <w:shd w:val="clear" w:color="auto" w:fill="CCEEFF"/>
            <w:tcMar>
              <w:top w:w="30" w:type="dxa"/>
              <w:left w:w="300" w:type="dxa"/>
              <w:bottom w:w="30" w:type="dxa"/>
              <w:right w:w="30" w:type="dxa"/>
            </w:tcMar>
            <w:vAlign w:val="bottom"/>
            <w:hideMark/>
          </w:tcPr>
          <w:p w14:paraId="6F822F59" w14:textId="77777777" w:rsidR="00472C5A" w:rsidRDefault="00472C5A">
            <w:pPr>
              <w:rPr>
                <w:rFonts w:eastAsia="Times New Roman"/>
                <w:sz w:val="20"/>
                <w:szCs w:val="20"/>
              </w:rPr>
            </w:pPr>
            <w:r>
              <w:rPr>
                <w:rFonts w:ascii="inherit" w:eastAsia="Times New Roman" w:hAnsi="inherit"/>
                <w:sz w:val="20"/>
                <w:szCs w:val="20"/>
              </w:rPr>
              <w:t>Interest and other income, net</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05F5BF8"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5583601" w14:textId="77777777" w:rsidR="00472C5A" w:rsidRDefault="00472C5A">
            <w:pPr>
              <w:jc w:val="right"/>
              <w:rPr>
                <w:rFonts w:eastAsia="Times New Roman"/>
                <w:sz w:val="20"/>
                <w:szCs w:val="20"/>
              </w:rPr>
            </w:pPr>
            <w:r>
              <w:rPr>
                <w:rFonts w:ascii="inherit" w:eastAsia="Times New Roman" w:hAnsi="inherit"/>
                <w:sz w:val="20"/>
                <w:szCs w:val="20"/>
              </w:rPr>
              <w:t>165</w:t>
            </w:r>
          </w:p>
        </w:tc>
        <w:tc>
          <w:tcPr>
            <w:tcW w:w="0" w:type="auto"/>
            <w:tcBorders>
              <w:bottom w:val="double" w:sz="6" w:space="0" w:color="000000"/>
            </w:tcBorders>
            <w:shd w:val="clear" w:color="auto" w:fill="CCEEFF"/>
            <w:vAlign w:val="bottom"/>
            <w:hideMark/>
          </w:tcPr>
          <w:p w14:paraId="741C700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3523B" w14:textId="77777777" w:rsidR="00472C5A" w:rsidRDefault="00472C5A">
            <w:pPr>
              <w:divId w:val="7493478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4765B3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B95B574" w14:textId="77777777" w:rsidR="00472C5A" w:rsidRDefault="00472C5A">
            <w:pPr>
              <w:jc w:val="right"/>
              <w:rPr>
                <w:rFonts w:eastAsia="Times New Roman"/>
                <w:sz w:val="20"/>
                <w:szCs w:val="20"/>
              </w:rPr>
            </w:pPr>
            <w:r>
              <w:rPr>
                <w:rFonts w:ascii="inherit" w:eastAsia="Times New Roman" w:hAnsi="inherit"/>
                <w:sz w:val="20"/>
                <w:szCs w:val="20"/>
              </w:rPr>
              <w:t>161</w:t>
            </w:r>
          </w:p>
        </w:tc>
        <w:tc>
          <w:tcPr>
            <w:tcW w:w="0" w:type="auto"/>
            <w:tcBorders>
              <w:bottom w:val="double" w:sz="6" w:space="0" w:color="000000"/>
            </w:tcBorders>
            <w:shd w:val="clear" w:color="auto" w:fill="CCEEFF"/>
            <w:vAlign w:val="bottom"/>
            <w:hideMark/>
          </w:tcPr>
          <w:p w14:paraId="195F12A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5AB57A" w14:textId="77777777" w:rsidR="00472C5A" w:rsidRDefault="00472C5A">
            <w:pPr>
              <w:divId w:val="390662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F1075B" w14:textId="77777777" w:rsidR="00472C5A" w:rsidRDefault="00472C5A">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AB3CF41" w14:textId="77777777" w:rsidR="00472C5A" w:rsidRDefault="00472C5A">
            <w:pPr>
              <w:jc w:val="left"/>
              <w:rPr>
                <w:rFonts w:eastAsia="Times New Roman"/>
                <w:sz w:val="20"/>
                <w:szCs w:val="20"/>
              </w:rPr>
            </w:pPr>
            <w:r>
              <w:rPr>
                <w:rFonts w:ascii="inherit" w:eastAsia="Times New Roman" w:hAnsi="inherit"/>
                <w:sz w:val="20"/>
                <w:szCs w:val="20"/>
              </w:rPr>
              <w:t>%</w:t>
            </w:r>
          </w:p>
        </w:tc>
      </w:tr>
    </w:tbl>
    <w:p w14:paraId="61ACD91E"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Interest and other income, net in the first quarter of 2019 increased $4 million compared to the same period in 2018. The increase was due to an increase in interest income driven by higher interest rates, partially offset by a foreign exchange loss in 2019 as compared to a foreign exchange gain in 2018 as a result of the periodic re-measurement of our foreign currency balances.</w:t>
      </w:r>
    </w:p>
    <w:p w14:paraId="3F1239CD" w14:textId="77777777" w:rsidR="00472C5A" w:rsidRDefault="00472C5A">
      <w:pPr>
        <w:jc w:val="left"/>
        <w:divId w:val="2030835804"/>
        <w:rPr>
          <w:rFonts w:eastAsia="Times New Roman"/>
          <w:sz w:val="20"/>
          <w:szCs w:val="20"/>
        </w:rPr>
      </w:pPr>
    </w:p>
    <w:p w14:paraId="39404883" w14:textId="77777777" w:rsidR="00472C5A" w:rsidRDefault="00472C5A">
      <w:pPr>
        <w:spacing w:line="288" w:lineRule="auto"/>
        <w:jc w:val="center"/>
        <w:divId w:val="558323104"/>
        <w:rPr>
          <w:rFonts w:eastAsia="Times New Roman"/>
          <w:sz w:val="20"/>
          <w:szCs w:val="20"/>
        </w:rPr>
      </w:pPr>
      <w:r>
        <w:rPr>
          <w:rFonts w:ascii="inherit" w:eastAsia="Times New Roman" w:hAnsi="inherit"/>
          <w:sz w:val="20"/>
          <w:szCs w:val="20"/>
        </w:rPr>
        <w:t>33</w:t>
      </w:r>
    </w:p>
    <w:p w14:paraId="722A97AA" w14:textId="77777777" w:rsidR="00472C5A" w:rsidRDefault="00472C5A">
      <w:pPr>
        <w:jc w:val="left"/>
        <w:rPr>
          <w:rFonts w:eastAsia="Times New Roman"/>
          <w:sz w:val="20"/>
          <w:szCs w:val="20"/>
        </w:rPr>
      </w:pPr>
      <w:r>
        <w:rPr>
          <w:rFonts w:eastAsia="Times New Roman"/>
          <w:sz w:val="20"/>
          <w:szCs w:val="20"/>
        </w:rPr>
        <w:pict w14:anchorId="25BCE740">
          <v:rect id="_x0000_i1057" style="width:0;height:1.5pt" o:hralign="center" o:hrstd="t" o:hr="t" fillcolor="#a0a0a0" stroked="f"/>
        </w:pict>
      </w:r>
    </w:p>
    <w:p w14:paraId="670938EF" w14:textId="77777777" w:rsidR="00472C5A" w:rsidRDefault="00472C5A">
      <w:pPr>
        <w:divId w:val="143207206"/>
        <w:rPr>
          <w:rFonts w:eastAsia="Times New Roman"/>
          <w:sz w:val="20"/>
          <w:szCs w:val="20"/>
        </w:rPr>
      </w:pPr>
    </w:p>
    <w:p w14:paraId="67DA237B" w14:textId="77777777" w:rsidR="00472C5A" w:rsidRDefault="00472C5A">
      <w:pPr>
        <w:spacing w:line="288" w:lineRule="auto"/>
        <w:divId w:val="1635984499"/>
        <w:rPr>
          <w:rFonts w:eastAsia="Times New Roman"/>
          <w:sz w:val="20"/>
          <w:szCs w:val="20"/>
        </w:rPr>
      </w:pPr>
      <w:r>
        <w:rPr>
          <w:rFonts w:ascii="inherit" w:eastAsia="Times New Roman" w:hAnsi="inherit"/>
          <w:b/>
          <w:bCs/>
          <w:i/>
          <w:iCs/>
          <w:sz w:val="20"/>
          <w:szCs w:val="20"/>
        </w:rPr>
        <w:t>Provision for income taxes</w:t>
      </w:r>
    </w:p>
    <w:tbl>
      <w:tblPr>
        <w:tblW w:w="5000" w:type="pct"/>
        <w:tblCellMar>
          <w:left w:w="0" w:type="dxa"/>
          <w:right w:w="0" w:type="dxa"/>
        </w:tblCellMar>
        <w:tblLook w:val="04A0" w:firstRow="1" w:lastRow="0" w:firstColumn="1" w:lastColumn="0" w:noHBand="0" w:noVBand="1"/>
      </w:tblPr>
      <w:tblGrid>
        <w:gridCol w:w="5020"/>
        <w:gridCol w:w="132"/>
        <w:gridCol w:w="701"/>
        <w:gridCol w:w="208"/>
        <w:gridCol w:w="105"/>
        <w:gridCol w:w="132"/>
        <w:gridCol w:w="702"/>
        <w:gridCol w:w="208"/>
        <w:gridCol w:w="105"/>
        <w:gridCol w:w="785"/>
        <w:gridCol w:w="208"/>
      </w:tblGrid>
      <w:tr w:rsidR="00472C5A" w14:paraId="4F475276" w14:textId="77777777">
        <w:trPr>
          <w:divId w:val="1868252889"/>
        </w:trPr>
        <w:tc>
          <w:tcPr>
            <w:tcW w:w="0" w:type="auto"/>
            <w:gridSpan w:val="11"/>
            <w:vAlign w:val="center"/>
            <w:hideMark/>
          </w:tcPr>
          <w:p w14:paraId="36900CC9" w14:textId="77777777" w:rsidR="00472C5A" w:rsidRDefault="00472C5A">
            <w:pPr>
              <w:spacing w:line="288" w:lineRule="auto"/>
              <w:rPr>
                <w:rFonts w:eastAsia="Times New Roman"/>
                <w:sz w:val="20"/>
                <w:szCs w:val="20"/>
              </w:rPr>
            </w:pPr>
          </w:p>
        </w:tc>
      </w:tr>
      <w:tr w:rsidR="00472C5A" w14:paraId="635351DC" w14:textId="77777777">
        <w:trPr>
          <w:divId w:val="1868252889"/>
        </w:trPr>
        <w:tc>
          <w:tcPr>
            <w:tcW w:w="3100" w:type="pct"/>
            <w:vAlign w:val="center"/>
            <w:hideMark/>
          </w:tcPr>
          <w:p w14:paraId="7E3351BB" w14:textId="77777777" w:rsidR="00472C5A" w:rsidRDefault="00472C5A">
            <w:pPr>
              <w:rPr>
                <w:rFonts w:eastAsia="Times New Roman"/>
                <w:sz w:val="20"/>
                <w:szCs w:val="20"/>
              </w:rPr>
            </w:pPr>
          </w:p>
        </w:tc>
        <w:tc>
          <w:tcPr>
            <w:tcW w:w="50" w:type="pct"/>
            <w:vAlign w:val="center"/>
            <w:hideMark/>
          </w:tcPr>
          <w:p w14:paraId="11D35D1C" w14:textId="77777777" w:rsidR="00472C5A" w:rsidRDefault="00472C5A">
            <w:pPr>
              <w:rPr>
                <w:rFonts w:eastAsia="Times New Roman"/>
                <w:sz w:val="20"/>
                <w:szCs w:val="20"/>
              </w:rPr>
            </w:pPr>
          </w:p>
        </w:tc>
        <w:tc>
          <w:tcPr>
            <w:tcW w:w="500" w:type="pct"/>
            <w:vAlign w:val="center"/>
            <w:hideMark/>
          </w:tcPr>
          <w:p w14:paraId="74A7BD7B" w14:textId="77777777" w:rsidR="00472C5A" w:rsidRDefault="00472C5A">
            <w:pPr>
              <w:rPr>
                <w:rFonts w:eastAsia="Times New Roman"/>
                <w:sz w:val="20"/>
                <w:szCs w:val="20"/>
              </w:rPr>
            </w:pPr>
          </w:p>
        </w:tc>
        <w:tc>
          <w:tcPr>
            <w:tcW w:w="50" w:type="pct"/>
            <w:vAlign w:val="center"/>
            <w:hideMark/>
          </w:tcPr>
          <w:p w14:paraId="621D0E5E" w14:textId="77777777" w:rsidR="00472C5A" w:rsidRDefault="00472C5A">
            <w:pPr>
              <w:rPr>
                <w:rFonts w:eastAsia="Times New Roman"/>
                <w:sz w:val="20"/>
                <w:szCs w:val="20"/>
              </w:rPr>
            </w:pPr>
          </w:p>
        </w:tc>
        <w:tc>
          <w:tcPr>
            <w:tcW w:w="50" w:type="pct"/>
            <w:vAlign w:val="center"/>
            <w:hideMark/>
          </w:tcPr>
          <w:p w14:paraId="0FBD2190" w14:textId="77777777" w:rsidR="00472C5A" w:rsidRDefault="00472C5A">
            <w:pPr>
              <w:rPr>
                <w:rFonts w:eastAsia="Times New Roman"/>
                <w:sz w:val="20"/>
                <w:szCs w:val="20"/>
              </w:rPr>
            </w:pPr>
          </w:p>
        </w:tc>
        <w:tc>
          <w:tcPr>
            <w:tcW w:w="50" w:type="pct"/>
            <w:vAlign w:val="center"/>
            <w:hideMark/>
          </w:tcPr>
          <w:p w14:paraId="65BD5CFD" w14:textId="77777777" w:rsidR="00472C5A" w:rsidRDefault="00472C5A">
            <w:pPr>
              <w:rPr>
                <w:rFonts w:eastAsia="Times New Roman"/>
                <w:sz w:val="20"/>
                <w:szCs w:val="20"/>
              </w:rPr>
            </w:pPr>
          </w:p>
        </w:tc>
        <w:tc>
          <w:tcPr>
            <w:tcW w:w="500" w:type="pct"/>
            <w:vAlign w:val="center"/>
            <w:hideMark/>
          </w:tcPr>
          <w:p w14:paraId="2CA54149" w14:textId="77777777" w:rsidR="00472C5A" w:rsidRDefault="00472C5A">
            <w:pPr>
              <w:rPr>
                <w:rFonts w:eastAsia="Times New Roman"/>
                <w:sz w:val="20"/>
                <w:szCs w:val="20"/>
              </w:rPr>
            </w:pPr>
          </w:p>
        </w:tc>
        <w:tc>
          <w:tcPr>
            <w:tcW w:w="50" w:type="pct"/>
            <w:vAlign w:val="center"/>
            <w:hideMark/>
          </w:tcPr>
          <w:p w14:paraId="5AC64C29" w14:textId="77777777" w:rsidR="00472C5A" w:rsidRDefault="00472C5A">
            <w:pPr>
              <w:rPr>
                <w:rFonts w:eastAsia="Times New Roman"/>
                <w:sz w:val="20"/>
                <w:szCs w:val="20"/>
              </w:rPr>
            </w:pPr>
          </w:p>
        </w:tc>
        <w:tc>
          <w:tcPr>
            <w:tcW w:w="50" w:type="pct"/>
            <w:vAlign w:val="center"/>
            <w:hideMark/>
          </w:tcPr>
          <w:p w14:paraId="0464950B" w14:textId="77777777" w:rsidR="00472C5A" w:rsidRDefault="00472C5A">
            <w:pPr>
              <w:rPr>
                <w:rFonts w:eastAsia="Times New Roman"/>
                <w:sz w:val="20"/>
                <w:szCs w:val="20"/>
              </w:rPr>
            </w:pPr>
          </w:p>
        </w:tc>
        <w:tc>
          <w:tcPr>
            <w:tcW w:w="550" w:type="pct"/>
            <w:vAlign w:val="center"/>
            <w:hideMark/>
          </w:tcPr>
          <w:p w14:paraId="21B679CD" w14:textId="77777777" w:rsidR="00472C5A" w:rsidRDefault="00472C5A">
            <w:pPr>
              <w:rPr>
                <w:rFonts w:eastAsia="Times New Roman"/>
                <w:sz w:val="20"/>
                <w:szCs w:val="20"/>
              </w:rPr>
            </w:pPr>
          </w:p>
        </w:tc>
        <w:tc>
          <w:tcPr>
            <w:tcW w:w="50" w:type="pct"/>
            <w:vAlign w:val="center"/>
            <w:hideMark/>
          </w:tcPr>
          <w:p w14:paraId="706B66CA" w14:textId="77777777" w:rsidR="00472C5A" w:rsidRDefault="00472C5A">
            <w:pPr>
              <w:rPr>
                <w:rFonts w:eastAsia="Times New Roman"/>
                <w:sz w:val="20"/>
                <w:szCs w:val="20"/>
              </w:rPr>
            </w:pPr>
          </w:p>
        </w:tc>
      </w:tr>
      <w:tr w:rsidR="00472C5A" w14:paraId="67A67C06" w14:textId="77777777">
        <w:trPr>
          <w:divId w:val="1868252889"/>
        </w:trPr>
        <w:tc>
          <w:tcPr>
            <w:tcW w:w="0" w:type="auto"/>
            <w:tcMar>
              <w:top w:w="30" w:type="dxa"/>
              <w:left w:w="30" w:type="dxa"/>
              <w:bottom w:w="30" w:type="dxa"/>
              <w:right w:w="30" w:type="dxa"/>
            </w:tcMar>
            <w:vAlign w:val="bottom"/>
            <w:hideMark/>
          </w:tcPr>
          <w:p w14:paraId="0E785624"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98D682A" w14:textId="77777777" w:rsidR="00472C5A" w:rsidRDefault="00472C5A">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00E1D8DF" w14:textId="77777777" w:rsidR="00472C5A" w:rsidRDefault="00472C5A">
            <w:pPr>
              <w:jc w:val="left"/>
              <w:divId w:val="1549296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498CAB" w14:textId="77777777" w:rsidR="00472C5A" w:rsidRDefault="00472C5A">
            <w:pPr>
              <w:rPr>
                <w:rFonts w:eastAsia="Times New Roman"/>
                <w:sz w:val="16"/>
                <w:szCs w:val="16"/>
              </w:rPr>
            </w:pPr>
            <w:r>
              <w:rPr>
                <w:rFonts w:ascii="inherit" w:eastAsia="Times New Roman" w:hAnsi="inherit"/>
                <w:sz w:val="16"/>
                <w:szCs w:val="16"/>
              </w:rPr>
              <w:t> </w:t>
            </w:r>
          </w:p>
        </w:tc>
      </w:tr>
      <w:tr w:rsidR="00472C5A" w14:paraId="0A80DD9D" w14:textId="77777777">
        <w:trPr>
          <w:divId w:val="1868252889"/>
        </w:trPr>
        <w:tc>
          <w:tcPr>
            <w:tcW w:w="0" w:type="auto"/>
            <w:tcMar>
              <w:top w:w="30" w:type="dxa"/>
              <w:left w:w="30" w:type="dxa"/>
              <w:bottom w:w="30" w:type="dxa"/>
              <w:right w:w="30" w:type="dxa"/>
            </w:tcMar>
            <w:vAlign w:val="bottom"/>
            <w:hideMark/>
          </w:tcPr>
          <w:p w14:paraId="78F0D9F4"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E6556F" w14:textId="77777777" w:rsidR="00472C5A" w:rsidRDefault="00472C5A">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1685D78" w14:textId="77777777" w:rsidR="00472C5A" w:rsidRDefault="00472C5A">
            <w:pPr>
              <w:jc w:val="left"/>
              <w:divId w:val="10790607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BD6656A" w14:textId="77777777" w:rsidR="00472C5A" w:rsidRDefault="00472C5A">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AFD5C6B" w14:textId="77777777" w:rsidR="00472C5A" w:rsidRDefault="00472C5A">
            <w:pPr>
              <w:jc w:val="left"/>
              <w:divId w:val="810829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CF29BC" w14:textId="77777777" w:rsidR="00472C5A" w:rsidRDefault="00472C5A">
            <w:pPr>
              <w:jc w:val="center"/>
              <w:rPr>
                <w:rFonts w:eastAsia="Times New Roman"/>
                <w:sz w:val="16"/>
                <w:szCs w:val="16"/>
              </w:rPr>
            </w:pPr>
            <w:r>
              <w:rPr>
                <w:rFonts w:ascii="inherit" w:eastAsia="Times New Roman" w:hAnsi="inherit"/>
                <w:b/>
                <w:bCs/>
                <w:sz w:val="16"/>
                <w:szCs w:val="16"/>
              </w:rPr>
              <w:t>% change</w:t>
            </w:r>
          </w:p>
        </w:tc>
      </w:tr>
      <w:tr w:rsidR="00472C5A" w14:paraId="20EF9EB0" w14:textId="77777777">
        <w:trPr>
          <w:divId w:val="1868252889"/>
        </w:trPr>
        <w:tc>
          <w:tcPr>
            <w:tcW w:w="0" w:type="auto"/>
            <w:tcMar>
              <w:top w:w="30" w:type="dxa"/>
              <w:left w:w="30" w:type="dxa"/>
              <w:bottom w:w="30" w:type="dxa"/>
              <w:right w:w="30" w:type="dxa"/>
            </w:tcMar>
            <w:vAlign w:val="bottom"/>
            <w:hideMark/>
          </w:tcPr>
          <w:p w14:paraId="0CC296BC" w14:textId="77777777" w:rsidR="00472C5A" w:rsidRDefault="00472C5A">
            <w:pPr>
              <w:jc w:val="left"/>
              <w:rPr>
                <w:rFonts w:eastAsia="Times New Roman"/>
                <w:sz w:val="16"/>
                <w:szCs w:val="16"/>
              </w:rPr>
            </w:pPr>
            <w:r>
              <w:rPr>
                <w:rFonts w:ascii="inherit" w:eastAsia="Times New Roman" w:hAnsi="inherit"/>
                <w:sz w:val="16"/>
                <w:szCs w:val="16"/>
              </w:rPr>
              <w:t> </w:t>
            </w:r>
          </w:p>
        </w:tc>
        <w:tc>
          <w:tcPr>
            <w:tcW w:w="0" w:type="auto"/>
            <w:gridSpan w:val="10"/>
            <w:tcMar>
              <w:top w:w="30" w:type="dxa"/>
              <w:left w:w="30" w:type="dxa"/>
              <w:bottom w:w="30" w:type="dxa"/>
              <w:right w:w="0" w:type="dxa"/>
            </w:tcMar>
            <w:vAlign w:val="bottom"/>
            <w:hideMark/>
          </w:tcPr>
          <w:p w14:paraId="201D5918" w14:textId="77777777" w:rsidR="00472C5A" w:rsidRDefault="00472C5A">
            <w:pPr>
              <w:jc w:val="center"/>
              <w:rPr>
                <w:rFonts w:eastAsia="Times New Roman"/>
                <w:sz w:val="16"/>
                <w:szCs w:val="16"/>
              </w:rPr>
            </w:pPr>
            <w:r>
              <w:rPr>
                <w:rFonts w:ascii="inherit" w:eastAsia="Times New Roman" w:hAnsi="inherit"/>
                <w:b/>
                <w:bCs/>
                <w:i/>
                <w:iCs/>
                <w:sz w:val="16"/>
                <w:szCs w:val="16"/>
              </w:rPr>
              <w:t>(in millions, except for percentages)</w:t>
            </w:r>
          </w:p>
        </w:tc>
      </w:tr>
      <w:tr w:rsidR="00472C5A" w14:paraId="2B18C28E" w14:textId="77777777">
        <w:trPr>
          <w:divId w:val="1868252889"/>
        </w:trPr>
        <w:tc>
          <w:tcPr>
            <w:tcW w:w="0" w:type="auto"/>
            <w:shd w:val="clear" w:color="auto" w:fill="CCEEFF"/>
            <w:tcMar>
              <w:top w:w="30" w:type="dxa"/>
              <w:left w:w="30" w:type="dxa"/>
              <w:bottom w:w="30" w:type="dxa"/>
              <w:right w:w="30" w:type="dxa"/>
            </w:tcMar>
            <w:hideMark/>
          </w:tcPr>
          <w:p w14:paraId="23A7812C" w14:textId="77777777" w:rsidR="00472C5A" w:rsidRDefault="00472C5A">
            <w:pPr>
              <w:jc w:val="left"/>
              <w:rPr>
                <w:rFonts w:eastAsia="Times New Roman"/>
                <w:sz w:val="20"/>
                <w:szCs w:val="20"/>
              </w:rPr>
            </w:pPr>
            <w:r>
              <w:rPr>
                <w:rFonts w:ascii="inherit" w:eastAsia="Times New Roman" w:hAnsi="inherit"/>
                <w:sz w:val="20"/>
                <w:szCs w:val="20"/>
              </w:rPr>
              <w:t>Provision for income taxes</w:t>
            </w:r>
          </w:p>
        </w:tc>
        <w:tc>
          <w:tcPr>
            <w:tcW w:w="0" w:type="auto"/>
            <w:shd w:val="clear" w:color="auto" w:fill="CCEEFF"/>
            <w:tcMar>
              <w:top w:w="30" w:type="dxa"/>
              <w:left w:w="30" w:type="dxa"/>
              <w:bottom w:w="30" w:type="dxa"/>
              <w:right w:w="0" w:type="dxa"/>
            </w:tcMar>
            <w:vAlign w:val="bottom"/>
            <w:hideMark/>
          </w:tcPr>
          <w:p w14:paraId="6C132BCB"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83F2C9" w14:textId="77777777" w:rsidR="00472C5A" w:rsidRDefault="00472C5A">
            <w:pPr>
              <w:jc w:val="right"/>
              <w:rPr>
                <w:rFonts w:eastAsia="Times New Roman"/>
                <w:sz w:val="20"/>
                <w:szCs w:val="20"/>
              </w:rPr>
            </w:pPr>
            <w:r>
              <w:rPr>
                <w:rFonts w:ascii="inherit" w:eastAsia="Times New Roman" w:hAnsi="inherit"/>
                <w:sz w:val="20"/>
                <w:szCs w:val="20"/>
              </w:rPr>
              <w:t>1,053</w:t>
            </w:r>
          </w:p>
        </w:tc>
        <w:tc>
          <w:tcPr>
            <w:tcW w:w="0" w:type="auto"/>
            <w:shd w:val="clear" w:color="auto" w:fill="CCEEFF"/>
            <w:vAlign w:val="bottom"/>
            <w:hideMark/>
          </w:tcPr>
          <w:p w14:paraId="7F05D7C4"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376BD" w14:textId="77777777" w:rsidR="00472C5A" w:rsidRDefault="00472C5A">
            <w:pPr>
              <w:divId w:val="166214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5EDFF1"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C1EBA1" w14:textId="77777777" w:rsidR="00472C5A" w:rsidRDefault="00472C5A">
            <w:pPr>
              <w:jc w:val="right"/>
              <w:rPr>
                <w:rFonts w:eastAsia="Times New Roman"/>
                <w:sz w:val="20"/>
                <w:szCs w:val="20"/>
              </w:rPr>
            </w:pPr>
            <w:r>
              <w:rPr>
                <w:rFonts w:ascii="inherit" w:eastAsia="Times New Roman" w:hAnsi="inherit"/>
                <w:sz w:val="20"/>
                <w:szCs w:val="20"/>
              </w:rPr>
              <w:t>622</w:t>
            </w:r>
          </w:p>
        </w:tc>
        <w:tc>
          <w:tcPr>
            <w:tcW w:w="0" w:type="auto"/>
            <w:shd w:val="clear" w:color="auto" w:fill="CCEEFF"/>
            <w:vAlign w:val="bottom"/>
            <w:hideMark/>
          </w:tcPr>
          <w:p w14:paraId="2379597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6A7CEF" w14:textId="77777777" w:rsidR="00472C5A" w:rsidRDefault="00472C5A">
            <w:pPr>
              <w:divId w:val="990451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47879B" w14:textId="77777777" w:rsidR="00472C5A" w:rsidRDefault="00472C5A">
            <w:pPr>
              <w:jc w:val="right"/>
              <w:rPr>
                <w:rFonts w:eastAsia="Times New Roman"/>
                <w:sz w:val="20"/>
                <w:szCs w:val="20"/>
              </w:rPr>
            </w:pPr>
            <w:r>
              <w:rPr>
                <w:rFonts w:ascii="inherit" w:eastAsia="Times New Roman" w:hAnsi="inherit"/>
                <w:sz w:val="20"/>
                <w:szCs w:val="20"/>
              </w:rPr>
              <w:t>69</w:t>
            </w:r>
          </w:p>
        </w:tc>
        <w:tc>
          <w:tcPr>
            <w:tcW w:w="0" w:type="auto"/>
            <w:shd w:val="clear" w:color="auto" w:fill="CCEEFF"/>
            <w:tcMar>
              <w:top w:w="30" w:type="dxa"/>
              <w:left w:w="0" w:type="dxa"/>
              <w:bottom w:w="30" w:type="dxa"/>
              <w:right w:w="30" w:type="dxa"/>
            </w:tcMar>
            <w:vAlign w:val="bottom"/>
            <w:hideMark/>
          </w:tcPr>
          <w:p w14:paraId="6C2A3AA5" w14:textId="77777777" w:rsidR="00472C5A" w:rsidRDefault="00472C5A">
            <w:pPr>
              <w:jc w:val="left"/>
              <w:rPr>
                <w:rFonts w:eastAsia="Times New Roman"/>
                <w:sz w:val="20"/>
                <w:szCs w:val="20"/>
              </w:rPr>
            </w:pPr>
            <w:r>
              <w:rPr>
                <w:rFonts w:ascii="inherit" w:eastAsia="Times New Roman" w:hAnsi="inherit"/>
                <w:sz w:val="20"/>
                <w:szCs w:val="20"/>
              </w:rPr>
              <w:t>%</w:t>
            </w:r>
          </w:p>
        </w:tc>
      </w:tr>
      <w:tr w:rsidR="00472C5A" w14:paraId="316723FF" w14:textId="77777777">
        <w:trPr>
          <w:divId w:val="1868252889"/>
        </w:trPr>
        <w:tc>
          <w:tcPr>
            <w:tcW w:w="0" w:type="auto"/>
            <w:tcMar>
              <w:top w:w="30" w:type="dxa"/>
              <w:left w:w="30" w:type="dxa"/>
              <w:bottom w:w="30" w:type="dxa"/>
              <w:right w:w="30" w:type="dxa"/>
            </w:tcMar>
            <w:hideMark/>
          </w:tcPr>
          <w:p w14:paraId="6FEC89BD" w14:textId="77777777" w:rsidR="00472C5A" w:rsidRDefault="00472C5A">
            <w:pPr>
              <w:rPr>
                <w:rFonts w:eastAsia="Times New Roman"/>
                <w:sz w:val="20"/>
                <w:szCs w:val="20"/>
              </w:rPr>
            </w:pPr>
            <w:r>
              <w:rPr>
                <w:rFonts w:ascii="inherit" w:eastAsia="Times New Roman" w:hAnsi="inherit"/>
                <w:sz w:val="20"/>
                <w:szCs w:val="20"/>
              </w:rPr>
              <w:t>Effective tax rate</w:t>
            </w:r>
          </w:p>
        </w:tc>
        <w:tc>
          <w:tcPr>
            <w:tcW w:w="0" w:type="auto"/>
            <w:gridSpan w:val="2"/>
            <w:tcMar>
              <w:top w:w="30" w:type="dxa"/>
              <w:left w:w="30" w:type="dxa"/>
              <w:bottom w:w="30" w:type="dxa"/>
              <w:right w:w="0" w:type="dxa"/>
            </w:tcMar>
            <w:vAlign w:val="bottom"/>
            <w:hideMark/>
          </w:tcPr>
          <w:p w14:paraId="606D14CA" w14:textId="77777777" w:rsidR="00472C5A" w:rsidRDefault="00472C5A">
            <w:pPr>
              <w:jc w:val="right"/>
              <w:rPr>
                <w:rFonts w:eastAsia="Times New Roman"/>
                <w:sz w:val="20"/>
                <w:szCs w:val="20"/>
              </w:rPr>
            </w:pPr>
            <w:r>
              <w:rPr>
                <w:rFonts w:ascii="inherit" w:eastAsia="Times New Roman" w:hAnsi="inherit"/>
                <w:sz w:val="20"/>
                <w:szCs w:val="20"/>
              </w:rPr>
              <w:t>30</w:t>
            </w:r>
          </w:p>
        </w:tc>
        <w:tc>
          <w:tcPr>
            <w:tcW w:w="0" w:type="auto"/>
            <w:tcMar>
              <w:top w:w="30" w:type="dxa"/>
              <w:left w:w="0" w:type="dxa"/>
              <w:bottom w:w="30" w:type="dxa"/>
              <w:right w:w="30" w:type="dxa"/>
            </w:tcMar>
            <w:vAlign w:val="bottom"/>
            <w:hideMark/>
          </w:tcPr>
          <w:p w14:paraId="53C37069"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BBC3C9F" w14:textId="77777777" w:rsidR="00472C5A" w:rsidRDefault="00472C5A">
            <w:pPr>
              <w:divId w:val="367995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6E5662" w14:textId="77777777" w:rsidR="00472C5A" w:rsidRDefault="00472C5A">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14:paraId="56F4D766" w14:textId="77777777" w:rsidR="00472C5A" w:rsidRDefault="00472C5A">
            <w:pPr>
              <w:jc w:val="left"/>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F8502E" w14:textId="77777777" w:rsidR="00472C5A" w:rsidRDefault="00472C5A">
            <w:pPr>
              <w:divId w:val="1248228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28AC50" w14:textId="77777777" w:rsidR="00472C5A" w:rsidRDefault="00472C5A">
            <w:pPr>
              <w:divId w:val="754325469"/>
              <w:rPr>
                <w:rFonts w:eastAsia="Times New Roman"/>
                <w:sz w:val="20"/>
                <w:szCs w:val="20"/>
              </w:rPr>
            </w:pPr>
            <w:r>
              <w:rPr>
                <w:rFonts w:ascii="inherit" w:eastAsia="Times New Roman" w:hAnsi="inherit"/>
                <w:sz w:val="20"/>
                <w:szCs w:val="20"/>
              </w:rPr>
              <w:t> </w:t>
            </w:r>
          </w:p>
        </w:tc>
      </w:tr>
    </w:tbl>
    <w:p w14:paraId="5CDCCA8C"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Our provision for income taxes in the first quarter of 2019 increased $431 million, or 69%, compared to the same period in 2018, a majority of which is due to a decrease in excess tax benefits from share-based compensation and an increase in income prior to the effect of the $3.0 billion legal accrual related to the ongoing FTC matter that is not expected to be tax-deductible.</w:t>
      </w:r>
    </w:p>
    <w:p w14:paraId="1D533FB1"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Our effective tax rates in the first quarter of 2019 increased compared to same period in 2018, mostly due to the legal accrual related to the ongoing FTC matter that is not expected to be tax-deductible and a decrease in excess tax benefits from share-based compensation.</w:t>
      </w:r>
    </w:p>
    <w:p w14:paraId="1DBF332F" w14:textId="77777777" w:rsidR="00472C5A" w:rsidRDefault="00472C5A">
      <w:pPr>
        <w:spacing w:line="288" w:lineRule="auto"/>
        <w:ind w:firstLine="495"/>
        <w:rPr>
          <w:rFonts w:eastAsia="Times New Roman"/>
          <w:sz w:val="20"/>
          <w:szCs w:val="20"/>
        </w:rPr>
      </w:pPr>
      <w:r>
        <w:rPr>
          <w:rFonts w:ascii="inherit" w:eastAsia="Times New Roman" w:hAnsi="inherit"/>
          <w:i/>
          <w:iCs/>
          <w:sz w:val="20"/>
          <w:szCs w:val="20"/>
        </w:rPr>
        <w:t>Effective Tax Rate Items</w:t>
      </w:r>
      <w:r>
        <w:rPr>
          <w:rFonts w:ascii="inherit" w:eastAsia="Times New Roman" w:hAnsi="inherit"/>
          <w:sz w:val="20"/>
          <w:szCs w:val="20"/>
        </w:rPr>
        <w:t>. Our effective tax rate in the future will depend upon the proportion of our income before provision for income taxes earned in the United States and in jurisdictions with a tax rate lower than the U.S. statutory rate, as well as a number of other factors, including excess tax benefits from share-based compensation, tax effects of integrating intellectual property from acquisitions, settlement of tax contingency items, tax effects of changes in our business, and the impact of changes in tax law.</w:t>
      </w:r>
    </w:p>
    <w:p w14:paraId="4B1B494C"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 xml:space="preserve">The proportion of our income before provision for income taxes earned in jurisdictions with a tax rate lower than the U.S. statutory rate will depend upon the proportion of revenue and costs associated with the respective jurisdictions. </w:t>
      </w:r>
    </w:p>
    <w:p w14:paraId="70D7BD6D"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The accounting for share-based compensation will increase or decrease our effective tax rate based upon the difference between our share-based compensation expense and the deductions taken on our tax return which depends upon the stock price at the time of employee award vesting. If our stock price remains constant to the April 22, 2019 price, we expect our effective tax rate for the remaining quarters of the year to be in the mid-teens.</w:t>
      </w:r>
    </w:p>
    <w:p w14:paraId="1F8AF01E"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 xml:space="preserve">Integrating intellectual property from acquisitions into our business generally involves intercompany transactions that have the impact of increasing our provision for income taxes. Consequently, our provision for income taxes and our effective tax rate may initially increase in the period of an acquisition and integration. The magnitude of this impact will depend upon the specific type, size, and taxing jurisdictions of the intellectual property as well as the relative contribution to income in subsequent periods. </w:t>
      </w:r>
    </w:p>
    <w:p w14:paraId="302A6992"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 xml:space="preserve">On July 27, 2015, the United States Tax Court (Tax Court) issued an opinion in </w:t>
      </w:r>
      <w:r>
        <w:rPr>
          <w:rFonts w:ascii="inherit" w:eastAsia="Times New Roman" w:hAnsi="inherit"/>
          <w:i/>
          <w:iCs/>
          <w:sz w:val="20"/>
          <w:szCs w:val="20"/>
        </w:rPr>
        <w:t>Altera Corp. v. Commissioner</w:t>
      </w:r>
      <w:r>
        <w:rPr>
          <w:rFonts w:ascii="inherit" w:eastAsia="Times New Roman" w:hAnsi="inherit"/>
          <w:sz w:val="20"/>
          <w:szCs w:val="20"/>
        </w:rPr>
        <w:t xml:space="preserve"> (Tax Court Opinion), which concluded that related parties in a cost sharing arrangement are not required to share expenses related to share-based compensation. The Tax Court Opinion was appealed by the Commissioner to the Ninth Circuit Court of Appeals (Ninth Circuit). On July 24, 2018, the Ninth Circuit issued an opinion (Ninth Circuit Opinion) that reversed the Tax Court Opinion. The Ninth Circuit Opinion was subsequently withdrawn and the case is in the process of being reheard. Since the Ninth Circuit Opinion was withdrawn, we continue to treat our share-based compensation expense in accordance with the Tax Court Opinion. We also continue to monitor developments in this case and any impact the final opinion could have on our consolidated financial statements. Had the Ninth Circuit not withdrawn its opinion, our effective tax rate for 2019 would have been higher.</w:t>
      </w:r>
    </w:p>
    <w:p w14:paraId="6620C221" w14:textId="77777777" w:rsidR="00472C5A" w:rsidRDefault="00472C5A">
      <w:pPr>
        <w:jc w:val="left"/>
        <w:divId w:val="1090925111"/>
        <w:rPr>
          <w:rFonts w:eastAsia="Times New Roman"/>
          <w:sz w:val="20"/>
          <w:szCs w:val="20"/>
        </w:rPr>
      </w:pPr>
    </w:p>
    <w:p w14:paraId="11C45FC1" w14:textId="77777777" w:rsidR="00472C5A" w:rsidRDefault="00472C5A">
      <w:pPr>
        <w:spacing w:line="288" w:lineRule="auto"/>
        <w:jc w:val="center"/>
        <w:divId w:val="174462955"/>
        <w:rPr>
          <w:rFonts w:eastAsia="Times New Roman"/>
          <w:sz w:val="20"/>
          <w:szCs w:val="20"/>
        </w:rPr>
      </w:pPr>
      <w:r>
        <w:rPr>
          <w:rFonts w:ascii="inherit" w:eastAsia="Times New Roman" w:hAnsi="inherit"/>
          <w:sz w:val="20"/>
          <w:szCs w:val="20"/>
        </w:rPr>
        <w:t>34</w:t>
      </w:r>
    </w:p>
    <w:p w14:paraId="359A3AF1" w14:textId="77777777" w:rsidR="00472C5A" w:rsidRDefault="00472C5A">
      <w:pPr>
        <w:jc w:val="left"/>
        <w:rPr>
          <w:rFonts w:eastAsia="Times New Roman"/>
          <w:sz w:val="20"/>
          <w:szCs w:val="20"/>
        </w:rPr>
      </w:pPr>
      <w:r>
        <w:rPr>
          <w:rFonts w:eastAsia="Times New Roman"/>
          <w:sz w:val="20"/>
          <w:szCs w:val="20"/>
        </w:rPr>
        <w:pict w14:anchorId="5B003D71">
          <v:rect id="_x0000_i1058" style="width:0;height:1.5pt" o:hralign="center" o:hrstd="t" o:hr="t" fillcolor="#a0a0a0" stroked="f"/>
        </w:pict>
      </w:r>
    </w:p>
    <w:p w14:paraId="78D4027E" w14:textId="77777777" w:rsidR="00472C5A" w:rsidRDefault="00472C5A">
      <w:pPr>
        <w:divId w:val="816265765"/>
        <w:rPr>
          <w:rFonts w:eastAsia="Times New Roman"/>
          <w:sz w:val="20"/>
          <w:szCs w:val="20"/>
        </w:rPr>
      </w:pPr>
    </w:p>
    <w:p w14:paraId="78709EE5" w14:textId="77777777" w:rsidR="00472C5A" w:rsidRDefault="00472C5A">
      <w:pPr>
        <w:spacing w:line="288" w:lineRule="auto"/>
        <w:ind w:firstLine="495"/>
        <w:rPr>
          <w:rFonts w:eastAsia="Times New Roman"/>
          <w:sz w:val="20"/>
          <w:szCs w:val="20"/>
        </w:rPr>
      </w:pPr>
      <w:r>
        <w:rPr>
          <w:rFonts w:ascii="inherit" w:eastAsia="Times New Roman" w:hAnsi="inherit"/>
          <w:i/>
          <w:iCs/>
          <w:sz w:val="20"/>
          <w:szCs w:val="20"/>
        </w:rPr>
        <w:t>Unrecognized Tax Benefits.</w:t>
      </w:r>
      <w:r>
        <w:rPr>
          <w:rFonts w:ascii="inherit" w:eastAsia="Times New Roman" w:hAnsi="inherit"/>
          <w:sz w:val="20"/>
          <w:szCs w:val="20"/>
        </w:rPr>
        <w:t xml:space="preserve"> As of March 31, 2019, we had net unrecognized tax benefits of $3.23 billion which were accrued as other liabilities. These unrecognized tax benefits were predominantly accrued for uncertainties related to transfer pricing with our foreign subsidiaries, which includes licensing of intellectual property, providing services and other transactions, as well as for uncertainties with our research tax credits. The ultimate settlement of the liabilities will depend upon resolution of tax audits, litigation, or events that would otherwise change the assessment of such items. Based upon the status of litigation described below, the current status of tax audits in various jurisdictions, and excluding the effects of the </w:t>
      </w:r>
      <w:r>
        <w:rPr>
          <w:rFonts w:ascii="inherit" w:eastAsia="Times New Roman" w:hAnsi="inherit"/>
          <w:i/>
          <w:iCs/>
          <w:sz w:val="20"/>
          <w:szCs w:val="20"/>
        </w:rPr>
        <w:t>Altera Corp. v. Commissioner</w:t>
      </w:r>
      <w:r>
        <w:rPr>
          <w:rFonts w:ascii="inherit" w:eastAsia="Times New Roman" w:hAnsi="inherit"/>
          <w:sz w:val="20"/>
          <w:szCs w:val="20"/>
        </w:rPr>
        <w:t xml:space="preserve"> case that we are monitoring, we do not anticipate a significant impact to such amounts within the next 12 months.</w:t>
      </w:r>
    </w:p>
    <w:p w14:paraId="138CB29A"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In July 2016, we received a Statutory Notice of Deficiency (Notice) from the IRS related to transfer pricing with our foreign subsidiaries in conjunction with the examination of the 2010 tax year. While the Notice applies only to the 2010 tax year, the IRS states that it will also apply its position for tax years subsequent to 2010, which, if the IRS prevails in its position, could result in an additional federal tax liability of an estimated, aggregate amount of up to approximately $5.0 billion in excess of the amounts in our originally filed U.S. return, plus interest and any penalties asserted. We do not agree with the position of the IRS and have filed a petition in the Tax Court challenging the Notice. In March 2018, we received a second Notice from the IRS in conjunction with the examination of our 2011 through 2013 tax years. The IRS applied its position from the 2010 tax year to each of these years and also proposed new adjustments related to other transfer pricing with our foreign subsidiaries and certain tax credits that we claimed. If the IRS prevails in its position for these new adjustments, this could result in an additional federal tax liability of up to approximately $680 million in excess of the amounts in our originally filed U.S. return, plus interest and any penalties asserted. We do not agree with the positions of the IRS in the second Notice and have filed a petition in the Tax Court challenging the second Notice. We have previously accrued an estimated unrecognized tax benefit consistent with the guidance in ASC 740 that is lower than the potential additional federal tax liability from the positions taken by the IRS in the two Notices. In addition, if the IRS prevails in its positions, related to transfer pricing with our foreign subsidiaries, the additional tax that we would owe would be partially offset by a reduction in the tax that we owe under the mandatory transition tax on accumulated foreign earnings from the 2017 Tax Cuts and Jobs Act (Tax Act). As of March 31, 2019, we have not resolved these matters, and proceedings continue in Tax Court.</w:t>
      </w:r>
    </w:p>
    <w:p w14:paraId="17AC77B8"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We believe that adequate amounts have been reserved in accordance with ASC 740 for any adjustments to the provision for income taxes or other tax items that may ultimately result from these examinations. The timing of the resolution, settlement, and closure of any audits is highly uncertain, and it is reasonably possible that the balance of gross unrecognized tax benefits could significantly change in the next 12 months. Given the number of years remaining that are subject to examination in various jurisdictions, we are unable to estimate the full range of possible adjustments to the balance of gross unrecognized tax benefits. If the taxing authorities prevail in the assessment of additional tax due, the assessed tax, interest, and penalties, if any, could have a material adverse effect on our financial position, results of operations, and cash flows.</w:t>
      </w:r>
    </w:p>
    <w:p w14:paraId="4E79830B" w14:textId="77777777" w:rsidR="00472C5A" w:rsidRDefault="00472C5A">
      <w:pPr>
        <w:jc w:val="left"/>
        <w:divId w:val="719938908"/>
        <w:rPr>
          <w:rFonts w:eastAsia="Times New Roman"/>
          <w:sz w:val="20"/>
          <w:szCs w:val="20"/>
        </w:rPr>
      </w:pPr>
    </w:p>
    <w:p w14:paraId="26A5157D" w14:textId="77777777" w:rsidR="00472C5A" w:rsidRDefault="00472C5A">
      <w:pPr>
        <w:spacing w:line="288" w:lineRule="auto"/>
        <w:jc w:val="center"/>
        <w:divId w:val="723142660"/>
        <w:rPr>
          <w:rFonts w:eastAsia="Times New Roman"/>
          <w:sz w:val="20"/>
          <w:szCs w:val="20"/>
        </w:rPr>
      </w:pPr>
      <w:r>
        <w:rPr>
          <w:rFonts w:ascii="inherit" w:eastAsia="Times New Roman" w:hAnsi="inherit"/>
          <w:sz w:val="20"/>
          <w:szCs w:val="20"/>
        </w:rPr>
        <w:t>35</w:t>
      </w:r>
    </w:p>
    <w:p w14:paraId="263623BE" w14:textId="77777777" w:rsidR="00472C5A" w:rsidRDefault="00472C5A">
      <w:pPr>
        <w:jc w:val="left"/>
        <w:rPr>
          <w:rFonts w:eastAsia="Times New Roman"/>
          <w:sz w:val="20"/>
          <w:szCs w:val="20"/>
        </w:rPr>
      </w:pPr>
      <w:r>
        <w:rPr>
          <w:rFonts w:eastAsia="Times New Roman"/>
          <w:sz w:val="20"/>
          <w:szCs w:val="20"/>
        </w:rPr>
        <w:pict w14:anchorId="334204EC">
          <v:rect id="_x0000_i1059" style="width:0;height:1.5pt" o:hralign="center" o:hrstd="t" o:hr="t" fillcolor="#a0a0a0" stroked="f"/>
        </w:pict>
      </w:r>
    </w:p>
    <w:p w14:paraId="060606DF" w14:textId="77777777" w:rsidR="00472C5A" w:rsidRDefault="00472C5A">
      <w:pPr>
        <w:divId w:val="1361316323"/>
        <w:rPr>
          <w:rFonts w:eastAsia="Times New Roman"/>
          <w:sz w:val="20"/>
          <w:szCs w:val="20"/>
        </w:rPr>
      </w:pPr>
      <w:bookmarkStart w:id="29" w:name="s259E626D953A586480FB306727149BAC"/>
      <w:bookmarkEnd w:id="29"/>
    </w:p>
    <w:p w14:paraId="30423A22" w14:textId="77777777" w:rsidR="00472C5A" w:rsidRDefault="00472C5A">
      <w:pPr>
        <w:spacing w:line="288" w:lineRule="auto"/>
        <w:divId w:val="1518619417"/>
        <w:rPr>
          <w:rFonts w:eastAsia="Times New Roman"/>
          <w:sz w:val="20"/>
          <w:szCs w:val="20"/>
        </w:rPr>
      </w:pPr>
      <w:r>
        <w:rPr>
          <w:rFonts w:ascii="inherit" w:eastAsia="Times New Roman" w:hAnsi="inherit"/>
          <w:b/>
          <w:bCs/>
          <w:sz w:val="20"/>
          <w:szCs w:val="20"/>
        </w:rPr>
        <w:t>Liquidity and Capital Resources</w:t>
      </w:r>
    </w:p>
    <w:p w14:paraId="77BCE8C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principal sources of liquidity are our cash and cash equivalents, marketable securities, and cash generated from operations. Cash and cash equivalents, and marketable securities consist mostly of cash on deposit with banks, investments in money market funds, and investments in U.S. government securities, U.S. government agency securities, and corporate debt securities. Cash and cash equivalents, and marketable securities were $45.24 billion as of March 31, 2019, an increase of $4.13 billion from December 31, 2018, mostly due to $9.31 billion of cash generated from operations, offset by $3.96 billion for capital expenditures, including principal payments on finance leases, $613 million for repurchases of our Class A common stock, $512 million of taxes paid related to net share settlement of equity awards, and a $177 million decrease in overdraft in cash pooling entities. </w:t>
      </w:r>
    </w:p>
    <w:p w14:paraId="253A8CC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Cash paid for income taxes was $682 million for the first quarter of 2019. As of March 31, 2019, our federal net operating loss carryforward was $8.07 billion, and we anticipate that none of this amount will be utilized to offset our federal taxable income in 2019. As of March 31, 2019, we had $292 million of federal tax credit carryforward, of which none will be available to offset our federal tax liabilities in 2019. In addition, we are monitoring the </w:t>
      </w:r>
      <w:r>
        <w:rPr>
          <w:rFonts w:ascii="inherit" w:eastAsia="Times New Roman" w:hAnsi="inherit"/>
          <w:i/>
          <w:iCs/>
          <w:sz w:val="20"/>
          <w:szCs w:val="20"/>
        </w:rPr>
        <w:t>Altera Corp. v. Commissioner</w:t>
      </w:r>
      <w:r>
        <w:rPr>
          <w:rFonts w:ascii="inherit" w:eastAsia="Times New Roman" w:hAnsi="inherit"/>
          <w:sz w:val="20"/>
          <w:szCs w:val="20"/>
        </w:rPr>
        <w:t xml:space="preserve"> case as it applies to our facts and circumstances as it could increase our cash paid for income taxes.</w:t>
      </w:r>
    </w:p>
    <w:p w14:paraId="5238A05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May 2016, we entered into a $2.0 billion senior unsecured revolving credit facility, and any amounts outstanding under the facility will be due and payable on May 20, 2021. As of March 31, 2019, no amounts had been drawn down and we were in compliance with the covenants under this credit facility.</w:t>
      </w:r>
    </w:p>
    <w:p w14:paraId="616CEE5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board of directors has authorized a share repurchase program that commenced in 2017 and does not have an expiration date. In December 2018, our board of directors authorized an additional $9.0 billion of repurchases under this program. During the three months ended March 31, 2019, we repurchased and subsequently retired approximately 3.1 million shares of our Class A common stock for an aggregate amount of $521 million. As of March 31, 2019, approximately $8.5 billion remained available and authorized for repurchases. </w:t>
      </w:r>
    </w:p>
    <w:p w14:paraId="2B0088A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the first quarter of 2019, we paid $512 million of taxes related to the net share settlement of equity awards.</w:t>
      </w:r>
    </w:p>
    <w:p w14:paraId="4E872A9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As of March 31, 2019, $13.95 billion of the $45.24 billion in cash and cash equivalents and marketable securities was held by our foreign subsidiaries. The Tax Act imposed a mandatory transition tax on accumulated foreign earnings and eliminated U.S. taxes on foreign subsidiary distributions. As a result, earnings in foreign jurisdictions are available for distribution to the U.S. without incremental U.S. taxes.</w:t>
      </w:r>
    </w:p>
    <w:p w14:paraId="327A888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currently anticipate that our available funds, credit facility, and cash flow from operations will be sufficient to meet our operational cash needs for the foreseeable future.</w:t>
      </w:r>
    </w:p>
    <w:p w14:paraId="21D36A9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Cash Provided by Operating Activities</w:t>
      </w:r>
    </w:p>
    <w:p w14:paraId="46AC353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Cash flow from operating activities during the first quarter of 2019 primarily consisted of income prior to the effect of the $3.0 billion legal accrual related to the ongoing FTC matter, adjusted for certain non-cash items, such as total depreciation and amortization of $1.36 billion and share-based compensation expense of $1.01 billion. The majority of the increase in cash flow from operating activities during the first quarter of 2019, compared to the same period in 2018, was due to an increase in income prior to the effect of the $3.0 billion legal accrual related to the ongoing FTC matter, adjusted for certain non-cash items, such as depreciation and amortization and deferred income tax. </w:t>
      </w:r>
    </w:p>
    <w:p w14:paraId="5783229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Cash Used in Investing Activities</w:t>
      </w:r>
    </w:p>
    <w:p w14:paraId="5CD345A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Cash used in investing activities for the first quarter of 2019 mostly resulted from $3.84 billion of net purchases of property and equipment as we continued to invest in data centers, servers, office buildings, and network infrastructure, and $2.88 billion of net purchases of marketable securities. The increase in cash used in investing activities during the first quarter of 2019, compared to the same period in 2018, was mostly due to increases in the net purchases of marketable securities and property and equipment.</w:t>
      </w:r>
    </w:p>
    <w:p w14:paraId="30253F5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anticipate making capital expenditures in 2019 of approximately $17 billion to $19 billion.</w:t>
      </w:r>
    </w:p>
    <w:p w14:paraId="1FFAB9C1"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Cash Used in Financing Activities</w:t>
      </w:r>
    </w:p>
    <w:p w14:paraId="70B4E4D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Cash used in financing activities during the first quarter of 2019 mostly consisted of $613 million for repurchases of our Class A common stock, $512 million of taxes paid related to net share settlement of equity awards, and a $177 million decrease in overdraft in cash pooling entities. The decrease in cash used in financing activities during the first quarter of 2019, compared to the same period in 2018, was mostly due to a decrease in repurchases of our Class A common stock.</w:t>
      </w:r>
    </w:p>
    <w:p w14:paraId="66BC3A76" w14:textId="77777777" w:rsidR="00472C5A" w:rsidRDefault="00472C5A">
      <w:pPr>
        <w:jc w:val="left"/>
        <w:divId w:val="406926562"/>
        <w:rPr>
          <w:rFonts w:eastAsia="Times New Roman"/>
          <w:sz w:val="20"/>
          <w:szCs w:val="20"/>
        </w:rPr>
      </w:pPr>
    </w:p>
    <w:p w14:paraId="5E1BB4C8" w14:textId="77777777" w:rsidR="00472C5A" w:rsidRDefault="00472C5A">
      <w:pPr>
        <w:spacing w:line="288" w:lineRule="auto"/>
        <w:jc w:val="center"/>
        <w:divId w:val="1776631975"/>
        <w:rPr>
          <w:rFonts w:eastAsia="Times New Roman"/>
          <w:sz w:val="20"/>
          <w:szCs w:val="20"/>
        </w:rPr>
      </w:pPr>
      <w:r>
        <w:rPr>
          <w:rFonts w:ascii="inherit" w:eastAsia="Times New Roman" w:hAnsi="inherit"/>
          <w:sz w:val="20"/>
          <w:szCs w:val="20"/>
        </w:rPr>
        <w:t>36</w:t>
      </w:r>
    </w:p>
    <w:p w14:paraId="67F3366B" w14:textId="77777777" w:rsidR="00472C5A" w:rsidRDefault="00472C5A">
      <w:pPr>
        <w:jc w:val="left"/>
        <w:rPr>
          <w:rFonts w:eastAsia="Times New Roman"/>
          <w:sz w:val="20"/>
          <w:szCs w:val="20"/>
        </w:rPr>
      </w:pPr>
      <w:r>
        <w:rPr>
          <w:rFonts w:eastAsia="Times New Roman"/>
          <w:sz w:val="20"/>
          <w:szCs w:val="20"/>
        </w:rPr>
        <w:pict w14:anchorId="06C3A8A8">
          <v:rect id="_x0000_i1060" style="width:0;height:1.5pt" o:hralign="center" o:hrstd="t" o:hr="t" fillcolor="#a0a0a0" stroked="f"/>
        </w:pict>
      </w:r>
    </w:p>
    <w:p w14:paraId="787B97EF" w14:textId="77777777" w:rsidR="00472C5A" w:rsidRDefault="00472C5A">
      <w:pPr>
        <w:divId w:val="1660695327"/>
        <w:rPr>
          <w:rFonts w:eastAsia="Times New Roman"/>
          <w:sz w:val="20"/>
          <w:szCs w:val="20"/>
        </w:rPr>
      </w:pPr>
    </w:p>
    <w:p w14:paraId="3880AFB3" w14:textId="77777777" w:rsidR="00472C5A" w:rsidRDefault="00472C5A">
      <w:pPr>
        <w:spacing w:line="288" w:lineRule="auto"/>
        <w:rPr>
          <w:rFonts w:eastAsia="Times New Roman"/>
          <w:sz w:val="20"/>
          <w:szCs w:val="20"/>
        </w:rPr>
      </w:pPr>
      <w:r>
        <w:rPr>
          <w:rFonts w:ascii="inherit" w:eastAsia="Times New Roman" w:hAnsi="inherit"/>
          <w:b/>
          <w:bCs/>
          <w:sz w:val="20"/>
          <w:szCs w:val="20"/>
        </w:rPr>
        <w:t>Off-Balance Sheet Arrangements</w:t>
      </w:r>
    </w:p>
    <w:p w14:paraId="3BE133E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did not have any off-balance sheet arrangements as of March 31, 2019.</w:t>
      </w:r>
    </w:p>
    <w:p w14:paraId="49900E03" w14:textId="77777777" w:rsidR="00472C5A" w:rsidRDefault="00472C5A">
      <w:pPr>
        <w:spacing w:line="288" w:lineRule="auto"/>
        <w:rPr>
          <w:rFonts w:eastAsia="Times New Roman"/>
          <w:sz w:val="20"/>
          <w:szCs w:val="20"/>
        </w:rPr>
      </w:pPr>
      <w:r>
        <w:rPr>
          <w:rFonts w:ascii="inherit" w:eastAsia="Times New Roman" w:hAnsi="inherit"/>
          <w:b/>
          <w:bCs/>
          <w:sz w:val="20"/>
          <w:szCs w:val="20"/>
        </w:rPr>
        <w:t xml:space="preserve">Contractual Obligations </w:t>
      </w:r>
    </w:p>
    <w:p w14:paraId="367669AC"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Our principal commitments consist mostly of obligations under operating leases, which include among others, certain of our offices, data centers, land, and colocation leases, as well as contractual commitments related to network infrastructure and data center operations. The following table summarizes our commitments to settle contractual obligations in cash as of March 31, 2019 (in millions):</w:t>
      </w:r>
    </w:p>
    <w:tbl>
      <w:tblPr>
        <w:tblW w:w="5000" w:type="pct"/>
        <w:tblCellMar>
          <w:left w:w="0" w:type="dxa"/>
          <w:right w:w="0" w:type="dxa"/>
        </w:tblCellMar>
        <w:tblLook w:val="04A0" w:firstRow="1" w:lastRow="0" w:firstColumn="1" w:lastColumn="0" w:noHBand="0" w:noVBand="1"/>
      </w:tblPr>
      <w:tblGrid>
        <w:gridCol w:w="2956"/>
        <w:gridCol w:w="132"/>
        <w:gridCol w:w="797"/>
        <w:gridCol w:w="49"/>
        <w:gridCol w:w="105"/>
        <w:gridCol w:w="133"/>
        <w:gridCol w:w="797"/>
        <w:gridCol w:w="79"/>
        <w:gridCol w:w="105"/>
        <w:gridCol w:w="132"/>
        <w:gridCol w:w="770"/>
        <w:gridCol w:w="50"/>
        <w:gridCol w:w="105"/>
        <w:gridCol w:w="132"/>
        <w:gridCol w:w="798"/>
        <w:gridCol w:w="50"/>
        <w:gridCol w:w="105"/>
        <w:gridCol w:w="133"/>
        <w:gridCol w:w="799"/>
        <w:gridCol w:w="79"/>
      </w:tblGrid>
      <w:tr w:rsidR="00472C5A" w14:paraId="3A2529E7" w14:textId="77777777">
        <w:trPr>
          <w:divId w:val="1386103424"/>
        </w:trPr>
        <w:tc>
          <w:tcPr>
            <w:tcW w:w="0" w:type="auto"/>
            <w:gridSpan w:val="20"/>
            <w:vAlign w:val="center"/>
            <w:hideMark/>
          </w:tcPr>
          <w:p w14:paraId="77C0CA7E" w14:textId="77777777" w:rsidR="00472C5A" w:rsidRDefault="00472C5A">
            <w:pPr>
              <w:spacing w:line="288" w:lineRule="auto"/>
              <w:ind w:firstLine="495"/>
              <w:rPr>
                <w:rFonts w:eastAsia="Times New Roman"/>
                <w:sz w:val="20"/>
                <w:szCs w:val="20"/>
              </w:rPr>
            </w:pPr>
          </w:p>
        </w:tc>
      </w:tr>
      <w:tr w:rsidR="00472C5A" w14:paraId="0B4484CD" w14:textId="77777777">
        <w:trPr>
          <w:divId w:val="1386103424"/>
        </w:trPr>
        <w:tc>
          <w:tcPr>
            <w:tcW w:w="1800" w:type="pct"/>
            <w:vAlign w:val="center"/>
            <w:hideMark/>
          </w:tcPr>
          <w:p w14:paraId="3EC54C93" w14:textId="77777777" w:rsidR="00472C5A" w:rsidRDefault="00472C5A">
            <w:pPr>
              <w:rPr>
                <w:rFonts w:eastAsia="Times New Roman"/>
                <w:sz w:val="20"/>
                <w:szCs w:val="20"/>
              </w:rPr>
            </w:pPr>
          </w:p>
        </w:tc>
        <w:tc>
          <w:tcPr>
            <w:tcW w:w="50" w:type="pct"/>
            <w:vAlign w:val="center"/>
            <w:hideMark/>
          </w:tcPr>
          <w:p w14:paraId="32176C15" w14:textId="77777777" w:rsidR="00472C5A" w:rsidRDefault="00472C5A">
            <w:pPr>
              <w:rPr>
                <w:rFonts w:eastAsia="Times New Roman"/>
                <w:sz w:val="20"/>
                <w:szCs w:val="20"/>
              </w:rPr>
            </w:pPr>
          </w:p>
        </w:tc>
        <w:tc>
          <w:tcPr>
            <w:tcW w:w="500" w:type="pct"/>
            <w:vAlign w:val="center"/>
            <w:hideMark/>
          </w:tcPr>
          <w:p w14:paraId="479A42D0" w14:textId="77777777" w:rsidR="00472C5A" w:rsidRDefault="00472C5A">
            <w:pPr>
              <w:rPr>
                <w:rFonts w:eastAsia="Times New Roman"/>
                <w:sz w:val="20"/>
                <w:szCs w:val="20"/>
              </w:rPr>
            </w:pPr>
          </w:p>
        </w:tc>
        <w:tc>
          <w:tcPr>
            <w:tcW w:w="50" w:type="pct"/>
            <w:vAlign w:val="center"/>
            <w:hideMark/>
          </w:tcPr>
          <w:p w14:paraId="0401EF98" w14:textId="77777777" w:rsidR="00472C5A" w:rsidRDefault="00472C5A">
            <w:pPr>
              <w:rPr>
                <w:rFonts w:eastAsia="Times New Roman"/>
                <w:sz w:val="20"/>
                <w:szCs w:val="20"/>
              </w:rPr>
            </w:pPr>
          </w:p>
        </w:tc>
        <w:tc>
          <w:tcPr>
            <w:tcW w:w="50" w:type="pct"/>
            <w:vAlign w:val="center"/>
            <w:hideMark/>
          </w:tcPr>
          <w:p w14:paraId="59515F60" w14:textId="77777777" w:rsidR="00472C5A" w:rsidRDefault="00472C5A">
            <w:pPr>
              <w:rPr>
                <w:rFonts w:eastAsia="Times New Roman"/>
                <w:sz w:val="20"/>
                <w:szCs w:val="20"/>
              </w:rPr>
            </w:pPr>
          </w:p>
        </w:tc>
        <w:tc>
          <w:tcPr>
            <w:tcW w:w="50" w:type="pct"/>
            <w:vAlign w:val="center"/>
            <w:hideMark/>
          </w:tcPr>
          <w:p w14:paraId="21C4D8D1" w14:textId="77777777" w:rsidR="00472C5A" w:rsidRDefault="00472C5A">
            <w:pPr>
              <w:rPr>
                <w:rFonts w:eastAsia="Times New Roman"/>
                <w:sz w:val="20"/>
                <w:szCs w:val="20"/>
              </w:rPr>
            </w:pPr>
          </w:p>
        </w:tc>
        <w:tc>
          <w:tcPr>
            <w:tcW w:w="500" w:type="pct"/>
            <w:vAlign w:val="center"/>
            <w:hideMark/>
          </w:tcPr>
          <w:p w14:paraId="17BE95D5" w14:textId="77777777" w:rsidR="00472C5A" w:rsidRDefault="00472C5A">
            <w:pPr>
              <w:rPr>
                <w:rFonts w:eastAsia="Times New Roman"/>
                <w:sz w:val="20"/>
                <w:szCs w:val="20"/>
              </w:rPr>
            </w:pPr>
          </w:p>
        </w:tc>
        <w:tc>
          <w:tcPr>
            <w:tcW w:w="50" w:type="pct"/>
            <w:vAlign w:val="center"/>
            <w:hideMark/>
          </w:tcPr>
          <w:p w14:paraId="0586BFEF" w14:textId="77777777" w:rsidR="00472C5A" w:rsidRDefault="00472C5A">
            <w:pPr>
              <w:rPr>
                <w:rFonts w:eastAsia="Times New Roman"/>
                <w:sz w:val="20"/>
                <w:szCs w:val="20"/>
              </w:rPr>
            </w:pPr>
          </w:p>
        </w:tc>
        <w:tc>
          <w:tcPr>
            <w:tcW w:w="50" w:type="pct"/>
            <w:vAlign w:val="center"/>
            <w:hideMark/>
          </w:tcPr>
          <w:p w14:paraId="1D7DE61B" w14:textId="77777777" w:rsidR="00472C5A" w:rsidRDefault="00472C5A">
            <w:pPr>
              <w:rPr>
                <w:rFonts w:eastAsia="Times New Roman"/>
                <w:sz w:val="20"/>
                <w:szCs w:val="20"/>
              </w:rPr>
            </w:pPr>
          </w:p>
        </w:tc>
        <w:tc>
          <w:tcPr>
            <w:tcW w:w="50" w:type="pct"/>
            <w:vAlign w:val="center"/>
            <w:hideMark/>
          </w:tcPr>
          <w:p w14:paraId="01F148B8" w14:textId="77777777" w:rsidR="00472C5A" w:rsidRDefault="00472C5A">
            <w:pPr>
              <w:rPr>
                <w:rFonts w:eastAsia="Times New Roman"/>
                <w:sz w:val="20"/>
                <w:szCs w:val="20"/>
              </w:rPr>
            </w:pPr>
          </w:p>
        </w:tc>
        <w:tc>
          <w:tcPr>
            <w:tcW w:w="500" w:type="pct"/>
            <w:vAlign w:val="center"/>
            <w:hideMark/>
          </w:tcPr>
          <w:p w14:paraId="207F6315" w14:textId="77777777" w:rsidR="00472C5A" w:rsidRDefault="00472C5A">
            <w:pPr>
              <w:rPr>
                <w:rFonts w:eastAsia="Times New Roman"/>
                <w:sz w:val="20"/>
                <w:szCs w:val="20"/>
              </w:rPr>
            </w:pPr>
          </w:p>
        </w:tc>
        <w:tc>
          <w:tcPr>
            <w:tcW w:w="50" w:type="pct"/>
            <w:vAlign w:val="center"/>
            <w:hideMark/>
          </w:tcPr>
          <w:p w14:paraId="5208E4DD" w14:textId="77777777" w:rsidR="00472C5A" w:rsidRDefault="00472C5A">
            <w:pPr>
              <w:rPr>
                <w:rFonts w:eastAsia="Times New Roman"/>
                <w:sz w:val="20"/>
                <w:szCs w:val="20"/>
              </w:rPr>
            </w:pPr>
          </w:p>
        </w:tc>
        <w:tc>
          <w:tcPr>
            <w:tcW w:w="50" w:type="pct"/>
            <w:vAlign w:val="center"/>
            <w:hideMark/>
          </w:tcPr>
          <w:p w14:paraId="3A40C0A9" w14:textId="77777777" w:rsidR="00472C5A" w:rsidRDefault="00472C5A">
            <w:pPr>
              <w:rPr>
                <w:rFonts w:eastAsia="Times New Roman"/>
                <w:sz w:val="20"/>
                <w:szCs w:val="20"/>
              </w:rPr>
            </w:pPr>
          </w:p>
        </w:tc>
        <w:tc>
          <w:tcPr>
            <w:tcW w:w="50" w:type="pct"/>
            <w:vAlign w:val="center"/>
            <w:hideMark/>
          </w:tcPr>
          <w:p w14:paraId="612BED15" w14:textId="77777777" w:rsidR="00472C5A" w:rsidRDefault="00472C5A">
            <w:pPr>
              <w:rPr>
                <w:rFonts w:eastAsia="Times New Roman"/>
                <w:sz w:val="20"/>
                <w:szCs w:val="20"/>
              </w:rPr>
            </w:pPr>
          </w:p>
        </w:tc>
        <w:tc>
          <w:tcPr>
            <w:tcW w:w="500" w:type="pct"/>
            <w:vAlign w:val="center"/>
            <w:hideMark/>
          </w:tcPr>
          <w:p w14:paraId="6D3328BA" w14:textId="77777777" w:rsidR="00472C5A" w:rsidRDefault="00472C5A">
            <w:pPr>
              <w:rPr>
                <w:rFonts w:eastAsia="Times New Roman"/>
                <w:sz w:val="20"/>
                <w:szCs w:val="20"/>
              </w:rPr>
            </w:pPr>
          </w:p>
        </w:tc>
        <w:tc>
          <w:tcPr>
            <w:tcW w:w="50" w:type="pct"/>
            <w:vAlign w:val="center"/>
            <w:hideMark/>
          </w:tcPr>
          <w:p w14:paraId="5EAE4933" w14:textId="77777777" w:rsidR="00472C5A" w:rsidRDefault="00472C5A">
            <w:pPr>
              <w:rPr>
                <w:rFonts w:eastAsia="Times New Roman"/>
                <w:sz w:val="20"/>
                <w:szCs w:val="20"/>
              </w:rPr>
            </w:pPr>
          </w:p>
        </w:tc>
        <w:tc>
          <w:tcPr>
            <w:tcW w:w="50" w:type="pct"/>
            <w:vAlign w:val="center"/>
            <w:hideMark/>
          </w:tcPr>
          <w:p w14:paraId="5F3B1D71" w14:textId="77777777" w:rsidR="00472C5A" w:rsidRDefault="00472C5A">
            <w:pPr>
              <w:rPr>
                <w:rFonts w:eastAsia="Times New Roman"/>
                <w:sz w:val="20"/>
                <w:szCs w:val="20"/>
              </w:rPr>
            </w:pPr>
          </w:p>
        </w:tc>
        <w:tc>
          <w:tcPr>
            <w:tcW w:w="50" w:type="pct"/>
            <w:vAlign w:val="center"/>
            <w:hideMark/>
          </w:tcPr>
          <w:p w14:paraId="79E551D0" w14:textId="77777777" w:rsidR="00472C5A" w:rsidRDefault="00472C5A">
            <w:pPr>
              <w:rPr>
                <w:rFonts w:eastAsia="Times New Roman"/>
                <w:sz w:val="20"/>
                <w:szCs w:val="20"/>
              </w:rPr>
            </w:pPr>
          </w:p>
        </w:tc>
        <w:tc>
          <w:tcPr>
            <w:tcW w:w="500" w:type="pct"/>
            <w:vAlign w:val="center"/>
            <w:hideMark/>
          </w:tcPr>
          <w:p w14:paraId="6D8089A0" w14:textId="77777777" w:rsidR="00472C5A" w:rsidRDefault="00472C5A">
            <w:pPr>
              <w:rPr>
                <w:rFonts w:eastAsia="Times New Roman"/>
                <w:sz w:val="20"/>
                <w:szCs w:val="20"/>
              </w:rPr>
            </w:pPr>
          </w:p>
        </w:tc>
        <w:tc>
          <w:tcPr>
            <w:tcW w:w="50" w:type="pct"/>
            <w:vAlign w:val="center"/>
            <w:hideMark/>
          </w:tcPr>
          <w:p w14:paraId="772CC312" w14:textId="77777777" w:rsidR="00472C5A" w:rsidRDefault="00472C5A">
            <w:pPr>
              <w:rPr>
                <w:rFonts w:eastAsia="Times New Roman"/>
                <w:sz w:val="20"/>
                <w:szCs w:val="20"/>
              </w:rPr>
            </w:pPr>
          </w:p>
        </w:tc>
      </w:tr>
      <w:tr w:rsidR="00472C5A" w14:paraId="5A5E9972" w14:textId="77777777">
        <w:trPr>
          <w:divId w:val="1386103424"/>
        </w:trPr>
        <w:tc>
          <w:tcPr>
            <w:tcW w:w="0" w:type="auto"/>
            <w:tcMar>
              <w:top w:w="30" w:type="dxa"/>
              <w:left w:w="30" w:type="dxa"/>
              <w:bottom w:w="30" w:type="dxa"/>
              <w:right w:w="30" w:type="dxa"/>
            </w:tcMar>
            <w:vAlign w:val="bottom"/>
            <w:hideMark/>
          </w:tcPr>
          <w:p w14:paraId="5EA7584E" w14:textId="77777777" w:rsidR="00472C5A" w:rsidRDefault="00472C5A">
            <w:pPr>
              <w:divId w:val="1361978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F38C24" w14:textId="77777777" w:rsidR="00472C5A" w:rsidRDefault="00472C5A">
            <w:pPr>
              <w:divId w:val="182158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418D2" w14:textId="77777777" w:rsidR="00472C5A" w:rsidRDefault="00472C5A">
            <w:pPr>
              <w:divId w:val="209115084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135" w:type="dxa"/>
              <w:bottom w:w="30" w:type="dxa"/>
              <w:right w:w="0" w:type="dxa"/>
            </w:tcMar>
            <w:vAlign w:val="bottom"/>
            <w:hideMark/>
          </w:tcPr>
          <w:p w14:paraId="1B48FEAB" w14:textId="77777777" w:rsidR="00472C5A" w:rsidRDefault="00472C5A">
            <w:pPr>
              <w:jc w:val="center"/>
              <w:rPr>
                <w:rFonts w:eastAsia="Times New Roman"/>
                <w:sz w:val="16"/>
                <w:szCs w:val="16"/>
              </w:rPr>
            </w:pPr>
            <w:r>
              <w:rPr>
                <w:rFonts w:ascii="inherit" w:eastAsia="Times New Roman" w:hAnsi="inherit"/>
                <w:b/>
                <w:bCs/>
                <w:sz w:val="16"/>
                <w:szCs w:val="16"/>
              </w:rPr>
              <w:t>Payment Due by Period</w:t>
            </w:r>
            <w:r>
              <w:rPr>
                <w:rFonts w:ascii="inherit" w:eastAsia="Times New Roman" w:hAnsi="inherit"/>
                <w:sz w:val="8"/>
                <w:szCs w:val="8"/>
              </w:rPr>
              <w:t> </w:t>
            </w:r>
          </w:p>
        </w:tc>
      </w:tr>
      <w:tr w:rsidR="00472C5A" w14:paraId="4BF794A0" w14:textId="77777777">
        <w:trPr>
          <w:divId w:val="1386103424"/>
        </w:trPr>
        <w:tc>
          <w:tcPr>
            <w:tcW w:w="0" w:type="auto"/>
            <w:tcMar>
              <w:top w:w="30" w:type="dxa"/>
              <w:left w:w="30" w:type="dxa"/>
              <w:bottom w:w="30" w:type="dxa"/>
              <w:right w:w="30" w:type="dxa"/>
            </w:tcMar>
            <w:vAlign w:val="bottom"/>
            <w:hideMark/>
          </w:tcPr>
          <w:p w14:paraId="7A319482" w14:textId="77777777" w:rsidR="00472C5A" w:rsidRDefault="00472C5A">
            <w:pPr>
              <w:jc w:val="left"/>
              <w:divId w:val="99646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35" w:type="dxa"/>
              <w:bottom w:w="30" w:type="dxa"/>
              <w:right w:w="30" w:type="dxa"/>
            </w:tcMar>
            <w:vAlign w:val="bottom"/>
            <w:hideMark/>
          </w:tcPr>
          <w:p w14:paraId="5B1B4738" w14:textId="77777777" w:rsidR="00472C5A" w:rsidRDefault="00472C5A">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40882342" w14:textId="77777777" w:rsidR="00472C5A" w:rsidRDefault="00472C5A">
            <w:pPr>
              <w:jc w:val="left"/>
              <w:divId w:val="4225346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41BD74BE" w14:textId="77777777" w:rsidR="00472C5A" w:rsidRDefault="00472C5A">
            <w:pPr>
              <w:jc w:val="center"/>
              <w:rPr>
                <w:rFonts w:eastAsia="Times New Roman"/>
                <w:sz w:val="16"/>
                <w:szCs w:val="16"/>
              </w:rPr>
            </w:pPr>
            <w:r>
              <w:rPr>
                <w:rFonts w:ascii="inherit" w:eastAsia="Times New Roman" w:hAnsi="inherit"/>
                <w:b/>
                <w:bCs/>
                <w:sz w:val="16"/>
                <w:szCs w:val="16"/>
              </w:rPr>
              <w:t>The remainder of 2019</w:t>
            </w:r>
          </w:p>
        </w:tc>
        <w:tc>
          <w:tcPr>
            <w:tcW w:w="0" w:type="auto"/>
            <w:tcBorders>
              <w:top w:val="single" w:sz="6" w:space="0" w:color="000000"/>
            </w:tcBorders>
            <w:tcMar>
              <w:top w:w="30" w:type="dxa"/>
              <w:left w:w="30" w:type="dxa"/>
              <w:bottom w:w="30" w:type="dxa"/>
              <w:right w:w="30" w:type="dxa"/>
            </w:tcMar>
            <w:vAlign w:val="bottom"/>
            <w:hideMark/>
          </w:tcPr>
          <w:p w14:paraId="1C3467BB" w14:textId="77777777" w:rsidR="00472C5A" w:rsidRDefault="00472C5A">
            <w:pPr>
              <w:jc w:val="left"/>
              <w:divId w:val="8406612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217C2815" w14:textId="77777777" w:rsidR="00472C5A" w:rsidRDefault="00472C5A">
            <w:pPr>
              <w:jc w:val="center"/>
              <w:rPr>
                <w:rFonts w:eastAsia="Times New Roman"/>
                <w:sz w:val="16"/>
                <w:szCs w:val="16"/>
              </w:rPr>
            </w:pPr>
            <w:r>
              <w:rPr>
                <w:rFonts w:ascii="inherit" w:eastAsia="Times New Roman" w:hAnsi="inherit"/>
                <w:b/>
                <w:bCs/>
                <w:sz w:val="16"/>
                <w:szCs w:val="16"/>
              </w:rPr>
              <w:t>2020-2021</w:t>
            </w:r>
          </w:p>
        </w:tc>
        <w:tc>
          <w:tcPr>
            <w:tcW w:w="0" w:type="auto"/>
            <w:tcBorders>
              <w:top w:val="single" w:sz="6" w:space="0" w:color="000000"/>
            </w:tcBorders>
            <w:tcMar>
              <w:top w:w="30" w:type="dxa"/>
              <w:left w:w="30" w:type="dxa"/>
              <w:bottom w:w="30" w:type="dxa"/>
              <w:right w:w="30" w:type="dxa"/>
            </w:tcMar>
            <w:vAlign w:val="bottom"/>
            <w:hideMark/>
          </w:tcPr>
          <w:p w14:paraId="331A7B7B" w14:textId="77777777" w:rsidR="00472C5A" w:rsidRDefault="00472C5A">
            <w:pPr>
              <w:jc w:val="left"/>
              <w:divId w:val="2306267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19FFECF6" w14:textId="77777777" w:rsidR="00472C5A" w:rsidRDefault="00472C5A">
            <w:pPr>
              <w:jc w:val="center"/>
              <w:rPr>
                <w:rFonts w:eastAsia="Times New Roman"/>
                <w:sz w:val="16"/>
                <w:szCs w:val="16"/>
              </w:rPr>
            </w:pPr>
            <w:r>
              <w:rPr>
                <w:rFonts w:ascii="inherit" w:eastAsia="Times New Roman" w:hAnsi="inherit"/>
                <w:b/>
                <w:bCs/>
                <w:sz w:val="16"/>
                <w:szCs w:val="16"/>
              </w:rPr>
              <w:t>2022-2023</w:t>
            </w:r>
          </w:p>
        </w:tc>
        <w:tc>
          <w:tcPr>
            <w:tcW w:w="0" w:type="auto"/>
            <w:tcBorders>
              <w:top w:val="single" w:sz="6" w:space="0" w:color="000000"/>
            </w:tcBorders>
            <w:tcMar>
              <w:top w:w="30" w:type="dxa"/>
              <w:left w:w="30" w:type="dxa"/>
              <w:bottom w:w="30" w:type="dxa"/>
              <w:right w:w="30" w:type="dxa"/>
            </w:tcMar>
            <w:vAlign w:val="bottom"/>
            <w:hideMark/>
          </w:tcPr>
          <w:p w14:paraId="0A325397" w14:textId="77777777" w:rsidR="00472C5A" w:rsidRDefault="00472C5A">
            <w:pPr>
              <w:jc w:val="left"/>
              <w:divId w:val="1638298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135" w:type="dxa"/>
              <w:bottom w:w="30" w:type="dxa"/>
              <w:right w:w="30" w:type="dxa"/>
            </w:tcMar>
            <w:vAlign w:val="bottom"/>
            <w:hideMark/>
          </w:tcPr>
          <w:p w14:paraId="47BD8080" w14:textId="77777777" w:rsidR="00472C5A" w:rsidRDefault="00472C5A">
            <w:pPr>
              <w:jc w:val="center"/>
              <w:rPr>
                <w:rFonts w:eastAsia="Times New Roman"/>
                <w:sz w:val="16"/>
                <w:szCs w:val="16"/>
              </w:rPr>
            </w:pPr>
            <w:r>
              <w:rPr>
                <w:rFonts w:ascii="inherit" w:eastAsia="Times New Roman" w:hAnsi="inherit"/>
                <w:b/>
                <w:bCs/>
                <w:sz w:val="16"/>
                <w:szCs w:val="16"/>
              </w:rPr>
              <w:t>Thereafter</w:t>
            </w:r>
          </w:p>
        </w:tc>
      </w:tr>
      <w:tr w:rsidR="00472C5A" w14:paraId="4E6B86A3" w14:textId="77777777">
        <w:trPr>
          <w:divId w:val="1386103424"/>
        </w:trPr>
        <w:tc>
          <w:tcPr>
            <w:tcW w:w="0" w:type="auto"/>
            <w:shd w:val="clear" w:color="auto" w:fill="CCEEFF"/>
            <w:tcMar>
              <w:top w:w="30" w:type="dxa"/>
              <w:left w:w="30" w:type="dxa"/>
              <w:bottom w:w="30" w:type="dxa"/>
              <w:right w:w="30" w:type="dxa"/>
            </w:tcMar>
            <w:vAlign w:val="bottom"/>
            <w:hideMark/>
          </w:tcPr>
          <w:p w14:paraId="740DAE11" w14:textId="77777777" w:rsidR="00472C5A" w:rsidRDefault="00472C5A">
            <w:pPr>
              <w:jc w:val="left"/>
              <w:divId w:val="392236087"/>
              <w:rPr>
                <w:rFonts w:eastAsia="Times New Roman"/>
                <w:sz w:val="20"/>
                <w:szCs w:val="20"/>
              </w:rPr>
            </w:pPr>
            <w:r>
              <w:rPr>
                <w:rFonts w:ascii="inherit" w:eastAsia="Times New Roman" w:hAnsi="inherit"/>
                <w:sz w:val="20"/>
                <w:szCs w:val="20"/>
              </w:rPr>
              <w:t>Operating lease obligations, including imputed interest</w:t>
            </w:r>
            <w:r>
              <w:rPr>
                <w:rFonts w:ascii="inherit" w:eastAsia="Times New Roman" w:hAnsi="inherit"/>
                <w:sz w:val="14"/>
                <w:szCs w:val="14"/>
                <w:vertAlign w:val="superscript"/>
              </w:rPr>
              <w:t>(1)</w:t>
            </w:r>
          </w:p>
        </w:tc>
        <w:tc>
          <w:tcPr>
            <w:tcW w:w="0" w:type="auto"/>
            <w:shd w:val="clear" w:color="auto" w:fill="CCEEFF"/>
            <w:tcMar>
              <w:top w:w="30" w:type="dxa"/>
              <w:left w:w="30" w:type="dxa"/>
              <w:bottom w:w="30" w:type="dxa"/>
              <w:right w:w="0" w:type="dxa"/>
            </w:tcMar>
            <w:vAlign w:val="bottom"/>
            <w:hideMark/>
          </w:tcPr>
          <w:p w14:paraId="4BDBAA40"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1F3EA1" w14:textId="77777777" w:rsidR="00472C5A" w:rsidRDefault="00472C5A">
            <w:pPr>
              <w:jc w:val="right"/>
              <w:rPr>
                <w:rFonts w:eastAsia="Times New Roman"/>
                <w:sz w:val="20"/>
                <w:szCs w:val="20"/>
              </w:rPr>
            </w:pPr>
            <w:r>
              <w:rPr>
                <w:rFonts w:ascii="inherit" w:eastAsia="Times New Roman" w:hAnsi="inherit"/>
                <w:sz w:val="20"/>
                <w:szCs w:val="20"/>
              </w:rPr>
              <w:t>15,402</w:t>
            </w:r>
          </w:p>
        </w:tc>
        <w:tc>
          <w:tcPr>
            <w:tcW w:w="0" w:type="auto"/>
            <w:shd w:val="clear" w:color="auto" w:fill="CCEEFF"/>
            <w:vAlign w:val="bottom"/>
            <w:hideMark/>
          </w:tcPr>
          <w:p w14:paraId="5AB2771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05819" w14:textId="77777777" w:rsidR="00472C5A" w:rsidRDefault="00472C5A">
            <w:pPr>
              <w:divId w:val="719401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907247"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F7CD44D" w14:textId="77777777" w:rsidR="00472C5A" w:rsidRDefault="00472C5A">
            <w:pPr>
              <w:jc w:val="right"/>
              <w:rPr>
                <w:rFonts w:eastAsia="Times New Roman"/>
                <w:sz w:val="20"/>
                <w:szCs w:val="20"/>
              </w:rPr>
            </w:pPr>
            <w:r>
              <w:rPr>
                <w:rFonts w:ascii="inherit" w:eastAsia="Times New Roman" w:hAnsi="inherit"/>
                <w:sz w:val="20"/>
                <w:szCs w:val="20"/>
              </w:rPr>
              <w:t>623</w:t>
            </w:r>
          </w:p>
        </w:tc>
        <w:tc>
          <w:tcPr>
            <w:tcW w:w="0" w:type="auto"/>
            <w:shd w:val="clear" w:color="auto" w:fill="CCEEFF"/>
            <w:vAlign w:val="bottom"/>
            <w:hideMark/>
          </w:tcPr>
          <w:p w14:paraId="62E964E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04D48" w14:textId="77777777" w:rsidR="00472C5A" w:rsidRDefault="00472C5A">
            <w:pPr>
              <w:divId w:val="1953709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317D74"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DA68AC1" w14:textId="77777777" w:rsidR="00472C5A" w:rsidRDefault="00472C5A">
            <w:pPr>
              <w:jc w:val="right"/>
              <w:rPr>
                <w:rFonts w:eastAsia="Times New Roman"/>
                <w:sz w:val="20"/>
                <w:szCs w:val="20"/>
              </w:rPr>
            </w:pPr>
            <w:r>
              <w:rPr>
                <w:rFonts w:ascii="inherit" w:eastAsia="Times New Roman" w:hAnsi="inherit"/>
                <w:sz w:val="20"/>
                <w:szCs w:val="20"/>
              </w:rPr>
              <w:t>2,228</w:t>
            </w:r>
          </w:p>
        </w:tc>
        <w:tc>
          <w:tcPr>
            <w:tcW w:w="0" w:type="auto"/>
            <w:shd w:val="clear" w:color="auto" w:fill="CCEEFF"/>
            <w:vAlign w:val="bottom"/>
            <w:hideMark/>
          </w:tcPr>
          <w:p w14:paraId="2925F01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799F38" w14:textId="77777777" w:rsidR="00472C5A" w:rsidRDefault="00472C5A">
            <w:pPr>
              <w:divId w:val="1937781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DDE588"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6BB8978" w14:textId="77777777" w:rsidR="00472C5A" w:rsidRDefault="00472C5A">
            <w:pPr>
              <w:jc w:val="right"/>
              <w:rPr>
                <w:rFonts w:eastAsia="Times New Roman"/>
                <w:sz w:val="20"/>
                <w:szCs w:val="20"/>
              </w:rPr>
            </w:pPr>
            <w:r>
              <w:rPr>
                <w:rFonts w:ascii="inherit" w:eastAsia="Times New Roman" w:hAnsi="inherit"/>
                <w:sz w:val="20"/>
                <w:szCs w:val="20"/>
              </w:rPr>
              <w:t>2,238</w:t>
            </w:r>
          </w:p>
        </w:tc>
        <w:tc>
          <w:tcPr>
            <w:tcW w:w="0" w:type="auto"/>
            <w:shd w:val="clear" w:color="auto" w:fill="CCEEFF"/>
            <w:vAlign w:val="bottom"/>
            <w:hideMark/>
          </w:tcPr>
          <w:p w14:paraId="23958C2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D5EB3" w14:textId="77777777" w:rsidR="00472C5A" w:rsidRDefault="00472C5A">
            <w:pPr>
              <w:divId w:val="2113940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96BFE9"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4D2109" w14:textId="77777777" w:rsidR="00472C5A" w:rsidRDefault="00472C5A">
            <w:pPr>
              <w:jc w:val="right"/>
              <w:rPr>
                <w:rFonts w:eastAsia="Times New Roman"/>
                <w:sz w:val="20"/>
                <w:szCs w:val="20"/>
              </w:rPr>
            </w:pPr>
            <w:r>
              <w:rPr>
                <w:rFonts w:ascii="inherit" w:eastAsia="Times New Roman" w:hAnsi="inherit"/>
                <w:sz w:val="20"/>
                <w:szCs w:val="20"/>
              </w:rPr>
              <w:t>10,313</w:t>
            </w:r>
          </w:p>
        </w:tc>
        <w:tc>
          <w:tcPr>
            <w:tcW w:w="0" w:type="auto"/>
            <w:shd w:val="clear" w:color="auto" w:fill="CCEEFF"/>
            <w:vAlign w:val="bottom"/>
            <w:hideMark/>
          </w:tcPr>
          <w:p w14:paraId="59F95CD7" w14:textId="77777777" w:rsidR="00472C5A" w:rsidRDefault="00472C5A">
            <w:pPr>
              <w:jc w:val="left"/>
              <w:rPr>
                <w:rFonts w:eastAsia="Times New Roman"/>
                <w:sz w:val="20"/>
                <w:szCs w:val="20"/>
              </w:rPr>
            </w:pPr>
          </w:p>
        </w:tc>
      </w:tr>
      <w:tr w:rsidR="00472C5A" w14:paraId="614898F0" w14:textId="77777777">
        <w:trPr>
          <w:divId w:val="1386103424"/>
        </w:trPr>
        <w:tc>
          <w:tcPr>
            <w:tcW w:w="0" w:type="auto"/>
            <w:tcMar>
              <w:top w:w="30" w:type="dxa"/>
              <w:left w:w="30" w:type="dxa"/>
              <w:bottom w:w="30" w:type="dxa"/>
              <w:right w:w="30" w:type="dxa"/>
            </w:tcMar>
            <w:vAlign w:val="bottom"/>
            <w:hideMark/>
          </w:tcPr>
          <w:p w14:paraId="0E18EF96" w14:textId="77777777" w:rsidR="00472C5A" w:rsidRDefault="00472C5A">
            <w:pPr>
              <w:divId w:val="491679805"/>
              <w:rPr>
                <w:rFonts w:eastAsia="Times New Roman"/>
                <w:sz w:val="20"/>
                <w:szCs w:val="20"/>
              </w:rPr>
            </w:pPr>
            <w:r>
              <w:rPr>
                <w:rFonts w:ascii="inherit" w:eastAsia="Times New Roman" w:hAnsi="inherit"/>
                <w:sz w:val="20"/>
                <w:szCs w:val="20"/>
              </w:rPr>
              <w:t>Finance lease obligations, including imputed interest</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6DAC1532" w14:textId="77777777" w:rsidR="00472C5A" w:rsidRDefault="00472C5A">
            <w:pPr>
              <w:jc w:val="right"/>
              <w:rPr>
                <w:rFonts w:eastAsia="Times New Roman"/>
                <w:sz w:val="20"/>
                <w:szCs w:val="20"/>
              </w:rPr>
            </w:pPr>
            <w:r>
              <w:rPr>
                <w:rFonts w:ascii="inherit" w:eastAsia="Times New Roman" w:hAnsi="inherit"/>
                <w:sz w:val="20"/>
                <w:szCs w:val="20"/>
              </w:rPr>
              <w:t>862</w:t>
            </w:r>
          </w:p>
        </w:tc>
        <w:tc>
          <w:tcPr>
            <w:tcW w:w="0" w:type="auto"/>
            <w:vAlign w:val="bottom"/>
            <w:hideMark/>
          </w:tcPr>
          <w:p w14:paraId="7DB618D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DE41612" w14:textId="77777777" w:rsidR="00472C5A" w:rsidRDefault="00472C5A">
            <w:pPr>
              <w:divId w:val="212082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2F9744" w14:textId="77777777" w:rsidR="00472C5A" w:rsidRDefault="00472C5A">
            <w:pPr>
              <w:jc w:val="right"/>
              <w:rPr>
                <w:rFonts w:eastAsia="Times New Roman"/>
                <w:sz w:val="20"/>
                <w:szCs w:val="20"/>
              </w:rPr>
            </w:pPr>
            <w:r>
              <w:rPr>
                <w:rFonts w:ascii="inherit" w:eastAsia="Times New Roman" w:hAnsi="inherit"/>
                <w:sz w:val="20"/>
                <w:szCs w:val="20"/>
              </w:rPr>
              <w:t>199</w:t>
            </w:r>
          </w:p>
        </w:tc>
        <w:tc>
          <w:tcPr>
            <w:tcW w:w="0" w:type="auto"/>
            <w:vAlign w:val="bottom"/>
            <w:hideMark/>
          </w:tcPr>
          <w:p w14:paraId="36CAE6A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20FFF53B" w14:textId="77777777" w:rsidR="00472C5A" w:rsidRDefault="00472C5A">
            <w:pPr>
              <w:divId w:val="115296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F9A60" w14:textId="77777777" w:rsidR="00472C5A" w:rsidRDefault="00472C5A">
            <w:pPr>
              <w:jc w:val="right"/>
              <w:rPr>
                <w:rFonts w:eastAsia="Times New Roman"/>
                <w:sz w:val="20"/>
                <w:szCs w:val="20"/>
              </w:rPr>
            </w:pPr>
            <w:r>
              <w:rPr>
                <w:rFonts w:ascii="inherit" w:eastAsia="Times New Roman" w:hAnsi="inherit"/>
                <w:sz w:val="20"/>
                <w:szCs w:val="20"/>
              </w:rPr>
              <w:t>151</w:t>
            </w:r>
          </w:p>
        </w:tc>
        <w:tc>
          <w:tcPr>
            <w:tcW w:w="0" w:type="auto"/>
            <w:vAlign w:val="bottom"/>
            <w:hideMark/>
          </w:tcPr>
          <w:p w14:paraId="5282025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0A140B6" w14:textId="77777777" w:rsidR="00472C5A" w:rsidRDefault="00472C5A">
            <w:pPr>
              <w:divId w:val="1153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3C7649" w14:textId="77777777" w:rsidR="00472C5A" w:rsidRDefault="00472C5A">
            <w:pPr>
              <w:jc w:val="right"/>
              <w:rPr>
                <w:rFonts w:eastAsia="Times New Roman"/>
                <w:sz w:val="20"/>
                <w:szCs w:val="20"/>
              </w:rPr>
            </w:pPr>
            <w:r>
              <w:rPr>
                <w:rFonts w:ascii="inherit" w:eastAsia="Times New Roman" w:hAnsi="inherit"/>
                <w:sz w:val="20"/>
                <w:szCs w:val="20"/>
              </w:rPr>
              <w:t>75</w:t>
            </w:r>
          </w:p>
        </w:tc>
        <w:tc>
          <w:tcPr>
            <w:tcW w:w="0" w:type="auto"/>
            <w:vAlign w:val="bottom"/>
            <w:hideMark/>
          </w:tcPr>
          <w:p w14:paraId="1B92A52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63D608A7" w14:textId="77777777" w:rsidR="00472C5A" w:rsidRDefault="00472C5A">
            <w:pPr>
              <w:divId w:val="1692947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6DFD0" w14:textId="77777777" w:rsidR="00472C5A" w:rsidRDefault="00472C5A">
            <w:pPr>
              <w:jc w:val="right"/>
              <w:rPr>
                <w:rFonts w:eastAsia="Times New Roman"/>
                <w:sz w:val="20"/>
                <w:szCs w:val="20"/>
              </w:rPr>
            </w:pPr>
            <w:r>
              <w:rPr>
                <w:rFonts w:ascii="inherit" w:eastAsia="Times New Roman" w:hAnsi="inherit"/>
                <w:sz w:val="20"/>
                <w:szCs w:val="20"/>
              </w:rPr>
              <w:t>437</w:t>
            </w:r>
          </w:p>
        </w:tc>
        <w:tc>
          <w:tcPr>
            <w:tcW w:w="0" w:type="auto"/>
            <w:vAlign w:val="bottom"/>
            <w:hideMark/>
          </w:tcPr>
          <w:p w14:paraId="7994ECAD" w14:textId="77777777" w:rsidR="00472C5A" w:rsidRDefault="00472C5A">
            <w:pPr>
              <w:jc w:val="left"/>
              <w:rPr>
                <w:rFonts w:eastAsia="Times New Roman"/>
                <w:sz w:val="20"/>
                <w:szCs w:val="20"/>
              </w:rPr>
            </w:pPr>
          </w:p>
        </w:tc>
      </w:tr>
      <w:tr w:rsidR="00472C5A" w14:paraId="00CC4930" w14:textId="77777777">
        <w:trPr>
          <w:divId w:val="1386103424"/>
        </w:trPr>
        <w:tc>
          <w:tcPr>
            <w:tcW w:w="0" w:type="auto"/>
            <w:shd w:val="clear" w:color="auto" w:fill="CCEEFF"/>
            <w:tcMar>
              <w:top w:w="30" w:type="dxa"/>
              <w:left w:w="30" w:type="dxa"/>
              <w:bottom w:w="30" w:type="dxa"/>
              <w:right w:w="30" w:type="dxa"/>
            </w:tcMar>
            <w:vAlign w:val="bottom"/>
            <w:hideMark/>
          </w:tcPr>
          <w:p w14:paraId="39202533" w14:textId="77777777" w:rsidR="00472C5A" w:rsidRDefault="00472C5A">
            <w:pPr>
              <w:rPr>
                <w:rFonts w:eastAsia="Times New Roman"/>
                <w:sz w:val="20"/>
                <w:szCs w:val="20"/>
              </w:rPr>
            </w:pPr>
            <w:r>
              <w:rPr>
                <w:rFonts w:ascii="inherit" w:eastAsia="Times New Roman" w:hAnsi="inherit"/>
                <w:sz w:val="20"/>
                <w:szCs w:val="20"/>
              </w:rPr>
              <w:t>Transition tax payable</w:t>
            </w:r>
          </w:p>
        </w:tc>
        <w:tc>
          <w:tcPr>
            <w:tcW w:w="0" w:type="auto"/>
            <w:gridSpan w:val="2"/>
            <w:shd w:val="clear" w:color="auto" w:fill="CCEEFF"/>
            <w:tcMar>
              <w:top w:w="30" w:type="dxa"/>
              <w:left w:w="30" w:type="dxa"/>
              <w:bottom w:w="30" w:type="dxa"/>
              <w:right w:w="0" w:type="dxa"/>
            </w:tcMar>
            <w:vAlign w:val="bottom"/>
            <w:hideMark/>
          </w:tcPr>
          <w:p w14:paraId="213FF297" w14:textId="77777777" w:rsidR="00472C5A" w:rsidRDefault="00472C5A">
            <w:pPr>
              <w:jc w:val="right"/>
              <w:rPr>
                <w:rFonts w:eastAsia="Times New Roman"/>
                <w:sz w:val="20"/>
                <w:szCs w:val="20"/>
              </w:rPr>
            </w:pPr>
            <w:r>
              <w:rPr>
                <w:rFonts w:ascii="inherit" w:eastAsia="Times New Roman" w:hAnsi="inherit"/>
                <w:sz w:val="20"/>
                <w:szCs w:val="20"/>
              </w:rPr>
              <w:t>1,587</w:t>
            </w:r>
          </w:p>
        </w:tc>
        <w:tc>
          <w:tcPr>
            <w:tcW w:w="0" w:type="auto"/>
            <w:shd w:val="clear" w:color="auto" w:fill="CCEEFF"/>
            <w:vAlign w:val="bottom"/>
            <w:hideMark/>
          </w:tcPr>
          <w:p w14:paraId="2D4A554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B5ACFB" w14:textId="77777777" w:rsidR="00472C5A" w:rsidRDefault="00472C5A">
            <w:pPr>
              <w:divId w:val="1382972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B9D128"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99B95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6D401" w14:textId="77777777" w:rsidR="00472C5A" w:rsidRDefault="00472C5A">
            <w:pPr>
              <w:divId w:val="266935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E00F11"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AEDDD0"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037D8" w14:textId="77777777" w:rsidR="00472C5A" w:rsidRDefault="00472C5A">
            <w:pPr>
              <w:divId w:val="1592011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EB5E05" w14:textId="77777777" w:rsidR="00472C5A" w:rsidRDefault="00472C5A">
            <w:pPr>
              <w:jc w:val="right"/>
              <w:rPr>
                <w:rFonts w:eastAsia="Times New Roman"/>
                <w:sz w:val="20"/>
                <w:szCs w:val="20"/>
              </w:rPr>
            </w:pPr>
            <w:r>
              <w:rPr>
                <w:rFonts w:ascii="inherit" w:eastAsia="Times New Roman" w:hAnsi="inherit"/>
                <w:sz w:val="20"/>
                <w:szCs w:val="20"/>
              </w:rPr>
              <w:t>324</w:t>
            </w:r>
          </w:p>
        </w:tc>
        <w:tc>
          <w:tcPr>
            <w:tcW w:w="0" w:type="auto"/>
            <w:shd w:val="clear" w:color="auto" w:fill="CCEEFF"/>
            <w:vAlign w:val="bottom"/>
            <w:hideMark/>
          </w:tcPr>
          <w:p w14:paraId="1782A5BC"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1CCE74" w14:textId="77777777" w:rsidR="00472C5A" w:rsidRDefault="00472C5A">
            <w:pPr>
              <w:divId w:val="11471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28F19D" w14:textId="77777777" w:rsidR="00472C5A" w:rsidRDefault="00472C5A">
            <w:pPr>
              <w:jc w:val="right"/>
              <w:rPr>
                <w:rFonts w:eastAsia="Times New Roman"/>
                <w:sz w:val="20"/>
                <w:szCs w:val="20"/>
              </w:rPr>
            </w:pPr>
            <w:r>
              <w:rPr>
                <w:rFonts w:ascii="inherit" w:eastAsia="Times New Roman" w:hAnsi="inherit"/>
                <w:sz w:val="20"/>
                <w:szCs w:val="20"/>
              </w:rPr>
              <w:t>1,263</w:t>
            </w:r>
          </w:p>
        </w:tc>
        <w:tc>
          <w:tcPr>
            <w:tcW w:w="0" w:type="auto"/>
            <w:shd w:val="clear" w:color="auto" w:fill="CCEEFF"/>
            <w:vAlign w:val="bottom"/>
            <w:hideMark/>
          </w:tcPr>
          <w:p w14:paraId="53C9D3B9" w14:textId="77777777" w:rsidR="00472C5A" w:rsidRDefault="00472C5A">
            <w:pPr>
              <w:jc w:val="left"/>
              <w:rPr>
                <w:rFonts w:eastAsia="Times New Roman"/>
                <w:sz w:val="20"/>
                <w:szCs w:val="20"/>
              </w:rPr>
            </w:pPr>
          </w:p>
        </w:tc>
      </w:tr>
      <w:tr w:rsidR="00472C5A" w14:paraId="7A53DBAE" w14:textId="77777777">
        <w:trPr>
          <w:divId w:val="1386103424"/>
        </w:trPr>
        <w:tc>
          <w:tcPr>
            <w:tcW w:w="0" w:type="auto"/>
            <w:tcMar>
              <w:top w:w="30" w:type="dxa"/>
              <w:left w:w="30" w:type="dxa"/>
              <w:bottom w:w="30" w:type="dxa"/>
              <w:right w:w="30" w:type="dxa"/>
            </w:tcMar>
            <w:vAlign w:val="bottom"/>
            <w:hideMark/>
          </w:tcPr>
          <w:p w14:paraId="382055E8" w14:textId="77777777" w:rsidR="00472C5A" w:rsidRDefault="00472C5A">
            <w:pPr>
              <w:divId w:val="1983534043"/>
              <w:rPr>
                <w:rFonts w:eastAsia="Times New Roman"/>
                <w:sz w:val="20"/>
                <w:szCs w:val="20"/>
              </w:rPr>
            </w:pPr>
            <w:r>
              <w:rPr>
                <w:rFonts w:ascii="inherit" w:eastAsia="Times New Roman" w:hAnsi="inherit"/>
                <w:sz w:val="20"/>
                <w:szCs w:val="20"/>
              </w:rPr>
              <w:t>Other contractual commitments</w:t>
            </w:r>
            <w:r>
              <w:rPr>
                <w:rFonts w:ascii="inherit" w:eastAsia="Times New Roman" w:hAnsi="inherit"/>
                <w:sz w:val="14"/>
                <w:szCs w:val="14"/>
                <w:vertAlign w:val="superscript"/>
              </w:rPr>
              <w:t>(2)</w:t>
            </w:r>
          </w:p>
        </w:tc>
        <w:tc>
          <w:tcPr>
            <w:tcW w:w="0" w:type="auto"/>
            <w:gridSpan w:val="2"/>
            <w:tcBorders>
              <w:bottom w:val="single" w:sz="6" w:space="0" w:color="000000"/>
            </w:tcBorders>
            <w:tcMar>
              <w:top w:w="30" w:type="dxa"/>
              <w:left w:w="30" w:type="dxa"/>
              <w:bottom w:w="30" w:type="dxa"/>
              <w:right w:w="0" w:type="dxa"/>
            </w:tcMar>
            <w:vAlign w:val="bottom"/>
            <w:hideMark/>
          </w:tcPr>
          <w:p w14:paraId="4B8C8A36" w14:textId="77777777" w:rsidR="00472C5A" w:rsidRDefault="00472C5A">
            <w:pPr>
              <w:jc w:val="right"/>
              <w:rPr>
                <w:rFonts w:eastAsia="Times New Roman"/>
                <w:sz w:val="20"/>
                <w:szCs w:val="20"/>
              </w:rPr>
            </w:pPr>
            <w:r>
              <w:rPr>
                <w:rFonts w:ascii="inherit" w:eastAsia="Times New Roman" w:hAnsi="inherit"/>
                <w:sz w:val="20"/>
                <w:szCs w:val="20"/>
              </w:rPr>
              <w:t>4,835</w:t>
            </w:r>
          </w:p>
        </w:tc>
        <w:tc>
          <w:tcPr>
            <w:tcW w:w="0" w:type="auto"/>
            <w:tcBorders>
              <w:bottom w:val="single" w:sz="6" w:space="0" w:color="000000"/>
            </w:tcBorders>
            <w:vAlign w:val="bottom"/>
            <w:hideMark/>
          </w:tcPr>
          <w:p w14:paraId="699F1241"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68C433F" w14:textId="77777777" w:rsidR="00472C5A" w:rsidRDefault="00472C5A">
            <w:pPr>
              <w:divId w:val="748772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FC967D" w14:textId="77777777" w:rsidR="00472C5A" w:rsidRDefault="00472C5A">
            <w:pPr>
              <w:jc w:val="right"/>
              <w:rPr>
                <w:rFonts w:eastAsia="Times New Roman"/>
                <w:sz w:val="20"/>
                <w:szCs w:val="20"/>
              </w:rPr>
            </w:pPr>
            <w:r>
              <w:rPr>
                <w:rFonts w:ascii="inherit" w:eastAsia="Times New Roman" w:hAnsi="inherit"/>
                <w:sz w:val="20"/>
                <w:szCs w:val="20"/>
              </w:rPr>
              <w:t>2,609</w:t>
            </w:r>
          </w:p>
        </w:tc>
        <w:tc>
          <w:tcPr>
            <w:tcW w:w="0" w:type="auto"/>
            <w:vAlign w:val="bottom"/>
            <w:hideMark/>
          </w:tcPr>
          <w:p w14:paraId="7E2601A3"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319CE51" w14:textId="77777777" w:rsidR="00472C5A" w:rsidRDefault="00472C5A">
            <w:pPr>
              <w:divId w:val="1904368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0CB5E4" w14:textId="77777777" w:rsidR="00472C5A" w:rsidRDefault="00472C5A">
            <w:pPr>
              <w:jc w:val="right"/>
              <w:rPr>
                <w:rFonts w:eastAsia="Times New Roman"/>
                <w:sz w:val="20"/>
                <w:szCs w:val="20"/>
              </w:rPr>
            </w:pPr>
            <w:r>
              <w:rPr>
                <w:rFonts w:ascii="inherit" w:eastAsia="Times New Roman" w:hAnsi="inherit"/>
                <w:sz w:val="20"/>
                <w:szCs w:val="20"/>
              </w:rPr>
              <w:t>1,095</w:t>
            </w:r>
          </w:p>
        </w:tc>
        <w:tc>
          <w:tcPr>
            <w:tcW w:w="0" w:type="auto"/>
            <w:vAlign w:val="bottom"/>
            <w:hideMark/>
          </w:tcPr>
          <w:p w14:paraId="62AADC12"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4FC97C20" w14:textId="77777777" w:rsidR="00472C5A" w:rsidRDefault="00472C5A">
            <w:pPr>
              <w:divId w:val="486213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ABAC71" w14:textId="77777777" w:rsidR="00472C5A" w:rsidRDefault="00472C5A">
            <w:pPr>
              <w:jc w:val="right"/>
              <w:rPr>
                <w:rFonts w:eastAsia="Times New Roman"/>
                <w:sz w:val="20"/>
                <w:szCs w:val="20"/>
              </w:rPr>
            </w:pPr>
            <w:r>
              <w:rPr>
                <w:rFonts w:ascii="inherit" w:eastAsia="Times New Roman" w:hAnsi="inherit"/>
                <w:sz w:val="20"/>
                <w:szCs w:val="20"/>
              </w:rPr>
              <w:t>179</w:t>
            </w:r>
          </w:p>
        </w:tc>
        <w:tc>
          <w:tcPr>
            <w:tcW w:w="0" w:type="auto"/>
            <w:vAlign w:val="bottom"/>
            <w:hideMark/>
          </w:tcPr>
          <w:p w14:paraId="78035C9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40307B5" w14:textId="77777777" w:rsidR="00472C5A" w:rsidRDefault="00472C5A">
            <w:pPr>
              <w:divId w:val="179898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4B8D48" w14:textId="77777777" w:rsidR="00472C5A" w:rsidRDefault="00472C5A">
            <w:pPr>
              <w:jc w:val="right"/>
              <w:rPr>
                <w:rFonts w:eastAsia="Times New Roman"/>
                <w:sz w:val="20"/>
                <w:szCs w:val="20"/>
              </w:rPr>
            </w:pPr>
            <w:r>
              <w:rPr>
                <w:rFonts w:ascii="inherit" w:eastAsia="Times New Roman" w:hAnsi="inherit"/>
                <w:sz w:val="20"/>
                <w:szCs w:val="20"/>
              </w:rPr>
              <w:t>952</w:t>
            </w:r>
          </w:p>
        </w:tc>
        <w:tc>
          <w:tcPr>
            <w:tcW w:w="0" w:type="auto"/>
            <w:vAlign w:val="bottom"/>
            <w:hideMark/>
          </w:tcPr>
          <w:p w14:paraId="3477FDE4" w14:textId="77777777" w:rsidR="00472C5A" w:rsidRDefault="00472C5A">
            <w:pPr>
              <w:jc w:val="left"/>
              <w:rPr>
                <w:rFonts w:eastAsia="Times New Roman"/>
                <w:sz w:val="20"/>
                <w:szCs w:val="20"/>
              </w:rPr>
            </w:pPr>
          </w:p>
        </w:tc>
      </w:tr>
      <w:tr w:rsidR="00472C5A" w14:paraId="74D0368E" w14:textId="77777777">
        <w:trPr>
          <w:divId w:val="1386103424"/>
        </w:trPr>
        <w:tc>
          <w:tcPr>
            <w:tcW w:w="0" w:type="auto"/>
            <w:shd w:val="clear" w:color="auto" w:fill="CCEEFF"/>
            <w:tcMar>
              <w:top w:w="30" w:type="dxa"/>
              <w:left w:w="300" w:type="dxa"/>
              <w:bottom w:w="30" w:type="dxa"/>
              <w:right w:w="30" w:type="dxa"/>
            </w:tcMar>
            <w:vAlign w:val="bottom"/>
            <w:hideMark/>
          </w:tcPr>
          <w:p w14:paraId="7E1FA9D4" w14:textId="77777777" w:rsidR="00472C5A" w:rsidRDefault="00472C5A">
            <w:pPr>
              <w:rPr>
                <w:rFonts w:eastAsia="Times New Roman"/>
                <w:sz w:val="20"/>
                <w:szCs w:val="20"/>
              </w:rPr>
            </w:pPr>
            <w:r>
              <w:rPr>
                <w:rFonts w:ascii="inherit" w:eastAsia="Times New Roman" w:hAnsi="inherit"/>
                <w:sz w:val="20"/>
                <w:szCs w:val="20"/>
              </w:rPr>
              <w:t>Total contractual obligations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FC32187"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EA0718" w14:textId="77777777" w:rsidR="00472C5A" w:rsidRDefault="00472C5A">
            <w:pPr>
              <w:jc w:val="right"/>
              <w:rPr>
                <w:rFonts w:eastAsia="Times New Roman"/>
                <w:sz w:val="20"/>
                <w:szCs w:val="20"/>
              </w:rPr>
            </w:pPr>
            <w:r>
              <w:rPr>
                <w:rFonts w:ascii="inherit" w:eastAsia="Times New Roman" w:hAnsi="inherit"/>
                <w:sz w:val="20"/>
                <w:szCs w:val="20"/>
              </w:rPr>
              <w:t>22,686</w:t>
            </w:r>
          </w:p>
        </w:tc>
        <w:tc>
          <w:tcPr>
            <w:tcW w:w="0" w:type="auto"/>
            <w:tcBorders>
              <w:top w:val="single" w:sz="6" w:space="0" w:color="000000"/>
              <w:bottom w:val="double" w:sz="6" w:space="0" w:color="000000"/>
            </w:tcBorders>
            <w:shd w:val="clear" w:color="auto" w:fill="CCEEFF"/>
            <w:vAlign w:val="bottom"/>
            <w:hideMark/>
          </w:tcPr>
          <w:p w14:paraId="7C1EEF65"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2E110" w14:textId="77777777" w:rsidR="00472C5A" w:rsidRDefault="00472C5A">
            <w:pPr>
              <w:divId w:val="2063404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1107E4"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6890F1" w14:textId="77777777" w:rsidR="00472C5A" w:rsidRDefault="00472C5A">
            <w:pPr>
              <w:jc w:val="right"/>
              <w:rPr>
                <w:rFonts w:eastAsia="Times New Roman"/>
                <w:sz w:val="20"/>
                <w:szCs w:val="20"/>
              </w:rPr>
            </w:pPr>
            <w:r>
              <w:rPr>
                <w:rFonts w:ascii="inherit" w:eastAsia="Times New Roman" w:hAnsi="inherit"/>
                <w:sz w:val="20"/>
                <w:szCs w:val="20"/>
              </w:rPr>
              <w:t>3,431</w:t>
            </w:r>
          </w:p>
        </w:tc>
        <w:tc>
          <w:tcPr>
            <w:tcW w:w="0" w:type="auto"/>
            <w:tcBorders>
              <w:top w:val="single" w:sz="6" w:space="0" w:color="000000"/>
              <w:bottom w:val="double" w:sz="6" w:space="0" w:color="000000"/>
            </w:tcBorders>
            <w:shd w:val="clear" w:color="auto" w:fill="CCEEFF"/>
            <w:vAlign w:val="bottom"/>
            <w:hideMark/>
          </w:tcPr>
          <w:p w14:paraId="588D4298"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0A147" w14:textId="77777777" w:rsidR="00472C5A" w:rsidRDefault="00472C5A">
            <w:pPr>
              <w:divId w:val="679938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77F563"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50DB394" w14:textId="77777777" w:rsidR="00472C5A" w:rsidRDefault="00472C5A">
            <w:pPr>
              <w:jc w:val="right"/>
              <w:rPr>
                <w:rFonts w:eastAsia="Times New Roman"/>
                <w:sz w:val="20"/>
                <w:szCs w:val="20"/>
              </w:rPr>
            </w:pPr>
            <w:r>
              <w:rPr>
                <w:rFonts w:ascii="inherit" w:eastAsia="Times New Roman" w:hAnsi="inherit"/>
                <w:sz w:val="20"/>
                <w:szCs w:val="20"/>
              </w:rPr>
              <w:t>3,474</w:t>
            </w:r>
          </w:p>
        </w:tc>
        <w:tc>
          <w:tcPr>
            <w:tcW w:w="0" w:type="auto"/>
            <w:tcBorders>
              <w:top w:val="single" w:sz="6" w:space="0" w:color="000000"/>
              <w:bottom w:val="double" w:sz="6" w:space="0" w:color="000000"/>
            </w:tcBorders>
            <w:shd w:val="clear" w:color="auto" w:fill="CCEEFF"/>
            <w:vAlign w:val="bottom"/>
            <w:hideMark/>
          </w:tcPr>
          <w:p w14:paraId="19AEFBBA"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BC292" w14:textId="77777777" w:rsidR="00472C5A" w:rsidRDefault="00472C5A">
            <w:pPr>
              <w:divId w:val="1213804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D643721"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A3A988" w14:textId="77777777" w:rsidR="00472C5A" w:rsidRDefault="00472C5A">
            <w:pPr>
              <w:jc w:val="right"/>
              <w:rPr>
                <w:rFonts w:eastAsia="Times New Roman"/>
                <w:sz w:val="20"/>
                <w:szCs w:val="20"/>
              </w:rPr>
            </w:pPr>
            <w:r>
              <w:rPr>
                <w:rFonts w:ascii="inherit" w:eastAsia="Times New Roman" w:hAnsi="inherit"/>
                <w:sz w:val="20"/>
                <w:szCs w:val="20"/>
              </w:rPr>
              <w:t>2,816</w:t>
            </w:r>
          </w:p>
        </w:tc>
        <w:tc>
          <w:tcPr>
            <w:tcW w:w="0" w:type="auto"/>
            <w:tcBorders>
              <w:top w:val="single" w:sz="6" w:space="0" w:color="000000"/>
              <w:bottom w:val="double" w:sz="6" w:space="0" w:color="000000"/>
            </w:tcBorders>
            <w:shd w:val="clear" w:color="auto" w:fill="CCEEFF"/>
            <w:vAlign w:val="bottom"/>
            <w:hideMark/>
          </w:tcPr>
          <w:p w14:paraId="29AB974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67214" w14:textId="77777777" w:rsidR="00472C5A" w:rsidRDefault="00472C5A">
            <w:pPr>
              <w:divId w:val="9315482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E33E75" w14:textId="77777777" w:rsidR="00472C5A" w:rsidRDefault="00472C5A">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DFFC80" w14:textId="77777777" w:rsidR="00472C5A" w:rsidRDefault="00472C5A">
            <w:pPr>
              <w:jc w:val="right"/>
              <w:rPr>
                <w:rFonts w:eastAsia="Times New Roman"/>
                <w:sz w:val="20"/>
                <w:szCs w:val="20"/>
              </w:rPr>
            </w:pPr>
            <w:r>
              <w:rPr>
                <w:rFonts w:ascii="inherit" w:eastAsia="Times New Roman" w:hAnsi="inherit"/>
                <w:sz w:val="20"/>
                <w:szCs w:val="20"/>
              </w:rPr>
              <w:t>12,965</w:t>
            </w:r>
          </w:p>
        </w:tc>
        <w:tc>
          <w:tcPr>
            <w:tcW w:w="0" w:type="auto"/>
            <w:tcBorders>
              <w:top w:val="single" w:sz="6" w:space="0" w:color="000000"/>
              <w:bottom w:val="double" w:sz="6" w:space="0" w:color="000000"/>
            </w:tcBorders>
            <w:shd w:val="clear" w:color="auto" w:fill="CCEEFF"/>
            <w:vAlign w:val="bottom"/>
            <w:hideMark/>
          </w:tcPr>
          <w:p w14:paraId="26E686DB" w14:textId="77777777" w:rsidR="00472C5A" w:rsidRDefault="00472C5A">
            <w:pPr>
              <w:jc w:val="left"/>
              <w:rPr>
                <w:rFonts w:eastAsia="Times New Roman"/>
                <w:sz w:val="20"/>
                <w:szCs w:val="20"/>
              </w:rPr>
            </w:pPr>
          </w:p>
        </w:tc>
      </w:tr>
    </w:tbl>
    <w:tbl>
      <w:tblPr>
        <w:tblW w:w="0" w:type="auto"/>
        <w:tblCellSpacing w:w="0" w:type="dxa"/>
        <w:tblCellMar>
          <w:top w:w="60" w:type="dxa"/>
          <w:left w:w="0" w:type="dxa"/>
          <w:right w:w="0" w:type="dxa"/>
        </w:tblCellMar>
        <w:tblLook w:val="04A0" w:firstRow="1" w:lastRow="0" w:firstColumn="1" w:lastColumn="0" w:noHBand="0" w:noVBand="1"/>
      </w:tblPr>
      <w:tblGrid>
        <w:gridCol w:w="360"/>
        <w:gridCol w:w="480"/>
      </w:tblGrid>
      <w:tr w:rsidR="00472C5A" w14:paraId="5D8DDC40" w14:textId="77777777">
        <w:trPr>
          <w:tblCellSpacing w:w="0" w:type="dxa"/>
        </w:trPr>
        <w:tc>
          <w:tcPr>
            <w:tcW w:w="360" w:type="dxa"/>
            <w:vAlign w:val="center"/>
            <w:hideMark/>
          </w:tcPr>
          <w:p w14:paraId="72C9CBDC" w14:textId="77777777" w:rsidR="00472C5A" w:rsidRDefault="00472C5A">
            <w:pPr>
              <w:rPr>
                <w:rFonts w:eastAsia="Times New Roman"/>
                <w:sz w:val="20"/>
                <w:szCs w:val="20"/>
              </w:rPr>
            </w:pPr>
          </w:p>
        </w:tc>
        <w:tc>
          <w:tcPr>
            <w:tcW w:w="0" w:type="auto"/>
            <w:vAlign w:val="center"/>
            <w:hideMark/>
          </w:tcPr>
          <w:p w14:paraId="429EB4E0" w14:textId="77777777" w:rsidR="00472C5A" w:rsidRDefault="00472C5A">
            <w:pPr>
              <w:rPr>
                <w:rFonts w:eastAsia="Times New Roman"/>
                <w:sz w:val="20"/>
                <w:szCs w:val="20"/>
              </w:rPr>
            </w:pPr>
          </w:p>
        </w:tc>
      </w:tr>
      <w:tr w:rsidR="00472C5A" w14:paraId="1008C2F5" w14:textId="77777777">
        <w:trPr>
          <w:tblCellSpacing w:w="0" w:type="dxa"/>
        </w:trPr>
        <w:tc>
          <w:tcPr>
            <w:tcW w:w="0" w:type="auto"/>
            <w:hideMark/>
          </w:tcPr>
          <w:p w14:paraId="26476C27" w14:textId="77777777" w:rsidR="00472C5A" w:rsidRDefault="00472C5A">
            <w:pPr>
              <w:spacing w:line="288" w:lineRule="auto"/>
              <w:divId w:val="842359646"/>
              <w:rPr>
                <w:rFonts w:eastAsia="Times New Roman"/>
                <w:sz w:val="16"/>
                <w:szCs w:val="16"/>
              </w:rPr>
            </w:pPr>
            <w:r>
              <w:rPr>
                <w:rFonts w:ascii="inherit" w:eastAsia="Times New Roman" w:hAnsi="inherit"/>
                <w:sz w:val="16"/>
                <w:szCs w:val="16"/>
              </w:rPr>
              <w:t>(1)</w:t>
            </w:r>
          </w:p>
        </w:tc>
        <w:tc>
          <w:tcPr>
            <w:tcW w:w="0" w:type="auto"/>
            <w:hideMark/>
          </w:tcPr>
          <w:p w14:paraId="1D0CD309" w14:textId="77777777" w:rsidR="00472C5A" w:rsidRDefault="00472C5A">
            <w:pPr>
              <w:spacing w:line="288" w:lineRule="auto"/>
              <w:rPr>
                <w:rFonts w:eastAsia="Times New Roman"/>
                <w:sz w:val="16"/>
                <w:szCs w:val="16"/>
              </w:rPr>
            </w:pPr>
            <w:r>
              <w:rPr>
                <w:rFonts w:ascii="inherit" w:eastAsia="Times New Roman" w:hAnsi="inherit"/>
                <w:sz w:val="16"/>
                <w:szCs w:val="16"/>
              </w:rPr>
              <w:t>Includes variable lease payments that were fixed subsequent to lease commencement or modification.</w:t>
            </w:r>
          </w:p>
        </w:tc>
      </w:tr>
    </w:tbl>
    <w:p w14:paraId="3B2BFDCE" w14:textId="77777777" w:rsidR="00472C5A" w:rsidRDefault="00472C5A">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7239"/>
      </w:tblGrid>
      <w:tr w:rsidR="00472C5A" w14:paraId="38ABAE8A" w14:textId="77777777">
        <w:trPr>
          <w:tblCellSpacing w:w="0" w:type="dxa"/>
        </w:trPr>
        <w:tc>
          <w:tcPr>
            <w:tcW w:w="360" w:type="dxa"/>
            <w:vAlign w:val="center"/>
            <w:hideMark/>
          </w:tcPr>
          <w:p w14:paraId="21B4A8A5" w14:textId="77777777" w:rsidR="00472C5A" w:rsidRDefault="00472C5A">
            <w:pPr>
              <w:jc w:val="left"/>
              <w:rPr>
                <w:rFonts w:eastAsia="Times New Roman"/>
                <w:sz w:val="20"/>
                <w:szCs w:val="20"/>
              </w:rPr>
            </w:pPr>
          </w:p>
        </w:tc>
        <w:tc>
          <w:tcPr>
            <w:tcW w:w="0" w:type="auto"/>
            <w:vAlign w:val="center"/>
            <w:hideMark/>
          </w:tcPr>
          <w:p w14:paraId="2AB68F7E" w14:textId="77777777" w:rsidR="00472C5A" w:rsidRDefault="00472C5A">
            <w:pPr>
              <w:rPr>
                <w:rFonts w:eastAsia="Times New Roman"/>
                <w:sz w:val="20"/>
                <w:szCs w:val="20"/>
              </w:rPr>
            </w:pPr>
          </w:p>
        </w:tc>
      </w:tr>
      <w:tr w:rsidR="00472C5A" w14:paraId="560CFC76" w14:textId="77777777">
        <w:trPr>
          <w:tblCellSpacing w:w="0" w:type="dxa"/>
        </w:trPr>
        <w:tc>
          <w:tcPr>
            <w:tcW w:w="0" w:type="auto"/>
            <w:hideMark/>
          </w:tcPr>
          <w:p w14:paraId="2D53AED6" w14:textId="77777777" w:rsidR="00472C5A" w:rsidRDefault="00472C5A">
            <w:pPr>
              <w:spacing w:line="288" w:lineRule="auto"/>
              <w:divId w:val="974406133"/>
              <w:rPr>
                <w:rFonts w:eastAsia="Times New Roman"/>
                <w:sz w:val="16"/>
                <w:szCs w:val="16"/>
              </w:rPr>
            </w:pPr>
            <w:r>
              <w:rPr>
                <w:rFonts w:ascii="inherit" w:eastAsia="Times New Roman" w:hAnsi="inherit"/>
                <w:sz w:val="16"/>
                <w:szCs w:val="16"/>
              </w:rPr>
              <w:t>(2)</w:t>
            </w:r>
          </w:p>
        </w:tc>
        <w:tc>
          <w:tcPr>
            <w:tcW w:w="0" w:type="auto"/>
            <w:hideMark/>
          </w:tcPr>
          <w:p w14:paraId="7E672540" w14:textId="77777777" w:rsidR="00472C5A" w:rsidRDefault="00472C5A">
            <w:pPr>
              <w:spacing w:line="288" w:lineRule="auto"/>
              <w:rPr>
                <w:rFonts w:eastAsia="Times New Roman"/>
                <w:sz w:val="16"/>
                <w:szCs w:val="16"/>
              </w:rPr>
            </w:pPr>
            <w:r>
              <w:rPr>
                <w:rFonts w:ascii="inherit" w:eastAsia="Times New Roman" w:hAnsi="inherit"/>
                <w:sz w:val="16"/>
                <w:szCs w:val="16"/>
              </w:rPr>
              <w:t>Other contractual commitments primarily relate to network infrastructure and our data center operations.</w:t>
            </w:r>
          </w:p>
        </w:tc>
      </w:tr>
    </w:tbl>
    <w:p w14:paraId="4B3E309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As part of the normal course of the business, we may enter into multi-year agreements to purchase certain network components that do not specify a fixed or minimum price commitment or to purchase renewable energy that do not specify a fixed or minimum volume commitment. These agreements are generally entered into in order to secure either volume or price. Using projected market prices or expected volume consumption, the total estimated spend is approximately $5.06 billion. The ultimate spend under these agreements may vary and will be based on prevailing market prices or actual volume purchased.  </w:t>
      </w:r>
    </w:p>
    <w:p w14:paraId="2BDA8551" w14:textId="77777777" w:rsidR="00472C5A" w:rsidRDefault="00472C5A">
      <w:pPr>
        <w:spacing w:line="288" w:lineRule="auto"/>
        <w:ind w:firstLine="495"/>
        <w:rPr>
          <w:rFonts w:eastAsia="Times New Roman"/>
          <w:sz w:val="20"/>
          <w:szCs w:val="20"/>
        </w:rPr>
      </w:pPr>
      <w:r>
        <w:rPr>
          <w:rFonts w:ascii="inherit" w:eastAsia="Times New Roman" w:hAnsi="inherit"/>
          <w:sz w:val="20"/>
          <w:szCs w:val="20"/>
        </w:rPr>
        <w:t>In addition, our other liabilities also include $3.23 billion related to net uncertain tax positions as of March 31, 2019. Due to uncertainties in the timing of the completion of tax audits, the timing of the resolution of these positions is uncertain and we are unable to make a reasonably reliable estimate of the timing of payments in individual years beyond 12 months. As a result, this amount is not included in the above contractual obligations table.</w:t>
      </w:r>
    </w:p>
    <w:p w14:paraId="79394F50" w14:textId="77777777" w:rsidR="00472C5A" w:rsidRDefault="00472C5A">
      <w:pPr>
        <w:spacing w:line="288" w:lineRule="auto"/>
        <w:rPr>
          <w:rFonts w:eastAsia="Times New Roman"/>
          <w:sz w:val="20"/>
          <w:szCs w:val="20"/>
        </w:rPr>
      </w:pPr>
      <w:r>
        <w:rPr>
          <w:rFonts w:ascii="inherit" w:eastAsia="Times New Roman" w:hAnsi="inherit"/>
          <w:b/>
          <w:bCs/>
          <w:sz w:val="20"/>
          <w:szCs w:val="20"/>
        </w:rPr>
        <w:t>Contingencies</w:t>
      </w:r>
    </w:p>
    <w:p w14:paraId="26A4969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involved in legal proceedings, claims, and regulatory, tax or government inquiries and investigations. We record a provision for a liability when we believe that it is both probable that a liability has been incurred, and that the amount can be reasonably estimated. If we determine that a loss is reasonably possible and the loss or range of loss can be estimated, we disclose the possible loss in the accompanying notes to the consolidated financial statements. Significant judgment is required to determine both probability and the estimated amount of loss. Such matters are inherently unpredictable and subject to significant uncertainties, some of which are beyond our control. Should any of these estimates and assumptions change or prove to be incorrect, it could have a material impact on our results of operations, financial position, and cash flows.</w:t>
      </w:r>
    </w:p>
    <w:p w14:paraId="1330FEB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See Note 10 — Commitments and Contingencies and Note 12 — Income Taxes in the notes to the condensed consolidated financial statements included in Part I, Item 1, and "Legal Proceedings" contained in Part II, Item 1 of this Quarterly Report on Form 10-Q for additional information regarding contingencies.</w:t>
      </w:r>
    </w:p>
    <w:p w14:paraId="59A945C4" w14:textId="77777777" w:rsidR="00472C5A" w:rsidRDefault="00472C5A">
      <w:pPr>
        <w:spacing w:line="288" w:lineRule="auto"/>
        <w:rPr>
          <w:rFonts w:eastAsia="Times New Roman"/>
          <w:sz w:val="20"/>
          <w:szCs w:val="20"/>
        </w:rPr>
      </w:pPr>
      <w:r>
        <w:rPr>
          <w:rFonts w:ascii="inherit" w:eastAsia="Times New Roman" w:hAnsi="inherit"/>
          <w:b/>
          <w:bCs/>
          <w:sz w:val="20"/>
          <w:szCs w:val="20"/>
        </w:rPr>
        <w:t>Critical Accounting Policies and Estimates</w:t>
      </w:r>
    </w:p>
    <w:p w14:paraId="4DE6576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condensed consolidated financial statements are prepared in accordance with GAAP. The preparation of these condensed consolidated financial statements requires us to make estimates and assumptions that affect the reported amounts of assets, liabilities, revenue, costs and expenses, and related disclosures. These estimates form the basis for judgments we make about the carrying values of our assets and liabilities, which are not readily apparent from other sources. We base our estimates and judgments on historical experience and on various other assumptions that we believe are reasonable under the circumstances. On an ongoing basis, we evaluate our estimates and assumptions. Our actual results may differ from these estimates under different assumptions or conditions. </w:t>
      </w:r>
    </w:p>
    <w:p w14:paraId="18B302A7" w14:textId="77777777" w:rsidR="00472C5A" w:rsidRDefault="00472C5A">
      <w:pPr>
        <w:jc w:val="left"/>
        <w:divId w:val="1657150081"/>
        <w:rPr>
          <w:rFonts w:eastAsia="Times New Roman"/>
          <w:sz w:val="20"/>
          <w:szCs w:val="20"/>
        </w:rPr>
      </w:pPr>
    </w:p>
    <w:p w14:paraId="26796F0D" w14:textId="77777777" w:rsidR="00472C5A" w:rsidRDefault="00472C5A">
      <w:pPr>
        <w:spacing w:line="288" w:lineRule="auto"/>
        <w:jc w:val="center"/>
        <w:divId w:val="1762993482"/>
        <w:rPr>
          <w:rFonts w:eastAsia="Times New Roman"/>
          <w:sz w:val="20"/>
          <w:szCs w:val="20"/>
        </w:rPr>
      </w:pPr>
      <w:r>
        <w:rPr>
          <w:rFonts w:ascii="inherit" w:eastAsia="Times New Roman" w:hAnsi="inherit"/>
          <w:sz w:val="20"/>
          <w:szCs w:val="20"/>
        </w:rPr>
        <w:t>37</w:t>
      </w:r>
    </w:p>
    <w:p w14:paraId="1BA609E9" w14:textId="77777777" w:rsidR="00472C5A" w:rsidRDefault="00472C5A">
      <w:pPr>
        <w:jc w:val="left"/>
        <w:rPr>
          <w:rFonts w:eastAsia="Times New Roman"/>
          <w:sz w:val="20"/>
          <w:szCs w:val="20"/>
        </w:rPr>
      </w:pPr>
      <w:r>
        <w:rPr>
          <w:rFonts w:eastAsia="Times New Roman"/>
          <w:sz w:val="20"/>
          <w:szCs w:val="20"/>
        </w:rPr>
        <w:pict w14:anchorId="1B29DD1F">
          <v:rect id="_x0000_i1061" style="width:0;height:1.5pt" o:hralign="center" o:hrstd="t" o:hr="t" fillcolor="#a0a0a0" stroked="f"/>
        </w:pict>
      </w:r>
    </w:p>
    <w:p w14:paraId="4BD6EE5C" w14:textId="77777777" w:rsidR="00472C5A" w:rsidRDefault="00472C5A">
      <w:pPr>
        <w:divId w:val="618026414"/>
        <w:rPr>
          <w:rFonts w:eastAsia="Times New Roman"/>
          <w:sz w:val="20"/>
          <w:szCs w:val="20"/>
        </w:rPr>
      </w:pPr>
    </w:p>
    <w:p w14:paraId="0F831A8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An accounting policy is deemed to be critical if it requires an accounting estimate to be made based on assumptions about matters that are highly uncertain at the time the estimate is made, if different estimates reasonably could have been used, or if changes in the estimate that are reasonably possible could materially impact the financial statements. We believe that the assumptions and estimates associated with income taxes, loss contingencies, and business combinations and valuation of goodwill and other acquired intangible assets have the greatest potential impact on our condensed consolidated financial statements. Therefore, we consider these to be our critical accounting policies and estimates. </w:t>
      </w:r>
    </w:p>
    <w:p w14:paraId="339DCED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There have been no material changes to our critical accounting policies and estimates as compared to the critical accounting policies and estimates described in our Annual Report on Form 10-K for the fiscal year ended December 31, 2018.</w:t>
      </w:r>
    </w:p>
    <w:p w14:paraId="4813E19F" w14:textId="77777777" w:rsidR="00472C5A" w:rsidRDefault="00472C5A">
      <w:pPr>
        <w:spacing w:line="288" w:lineRule="auto"/>
        <w:ind w:firstLine="540"/>
        <w:rPr>
          <w:rFonts w:eastAsia="Times New Roman"/>
          <w:sz w:val="20"/>
          <w:szCs w:val="20"/>
        </w:rPr>
      </w:pPr>
    </w:p>
    <w:p w14:paraId="3DC3655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On January 1, 2019, we adopted Accounting Standards Update No. 2016-02, Leases (Topic 842) (ASU 2016-02), as amended, which supersedes the lease accounting guidance under Topic 840, and generally requires lessees to recognize operating and financing lease liabilities and corresponding right-of-use (ROU) assets on the balance sheet and to provide enhanced disclosures surrounding the amount, timing and uncertainty of cash flows arising from leasing arrangements. We adopted the new guidance using the modified retrospective transition approach by applying the new standard to all leases existing at the date of initial application and not restating comparative periods. The most significant impact was the recognition of ROU assets and lease liabilities for operating leases, while our accounting for finance leases remained substantially unchanged. See Note 1 — Summary of Significant Accounting Policies and Note 7 — Leases in the notes to the condensed consolidated financial statements included in Part I, Item 1, of this Quarterly Report on Form 10-Q for additional information regarding the adoption.</w:t>
      </w:r>
    </w:p>
    <w:p w14:paraId="0C1430AC" w14:textId="77777777" w:rsidR="00472C5A" w:rsidRDefault="00472C5A">
      <w:pPr>
        <w:jc w:val="left"/>
        <w:divId w:val="489909644"/>
        <w:rPr>
          <w:rFonts w:eastAsia="Times New Roman"/>
          <w:sz w:val="20"/>
          <w:szCs w:val="20"/>
        </w:rPr>
      </w:pPr>
    </w:p>
    <w:p w14:paraId="7D9BFD70" w14:textId="77777777" w:rsidR="00472C5A" w:rsidRDefault="00472C5A">
      <w:pPr>
        <w:spacing w:line="288" w:lineRule="auto"/>
        <w:jc w:val="center"/>
        <w:divId w:val="1171993285"/>
        <w:rPr>
          <w:rFonts w:eastAsia="Times New Roman"/>
          <w:sz w:val="20"/>
          <w:szCs w:val="20"/>
        </w:rPr>
      </w:pPr>
      <w:r>
        <w:rPr>
          <w:rFonts w:ascii="inherit" w:eastAsia="Times New Roman" w:hAnsi="inherit"/>
          <w:sz w:val="20"/>
          <w:szCs w:val="20"/>
        </w:rPr>
        <w:t>38</w:t>
      </w:r>
    </w:p>
    <w:p w14:paraId="6456B26A" w14:textId="77777777" w:rsidR="00472C5A" w:rsidRDefault="00472C5A">
      <w:pPr>
        <w:jc w:val="left"/>
        <w:rPr>
          <w:rFonts w:eastAsia="Times New Roman"/>
          <w:sz w:val="20"/>
          <w:szCs w:val="20"/>
        </w:rPr>
      </w:pPr>
      <w:r>
        <w:rPr>
          <w:rFonts w:eastAsia="Times New Roman"/>
          <w:sz w:val="20"/>
          <w:szCs w:val="20"/>
        </w:rPr>
        <w:pict w14:anchorId="3014A88F">
          <v:rect id="_x0000_i1062" style="width:0;height:1.5pt" o:hralign="center" o:hrstd="t" o:hr="t" fillcolor="#a0a0a0" stroked="f"/>
        </w:pict>
      </w:r>
    </w:p>
    <w:p w14:paraId="6D0768BE" w14:textId="77777777" w:rsidR="00472C5A" w:rsidRDefault="00472C5A">
      <w:pPr>
        <w:divId w:val="913972269"/>
        <w:rPr>
          <w:rFonts w:eastAsia="Times New Roman"/>
          <w:sz w:val="20"/>
          <w:szCs w:val="20"/>
        </w:rPr>
      </w:pPr>
      <w:bookmarkStart w:id="30" w:name="sD1D92A96BEEA5E64922F8E8EE607C7A2"/>
      <w:bookmarkEnd w:id="30"/>
    </w:p>
    <w:tbl>
      <w:tblPr>
        <w:tblW w:w="0" w:type="auto"/>
        <w:tblCellSpacing w:w="0" w:type="dxa"/>
        <w:tblCellMar>
          <w:top w:w="180" w:type="dxa"/>
          <w:left w:w="0" w:type="dxa"/>
          <w:right w:w="0" w:type="dxa"/>
        </w:tblCellMar>
        <w:tblLook w:val="04A0" w:firstRow="1" w:lastRow="0" w:firstColumn="1" w:lastColumn="0" w:noHBand="0" w:noVBand="1"/>
      </w:tblPr>
      <w:tblGrid>
        <w:gridCol w:w="720"/>
        <w:gridCol w:w="5443"/>
      </w:tblGrid>
      <w:tr w:rsidR="00472C5A" w14:paraId="30328992" w14:textId="77777777">
        <w:trPr>
          <w:tblCellSpacing w:w="0" w:type="dxa"/>
        </w:trPr>
        <w:tc>
          <w:tcPr>
            <w:tcW w:w="720" w:type="dxa"/>
            <w:vAlign w:val="center"/>
            <w:hideMark/>
          </w:tcPr>
          <w:p w14:paraId="504A31DD" w14:textId="77777777" w:rsidR="00472C5A" w:rsidRDefault="00472C5A">
            <w:pPr>
              <w:rPr>
                <w:rFonts w:eastAsia="Times New Roman"/>
                <w:sz w:val="20"/>
                <w:szCs w:val="20"/>
              </w:rPr>
            </w:pPr>
          </w:p>
        </w:tc>
        <w:tc>
          <w:tcPr>
            <w:tcW w:w="0" w:type="auto"/>
            <w:vAlign w:val="center"/>
            <w:hideMark/>
          </w:tcPr>
          <w:p w14:paraId="4967DA67" w14:textId="77777777" w:rsidR="00472C5A" w:rsidRDefault="00472C5A">
            <w:pPr>
              <w:rPr>
                <w:rFonts w:eastAsia="Times New Roman"/>
                <w:sz w:val="20"/>
                <w:szCs w:val="20"/>
              </w:rPr>
            </w:pPr>
          </w:p>
        </w:tc>
      </w:tr>
      <w:tr w:rsidR="00472C5A" w14:paraId="5CCB0A9E" w14:textId="77777777">
        <w:trPr>
          <w:tblCellSpacing w:w="0" w:type="dxa"/>
        </w:trPr>
        <w:tc>
          <w:tcPr>
            <w:tcW w:w="0" w:type="auto"/>
            <w:hideMark/>
          </w:tcPr>
          <w:p w14:paraId="1DD46BF3" w14:textId="77777777" w:rsidR="00472C5A" w:rsidRDefault="00472C5A">
            <w:pPr>
              <w:spacing w:line="288" w:lineRule="auto"/>
              <w:divId w:val="1925070393"/>
              <w:rPr>
                <w:rFonts w:eastAsia="Times New Roman"/>
                <w:sz w:val="20"/>
                <w:szCs w:val="20"/>
              </w:rPr>
            </w:pPr>
            <w:r>
              <w:rPr>
                <w:rFonts w:ascii="inherit" w:eastAsia="Times New Roman" w:hAnsi="inherit"/>
                <w:b/>
                <w:bCs/>
                <w:sz w:val="20"/>
                <w:szCs w:val="20"/>
              </w:rPr>
              <w:t>Item 3.</w:t>
            </w:r>
          </w:p>
        </w:tc>
        <w:tc>
          <w:tcPr>
            <w:tcW w:w="0" w:type="auto"/>
            <w:hideMark/>
          </w:tcPr>
          <w:p w14:paraId="793E0ECF" w14:textId="77777777" w:rsidR="00472C5A" w:rsidRDefault="00472C5A">
            <w:pPr>
              <w:spacing w:line="288" w:lineRule="auto"/>
              <w:rPr>
                <w:rFonts w:eastAsia="Times New Roman"/>
                <w:sz w:val="20"/>
                <w:szCs w:val="20"/>
              </w:rPr>
            </w:pPr>
            <w:r>
              <w:rPr>
                <w:rFonts w:ascii="inherit" w:eastAsia="Times New Roman" w:hAnsi="inherit"/>
                <w:b/>
                <w:bCs/>
                <w:sz w:val="20"/>
                <w:szCs w:val="20"/>
              </w:rPr>
              <w:t>Quantitative and Qualitative Disclosures About Market Risk</w:t>
            </w:r>
          </w:p>
        </w:tc>
      </w:tr>
    </w:tbl>
    <w:p w14:paraId="74632D21"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exposed to market risks, including changes to foreign currency exchange rates, interest rates, and inflation.</w:t>
      </w:r>
    </w:p>
    <w:p w14:paraId="1BC7541C" w14:textId="77777777" w:rsidR="00472C5A" w:rsidRDefault="00472C5A">
      <w:pPr>
        <w:spacing w:line="288" w:lineRule="auto"/>
        <w:rPr>
          <w:rFonts w:eastAsia="Times New Roman"/>
          <w:sz w:val="20"/>
          <w:szCs w:val="20"/>
        </w:rPr>
      </w:pPr>
      <w:r>
        <w:rPr>
          <w:rFonts w:ascii="inherit" w:eastAsia="Times New Roman" w:hAnsi="inherit"/>
          <w:b/>
          <w:bCs/>
          <w:sz w:val="20"/>
          <w:szCs w:val="20"/>
        </w:rPr>
        <w:t>Foreign Currency Exchange Risk</w:t>
      </w:r>
    </w:p>
    <w:p w14:paraId="48F2793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foreign currency risks related to our revenue and operating expenses denominated in currencies other than the U.S. dollar, primarily the Euro. In general, we are a net receiver of currencies other than the U.S. dollar. Accordingly, changes in exchange rates, and in particular a strengthening of the U.S. dollar, have in the past, and may in the future, negatively affect our revenue and other operating results as expressed in U.S. dollars.</w:t>
      </w:r>
    </w:p>
    <w:p w14:paraId="1921BC1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We have experienced and will continue to experience fluctuations in our net income as a result of transaction gains or losses related to revaluing certain current asset and current liability balances that are denominated in currencies other than the functional currency of the entities in which they are recorded. At this time, we have not entered into, but in the future we may enter into, derivatives or other financial instruments in an attempt to hedge our foreign currency exchange risk. It is difficult to predict the effect hedging activities would have on our results of operations. Foreign currency losses and gains recognized in the three months ended March 31, 2019 and 2018 were not material. </w:t>
      </w:r>
    </w:p>
    <w:p w14:paraId="3E391778" w14:textId="77777777" w:rsidR="00472C5A" w:rsidRDefault="00472C5A">
      <w:pPr>
        <w:spacing w:line="288" w:lineRule="auto"/>
        <w:rPr>
          <w:rFonts w:eastAsia="Times New Roman"/>
          <w:sz w:val="20"/>
          <w:szCs w:val="20"/>
        </w:rPr>
      </w:pPr>
      <w:r>
        <w:rPr>
          <w:rFonts w:ascii="inherit" w:eastAsia="Times New Roman" w:hAnsi="inherit"/>
          <w:b/>
          <w:bCs/>
          <w:sz w:val="20"/>
          <w:szCs w:val="20"/>
        </w:rPr>
        <w:t>Interest Rate Sensitivity</w:t>
      </w:r>
    </w:p>
    <w:p w14:paraId="2F46260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exposure to changes in interest rates relates primarily to interest earned and market value on our cash and cash equivalents, and marketable securities.</w:t>
      </w:r>
    </w:p>
    <w:p w14:paraId="312D55F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cash and cash equivalents and marketable securities consist of cash, certificates of deposit, time deposits, money market funds, U.S. government securities, U.S. government agency securities, and corporate debt securities. Our investment policy and strategy are focused on preservation of capital and supporting our liquidity requirements. Changes in U.S. interest rates affect the interest earned on our cash and cash equivalents and marketable securities, and the market value of those securities. A hypothetical 100 basis point increase in interest rates would have resulted in a decrease of $484 million and $468 million in the market value of our available-for-sale debt securities as of March 31, 2019 and December 31, 2018, respectively. Any realized gains or losses resulting from such interest rate changes would only occur if we sold the investments prior to maturity.</w:t>
      </w:r>
    </w:p>
    <w:p w14:paraId="3348083A" w14:textId="77777777" w:rsidR="00472C5A" w:rsidRDefault="00472C5A">
      <w:pPr>
        <w:jc w:val="left"/>
        <w:divId w:val="382289091"/>
        <w:rPr>
          <w:rFonts w:eastAsia="Times New Roman"/>
          <w:sz w:val="20"/>
          <w:szCs w:val="20"/>
        </w:rPr>
      </w:pPr>
    </w:p>
    <w:p w14:paraId="6D705995" w14:textId="77777777" w:rsidR="00472C5A" w:rsidRDefault="00472C5A">
      <w:pPr>
        <w:spacing w:line="288" w:lineRule="auto"/>
        <w:jc w:val="center"/>
        <w:divId w:val="88473696"/>
        <w:rPr>
          <w:rFonts w:eastAsia="Times New Roman"/>
          <w:sz w:val="20"/>
          <w:szCs w:val="20"/>
        </w:rPr>
      </w:pPr>
      <w:r>
        <w:rPr>
          <w:rFonts w:ascii="inherit" w:eastAsia="Times New Roman" w:hAnsi="inherit"/>
          <w:sz w:val="20"/>
          <w:szCs w:val="20"/>
        </w:rPr>
        <w:t>39</w:t>
      </w:r>
    </w:p>
    <w:p w14:paraId="0A299208" w14:textId="77777777" w:rsidR="00472C5A" w:rsidRDefault="00472C5A">
      <w:pPr>
        <w:jc w:val="left"/>
        <w:rPr>
          <w:rFonts w:eastAsia="Times New Roman"/>
          <w:sz w:val="20"/>
          <w:szCs w:val="20"/>
        </w:rPr>
      </w:pPr>
      <w:r>
        <w:rPr>
          <w:rFonts w:eastAsia="Times New Roman"/>
          <w:sz w:val="20"/>
          <w:szCs w:val="20"/>
        </w:rPr>
        <w:pict w14:anchorId="23933591">
          <v:rect id="_x0000_i1063" style="width:0;height:1.5pt" o:hralign="center" o:hrstd="t" o:hr="t" fillcolor="#a0a0a0" stroked="f"/>
        </w:pict>
      </w:r>
    </w:p>
    <w:p w14:paraId="77D3FBC5" w14:textId="77777777" w:rsidR="00472C5A" w:rsidRDefault="00472C5A">
      <w:pPr>
        <w:divId w:val="1951546640"/>
        <w:rPr>
          <w:rFonts w:eastAsia="Times New Roman"/>
          <w:sz w:val="20"/>
          <w:szCs w:val="20"/>
        </w:rPr>
      </w:pPr>
      <w:bookmarkStart w:id="31" w:name="s159EE97A89FF566E928E05FB3035A435"/>
      <w:bookmarkEnd w:id="31"/>
    </w:p>
    <w:tbl>
      <w:tblPr>
        <w:tblW w:w="0" w:type="auto"/>
        <w:tblCellSpacing w:w="0" w:type="dxa"/>
        <w:tblCellMar>
          <w:top w:w="180" w:type="dxa"/>
          <w:left w:w="0" w:type="dxa"/>
          <w:right w:w="0" w:type="dxa"/>
        </w:tblCellMar>
        <w:tblLook w:val="04A0" w:firstRow="1" w:lastRow="0" w:firstColumn="1" w:lastColumn="0" w:noHBand="0" w:noVBand="1"/>
      </w:tblPr>
      <w:tblGrid>
        <w:gridCol w:w="720"/>
        <w:gridCol w:w="2264"/>
      </w:tblGrid>
      <w:tr w:rsidR="00472C5A" w14:paraId="6F38DC13" w14:textId="77777777">
        <w:trPr>
          <w:tblCellSpacing w:w="0" w:type="dxa"/>
        </w:trPr>
        <w:tc>
          <w:tcPr>
            <w:tcW w:w="720" w:type="dxa"/>
            <w:vAlign w:val="center"/>
            <w:hideMark/>
          </w:tcPr>
          <w:p w14:paraId="1A6E9D9E" w14:textId="77777777" w:rsidR="00472C5A" w:rsidRDefault="00472C5A">
            <w:pPr>
              <w:rPr>
                <w:rFonts w:eastAsia="Times New Roman"/>
                <w:sz w:val="20"/>
                <w:szCs w:val="20"/>
              </w:rPr>
            </w:pPr>
          </w:p>
        </w:tc>
        <w:tc>
          <w:tcPr>
            <w:tcW w:w="0" w:type="auto"/>
            <w:vAlign w:val="center"/>
            <w:hideMark/>
          </w:tcPr>
          <w:p w14:paraId="20A1835A" w14:textId="77777777" w:rsidR="00472C5A" w:rsidRDefault="00472C5A">
            <w:pPr>
              <w:rPr>
                <w:rFonts w:eastAsia="Times New Roman"/>
                <w:sz w:val="20"/>
                <w:szCs w:val="20"/>
              </w:rPr>
            </w:pPr>
          </w:p>
        </w:tc>
      </w:tr>
      <w:tr w:rsidR="00472C5A" w14:paraId="2F55C7FA" w14:textId="77777777">
        <w:trPr>
          <w:tblCellSpacing w:w="0" w:type="dxa"/>
        </w:trPr>
        <w:tc>
          <w:tcPr>
            <w:tcW w:w="0" w:type="auto"/>
            <w:hideMark/>
          </w:tcPr>
          <w:p w14:paraId="735FB092" w14:textId="77777777" w:rsidR="00472C5A" w:rsidRDefault="00472C5A">
            <w:pPr>
              <w:spacing w:line="288" w:lineRule="auto"/>
              <w:divId w:val="693193049"/>
              <w:rPr>
                <w:rFonts w:eastAsia="Times New Roman"/>
                <w:sz w:val="20"/>
                <w:szCs w:val="20"/>
              </w:rPr>
            </w:pPr>
            <w:r>
              <w:rPr>
                <w:rFonts w:ascii="inherit" w:eastAsia="Times New Roman" w:hAnsi="inherit"/>
                <w:b/>
                <w:bCs/>
                <w:sz w:val="20"/>
                <w:szCs w:val="20"/>
              </w:rPr>
              <w:t>Item 4.</w:t>
            </w:r>
          </w:p>
        </w:tc>
        <w:tc>
          <w:tcPr>
            <w:tcW w:w="0" w:type="auto"/>
            <w:hideMark/>
          </w:tcPr>
          <w:p w14:paraId="3905D1FE" w14:textId="77777777" w:rsidR="00472C5A" w:rsidRDefault="00472C5A">
            <w:pPr>
              <w:spacing w:line="288" w:lineRule="auto"/>
              <w:divId w:val="1856339275"/>
              <w:rPr>
                <w:rFonts w:eastAsia="Times New Roman"/>
                <w:sz w:val="20"/>
                <w:szCs w:val="20"/>
              </w:rPr>
            </w:pPr>
            <w:r>
              <w:rPr>
                <w:rFonts w:ascii="inherit" w:eastAsia="Times New Roman" w:hAnsi="inherit"/>
                <w:b/>
                <w:bCs/>
                <w:sz w:val="20"/>
                <w:szCs w:val="20"/>
              </w:rPr>
              <w:t>Controls and Procedures</w:t>
            </w:r>
          </w:p>
        </w:tc>
      </w:tr>
    </w:tbl>
    <w:p w14:paraId="08E59F56" w14:textId="77777777" w:rsidR="00472C5A" w:rsidRDefault="00472C5A">
      <w:pPr>
        <w:spacing w:line="288" w:lineRule="auto"/>
        <w:divId w:val="1237784180"/>
        <w:rPr>
          <w:rFonts w:eastAsia="Times New Roman"/>
          <w:sz w:val="20"/>
          <w:szCs w:val="20"/>
        </w:rPr>
      </w:pPr>
      <w:r>
        <w:rPr>
          <w:rFonts w:ascii="inherit" w:eastAsia="Times New Roman" w:hAnsi="inherit"/>
          <w:b/>
          <w:bCs/>
          <w:sz w:val="20"/>
          <w:szCs w:val="20"/>
        </w:rPr>
        <w:t>Evaluation of Disclosure Controls and Procedures</w:t>
      </w:r>
    </w:p>
    <w:p w14:paraId="6C1E4DB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management, with the participation of our chief executive officer (CEO) and chief financial officer (CFO), has evaluated the effectiveness of our disclosure controls and procedures (as defined in Rules 13a- 15(e) and 15d- 15(e) under the Securities Exchange Act of 1934, as amended (Exchange Act)), as of the end of the period covered by this Quarterly Report on Form 10-Q. Based on such evaluation, our CEO and CFO have concluded that as of March 31, 2019, our disclosure controls and procedures are designed at a reasonable assurance level and are effective to provide reasonable assurance that information we are required to disclose in reports that we file or submit under the Exchange Act is recorded, processed, summarized, and reported within the time periods specified in the rules and forms of the Securities and Exchange Commission (SEC), and that such information is accumulated and communicated to our management, including our CEO and CFO, as appropriate, to allow timely decisions regarding required disclosure.</w:t>
      </w:r>
    </w:p>
    <w:p w14:paraId="6198CE35" w14:textId="77777777" w:rsidR="00472C5A" w:rsidRDefault="00472C5A">
      <w:pPr>
        <w:spacing w:line="288" w:lineRule="auto"/>
        <w:jc w:val="left"/>
        <w:divId w:val="2027364257"/>
        <w:rPr>
          <w:rFonts w:eastAsia="Times New Roman"/>
          <w:sz w:val="20"/>
          <w:szCs w:val="20"/>
        </w:rPr>
      </w:pPr>
      <w:r>
        <w:rPr>
          <w:rFonts w:ascii="inherit" w:eastAsia="Times New Roman" w:hAnsi="inherit"/>
          <w:b/>
          <w:bCs/>
          <w:sz w:val="20"/>
          <w:szCs w:val="20"/>
        </w:rPr>
        <w:t>Changes in Internal Control</w:t>
      </w:r>
    </w:p>
    <w:p w14:paraId="3E2BA7F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There were no changes in our internal control over financial reporting identified in management's evaluation pursuant to Rules 13a-15(d) or 15d-15(d) of the Exchange Act during the period covered by this Quarterly Report on Form 10-Q that materially affected, or are reasonably likely to materially affect, our internal control over financial reporting.</w:t>
      </w:r>
    </w:p>
    <w:p w14:paraId="2BD85B7F" w14:textId="77777777" w:rsidR="00472C5A" w:rsidRDefault="00472C5A">
      <w:pPr>
        <w:spacing w:line="288" w:lineRule="auto"/>
        <w:jc w:val="left"/>
        <w:divId w:val="1914583236"/>
        <w:rPr>
          <w:rFonts w:eastAsia="Times New Roman"/>
          <w:sz w:val="20"/>
          <w:szCs w:val="20"/>
        </w:rPr>
      </w:pPr>
      <w:r>
        <w:rPr>
          <w:rFonts w:ascii="inherit" w:eastAsia="Times New Roman" w:hAnsi="inherit"/>
          <w:b/>
          <w:bCs/>
          <w:sz w:val="20"/>
          <w:szCs w:val="20"/>
        </w:rPr>
        <w:t>Limitations on Effectiveness of Controls and Procedures</w:t>
      </w:r>
    </w:p>
    <w:p w14:paraId="263ACEA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designing and evaluating the disclosure controls and procedures and internal control over financial reporting, management recognizes that any controls and procedures, no matter how well designed and operated, can provide only reasonable assurance of achieving the desired control objectives. In addition, the design of disclosure controls and procedures and internal control over financial reporting must reflect the fact that there are resource constraints and that management is required to apply judgment in evaluating the benefits of possible controls and procedures relative to their costs.</w:t>
      </w:r>
    </w:p>
    <w:p w14:paraId="3916F3B9" w14:textId="77777777" w:rsidR="00472C5A" w:rsidRDefault="00472C5A">
      <w:pPr>
        <w:spacing w:line="288" w:lineRule="auto"/>
        <w:ind w:firstLine="540"/>
        <w:rPr>
          <w:rFonts w:eastAsia="Times New Roman"/>
          <w:sz w:val="20"/>
          <w:szCs w:val="20"/>
        </w:rPr>
      </w:pPr>
    </w:p>
    <w:p w14:paraId="4090E13D" w14:textId="77777777" w:rsidR="00472C5A" w:rsidRDefault="00472C5A">
      <w:pPr>
        <w:jc w:val="left"/>
        <w:divId w:val="1316687551"/>
        <w:rPr>
          <w:rFonts w:eastAsia="Times New Roman"/>
          <w:sz w:val="20"/>
          <w:szCs w:val="20"/>
        </w:rPr>
      </w:pPr>
    </w:p>
    <w:p w14:paraId="111DC39E" w14:textId="77777777" w:rsidR="00472C5A" w:rsidRDefault="00472C5A">
      <w:pPr>
        <w:spacing w:line="288" w:lineRule="auto"/>
        <w:jc w:val="center"/>
        <w:divId w:val="904990646"/>
        <w:rPr>
          <w:rFonts w:eastAsia="Times New Roman"/>
          <w:sz w:val="20"/>
          <w:szCs w:val="20"/>
        </w:rPr>
      </w:pPr>
      <w:r>
        <w:rPr>
          <w:rFonts w:ascii="inherit" w:eastAsia="Times New Roman" w:hAnsi="inherit"/>
          <w:sz w:val="20"/>
          <w:szCs w:val="20"/>
        </w:rPr>
        <w:t>40</w:t>
      </w:r>
    </w:p>
    <w:p w14:paraId="3DE651CD" w14:textId="77777777" w:rsidR="00472C5A" w:rsidRDefault="00472C5A">
      <w:pPr>
        <w:jc w:val="left"/>
        <w:rPr>
          <w:rFonts w:eastAsia="Times New Roman"/>
          <w:sz w:val="20"/>
          <w:szCs w:val="20"/>
        </w:rPr>
      </w:pPr>
      <w:r>
        <w:rPr>
          <w:rFonts w:eastAsia="Times New Roman"/>
          <w:sz w:val="20"/>
          <w:szCs w:val="20"/>
        </w:rPr>
        <w:pict w14:anchorId="617AB751">
          <v:rect id="_x0000_i1064" style="width:0;height:1.5pt" o:hralign="center" o:hrstd="t" o:hr="t" fillcolor="#a0a0a0" stroked="f"/>
        </w:pict>
      </w:r>
    </w:p>
    <w:p w14:paraId="47DCF14D" w14:textId="77777777" w:rsidR="00472C5A" w:rsidRDefault="00472C5A">
      <w:pPr>
        <w:divId w:val="958024561"/>
        <w:rPr>
          <w:rFonts w:eastAsia="Times New Roman"/>
          <w:sz w:val="20"/>
          <w:szCs w:val="20"/>
        </w:rPr>
      </w:pPr>
      <w:bookmarkStart w:id="32" w:name="s24FE0973ED1F5DEF864E3BFC9030243B"/>
      <w:bookmarkEnd w:id="32"/>
    </w:p>
    <w:p w14:paraId="0221E9EC" w14:textId="77777777" w:rsidR="00472C5A" w:rsidRDefault="00472C5A">
      <w:pPr>
        <w:spacing w:line="288" w:lineRule="auto"/>
        <w:divId w:val="1256674582"/>
        <w:rPr>
          <w:rFonts w:eastAsia="Times New Roman"/>
          <w:sz w:val="20"/>
          <w:szCs w:val="20"/>
        </w:rPr>
      </w:pPr>
      <w:r>
        <w:rPr>
          <w:rFonts w:ascii="inherit" w:eastAsia="Times New Roman" w:hAnsi="inherit"/>
          <w:b/>
          <w:bCs/>
          <w:sz w:val="20"/>
          <w:szCs w:val="20"/>
        </w:rPr>
        <w:t>PART II—OTHER INFORMATION</w:t>
      </w:r>
    </w:p>
    <w:tbl>
      <w:tblPr>
        <w:tblW w:w="0" w:type="auto"/>
        <w:tblCellSpacing w:w="0" w:type="dxa"/>
        <w:tblCellMar>
          <w:top w:w="180" w:type="dxa"/>
          <w:left w:w="0" w:type="dxa"/>
          <w:right w:w="0" w:type="dxa"/>
        </w:tblCellMar>
        <w:tblLook w:val="04A0" w:firstRow="1" w:lastRow="0" w:firstColumn="1" w:lastColumn="0" w:noHBand="0" w:noVBand="1"/>
      </w:tblPr>
      <w:tblGrid>
        <w:gridCol w:w="720"/>
        <w:gridCol w:w="1661"/>
      </w:tblGrid>
      <w:tr w:rsidR="00472C5A" w14:paraId="70FCB402" w14:textId="77777777">
        <w:trPr>
          <w:tblCellSpacing w:w="0" w:type="dxa"/>
        </w:trPr>
        <w:tc>
          <w:tcPr>
            <w:tcW w:w="720" w:type="dxa"/>
            <w:vAlign w:val="center"/>
            <w:hideMark/>
          </w:tcPr>
          <w:p w14:paraId="6A17B921" w14:textId="77777777" w:rsidR="00472C5A" w:rsidRDefault="00472C5A">
            <w:pPr>
              <w:spacing w:line="288" w:lineRule="auto"/>
              <w:rPr>
                <w:rFonts w:eastAsia="Times New Roman"/>
                <w:sz w:val="20"/>
                <w:szCs w:val="20"/>
              </w:rPr>
            </w:pPr>
            <w:bookmarkStart w:id="33" w:name="s7F37F25A974F5CF28CE46BFED89B499C"/>
            <w:bookmarkEnd w:id="33"/>
          </w:p>
        </w:tc>
        <w:tc>
          <w:tcPr>
            <w:tcW w:w="0" w:type="auto"/>
            <w:vAlign w:val="center"/>
            <w:hideMark/>
          </w:tcPr>
          <w:p w14:paraId="2B262240" w14:textId="77777777" w:rsidR="00472C5A" w:rsidRDefault="00472C5A">
            <w:pPr>
              <w:rPr>
                <w:rFonts w:eastAsia="Times New Roman"/>
                <w:sz w:val="20"/>
                <w:szCs w:val="20"/>
              </w:rPr>
            </w:pPr>
          </w:p>
        </w:tc>
      </w:tr>
      <w:tr w:rsidR="00472C5A" w14:paraId="09F16C58" w14:textId="77777777">
        <w:trPr>
          <w:tblCellSpacing w:w="0" w:type="dxa"/>
        </w:trPr>
        <w:tc>
          <w:tcPr>
            <w:tcW w:w="0" w:type="auto"/>
            <w:hideMark/>
          </w:tcPr>
          <w:p w14:paraId="2992AADD" w14:textId="77777777" w:rsidR="00472C5A" w:rsidRDefault="00472C5A">
            <w:pPr>
              <w:spacing w:line="288" w:lineRule="auto"/>
              <w:divId w:val="1249971245"/>
              <w:rPr>
                <w:rFonts w:eastAsia="Times New Roman"/>
                <w:sz w:val="20"/>
                <w:szCs w:val="20"/>
              </w:rPr>
            </w:pPr>
            <w:r>
              <w:rPr>
                <w:rFonts w:ascii="inherit" w:eastAsia="Times New Roman" w:hAnsi="inherit"/>
                <w:b/>
                <w:bCs/>
                <w:sz w:val="20"/>
                <w:szCs w:val="20"/>
              </w:rPr>
              <w:t>Item 1.</w:t>
            </w:r>
          </w:p>
        </w:tc>
        <w:tc>
          <w:tcPr>
            <w:tcW w:w="0" w:type="auto"/>
            <w:hideMark/>
          </w:tcPr>
          <w:p w14:paraId="7AB196C1" w14:textId="77777777" w:rsidR="00472C5A" w:rsidRDefault="00472C5A">
            <w:pPr>
              <w:spacing w:line="288" w:lineRule="auto"/>
              <w:divId w:val="326061181"/>
              <w:rPr>
                <w:rFonts w:eastAsia="Times New Roman"/>
                <w:sz w:val="20"/>
                <w:szCs w:val="20"/>
              </w:rPr>
            </w:pPr>
            <w:r>
              <w:rPr>
                <w:rFonts w:ascii="inherit" w:eastAsia="Times New Roman" w:hAnsi="inherit"/>
                <w:b/>
                <w:bCs/>
                <w:sz w:val="20"/>
                <w:szCs w:val="20"/>
              </w:rPr>
              <w:t>Legal Proceedings</w:t>
            </w:r>
          </w:p>
        </w:tc>
      </w:tr>
    </w:tbl>
    <w:p w14:paraId="0DD613C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breach of fiduciary duties, and other causes of action in connection with our platform and user data practices as well as the misuse of certain data by a developer that shared such data with third parties in violation of our terms and policies, and seeking unspecified damages and injunctive relief. Beginning on July 27, 2018, two putative class actions were filed in federal court in the United States against us and certain of our directors and officers alleging violations of securities laws in connection with the disclosure of our earnings results for the second quarter of 2018 and seeking unspecified damages. These two actions subsequently were transferred and consolidated in the U.S. District Court for the Northern District of California with the putative securities class action described above relating to our platform and user data practices. We believe these lawsuits are without merit, and we are vigorously defending them. In addition, our platform and user data practices, as well as the events surrounding the misuse of certain data by a developer, became the subject of U.S. Federal Trade Commission, Securities and Exchange Commission, state attorneys general, and other government inquiries in the United States, Europe, and other jurisdictions. Any such inquiries could subject us to substantial fines and costs, require us to change our business practices, divert resources and the attention of management from our business, or adversely affect our business.</w:t>
      </w:r>
    </w:p>
    <w:p w14:paraId="68C0BE4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Beginning on September 28, 2018, multiple putative class actions were filed in state and federal courts in the United States and elsewhere against us alleging violations of consumer protection laws and other causes of action in connection with a third-party cyber-attack that exploited a vulnerability in Facebook’s code to steal user access tokens and access certain profile information from user accounts on Facebook, and seeking unspecified damages and injunctive relief. We believe these lawsuits are without merit, and we are vigorously defending them. In addition, the events surrounding this cyber-attack became the subject of Irish Data Protection Commission and other government inquiries. Any such inquiries could subject us to substantial fines and costs, require us to change our business practices, divert resources and the attention of management from our business, or adversely affect our business.</w:t>
      </w:r>
    </w:p>
    <w:p w14:paraId="454FE07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from time to time, we are subject to litigation and other proceedings involving law enforcement and other regulatory agencies, including in particular in Brazil and Europe, in order to ascertain the precise scope of our legal obligations to comply with the requests of those agencies, including our obligation to disclose user information in particular circumstances. A number of such instances have resulted in the assessment of fines and penalties against us. We believe we have multiple legal grounds to satisfy these requests or prevail against associated fines and penalties, and we intend to vigorously defend such fines and penalties.</w:t>
      </w:r>
    </w:p>
    <w:p w14:paraId="2462093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also party to various other legal proceedings, claims, and regulatory, tax or government inquiries and investigations that arise in the ordinary course of business, and we may in the future be subject to additional legal proceedings and disputes.</w:t>
      </w:r>
    </w:p>
    <w:p w14:paraId="60079B34" w14:textId="77777777" w:rsidR="00472C5A" w:rsidRDefault="00472C5A">
      <w:pPr>
        <w:spacing w:line="288" w:lineRule="auto"/>
        <w:ind w:firstLine="540"/>
        <w:rPr>
          <w:rFonts w:eastAsia="Times New Roman"/>
          <w:sz w:val="20"/>
          <w:szCs w:val="20"/>
        </w:rPr>
      </w:pPr>
    </w:p>
    <w:p w14:paraId="1EDA0424" w14:textId="77777777" w:rsidR="00472C5A" w:rsidRDefault="00472C5A">
      <w:pPr>
        <w:jc w:val="left"/>
        <w:divId w:val="1616015234"/>
        <w:rPr>
          <w:rFonts w:eastAsia="Times New Roman"/>
          <w:sz w:val="20"/>
          <w:szCs w:val="20"/>
        </w:rPr>
      </w:pPr>
    </w:p>
    <w:p w14:paraId="2CDDA249" w14:textId="77777777" w:rsidR="00472C5A" w:rsidRDefault="00472C5A">
      <w:pPr>
        <w:spacing w:line="288" w:lineRule="auto"/>
        <w:jc w:val="center"/>
        <w:divId w:val="2083091919"/>
        <w:rPr>
          <w:rFonts w:eastAsia="Times New Roman"/>
          <w:sz w:val="20"/>
          <w:szCs w:val="20"/>
        </w:rPr>
      </w:pPr>
      <w:r>
        <w:rPr>
          <w:rFonts w:ascii="inherit" w:eastAsia="Times New Roman" w:hAnsi="inherit"/>
          <w:sz w:val="20"/>
          <w:szCs w:val="20"/>
        </w:rPr>
        <w:t>41</w:t>
      </w:r>
    </w:p>
    <w:p w14:paraId="4DA78FC1" w14:textId="77777777" w:rsidR="00472C5A" w:rsidRDefault="00472C5A">
      <w:pPr>
        <w:jc w:val="left"/>
        <w:rPr>
          <w:rFonts w:eastAsia="Times New Roman"/>
          <w:sz w:val="20"/>
          <w:szCs w:val="20"/>
        </w:rPr>
      </w:pPr>
      <w:r>
        <w:rPr>
          <w:rFonts w:eastAsia="Times New Roman"/>
          <w:sz w:val="20"/>
          <w:szCs w:val="20"/>
        </w:rPr>
        <w:pict w14:anchorId="3BD78EBE">
          <v:rect id="_x0000_i1065" style="width:0;height:1.5pt" o:hralign="center" o:hrstd="t" o:hr="t" fillcolor="#a0a0a0" stroked="f"/>
        </w:pict>
      </w:r>
    </w:p>
    <w:p w14:paraId="3042B2A9" w14:textId="77777777" w:rsidR="00472C5A" w:rsidRDefault="00472C5A">
      <w:pPr>
        <w:divId w:val="1052267113"/>
        <w:rPr>
          <w:rFonts w:eastAsia="Times New Roman"/>
          <w:sz w:val="20"/>
          <w:szCs w:val="20"/>
        </w:rPr>
      </w:pPr>
      <w:bookmarkStart w:id="34" w:name="s92C1FE96495252B389B64E8F9E22E226"/>
      <w:bookmarkEnd w:id="34"/>
    </w:p>
    <w:tbl>
      <w:tblPr>
        <w:tblW w:w="0" w:type="auto"/>
        <w:tblCellSpacing w:w="0" w:type="dxa"/>
        <w:tblCellMar>
          <w:top w:w="180" w:type="dxa"/>
          <w:left w:w="0" w:type="dxa"/>
          <w:right w:w="0" w:type="dxa"/>
        </w:tblCellMar>
        <w:tblLook w:val="04A0" w:firstRow="1" w:lastRow="0" w:firstColumn="1" w:lastColumn="0" w:noHBand="0" w:noVBand="1"/>
      </w:tblPr>
      <w:tblGrid>
        <w:gridCol w:w="810"/>
        <w:gridCol w:w="1120"/>
      </w:tblGrid>
      <w:tr w:rsidR="00472C5A" w14:paraId="340B2756" w14:textId="77777777">
        <w:trPr>
          <w:tblCellSpacing w:w="0" w:type="dxa"/>
        </w:trPr>
        <w:tc>
          <w:tcPr>
            <w:tcW w:w="810" w:type="dxa"/>
            <w:vAlign w:val="center"/>
            <w:hideMark/>
          </w:tcPr>
          <w:p w14:paraId="09CCC52E" w14:textId="77777777" w:rsidR="00472C5A" w:rsidRDefault="00472C5A">
            <w:pPr>
              <w:rPr>
                <w:rFonts w:eastAsia="Times New Roman"/>
                <w:sz w:val="20"/>
                <w:szCs w:val="20"/>
              </w:rPr>
            </w:pPr>
          </w:p>
        </w:tc>
        <w:tc>
          <w:tcPr>
            <w:tcW w:w="0" w:type="auto"/>
            <w:vAlign w:val="center"/>
            <w:hideMark/>
          </w:tcPr>
          <w:p w14:paraId="0FB529A4" w14:textId="77777777" w:rsidR="00472C5A" w:rsidRDefault="00472C5A">
            <w:pPr>
              <w:rPr>
                <w:rFonts w:eastAsia="Times New Roman"/>
                <w:sz w:val="20"/>
                <w:szCs w:val="20"/>
              </w:rPr>
            </w:pPr>
          </w:p>
        </w:tc>
      </w:tr>
      <w:tr w:rsidR="00472C5A" w14:paraId="3C924B1A" w14:textId="77777777">
        <w:trPr>
          <w:tblCellSpacing w:w="0" w:type="dxa"/>
        </w:trPr>
        <w:tc>
          <w:tcPr>
            <w:tcW w:w="0" w:type="auto"/>
            <w:hideMark/>
          </w:tcPr>
          <w:p w14:paraId="2AF0CEE8" w14:textId="77777777" w:rsidR="00472C5A" w:rsidRDefault="00472C5A">
            <w:pPr>
              <w:spacing w:line="288" w:lineRule="auto"/>
              <w:divId w:val="448547269"/>
              <w:rPr>
                <w:rFonts w:eastAsia="Times New Roman"/>
                <w:sz w:val="20"/>
                <w:szCs w:val="20"/>
              </w:rPr>
            </w:pPr>
            <w:r>
              <w:rPr>
                <w:rFonts w:ascii="inherit" w:eastAsia="Times New Roman" w:hAnsi="inherit"/>
                <w:b/>
                <w:bCs/>
                <w:sz w:val="20"/>
                <w:szCs w:val="20"/>
              </w:rPr>
              <w:t>Item 1A.</w:t>
            </w:r>
          </w:p>
        </w:tc>
        <w:tc>
          <w:tcPr>
            <w:tcW w:w="0" w:type="auto"/>
            <w:hideMark/>
          </w:tcPr>
          <w:p w14:paraId="733E6AC0" w14:textId="77777777" w:rsidR="00472C5A" w:rsidRDefault="00472C5A">
            <w:pPr>
              <w:spacing w:line="288" w:lineRule="auto"/>
              <w:rPr>
                <w:rFonts w:eastAsia="Times New Roman"/>
                <w:sz w:val="20"/>
                <w:szCs w:val="20"/>
              </w:rPr>
            </w:pPr>
            <w:r>
              <w:rPr>
                <w:rFonts w:ascii="inherit" w:eastAsia="Times New Roman" w:hAnsi="inherit"/>
                <w:b/>
                <w:bCs/>
                <w:sz w:val="20"/>
                <w:szCs w:val="20"/>
              </w:rPr>
              <w:t xml:space="preserve">Risk Factors </w:t>
            </w:r>
          </w:p>
        </w:tc>
      </w:tr>
    </w:tbl>
    <w:p w14:paraId="5357E7F4" w14:textId="77777777" w:rsidR="00472C5A" w:rsidRDefault="00472C5A">
      <w:pPr>
        <w:spacing w:line="288" w:lineRule="auto"/>
        <w:rPr>
          <w:rFonts w:eastAsia="Times New Roman"/>
          <w:sz w:val="20"/>
          <w:szCs w:val="20"/>
        </w:rPr>
      </w:pPr>
      <w:r>
        <w:rPr>
          <w:rFonts w:ascii="inherit" w:eastAsia="Times New Roman" w:hAnsi="inherit"/>
          <w:i/>
          <w:iCs/>
          <w:sz w:val="20"/>
          <w:szCs w:val="20"/>
        </w:rPr>
        <w:t>Certain factors may have a material adverse effect on our business, financial condition, and results of operations. You should consider carefully the risks and uncertainties described below, in addition to other information contained in this Quarterly Report on Form 10-Q, including our condensed consolidated financial statements and related notes. The risks and uncertainties described below are not the only ones we face. Additional risks and uncertainties that we are unaware of, or that we currently believe are not material, may also become important factors that adversely affect our business. If any of the following risks actually occurs, our business, financial condition, results of operations, and future prospects could be materially and adversely affected. In that event, the trading price of our Class A common stock could decline, and you could lose part or all of your investment.</w:t>
      </w:r>
    </w:p>
    <w:p w14:paraId="6E6A6EBA" w14:textId="77777777" w:rsidR="00472C5A" w:rsidRDefault="00472C5A">
      <w:pPr>
        <w:spacing w:line="288" w:lineRule="auto"/>
        <w:rPr>
          <w:rFonts w:eastAsia="Times New Roman"/>
          <w:sz w:val="20"/>
          <w:szCs w:val="20"/>
        </w:rPr>
      </w:pPr>
      <w:r>
        <w:rPr>
          <w:rFonts w:ascii="inherit" w:eastAsia="Times New Roman" w:hAnsi="inherit"/>
          <w:b/>
          <w:bCs/>
          <w:sz w:val="20"/>
          <w:szCs w:val="20"/>
        </w:rPr>
        <w:t>Risks Related to Our Business and Industry</w:t>
      </w:r>
    </w:p>
    <w:p w14:paraId="0426D5C7"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If we fail to retain existing users or add new users, or if our users decrease their level of engagement with our products, our revenue, financial results, and business may be significantly harmed.</w:t>
      </w:r>
    </w:p>
    <w:p w14:paraId="60E3DEA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size of our user base and our users' level of engagement are critical to our success. Our financial performance has been and will continue to be significantly determined by our success in adding, retaining, and engaging active users of our products, particularly for Facebook and Instagram. We anticipate that our active user growth rate will generally decline over time as the size of our active user base increases, and it is possible that the size of our active user base may fluctuate or decline in one or more markets, particularly in markets where we have achieved higher penetration rates. For example, in the fourth quarter of 2017, we experienced a slight decline on a quarter-over-quarter basis in the number of daily active users on Facebook in the United States &amp; Canada region. If people do not perceive our products to be useful, reliable, and trustworthy, we may not be able to attract or retain users or otherwise maintain or increase the frequency and duration of their engagement. A number of other social networking companies that achieved early popularity have since seen their active user bases or levels of engagement decline, in some cases precipitously. There is no guarantee that we will not experience a similar erosion of our active user base or engagement levels. Our user engagement patterns have changed over time, and user engagement can be difficult to measure, particularly as we introduce new and different products and services. Any number of factors could potentially negatively affect user retention, growth, and engagement, including if:</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03"/>
      </w:tblGrid>
      <w:tr w:rsidR="00472C5A" w14:paraId="5317CF8C" w14:textId="77777777">
        <w:trPr>
          <w:tblCellSpacing w:w="0" w:type="dxa"/>
        </w:trPr>
        <w:tc>
          <w:tcPr>
            <w:tcW w:w="1080" w:type="dxa"/>
            <w:vAlign w:val="center"/>
            <w:hideMark/>
          </w:tcPr>
          <w:p w14:paraId="20E27335" w14:textId="77777777" w:rsidR="00472C5A" w:rsidRDefault="00472C5A">
            <w:pPr>
              <w:spacing w:line="288" w:lineRule="auto"/>
              <w:ind w:firstLine="540"/>
              <w:rPr>
                <w:rFonts w:eastAsia="Times New Roman"/>
                <w:sz w:val="20"/>
                <w:szCs w:val="20"/>
              </w:rPr>
            </w:pPr>
          </w:p>
        </w:tc>
        <w:tc>
          <w:tcPr>
            <w:tcW w:w="0" w:type="auto"/>
            <w:vAlign w:val="center"/>
            <w:hideMark/>
          </w:tcPr>
          <w:p w14:paraId="2A6A825C" w14:textId="77777777" w:rsidR="00472C5A" w:rsidRDefault="00472C5A">
            <w:pPr>
              <w:rPr>
                <w:rFonts w:eastAsia="Times New Roman"/>
                <w:sz w:val="20"/>
                <w:szCs w:val="20"/>
              </w:rPr>
            </w:pPr>
          </w:p>
        </w:tc>
      </w:tr>
      <w:tr w:rsidR="00472C5A" w14:paraId="412C90CD" w14:textId="77777777">
        <w:trPr>
          <w:tblCellSpacing w:w="0" w:type="dxa"/>
        </w:trPr>
        <w:tc>
          <w:tcPr>
            <w:tcW w:w="0" w:type="auto"/>
            <w:hideMark/>
          </w:tcPr>
          <w:p w14:paraId="53821CAD" w14:textId="77777777" w:rsidR="00472C5A" w:rsidRDefault="00472C5A">
            <w:pPr>
              <w:spacing w:line="288" w:lineRule="auto"/>
              <w:divId w:val="1853912345"/>
              <w:rPr>
                <w:rFonts w:eastAsia="Times New Roman"/>
                <w:sz w:val="20"/>
                <w:szCs w:val="20"/>
              </w:rPr>
            </w:pPr>
            <w:r>
              <w:rPr>
                <w:rFonts w:ascii="inherit" w:eastAsia="Times New Roman" w:hAnsi="inherit"/>
                <w:sz w:val="20"/>
                <w:szCs w:val="20"/>
              </w:rPr>
              <w:t>•</w:t>
            </w:r>
          </w:p>
        </w:tc>
        <w:tc>
          <w:tcPr>
            <w:tcW w:w="0" w:type="auto"/>
            <w:hideMark/>
          </w:tcPr>
          <w:p w14:paraId="41930B7D" w14:textId="77777777" w:rsidR="00472C5A" w:rsidRDefault="00472C5A">
            <w:pPr>
              <w:spacing w:line="288" w:lineRule="auto"/>
              <w:rPr>
                <w:rFonts w:eastAsia="Times New Roman"/>
                <w:sz w:val="20"/>
                <w:szCs w:val="20"/>
              </w:rPr>
            </w:pPr>
            <w:r>
              <w:rPr>
                <w:rFonts w:ascii="inherit" w:eastAsia="Times New Roman" w:hAnsi="inherit"/>
                <w:sz w:val="20"/>
                <w:szCs w:val="20"/>
              </w:rPr>
              <w:t>users increasingly engage with other competitive products or services;</w:t>
            </w:r>
          </w:p>
        </w:tc>
      </w:tr>
    </w:tbl>
    <w:p w14:paraId="65BBF2D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C786420" w14:textId="77777777">
        <w:trPr>
          <w:tblCellSpacing w:w="0" w:type="dxa"/>
        </w:trPr>
        <w:tc>
          <w:tcPr>
            <w:tcW w:w="1080" w:type="dxa"/>
            <w:vAlign w:val="center"/>
            <w:hideMark/>
          </w:tcPr>
          <w:p w14:paraId="76612C26" w14:textId="77777777" w:rsidR="00472C5A" w:rsidRDefault="00472C5A">
            <w:pPr>
              <w:jc w:val="left"/>
              <w:rPr>
                <w:rFonts w:eastAsia="Times New Roman"/>
                <w:sz w:val="20"/>
                <w:szCs w:val="20"/>
              </w:rPr>
            </w:pPr>
          </w:p>
        </w:tc>
        <w:tc>
          <w:tcPr>
            <w:tcW w:w="0" w:type="auto"/>
            <w:vAlign w:val="center"/>
            <w:hideMark/>
          </w:tcPr>
          <w:p w14:paraId="08E7B787" w14:textId="77777777" w:rsidR="00472C5A" w:rsidRDefault="00472C5A">
            <w:pPr>
              <w:rPr>
                <w:rFonts w:eastAsia="Times New Roman"/>
                <w:sz w:val="20"/>
                <w:szCs w:val="20"/>
              </w:rPr>
            </w:pPr>
          </w:p>
        </w:tc>
      </w:tr>
      <w:tr w:rsidR="00472C5A" w14:paraId="5E1FA4AC" w14:textId="77777777">
        <w:trPr>
          <w:tblCellSpacing w:w="0" w:type="dxa"/>
        </w:trPr>
        <w:tc>
          <w:tcPr>
            <w:tcW w:w="0" w:type="auto"/>
            <w:hideMark/>
          </w:tcPr>
          <w:p w14:paraId="71A5EE4C" w14:textId="77777777" w:rsidR="00472C5A" w:rsidRDefault="00472C5A">
            <w:pPr>
              <w:spacing w:line="288" w:lineRule="auto"/>
              <w:divId w:val="1025864391"/>
              <w:rPr>
                <w:rFonts w:eastAsia="Times New Roman"/>
                <w:sz w:val="20"/>
                <w:szCs w:val="20"/>
              </w:rPr>
            </w:pPr>
            <w:r>
              <w:rPr>
                <w:rFonts w:ascii="inherit" w:eastAsia="Times New Roman" w:hAnsi="inherit"/>
                <w:sz w:val="20"/>
                <w:szCs w:val="20"/>
              </w:rPr>
              <w:t>•</w:t>
            </w:r>
          </w:p>
        </w:tc>
        <w:tc>
          <w:tcPr>
            <w:tcW w:w="0" w:type="auto"/>
            <w:hideMark/>
          </w:tcPr>
          <w:p w14:paraId="05B3CF2D" w14:textId="77777777" w:rsidR="00472C5A" w:rsidRDefault="00472C5A">
            <w:pPr>
              <w:spacing w:line="288" w:lineRule="auto"/>
              <w:rPr>
                <w:rFonts w:eastAsia="Times New Roman"/>
                <w:sz w:val="20"/>
                <w:szCs w:val="20"/>
              </w:rPr>
            </w:pPr>
            <w:r>
              <w:rPr>
                <w:rFonts w:ascii="inherit" w:eastAsia="Times New Roman" w:hAnsi="inherit"/>
                <w:sz w:val="20"/>
                <w:szCs w:val="20"/>
              </w:rPr>
              <w:t>we fail to introduce new features, products or services that users find engaging or if we introduce new products or services, or make changes to existing products and services, that are not favorably received;</w:t>
            </w:r>
          </w:p>
        </w:tc>
      </w:tr>
    </w:tbl>
    <w:p w14:paraId="7EFD449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21BF517" w14:textId="77777777">
        <w:trPr>
          <w:tblCellSpacing w:w="0" w:type="dxa"/>
        </w:trPr>
        <w:tc>
          <w:tcPr>
            <w:tcW w:w="1080" w:type="dxa"/>
            <w:vAlign w:val="center"/>
            <w:hideMark/>
          </w:tcPr>
          <w:p w14:paraId="553CE9C2" w14:textId="77777777" w:rsidR="00472C5A" w:rsidRDefault="00472C5A">
            <w:pPr>
              <w:jc w:val="left"/>
              <w:rPr>
                <w:rFonts w:eastAsia="Times New Roman"/>
                <w:sz w:val="20"/>
                <w:szCs w:val="20"/>
              </w:rPr>
            </w:pPr>
          </w:p>
        </w:tc>
        <w:tc>
          <w:tcPr>
            <w:tcW w:w="0" w:type="auto"/>
            <w:vAlign w:val="center"/>
            <w:hideMark/>
          </w:tcPr>
          <w:p w14:paraId="1CE0AB65" w14:textId="77777777" w:rsidR="00472C5A" w:rsidRDefault="00472C5A">
            <w:pPr>
              <w:rPr>
                <w:rFonts w:eastAsia="Times New Roman"/>
                <w:sz w:val="20"/>
                <w:szCs w:val="20"/>
              </w:rPr>
            </w:pPr>
          </w:p>
        </w:tc>
      </w:tr>
      <w:tr w:rsidR="00472C5A" w14:paraId="7B6A2D1B" w14:textId="77777777">
        <w:trPr>
          <w:tblCellSpacing w:w="0" w:type="dxa"/>
        </w:trPr>
        <w:tc>
          <w:tcPr>
            <w:tcW w:w="0" w:type="auto"/>
            <w:hideMark/>
          </w:tcPr>
          <w:p w14:paraId="3596646C" w14:textId="77777777" w:rsidR="00472C5A" w:rsidRDefault="00472C5A">
            <w:pPr>
              <w:spacing w:line="288" w:lineRule="auto"/>
              <w:divId w:val="2109504293"/>
              <w:rPr>
                <w:rFonts w:eastAsia="Times New Roman"/>
                <w:sz w:val="20"/>
                <w:szCs w:val="20"/>
              </w:rPr>
            </w:pPr>
            <w:r>
              <w:rPr>
                <w:rFonts w:ascii="inherit" w:eastAsia="Times New Roman" w:hAnsi="inherit"/>
                <w:sz w:val="20"/>
                <w:szCs w:val="20"/>
              </w:rPr>
              <w:t>•</w:t>
            </w:r>
          </w:p>
        </w:tc>
        <w:tc>
          <w:tcPr>
            <w:tcW w:w="0" w:type="auto"/>
            <w:hideMark/>
          </w:tcPr>
          <w:p w14:paraId="659760D1" w14:textId="77777777" w:rsidR="00472C5A" w:rsidRDefault="00472C5A">
            <w:pPr>
              <w:spacing w:line="288" w:lineRule="auto"/>
              <w:rPr>
                <w:rFonts w:eastAsia="Times New Roman"/>
                <w:sz w:val="20"/>
                <w:szCs w:val="20"/>
              </w:rPr>
            </w:pPr>
            <w:r>
              <w:rPr>
                <w:rFonts w:ascii="inherit" w:eastAsia="Times New Roman" w:hAnsi="inherit"/>
                <w:sz w:val="20"/>
                <w:szCs w:val="20"/>
              </w:rPr>
              <w:t>users feel that their experience is diminished as a result of the decisions we make with respect to the frequency, prominence, format, size, and quality of ads that we display;</w:t>
            </w:r>
          </w:p>
        </w:tc>
      </w:tr>
    </w:tbl>
    <w:p w14:paraId="33515653"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B008ECF" w14:textId="77777777">
        <w:trPr>
          <w:tblCellSpacing w:w="0" w:type="dxa"/>
        </w:trPr>
        <w:tc>
          <w:tcPr>
            <w:tcW w:w="1080" w:type="dxa"/>
            <w:vAlign w:val="center"/>
            <w:hideMark/>
          </w:tcPr>
          <w:p w14:paraId="52698F2F" w14:textId="77777777" w:rsidR="00472C5A" w:rsidRDefault="00472C5A">
            <w:pPr>
              <w:jc w:val="left"/>
              <w:rPr>
                <w:rFonts w:eastAsia="Times New Roman"/>
                <w:sz w:val="20"/>
                <w:szCs w:val="20"/>
              </w:rPr>
            </w:pPr>
          </w:p>
        </w:tc>
        <w:tc>
          <w:tcPr>
            <w:tcW w:w="0" w:type="auto"/>
            <w:vAlign w:val="center"/>
            <w:hideMark/>
          </w:tcPr>
          <w:p w14:paraId="36A6E088" w14:textId="77777777" w:rsidR="00472C5A" w:rsidRDefault="00472C5A">
            <w:pPr>
              <w:rPr>
                <w:rFonts w:eastAsia="Times New Roman"/>
                <w:sz w:val="20"/>
                <w:szCs w:val="20"/>
              </w:rPr>
            </w:pPr>
          </w:p>
        </w:tc>
      </w:tr>
      <w:tr w:rsidR="00472C5A" w14:paraId="3BEA7A2C" w14:textId="77777777">
        <w:trPr>
          <w:tblCellSpacing w:w="0" w:type="dxa"/>
        </w:trPr>
        <w:tc>
          <w:tcPr>
            <w:tcW w:w="0" w:type="auto"/>
            <w:hideMark/>
          </w:tcPr>
          <w:p w14:paraId="1F736707" w14:textId="77777777" w:rsidR="00472C5A" w:rsidRDefault="00472C5A">
            <w:pPr>
              <w:spacing w:line="288" w:lineRule="auto"/>
              <w:divId w:val="917710981"/>
              <w:rPr>
                <w:rFonts w:eastAsia="Times New Roman"/>
                <w:sz w:val="20"/>
                <w:szCs w:val="20"/>
              </w:rPr>
            </w:pPr>
            <w:r>
              <w:rPr>
                <w:rFonts w:ascii="inherit" w:eastAsia="Times New Roman" w:hAnsi="inherit"/>
                <w:sz w:val="20"/>
                <w:szCs w:val="20"/>
              </w:rPr>
              <w:t>•</w:t>
            </w:r>
          </w:p>
        </w:tc>
        <w:tc>
          <w:tcPr>
            <w:tcW w:w="0" w:type="auto"/>
            <w:hideMark/>
          </w:tcPr>
          <w:p w14:paraId="29444A7E" w14:textId="77777777" w:rsidR="00472C5A" w:rsidRDefault="00472C5A">
            <w:pPr>
              <w:spacing w:line="288" w:lineRule="auto"/>
              <w:rPr>
                <w:rFonts w:eastAsia="Times New Roman"/>
                <w:sz w:val="20"/>
                <w:szCs w:val="20"/>
              </w:rPr>
            </w:pPr>
            <w:r>
              <w:rPr>
                <w:rFonts w:ascii="inherit" w:eastAsia="Times New Roman" w:hAnsi="inherit"/>
                <w:sz w:val="20"/>
                <w:szCs w:val="20"/>
              </w:rPr>
              <w:t>users have difficulty installing, updating, or otherwise accessing our products on mobile devices as a result of actions by us or third parties that we rely on to distribute our products and deliver our services;</w:t>
            </w:r>
          </w:p>
        </w:tc>
      </w:tr>
    </w:tbl>
    <w:p w14:paraId="2D5DBEE1"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B3B3956" w14:textId="77777777">
        <w:trPr>
          <w:tblCellSpacing w:w="0" w:type="dxa"/>
        </w:trPr>
        <w:tc>
          <w:tcPr>
            <w:tcW w:w="1080" w:type="dxa"/>
            <w:vAlign w:val="center"/>
            <w:hideMark/>
          </w:tcPr>
          <w:p w14:paraId="00708FDD" w14:textId="77777777" w:rsidR="00472C5A" w:rsidRDefault="00472C5A">
            <w:pPr>
              <w:jc w:val="left"/>
              <w:rPr>
                <w:rFonts w:eastAsia="Times New Roman"/>
                <w:sz w:val="20"/>
                <w:szCs w:val="20"/>
              </w:rPr>
            </w:pPr>
          </w:p>
        </w:tc>
        <w:tc>
          <w:tcPr>
            <w:tcW w:w="0" w:type="auto"/>
            <w:vAlign w:val="center"/>
            <w:hideMark/>
          </w:tcPr>
          <w:p w14:paraId="794BC7C1" w14:textId="77777777" w:rsidR="00472C5A" w:rsidRDefault="00472C5A">
            <w:pPr>
              <w:rPr>
                <w:rFonts w:eastAsia="Times New Roman"/>
                <w:sz w:val="20"/>
                <w:szCs w:val="20"/>
              </w:rPr>
            </w:pPr>
          </w:p>
        </w:tc>
      </w:tr>
      <w:tr w:rsidR="00472C5A" w14:paraId="44BAA0B1" w14:textId="77777777">
        <w:trPr>
          <w:tblCellSpacing w:w="0" w:type="dxa"/>
        </w:trPr>
        <w:tc>
          <w:tcPr>
            <w:tcW w:w="0" w:type="auto"/>
            <w:hideMark/>
          </w:tcPr>
          <w:p w14:paraId="5A139825" w14:textId="77777777" w:rsidR="00472C5A" w:rsidRDefault="00472C5A">
            <w:pPr>
              <w:spacing w:line="288" w:lineRule="auto"/>
              <w:divId w:val="1858615348"/>
              <w:rPr>
                <w:rFonts w:eastAsia="Times New Roman"/>
                <w:sz w:val="20"/>
                <w:szCs w:val="20"/>
              </w:rPr>
            </w:pPr>
            <w:r>
              <w:rPr>
                <w:rFonts w:ascii="inherit" w:eastAsia="Times New Roman" w:hAnsi="inherit"/>
                <w:sz w:val="20"/>
                <w:szCs w:val="20"/>
              </w:rPr>
              <w:t>•</w:t>
            </w:r>
          </w:p>
        </w:tc>
        <w:tc>
          <w:tcPr>
            <w:tcW w:w="0" w:type="auto"/>
            <w:hideMark/>
          </w:tcPr>
          <w:p w14:paraId="3CC09FAE" w14:textId="77777777" w:rsidR="00472C5A" w:rsidRDefault="00472C5A">
            <w:pPr>
              <w:spacing w:line="288" w:lineRule="auto"/>
              <w:rPr>
                <w:rFonts w:eastAsia="Times New Roman"/>
                <w:sz w:val="20"/>
                <w:szCs w:val="20"/>
              </w:rPr>
            </w:pPr>
            <w:r>
              <w:rPr>
                <w:rFonts w:ascii="inherit" w:eastAsia="Times New Roman" w:hAnsi="inherit"/>
                <w:sz w:val="20"/>
                <w:szCs w:val="20"/>
              </w:rPr>
              <w:t>user behavior on any of our products changes, including decreases in the quality and frequency of content shared on our products and services;</w:t>
            </w:r>
          </w:p>
        </w:tc>
      </w:tr>
    </w:tbl>
    <w:p w14:paraId="46B36EE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AE6CDBE" w14:textId="77777777">
        <w:trPr>
          <w:tblCellSpacing w:w="0" w:type="dxa"/>
        </w:trPr>
        <w:tc>
          <w:tcPr>
            <w:tcW w:w="1080" w:type="dxa"/>
            <w:vAlign w:val="center"/>
            <w:hideMark/>
          </w:tcPr>
          <w:p w14:paraId="6CB2947E" w14:textId="77777777" w:rsidR="00472C5A" w:rsidRDefault="00472C5A">
            <w:pPr>
              <w:jc w:val="left"/>
              <w:rPr>
                <w:rFonts w:eastAsia="Times New Roman"/>
                <w:sz w:val="20"/>
                <w:szCs w:val="20"/>
              </w:rPr>
            </w:pPr>
          </w:p>
        </w:tc>
        <w:tc>
          <w:tcPr>
            <w:tcW w:w="0" w:type="auto"/>
            <w:vAlign w:val="center"/>
            <w:hideMark/>
          </w:tcPr>
          <w:p w14:paraId="19F79A4A" w14:textId="77777777" w:rsidR="00472C5A" w:rsidRDefault="00472C5A">
            <w:pPr>
              <w:rPr>
                <w:rFonts w:eastAsia="Times New Roman"/>
                <w:sz w:val="20"/>
                <w:szCs w:val="20"/>
              </w:rPr>
            </w:pPr>
          </w:p>
        </w:tc>
      </w:tr>
      <w:tr w:rsidR="00472C5A" w14:paraId="1CD37871" w14:textId="77777777">
        <w:trPr>
          <w:tblCellSpacing w:w="0" w:type="dxa"/>
        </w:trPr>
        <w:tc>
          <w:tcPr>
            <w:tcW w:w="0" w:type="auto"/>
            <w:hideMark/>
          </w:tcPr>
          <w:p w14:paraId="136FC918" w14:textId="77777777" w:rsidR="00472C5A" w:rsidRDefault="00472C5A">
            <w:pPr>
              <w:spacing w:line="288" w:lineRule="auto"/>
              <w:divId w:val="629675956"/>
              <w:rPr>
                <w:rFonts w:eastAsia="Times New Roman"/>
                <w:sz w:val="20"/>
                <w:szCs w:val="20"/>
              </w:rPr>
            </w:pPr>
            <w:r>
              <w:rPr>
                <w:rFonts w:ascii="inherit" w:eastAsia="Times New Roman" w:hAnsi="inherit"/>
                <w:sz w:val="20"/>
                <w:szCs w:val="20"/>
              </w:rPr>
              <w:t>•</w:t>
            </w:r>
          </w:p>
        </w:tc>
        <w:tc>
          <w:tcPr>
            <w:tcW w:w="0" w:type="auto"/>
            <w:hideMark/>
          </w:tcPr>
          <w:p w14:paraId="428253BE" w14:textId="77777777" w:rsidR="00472C5A" w:rsidRDefault="00472C5A">
            <w:pPr>
              <w:spacing w:line="288" w:lineRule="auto"/>
              <w:rPr>
                <w:rFonts w:eastAsia="Times New Roman"/>
                <w:sz w:val="20"/>
                <w:szCs w:val="20"/>
              </w:rPr>
            </w:pPr>
            <w:r>
              <w:rPr>
                <w:rFonts w:ascii="inherit" w:eastAsia="Times New Roman" w:hAnsi="inherit"/>
                <w:sz w:val="20"/>
                <w:szCs w:val="20"/>
              </w:rPr>
              <w:t>we are unable to continue to develop products for mobile devices that users find engaging, that work with a variety of mobile operating systems and networks, and that achieve a high level of market acceptance;</w:t>
            </w:r>
          </w:p>
        </w:tc>
      </w:tr>
    </w:tbl>
    <w:p w14:paraId="77C0476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3387ADB" w14:textId="77777777">
        <w:trPr>
          <w:tblCellSpacing w:w="0" w:type="dxa"/>
        </w:trPr>
        <w:tc>
          <w:tcPr>
            <w:tcW w:w="1080" w:type="dxa"/>
            <w:vAlign w:val="center"/>
            <w:hideMark/>
          </w:tcPr>
          <w:p w14:paraId="26808879" w14:textId="77777777" w:rsidR="00472C5A" w:rsidRDefault="00472C5A">
            <w:pPr>
              <w:jc w:val="left"/>
              <w:rPr>
                <w:rFonts w:eastAsia="Times New Roman"/>
                <w:sz w:val="20"/>
                <w:szCs w:val="20"/>
              </w:rPr>
            </w:pPr>
          </w:p>
        </w:tc>
        <w:tc>
          <w:tcPr>
            <w:tcW w:w="0" w:type="auto"/>
            <w:vAlign w:val="center"/>
            <w:hideMark/>
          </w:tcPr>
          <w:p w14:paraId="2C005137" w14:textId="77777777" w:rsidR="00472C5A" w:rsidRDefault="00472C5A">
            <w:pPr>
              <w:rPr>
                <w:rFonts w:eastAsia="Times New Roman"/>
                <w:sz w:val="20"/>
                <w:szCs w:val="20"/>
              </w:rPr>
            </w:pPr>
          </w:p>
        </w:tc>
      </w:tr>
      <w:tr w:rsidR="00472C5A" w14:paraId="487C38BC" w14:textId="77777777">
        <w:trPr>
          <w:tblCellSpacing w:w="0" w:type="dxa"/>
        </w:trPr>
        <w:tc>
          <w:tcPr>
            <w:tcW w:w="0" w:type="auto"/>
            <w:hideMark/>
          </w:tcPr>
          <w:p w14:paraId="48CDEF29" w14:textId="77777777" w:rsidR="00472C5A" w:rsidRDefault="00472C5A">
            <w:pPr>
              <w:spacing w:line="288" w:lineRule="auto"/>
              <w:divId w:val="1769230263"/>
              <w:rPr>
                <w:rFonts w:eastAsia="Times New Roman"/>
                <w:sz w:val="20"/>
                <w:szCs w:val="20"/>
              </w:rPr>
            </w:pPr>
            <w:r>
              <w:rPr>
                <w:rFonts w:ascii="inherit" w:eastAsia="Times New Roman" w:hAnsi="inherit"/>
                <w:sz w:val="20"/>
                <w:szCs w:val="20"/>
              </w:rPr>
              <w:t>•</w:t>
            </w:r>
          </w:p>
        </w:tc>
        <w:tc>
          <w:tcPr>
            <w:tcW w:w="0" w:type="auto"/>
            <w:hideMark/>
          </w:tcPr>
          <w:p w14:paraId="1F5CDC4D" w14:textId="77777777" w:rsidR="00472C5A" w:rsidRDefault="00472C5A">
            <w:pPr>
              <w:spacing w:line="288" w:lineRule="auto"/>
              <w:rPr>
                <w:rFonts w:eastAsia="Times New Roman"/>
                <w:sz w:val="20"/>
                <w:szCs w:val="20"/>
              </w:rPr>
            </w:pPr>
            <w:r>
              <w:rPr>
                <w:rFonts w:ascii="inherit" w:eastAsia="Times New Roman" w:hAnsi="inherit"/>
                <w:sz w:val="20"/>
                <w:szCs w:val="20"/>
              </w:rPr>
              <w:t>there are decreases in user sentiment due to questions about the quality or usefulness of our products or our user data practices, or concerns related to privacy and sharing, safety, security, well-being, or other factors;</w:t>
            </w:r>
          </w:p>
        </w:tc>
      </w:tr>
    </w:tbl>
    <w:p w14:paraId="60995811"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A6B09DC" w14:textId="77777777">
        <w:trPr>
          <w:tblCellSpacing w:w="0" w:type="dxa"/>
        </w:trPr>
        <w:tc>
          <w:tcPr>
            <w:tcW w:w="1080" w:type="dxa"/>
            <w:vAlign w:val="center"/>
            <w:hideMark/>
          </w:tcPr>
          <w:p w14:paraId="75D460DC" w14:textId="77777777" w:rsidR="00472C5A" w:rsidRDefault="00472C5A">
            <w:pPr>
              <w:jc w:val="left"/>
              <w:rPr>
                <w:rFonts w:eastAsia="Times New Roman"/>
                <w:sz w:val="20"/>
                <w:szCs w:val="20"/>
              </w:rPr>
            </w:pPr>
          </w:p>
        </w:tc>
        <w:tc>
          <w:tcPr>
            <w:tcW w:w="0" w:type="auto"/>
            <w:vAlign w:val="center"/>
            <w:hideMark/>
          </w:tcPr>
          <w:p w14:paraId="6F94CC35" w14:textId="77777777" w:rsidR="00472C5A" w:rsidRDefault="00472C5A">
            <w:pPr>
              <w:rPr>
                <w:rFonts w:eastAsia="Times New Roman"/>
                <w:sz w:val="20"/>
                <w:szCs w:val="20"/>
              </w:rPr>
            </w:pPr>
          </w:p>
        </w:tc>
      </w:tr>
      <w:tr w:rsidR="00472C5A" w14:paraId="002E470C" w14:textId="77777777">
        <w:trPr>
          <w:tblCellSpacing w:w="0" w:type="dxa"/>
        </w:trPr>
        <w:tc>
          <w:tcPr>
            <w:tcW w:w="0" w:type="auto"/>
            <w:hideMark/>
          </w:tcPr>
          <w:p w14:paraId="37661976" w14:textId="77777777" w:rsidR="00472C5A" w:rsidRDefault="00472C5A">
            <w:pPr>
              <w:spacing w:line="288" w:lineRule="auto"/>
              <w:divId w:val="485510183"/>
              <w:rPr>
                <w:rFonts w:eastAsia="Times New Roman"/>
                <w:sz w:val="20"/>
                <w:szCs w:val="20"/>
              </w:rPr>
            </w:pPr>
            <w:r>
              <w:rPr>
                <w:rFonts w:ascii="inherit" w:eastAsia="Times New Roman" w:hAnsi="inherit"/>
                <w:sz w:val="20"/>
                <w:szCs w:val="20"/>
              </w:rPr>
              <w:t>•</w:t>
            </w:r>
          </w:p>
        </w:tc>
        <w:tc>
          <w:tcPr>
            <w:tcW w:w="0" w:type="auto"/>
            <w:hideMark/>
          </w:tcPr>
          <w:p w14:paraId="62EB83DB" w14:textId="77777777" w:rsidR="00472C5A" w:rsidRDefault="00472C5A">
            <w:pPr>
              <w:spacing w:line="288" w:lineRule="auto"/>
              <w:rPr>
                <w:rFonts w:eastAsia="Times New Roman"/>
                <w:sz w:val="20"/>
                <w:szCs w:val="20"/>
              </w:rPr>
            </w:pPr>
            <w:r>
              <w:rPr>
                <w:rFonts w:ascii="inherit" w:eastAsia="Times New Roman" w:hAnsi="inherit"/>
                <w:sz w:val="20"/>
                <w:szCs w:val="20"/>
              </w:rPr>
              <w:t>we are unable to manage and prioritize information to ensure users are presented with content that is appropriate, interesting, useful, and relevant to them;</w:t>
            </w:r>
          </w:p>
        </w:tc>
      </w:tr>
    </w:tbl>
    <w:p w14:paraId="0A684CB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399"/>
      </w:tblGrid>
      <w:tr w:rsidR="00472C5A" w14:paraId="0FAB4202" w14:textId="77777777">
        <w:trPr>
          <w:tblCellSpacing w:w="0" w:type="dxa"/>
        </w:trPr>
        <w:tc>
          <w:tcPr>
            <w:tcW w:w="1080" w:type="dxa"/>
            <w:vAlign w:val="center"/>
            <w:hideMark/>
          </w:tcPr>
          <w:p w14:paraId="5E53A22E" w14:textId="77777777" w:rsidR="00472C5A" w:rsidRDefault="00472C5A">
            <w:pPr>
              <w:jc w:val="left"/>
              <w:rPr>
                <w:rFonts w:eastAsia="Times New Roman"/>
                <w:sz w:val="20"/>
                <w:szCs w:val="20"/>
              </w:rPr>
            </w:pPr>
          </w:p>
        </w:tc>
        <w:tc>
          <w:tcPr>
            <w:tcW w:w="0" w:type="auto"/>
            <w:vAlign w:val="center"/>
            <w:hideMark/>
          </w:tcPr>
          <w:p w14:paraId="4981B28A" w14:textId="77777777" w:rsidR="00472C5A" w:rsidRDefault="00472C5A">
            <w:pPr>
              <w:rPr>
                <w:rFonts w:eastAsia="Times New Roman"/>
                <w:sz w:val="20"/>
                <w:szCs w:val="20"/>
              </w:rPr>
            </w:pPr>
          </w:p>
        </w:tc>
      </w:tr>
      <w:tr w:rsidR="00472C5A" w14:paraId="0195C8DC" w14:textId="77777777">
        <w:trPr>
          <w:tblCellSpacing w:w="0" w:type="dxa"/>
        </w:trPr>
        <w:tc>
          <w:tcPr>
            <w:tcW w:w="0" w:type="auto"/>
            <w:hideMark/>
          </w:tcPr>
          <w:p w14:paraId="38101374" w14:textId="77777777" w:rsidR="00472C5A" w:rsidRDefault="00472C5A">
            <w:pPr>
              <w:spacing w:line="288" w:lineRule="auto"/>
              <w:divId w:val="870462932"/>
              <w:rPr>
                <w:rFonts w:eastAsia="Times New Roman"/>
                <w:sz w:val="20"/>
                <w:szCs w:val="20"/>
              </w:rPr>
            </w:pPr>
            <w:r>
              <w:rPr>
                <w:rFonts w:ascii="inherit" w:eastAsia="Times New Roman" w:hAnsi="inherit"/>
                <w:sz w:val="20"/>
                <w:szCs w:val="20"/>
              </w:rPr>
              <w:t>•</w:t>
            </w:r>
          </w:p>
        </w:tc>
        <w:tc>
          <w:tcPr>
            <w:tcW w:w="0" w:type="auto"/>
            <w:hideMark/>
          </w:tcPr>
          <w:p w14:paraId="5BC722FA" w14:textId="77777777" w:rsidR="00472C5A" w:rsidRDefault="00472C5A">
            <w:pPr>
              <w:spacing w:line="288" w:lineRule="auto"/>
              <w:rPr>
                <w:rFonts w:eastAsia="Times New Roman"/>
                <w:sz w:val="20"/>
                <w:szCs w:val="20"/>
              </w:rPr>
            </w:pPr>
            <w:r>
              <w:rPr>
                <w:rFonts w:ascii="inherit" w:eastAsia="Times New Roman" w:hAnsi="inherit"/>
                <w:sz w:val="20"/>
                <w:szCs w:val="20"/>
              </w:rPr>
              <w:t>we are unable to obtain or attract engaging third-party content;</w:t>
            </w:r>
          </w:p>
        </w:tc>
      </w:tr>
    </w:tbl>
    <w:p w14:paraId="6A4752F2"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5B97797" w14:textId="77777777">
        <w:trPr>
          <w:tblCellSpacing w:w="0" w:type="dxa"/>
        </w:trPr>
        <w:tc>
          <w:tcPr>
            <w:tcW w:w="1080" w:type="dxa"/>
            <w:vAlign w:val="center"/>
            <w:hideMark/>
          </w:tcPr>
          <w:p w14:paraId="4D460281" w14:textId="77777777" w:rsidR="00472C5A" w:rsidRDefault="00472C5A">
            <w:pPr>
              <w:jc w:val="left"/>
              <w:rPr>
                <w:rFonts w:eastAsia="Times New Roman"/>
                <w:sz w:val="20"/>
                <w:szCs w:val="20"/>
              </w:rPr>
            </w:pPr>
          </w:p>
        </w:tc>
        <w:tc>
          <w:tcPr>
            <w:tcW w:w="0" w:type="auto"/>
            <w:vAlign w:val="center"/>
            <w:hideMark/>
          </w:tcPr>
          <w:p w14:paraId="11DAE615" w14:textId="77777777" w:rsidR="00472C5A" w:rsidRDefault="00472C5A">
            <w:pPr>
              <w:rPr>
                <w:rFonts w:eastAsia="Times New Roman"/>
                <w:sz w:val="20"/>
                <w:szCs w:val="20"/>
              </w:rPr>
            </w:pPr>
          </w:p>
        </w:tc>
      </w:tr>
      <w:tr w:rsidR="00472C5A" w14:paraId="302F43BD" w14:textId="77777777">
        <w:trPr>
          <w:tblCellSpacing w:w="0" w:type="dxa"/>
        </w:trPr>
        <w:tc>
          <w:tcPr>
            <w:tcW w:w="0" w:type="auto"/>
            <w:hideMark/>
          </w:tcPr>
          <w:p w14:paraId="072DAC08" w14:textId="77777777" w:rsidR="00472C5A" w:rsidRDefault="00472C5A">
            <w:pPr>
              <w:spacing w:line="288" w:lineRule="auto"/>
              <w:divId w:val="384064935"/>
              <w:rPr>
                <w:rFonts w:eastAsia="Times New Roman"/>
                <w:sz w:val="20"/>
                <w:szCs w:val="20"/>
              </w:rPr>
            </w:pPr>
            <w:r>
              <w:rPr>
                <w:rFonts w:ascii="inherit" w:eastAsia="Times New Roman" w:hAnsi="inherit"/>
                <w:sz w:val="20"/>
                <w:szCs w:val="20"/>
              </w:rPr>
              <w:t>•</w:t>
            </w:r>
          </w:p>
        </w:tc>
        <w:tc>
          <w:tcPr>
            <w:tcW w:w="0" w:type="auto"/>
            <w:hideMark/>
          </w:tcPr>
          <w:p w14:paraId="7E2D7004" w14:textId="77777777" w:rsidR="00472C5A" w:rsidRDefault="00472C5A">
            <w:pPr>
              <w:spacing w:line="288" w:lineRule="auto"/>
              <w:rPr>
                <w:rFonts w:eastAsia="Times New Roman"/>
                <w:sz w:val="20"/>
                <w:szCs w:val="20"/>
              </w:rPr>
            </w:pPr>
            <w:r>
              <w:rPr>
                <w:rFonts w:ascii="inherit" w:eastAsia="Times New Roman" w:hAnsi="inherit"/>
                <w:sz w:val="20"/>
                <w:szCs w:val="20"/>
              </w:rPr>
              <w:t>we are unable to successfully maintain or grow usage of and engagement with mobile and web applications that integrate with Facebook and our other products;</w:t>
            </w:r>
          </w:p>
        </w:tc>
      </w:tr>
    </w:tbl>
    <w:p w14:paraId="20466DEC"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AEF92B4" w14:textId="77777777">
        <w:trPr>
          <w:tblCellSpacing w:w="0" w:type="dxa"/>
        </w:trPr>
        <w:tc>
          <w:tcPr>
            <w:tcW w:w="1080" w:type="dxa"/>
            <w:vAlign w:val="center"/>
            <w:hideMark/>
          </w:tcPr>
          <w:p w14:paraId="48F3BC6B" w14:textId="77777777" w:rsidR="00472C5A" w:rsidRDefault="00472C5A">
            <w:pPr>
              <w:jc w:val="left"/>
              <w:rPr>
                <w:rFonts w:eastAsia="Times New Roman"/>
                <w:sz w:val="20"/>
                <w:szCs w:val="20"/>
              </w:rPr>
            </w:pPr>
          </w:p>
        </w:tc>
        <w:tc>
          <w:tcPr>
            <w:tcW w:w="0" w:type="auto"/>
            <w:vAlign w:val="center"/>
            <w:hideMark/>
          </w:tcPr>
          <w:p w14:paraId="49902BDD" w14:textId="77777777" w:rsidR="00472C5A" w:rsidRDefault="00472C5A">
            <w:pPr>
              <w:rPr>
                <w:rFonts w:eastAsia="Times New Roman"/>
                <w:sz w:val="20"/>
                <w:szCs w:val="20"/>
              </w:rPr>
            </w:pPr>
          </w:p>
        </w:tc>
      </w:tr>
      <w:tr w:rsidR="00472C5A" w14:paraId="77B5B342" w14:textId="77777777">
        <w:trPr>
          <w:tblCellSpacing w:w="0" w:type="dxa"/>
        </w:trPr>
        <w:tc>
          <w:tcPr>
            <w:tcW w:w="0" w:type="auto"/>
            <w:hideMark/>
          </w:tcPr>
          <w:p w14:paraId="13DBDFEE" w14:textId="77777777" w:rsidR="00472C5A" w:rsidRDefault="00472C5A">
            <w:pPr>
              <w:spacing w:line="288" w:lineRule="auto"/>
              <w:divId w:val="1034888949"/>
              <w:rPr>
                <w:rFonts w:eastAsia="Times New Roman"/>
                <w:sz w:val="20"/>
                <w:szCs w:val="20"/>
              </w:rPr>
            </w:pPr>
            <w:r>
              <w:rPr>
                <w:rFonts w:ascii="inherit" w:eastAsia="Times New Roman" w:hAnsi="inherit"/>
                <w:sz w:val="20"/>
                <w:szCs w:val="20"/>
              </w:rPr>
              <w:t>•</w:t>
            </w:r>
          </w:p>
        </w:tc>
        <w:tc>
          <w:tcPr>
            <w:tcW w:w="0" w:type="auto"/>
            <w:hideMark/>
          </w:tcPr>
          <w:p w14:paraId="752A6D72" w14:textId="77777777" w:rsidR="00472C5A" w:rsidRDefault="00472C5A">
            <w:pPr>
              <w:spacing w:line="288" w:lineRule="auto"/>
              <w:rPr>
                <w:rFonts w:eastAsia="Times New Roman"/>
                <w:sz w:val="20"/>
                <w:szCs w:val="20"/>
              </w:rPr>
            </w:pPr>
            <w:r>
              <w:rPr>
                <w:rFonts w:ascii="inherit" w:eastAsia="Times New Roman" w:hAnsi="inherit"/>
                <w:sz w:val="20"/>
                <w:szCs w:val="20"/>
              </w:rPr>
              <w:t>users adopt new technologies where our products may be displaced in favor of other products or services, or may not be featured or otherwise available;</w:t>
            </w:r>
          </w:p>
        </w:tc>
      </w:tr>
    </w:tbl>
    <w:p w14:paraId="10AAED21"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43052A9" w14:textId="77777777">
        <w:trPr>
          <w:tblCellSpacing w:w="0" w:type="dxa"/>
        </w:trPr>
        <w:tc>
          <w:tcPr>
            <w:tcW w:w="1080" w:type="dxa"/>
            <w:vAlign w:val="center"/>
            <w:hideMark/>
          </w:tcPr>
          <w:p w14:paraId="0857D219" w14:textId="77777777" w:rsidR="00472C5A" w:rsidRDefault="00472C5A">
            <w:pPr>
              <w:jc w:val="left"/>
              <w:rPr>
                <w:rFonts w:eastAsia="Times New Roman"/>
                <w:sz w:val="20"/>
                <w:szCs w:val="20"/>
              </w:rPr>
            </w:pPr>
          </w:p>
        </w:tc>
        <w:tc>
          <w:tcPr>
            <w:tcW w:w="0" w:type="auto"/>
            <w:vAlign w:val="center"/>
            <w:hideMark/>
          </w:tcPr>
          <w:p w14:paraId="2C23CB05" w14:textId="77777777" w:rsidR="00472C5A" w:rsidRDefault="00472C5A">
            <w:pPr>
              <w:rPr>
                <w:rFonts w:eastAsia="Times New Roman"/>
                <w:sz w:val="20"/>
                <w:szCs w:val="20"/>
              </w:rPr>
            </w:pPr>
          </w:p>
        </w:tc>
      </w:tr>
      <w:tr w:rsidR="00472C5A" w14:paraId="4B06E67A" w14:textId="77777777">
        <w:trPr>
          <w:tblCellSpacing w:w="0" w:type="dxa"/>
        </w:trPr>
        <w:tc>
          <w:tcPr>
            <w:tcW w:w="0" w:type="auto"/>
            <w:hideMark/>
          </w:tcPr>
          <w:p w14:paraId="7CE0010C" w14:textId="77777777" w:rsidR="00472C5A" w:rsidRDefault="00472C5A">
            <w:pPr>
              <w:spacing w:line="288" w:lineRule="auto"/>
              <w:divId w:val="1467233541"/>
              <w:rPr>
                <w:rFonts w:eastAsia="Times New Roman"/>
                <w:sz w:val="20"/>
                <w:szCs w:val="20"/>
              </w:rPr>
            </w:pPr>
            <w:r>
              <w:rPr>
                <w:rFonts w:ascii="inherit" w:eastAsia="Times New Roman" w:hAnsi="inherit"/>
                <w:sz w:val="20"/>
                <w:szCs w:val="20"/>
              </w:rPr>
              <w:t>•</w:t>
            </w:r>
          </w:p>
        </w:tc>
        <w:tc>
          <w:tcPr>
            <w:tcW w:w="0" w:type="auto"/>
            <w:hideMark/>
          </w:tcPr>
          <w:p w14:paraId="389519AD" w14:textId="77777777" w:rsidR="00472C5A" w:rsidRDefault="00472C5A">
            <w:pPr>
              <w:spacing w:line="288" w:lineRule="auto"/>
              <w:rPr>
                <w:rFonts w:eastAsia="Times New Roman"/>
                <w:sz w:val="20"/>
                <w:szCs w:val="20"/>
              </w:rPr>
            </w:pPr>
            <w:r>
              <w:rPr>
                <w:rFonts w:ascii="inherit" w:eastAsia="Times New Roman" w:hAnsi="inherit"/>
                <w:sz w:val="20"/>
                <w:szCs w:val="20"/>
              </w:rPr>
              <w:t>there are changes mandated by legislation, regulatory authorities, or litigation that adversely affect our products or users;</w:t>
            </w:r>
          </w:p>
        </w:tc>
      </w:tr>
    </w:tbl>
    <w:p w14:paraId="62C4ADFC" w14:textId="77777777" w:rsidR="00472C5A" w:rsidRDefault="00472C5A">
      <w:pPr>
        <w:jc w:val="left"/>
        <w:divId w:val="1713310854"/>
        <w:rPr>
          <w:rFonts w:eastAsia="Times New Roman"/>
          <w:sz w:val="20"/>
          <w:szCs w:val="20"/>
        </w:rPr>
      </w:pPr>
    </w:p>
    <w:p w14:paraId="2E538A51" w14:textId="77777777" w:rsidR="00472C5A" w:rsidRDefault="00472C5A">
      <w:pPr>
        <w:spacing w:line="288" w:lineRule="auto"/>
        <w:jc w:val="center"/>
        <w:divId w:val="126051199"/>
        <w:rPr>
          <w:rFonts w:eastAsia="Times New Roman"/>
          <w:sz w:val="20"/>
          <w:szCs w:val="20"/>
        </w:rPr>
      </w:pPr>
      <w:r>
        <w:rPr>
          <w:rFonts w:ascii="inherit" w:eastAsia="Times New Roman" w:hAnsi="inherit"/>
          <w:sz w:val="20"/>
          <w:szCs w:val="20"/>
        </w:rPr>
        <w:t>42</w:t>
      </w:r>
    </w:p>
    <w:p w14:paraId="55EE233C" w14:textId="77777777" w:rsidR="00472C5A" w:rsidRDefault="00472C5A">
      <w:pPr>
        <w:jc w:val="left"/>
        <w:rPr>
          <w:rFonts w:eastAsia="Times New Roman"/>
          <w:sz w:val="20"/>
          <w:szCs w:val="20"/>
        </w:rPr>
      </w:pPr>
      <w:r>
        <w:rPr>
          <w:rFonts w:eastAsia="Times New Roman"/>
          <w:sz w:val="20"/>
          <w:szCs w:val="20"/>
        </w:rPr>
        <w:pict w14:anchorId="578BF393">
          <v:rect id="_x0000_i1066" style="width:0;height:1.5pt" o:hralign="center" o:hrstd="t" o:hr="t" fillcolor="#a0a0a0" stroked="f"/>
        </w:pict>
      </w:r>
    </w:p>
    <w:p w14:paraId="2BCA9E86" w14:textId="77777777" w:rsidR="00472C5A" w:rsidRDefault="00472C5A">
      <w:pPr>
        <w:divId w:val="879828336"/>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01CC7C5" w14:textId="77777777">
        <w:trPr>
          <w:tblCellSpacing w:w="0" w:type="dxa"/>
        </w:trPr>
        <w:tc>
          <w:tcPr>
            <w:tcW w:w="1080" w:type="dxa"/>
            <w:vAlign w:val="center"/>
            <w:hideMark/>
          </w:tcPr>
          <w:p w14:paraId="17303979" w14:textId="77777777" w:rsidR="00472C5A" w:rsidRDefault="00472C5A">
            <w:pPr>
              <w:rPr>
                <w:rFonts w:eastAsia="Times New Roman"/>
                <w:sz w:val="20"/>
                <w:szCs w:val="20"/>
              </w:rPr>
            </w:pPr>
          </w:p>
        </w:tc>
        <w:tc>
          <w:tcPr>
            <w:tcW w:w="0" w:type="auto"/>
            <w:vAlign w:val="center"/>
            <w:hideMark/>
          </w:tcPr>
          <w:p w14:paraId="301992AD" w14:textId="77777777" w:rsidR="00472C5A" w:rsidRDefault="00472C5A">
            <w:pPr>
              <w:rPr>
                <w:rFonts w:eastAsia="Times New Roman"/>
                <w:sz w:val="20"/>
                <w:szCs w:val="20"/>
              </w:rPr>
            </w:pPr>
          </w:p>
        </w:tc>
      </w:tr>
      <w:tr w:rsidR="00472C5A" w14:paraId="725D86E8" w14:textId="77777777">
        <w:trPr>
          <w:tblCellSpacing w:w="0" w:type="dxa"/>
        </w:trPr>
        <w:tc>
          <w:tcPr>
            <w:tcW w:w="0" w:type="auto"/>
            <w:hideMark/>
          </w:tcPr>
          <w:p w14:paraId="4B28B100" w14:textId="77777777" w:rsidR="00472C5A" w:rsidRDefault="00472C5A">
            <w:pPr>
              <w:spacing w:line="288" w:lineRule="auto"/>
              <w:divId w:val="1868447246"/>
              <w:rPr>
                <w:rFonts w:eastAsia="Times New Roman"/>
                <w:sz w:val="20"/>
                <w:szCs w:val="20"/>
              </w:rPr>
            </w:pPr>
            <w:r>
              <w:rPr>
                <w:rFonts w:ascii="inherit" w:eastAsia="Times New Roman" w:hAnsi="inherit"/>
                <w:sz w:val="20"/>
                <w:szCs w:val="20"/>
              </w:rPr>
              <w:t>•</w:t>
            </w:r>
          </w:p>
        </w:tc>
        <w:tc>
          <w:tcPr>
            <w:tcW w:w="0" w:type="auto"/>
            <w:hideMark/>
          </w:tcPr>
          <w:p w14:paraId="731B1E12" w14:textId="77777777" w:rsidR="00472C5A" w:rsidRDefault="00472C5A">
            <w:pPr>
              <w:spacing w:line="288" w:lineRule="auto"/>
              <w:rPr>
                <w:rFonts w:eastAsia="Times New Roman"/>
                <w:sz w:val="20"/>
                <w:szCs w:val="20"/>
              </w:rPr>
            </w:pPr>
            <w:r>
              <w:rPr>
                <w:rFonts w:ascii="inherit" w:eastAsia="Times New Roman" w:hAnsi="inherit"/>
                <w:sz w:val="20"/>
                <w:szCs w:val="20"/>
              </w:rPr>
              <w:t>there is decreased engagement with our products, or failure to accept our terms of service, as part of changes that we implemented in connection with the General Data Protection Regulation (GDPR) in Europe, other similar changes that we implemented in the United States and around the world, or other changes we have implemented or may implement in the future in connection with other regulations, regulatory actions or otherwise;</w:t>
            </w:r>
          </w:p>
        </w:tc>
      </w:tr>
    </w:tbl>
    <w:p w14:paraId="090D618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5FCF417" w14:textId="77777777">
        <w:trPr>
          <w:tblCellSpacing w:w="0" w:type="dxa"/>
        </w:trPr>
        <w:tc>
          <w:tcPr>
            <w:tcW w:w="1080" w:type="dxa"/>
            <w:vAlign w:val="center"/>
            <w:hideMark/>
          </w:tcPr>
          <w:p w14:paraId="61642E05" w14:textId="77777777" w:rsidR="00472C5A" w:rsidRDefault="00472C5A">
            <w:pPr>
              <w:jc w:val="left"/>
              <w:rPr>
                <w:rFonts w:eastAsia="Times New Roman"/>
                <w:sz w:val="20"/>
                <w:szCs w:val="20"/>
              </w:rPr>
            </w:pPr>
          </w:p>
        </w:tc>
        <w:tc>
          <w:tcPr>
            <w:tcW w:w="0" w:type="auto"/>
            <w:vAlign w:val="center"/>
            <w:hideMark/>
          </w:tcPr>
          <w:p w14:paraId="5B4660D0" w14:textId="77777777" w:rsidR="00472C5A" w:rsidRDefault="00472C5A">
            <w:pPr>
              <w:rPr>
                <w:rFonts w:eastAsia="Times New Roman"/>
                <w:sz w:val="20"/>
                <w:szCs w:val="20"/>
              </w:rPr>
            </w:pPr>
          </w:p>
        </w:tc>
      </w:tr>
      <w:tr w:rsidR="00472C5A" w14:paraId="65A8965A" w14:textId="77777777">
        <w:trPr>
          <w:tblCellSpacing w:w="0" w:type="dxa"/>
        </w:trPr>
        <w:tc>
          <w:tcPr>
            <w:tcW w:w="0" w:type="auto"/>
            <w:hideMark/>
          </w:tcPr>
          <w:p w14:paraId="442CD8BE" w14:textId="77777777" w:rsidR="00472C5A" w:rsidRDefault="00472C5A">
            <w:pPr>
              <w:spacing w:line="288" w:lineRule="auto"/>
              <w:divId w:val="163474565"/>
              <w:rPr>
                <w:rFonts w:eastAsia="Times New Roman"/>
                <w:sz w:val="20"/>
                <w:szCs w:val="20"/>
              </w:rPr>
            </w:pPr>
            <w:r>
              <w:rPr>
                <w:rFonts w:ascii="inherit" w:eastAsia="Times New Roman" w:hAnsi="inherit"/>
                <w:sz w:val="20"/>
                <w:szCs w:val="20"/>
              </w:rPr>
              <w:t>•</w:t>
            </w:r>
          </w:p>
        </w:tc>
        <w:tc>
          <w:tcPr>
            <w:tcW w:w="0" w:type="auto"/>
            <w:hideMark/>
          </w:tcPr>
          <w:p w14:paraId="0783C852" w14:textId="77777777" w:rsidR="00472C5A" w:rsidRDefault="00472C5A">
            <w:pPr>
              <w:spacing w:line="288" w:lineRule="auto"/>
              <w:rPr>
                <w:rFonts w:eastAsia="Times New Roman"/>
                <w:sz w:val="20"/>
                <w:szCs w:val="20"/>
              </w:rPr>
            </w:pPr>
            <w:r>
              <w:rPr>
                <w:rFonts w:ascii="inherit" w:eastAsia="Times New Roman" w:hAnsi="inherit"/>
                <w:sz w:val="20"/>
                <w:szCs w:val="20"/>
              </w:rPr>
              <w:t xml:space="preserve">technical or other problems prevent us from delivering our products in a rapid and reliable manner or otherwise affect the user experience, such as security breaches or failure to prevent or limit spam or similar content; </w:t>
            </w:r>
          </w:p>
        </w:tc>
      </w:tr>
    </w:tbl>
    <w:p w14:paraId="0F9CED1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CFA2CC8" w14:textId="77777777">
        <w:trPr>
          <w:tblCellSpacing w:w="0" w:type="dxa"/>
        </w:trPr>
        <w:tc>
          <w:tcPr>
            <w:tcW w:w="1080" w:type="dxa"/>
            <w:vAlign w:val="center"/>
            <w:hideMark/>
          </w:tcPr>
          <w:p w14:paraId="12413307" w14:textId="77777777" w:rsidR="00472C5A" w:rsidRDefault="00472C5A">
            <w:pPr>
              <w:jc w:val="left"/>
              <w:rPr>
                <w:rFonts w:eastAsia="Times New Roman"/>
                <w:sz w:val="20"/>
                <w:szCs w:val="20"/>
              </w:rPr>
            </w:pPr>
          </w:p>
        </w:tc>
        <w:tc>
          <w:tcPr>
            <w:tcW w:w="0" w:type="auto"/>
            <w:vAlign w:val="center"/>
            <w:hideMark/>
          </w:tcPr>
          <w:p w14:paraId="6A4F3D93" w14:textId="77777777" w:rsidR="00472C5A" w:rsidRDefault="00472C5A">
            <w:pPr>
              <w:rPr>
                <w:rFonts w:eastAsia="Times New Roman"/>
                <w:sz w:val="20"/>
                <w:szCs w:val="20"/>
              </w:rPr>
            </w:pPr>
          </w:p>
        </w:tc>
      </w:tr>
      <w:tr w:rsidR="00472C5A" w14:paraId="68992C28" w14:textId="77777777">
        <w:trPr>
          <w:tblCellSpacing w:w="0" w:type="dxa"/>
        </w:trPr>
        <w:tc>
          <w:tcPr>
            <w:tcW w:w="0" w:type="auto"/>
            <w:hideMark/>
          </w:tcPr>
          <w:p w14:paraId="2494E294" w14:textId="77777777" w:rsidR="00472C5A" w:rsidRDefault="00472C5A">
            <w:pPr>
              <w:spacing w:line="288" w:lineRule="auto"/>
              <w:divId w:val="1131091151"/>
              <w:rPr>
                <w:rFonts w:eastAsia="Times New Roman"/>
                <w:sz w:val="20"/>
                <w:szCs w:val="20"/>
              </w:rPr>
            </w:pPr>
            <w:r>
              <w:rPr>
                <w:rFonts w:ascii="inherit" w:eastAsia="Times New Roman" w:hAnsi="inherit"/>
                <w:sz w:val="20"/>
                <w:szCs w:val="20"/>
              </w:rPr>
              <w:t>•</w:t>
            </w:r>
          </w:p>
        </w:tc>
        <w:tc>
          <w:tcPr>
            <w:tcW w:w="0" w:type="auto"/>
            <w:hideMark/>
          </w:tcPr>
          <w:p w14:paraId="7EC50D38" w14:textId="77777777" w:rsidR="00472C5A" w:rsidRDefault="00472C5A">
            <w:pPr>
              <w:spacing w:line="288" w:lineRule="auto"/>
              <w:rPr>
                <w:rFonts w:eastAsia="Times New Roman"/>
                <w:sz w:val="20"/>
                <w:szCs w:val="20"/>
              </w:rPr>
            </w:pPr>
            <w:r>
              <w:rPr>
                <w:rFonts w:ascii="inherit" w:eastAsia="Times New Roman" w:hAnsi="inherit"/>
                <w:sz w:val="20"/>
                <w:szCs w:val="20"/>
              </w:rPr>
              <w:t>we adopt terms, policies, or procedures related to areas such as sharing, content, user data, or advertising that are perceived negatively by our users or the general public;</w:t>
            </w:r>
          </w:p>
        </w:tc>
      </w:tr>
    </w:tbl>
    <w:p w14:paraId="573FDC7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AD56F5B" w14:textId="77777777">
        <w:trPr>
          <w:tblCellSpacing w:w="0" w:type="dxa"/>
        </w:trPr>
        <w:tc>
          <w:tcPr>
            <w:tcW w:w="1080" w:type="dxa"/>
            <w:vAlign w:val="center"/>
            <w:hideMark/>
          </w:tcPr>
          <w:p w14:paraId="47F98437" w14:textId="77777777" w:rsidR="00472C5A" w:rsidRDefault="00472C5A">
            <w:pPr>
              <w:jc w:val="left"/>
              <w:rPr>
                <w:rFonts w:eastAsia="Times New Roman"/>
                <w:sz w:val="20"/>
                <w:szCs w:val="20"/>
              </w:rPr>
            </w:pPr>
          </w:p>
        </w:tc>
        <w:tc>
          <w:tcPr>
            <w:tcW w:w="0" w:type="auto"/>
            <w:vAlign w:val="center"/>
            <w:hideMark/>
          </w:tcPr>
          <w:p w14:paraId="4A521AA8" w14:textId="77777777" w:rsidR="00472C5A" w:rsidRDefault="00472C5A">
            <w:pPr>
              <w:rPr>
                <w:rFonts w:eastAsia="Times New Roman"/>
                <w:sz w:val="20"/>
                <w:szCs w:val="20"/>
              </w:rPr>
            </w:pPr>
          </w:p>
        </w:tc>
      </w:tr>
      <w:tr w:rsidR="00472C5A" w14:paraId="03B8065C" w14:textId="77777777">
        <w:trPr>
          <w:tblCellSpacing w:w="0" w:type="dxa"/>
        </w:trPr>
        <w:tc>
          <w:tcPr>
            <w:tcW w:w="0" w:type="auto"/>
            <w:hideMark/>
          </w:tcPr>
          <w:p w14:paraId="791DC51B" w14:textId="77777777" w:rsidR="00472C5A" w:rsidRDefault="00472C5A">
            <w:pPr>
              <w:spacing w:line="288" w:lineRule="auto"/>
              <w:divId w:val="207184676"/>
              <w:rPr>
                <w:rFonts w:eastAsia="Times New Roman"/>
                <w:sz w:val="20"/>
                <w:szCs w:val="20"/>
              </w:rPr>
            </w:pPr>
            <w:r>
              <w:rPr>
                <w:rFonts w:ascii="inherit" w:eastAsia="Times New Roman" w:hAnsi="inherit"/>
                <w:sz w:val="20"/>
                <w:szCs w:val="20"/>
              </w:rPr>
              <w:t>•</w:t>
            </w:r>
          </w:p>
        </w:tc>
        <w:tc>
          <w:tcPr>
            <w:tcW w:w="0" w:type="auto"/>
            <w:hideMark/>
          </w:tcPr>
          <w:p w14:paraId="061F8EDA" w14:textId="77777777" w:rsidR="00472C5A" w:rsidRDefault="00472C5A">
            <w:pPr>
              <w:spacing w:line="288" w:lineRule="auto"/>
              <w:rPr>
                <w:rFonts w:eastAsia="Times New Roman"/>
                <w:sz w:val="20"/>
                <w:szCs w:val="20"/>
              </w:rPr>
            </w:pPr>
            <w:r>
              <w:rPr>
                <w:rFonts w:ascii="inherit" w:eastAsia="Times New Roman" w:hAnsi="inherit"/>
                <w:sz w:val="20"/>
                <w:szCs w:val="20"/>
              </w:rPr>
              <w:t>we elect to focus our product decisions on longer-term initiatives that do not prioritize near-term user growth and engagement;</w:t>
            </w:r>
          </w:p>
        </w:tc>
      </w:tr>
    </w:tbl>
    <w:p w14:paraId="45D89DA3"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4BACE34" w14:textId="77777777">
        <w:trPr>
          <w:tblCellSpacing w:w="0" w:type="dxa"/>
        </w:trPr>
        <w:tc>
          <w:tcPr>
            <w:tcW w:w="1080" w:type="dxa"/>
            <w:vAlign w:val="center"/>
            <w:hideMark/>
          </w:tcPr>
          <w:p w14:paraId="2224421F" w14:textId="77777777" w:rsidR="00472C5A" w:rsidRDefault="00472C5A">
            <w:pPr>
              <w:jc w:val="left"/>
              <w:rPr>
                <w:rFonts w:eastAsia="Times New Roman"/>
                <w:sz w:val="20"/>
                <w:szCs w:val="20"/>
              </w:rPr>
            </w:pPr>
          </w:p>
        </w:tc>
        <w:tc>
          <w:tcPr>
            <w:tcW w:w="0" w:type="auto"/>
            <w:vAlign w:val="center"/>
            <w:hideMark/>
          </w:tcPr>
          <w:p w14:paraId="640952CF" w14:textId="77777777" w:rsidR="00472C5A" w:rsidRDefault="00472C5A">
            <w:pPr>
              <w:rPr>
                <w:rFonts w:eastAsia="Times New Roman"/>
                <w:sz w:val="20"/>
                <w:szCs w:val="20"/>
              </w:rPr>
            </w:pPr>
          </w:p>
        </w:tc>
      </w:tr>
      <w:tr w:rsidR="00472C5A" w14:paraId="00FBBD5F" w14:textId="77777777">
        <w:trPr>
          <w:tblCellSpacing w:w="0" w:type="dxa"/>
        </w:trPr>
        <w:tc>
          <w:tcPr>
            <w:tcW w:w="0" w:type="auto"/>
            <w:hideMark/>
          </w:tcPr>
          <w:p w14:paraId="1D857629" w14:textId="77777777" w:rsidR="00472C5A" w:rsidRDefault="00472C5A">
            <w:pPr>
              <w:spacing w:line="288" w:lineRule="auto"/>
              <w:divId w:val="915868076"/>
              <w:rPr>
                <w:rFonts w:eastAsia="Times New Roman"/>
                <w:sz w:val="20"/>
                <w:szCs w:val="20"/>
              </w:rPr>
            </w:pPr>
            <w:r>
              <w:rPr>
                <w:rFonts w:ascii="inherit" w:eastAsia="Times New Roman" w:hAnsi="inherit"/>
                <w:sz w:val="20"/>
                <w:szCs w:val="20"/>
              </w:rPr>
              <w:t>•</w:t>
            </w:r>
          </w:p>
        </w:tc>
        <w:tc>
          <w:tcPr>
            <w:tcW w:w="0" w:type="auto"/>
            <w:hideMark/>
          </w:tcPr>
          <w:p w14:paraId="2412D17F" w14:textId="77777777" w:rsidR="00472C5A" w:rsidRDefault="00472C5A">
            <w:pPr>
              <w:spacing w:line="288" w:lineRule="auto"/>
              <w:rPr>
                <w:rFonts w:eastAsia="Times New Roman"/>
                <w:sz w:val="20"/>
                <w:szCs w:val="20"/>
              </w:rPr>
            </w:pPr>
            <w:r>
              <w:rPr>
                <w:rFonts w:ascii="inherit" w:eastAsia="Times New Roman" w:hAnsi="inherit"/>
                <w:sz w:val="20"/>
                <w:szCs w:val="20"/>
              </w:rPr>
              <w:t>we make changes in how we promote different products and services across our family of apps;</w:t>
            </w:r>
          </w:p>
        </w:tc>
      </w:tr>
    </w:tbl>
    <w:p w14:paraId="549C9CE2"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680F74C" w14:textId="77777777">
        <w:trPr>
          <w:tblCellSpacing w:w="0" w:type="dxa"/>
        </w:trPr>
        <w:tc>
          <w:tcPr>
            <w:tcW w:w="1080" w:type="dxa"/>
            <w:vAlign w:val="center"/>
            <w:hideMark/>
          </w:tcPr>
          <w:p w14:paraId="173B6CDC" w14:textId="77777777" w:rsidR="00472C5A" w:rsidRDefault="00472C5A">
            <w:pPr>
              <w:jc w:val="left"/>
              <w:rPr>
                <w:rFonts w:eastAsia="Times New Roman"/>
                <w:sz w:val="20"/>
                <w:szCs w:val="20"/>
              </w:rPr>
            </w:pPr>
          </w:p>
        </w:tc>
        <w:tc>
          <w:tcPr>
            <w:tcW w:w="0" w:type="auto"/>
            <w:vAlign w:val="center"/>
            <w:hideMark/>
          </w:tcPr>
          <w:p w14:paraId="5DCC024C" w14:textId="77777777" w:rsidR="00472C5A" w:rsidRDefault="00472C5A">
            <w:pPr>
              <w:rPr>
                <w:rFonts w:eastAsia="Times New Roman"/>
                <w:sz w:val="20"/>
                <w:szCs w:val="20"/>
              </w:rPr>
            </w:pPr>
          </w:p>
        </w:tc>
      </w:tr>
      <w:tr w:rsidR="00472C5A" w14:paraId="39344871" w14:textId="77777777">
        <w:trPr>
          <w:tblCellSpacing w:w="0" w:type="dxa"/>
        </w:trPr>
        <w:tc>
          <w:tcPr>
            <w:tcW w:w="0" w:type="auto"/>
            <w:hideMark/>
          </w:tcPr>
          <w:p w14:paraId="4C9C08B5" w14:textId="77777777" w:rsidR="00472C5A" w:rsidRDefault="00472C5A">
            <w:pPr>
              <w:spacing w:line="288" w:lineRule="auto"/>
              <w:divId w:val="942490699"/>
              <w:rPr>
                <w:rFonts w:eastAsia="Times New Roman"/>
                <w:sz w:val="20"/>
                <w:szCs w:val="20"/>
              </w:rPr>
            </w:pPr>
            <w:r>
              <w:rPr>
                <w:rFonts w:ascii="inherit" w:eastAsia="Times New Roman" w:hAnsi="inherit"/>
                <w:sz w:val="20"/>
                <w:szCs w:val="20"/>
              </w:rPr>
              <w:t>•</w:t>
            </w:r>
          </w:p>
        </w:tc>
        <w:tc>
          <w:tcPr>
            <w:tcW w:w="0" w:type="auto"/>
            <w:hideMark/>
          </w:tcPr>
          <w:p w14:paraId="1906E963" w14:textId="77777777" w:rsidR="00472C5A" w:rsidRDefault="00472C5A">
            <w:pPr>
              <w:spacing w:line="288" w:lineRule="auto"/>
              <w:rPr>
                <w:rFonts w:eastAsia="Times New Roman"/>
                <w:sz w:val="20"/>
                <w:szCs w:val="20"/>
              </w:rPr>
            </w:pPr>
            <w:r>
              <w:rPr>
                <w:rFonts w:ascii="inherit" w:eastAsia="Times New Roman" w:hAnsi="inherit"/>
                <w:sz w:val="20"/>
                <w:szCs w:val="20"/>
              </w:rPr>
              <w:t>initiatives designed to attract and retain users and engagement are unsuccessful or discontinued, whether as a result of actions by us, third parties, or otherwise;</w:t>
            </w:r>
          </w:p>
        </w:tc>
      </w:tr>
    </w:tbl>
    <w:p w14:paraId="25CBE9D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D419CFE" w14:textId="77777777">
        <w:trPr>
          <w:tblCellSpacing w:w="0" w:type="dxa"/>
        </w:trPr>
        <w:tc>
          <w:tcPr>
            <w:tcW w:w="1080" w:type="dxa"/>
            <w:vAlign w:val="center"/>
            <w:hideMark/>
          </w:tcPr>
          <w:p w14:paraId="1AD6F8A9" w14:textId="77777777" w:rsidR="00472C5A" w:rsidRDefault="00472C5A">
            <w:pPr>
              <w:jc w:val="left"/>
              <w:rPr>
                <w:rFonts w:eastAsia="Times New Roman"/>
                <w:sz w:val="20"/>
                <w:szCs w:val="20"/>
              </w:rPr>
            </w:pPr>
          </w:p>
        </w:tc>
        <w:tc>
          <w:tcPr>
            <w:tcW w:w="0" w:type="auto"/>
            <w:vAlign w:val="center"/>
            <w:hideMark/>
          </w:tcPr>
          <w:p w14:paraId="440E222B" w14:textId="77777777" w:rsidR="00472C5A" w:rsidRDefault="00472C5A">
            <w:pPr>
              <w:rPr>
                <w:rFonts w:eastAsia="Times New Roman"/>
                <w:sz w:val="20"/>
                <w:szCs w:val="20"/>
              </w:rPr>
            </w:pPr>
          </w:p>
        </w:tc>
      </w:tr>
      <w:tr w:rsidR="00472C5A" w14:paraId="354F1FDD" w14:textId="77777777">
        <w:trPr>
          <w:tblCellSpacing w:w="0" w:type="dxa"/>
        </w:trPr>
        <w:tc>
          <w:tcPr>
            <w:tcW w:w="0" w:type="auto"/>
            <w:hideMark/>
          </w:tcPr>
          <w:p w14:paraId="0930A028" w14:textId="77777777" w:rsidR="00472C5A" w:rsidRDefault="00472C5A">
            <w:pPr>
              <w:spacing w:line="288" w:lineRule="auto"/>
              <w:divId w:val="1308127386"/>
              <w:rPr>
                <w:rFonts w:eastAsia="Times New Roman"/>
                <w:sz w:val="20"/>
                <w:szCs w:val="20"/>
              </w:rPr>
            </w:pPr>
            <w:r>
              <w:rPr>
                <w:rFonts w:ascii="inherit" w:eastAsia="Times New Roman" w:hAnsi="inherit"/>
                <w:sz w:val="20"/>
                <w:szCs w:val="20"/>
              </w:rPr>
              <w:t>•</w:t>
            </w:r>
          </w:p>
        </w:tc>
        <w:tc>
          <w:tcPr>
            <w:tcW w:w="0" w:type="auto"/>
            <w:hideMark/>
          </w:tcPr>
          <w:p w14:paraId="297CD6F4" w14:textId="77777777" w:rsidR="00472C5A" w:rsidRDefault="00472C5A">
            <w:pPr>
              <w:spacing w:line="288" w:lineRule="auto"/>
              <w:rPr>
                <w:rFonts w:eastAsia="Times New Roman"/>
                <w:sz w:val="20"/>
                <w:szCs w:val="20"/>
              </w:rPr>
            </w:pPr>
            <w:r>
              <w:rPr>
                <w:rFonts w:ascii="inherit" w:eastAsia="Times New Roman" w:hAnsi="inherit"/>
                <w:sz w:val="20"/>
                <w:szCs w:val="20"/>
              </w:rPr>
              <w:t>third-party initiatives that may enable greater use of our products, including low-cost or discounted data plans, are discontinued;</w:t>
            </w:r>
          </w:p>
        </w:tc>
      </w:tr>
    </w:tbl>
    <w:p w14:paraId="3786373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9DD18AE" w14:textId="77777777">
        <w:trPr>
          <w:tblCellSpacing w:w="0" w:type="dxa"/>
        </w:trPr>
        <w:tc>
          <w:tcPr>
            <w:tcW w:w="1080" w:type="dxa"/>
            <w:vAlign w:val="center"/>
            <w:hideMark/>
          </w:tcPr>
          <w:p w14:paraId="33019306" w14:textId="77777777" w:rsidR="00472C5A" w:rsidRDefault="00472C5A">
            <w:pPr>
              <w:jc w:val="left"/>
              <w:rPr>
                <w:rFonts w:eastAsia="Times New Roman"/>
                <w:sz w:val="20"/>
                <w:szCs w:val="20"/>
              </w:rPr>
            </w:pPr>
          </w:p>
        </w:tc>
        <w:tc>
          <w:tcPr>
            <w:tcW w:w="0" w:type="auto"/>
            <w:vAlign w:val="center"/>
            <w:hideMark/>
          </w:tcPr>
          <w:p w14:paraId="5E7216AF" w14:textId="77777777" w:rsidR="00472C5A" w:rsidRDefault="00472C5A">
            <w:pPr>
              <w:rPr>
                <w:rFonts w:eastAsia="Times New Roman"/>
                <w:sz w:val="20"/>
                <w:szCs w:val="20"/>
              </w:rPr>
            </w:pPr>
          </w:p>
        </w:tc>
      </w:tr>
      <w:tr w:rsidR="00472C5A" w14:paraId="5F61C656" w14:textId="77777777">
        <w:trPr>
          <w:tblCellSpacing w:w="0" w:type="dxa"/>
        </w:trPr>
        <w:tc>
          <w:tcPr>
            <w:tcW w:w="0" w:type="auto"/>
            <w:hideMark/>
          </w:tcPr>
          <w:p w14:paraId="1208B4A3" w14:textId="77777777" w:rsidR="00472C5A" w:rsidRDefault="00472C5A">
            <w:pPr>
              <w:spacing w:line="288" w:lineRule="auto"/>
              <w:divId w:val="1768113652"/>
              <w:rPr>
                <w:rFonts w:eastAsia="Times New Roman"/>
                <w:sz w:val="20"/>
                <w:szCs w:val="20"/>
              </w:rPr>
            </w:pPr>
            <w:r>
              <w:rPr>
                <w:rFonts w:ascii="inherit" w:eastAsia="Times New Roman" w:hAnsi="inherit"/>
                <w:sz w:val="20"/>
                <w:szCs w:val="20"/>
              </w:rPr>
              <w:t>•</w:t>
            </w:r>
          </w:p>
        </w:tc>
        <w:tc>
          <w:tcPr>
            <w:tcW w:w="0" w:type="auto"/>
            <w:hideMark/>
          </w:tcPr>
          <w:p w14:paraId="73069A7E" w14:textId="77777777" w:rsidR="00472C5A" w:rsidRDefault="00472C5A">
            <w:pPr>
              <w:spacing w:line="288" w:lineRule="auto"/>
              <w:rPr>
                <w:rFonts w:eastAsia="Times New Roman"/>
                <w:sz w:val="20"/>
                <w:szCs w:val="20"/>
              </w:rPr>
            </w:pPr>
            <w:r>
              <w:rPr>
                <w:rFonts w:ascii="inherit" w:eastAsia="Times New Roman" w:hAnsi="inherit"/>
                <w:sz w:val="20"/>
                <w:szCs w:val="20"/>
              </w:rPr>
              <w:t>there is decreased engagement with our products as a result of taxes imposed on the use of social media or other mobile applications in certain countries, or other actions by governments that may affect the accessibility of our products in their countries;</w:t>
            </w:r>
          </w:p>
        </w:tc>
      </w:tr>
    </w:tbl>
    <w:p w14:paraId="4502C71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4AF26D9" w14:textId="77777777">
        <w:trPr>
          <w:tblCellSpacing w:w="0" w:type="dxa"/>
        </w:trPr>
        <w:tc>
          <w:tcPr>
            <w:tcW w:w="1080" w:type="dxa"/>
            <w:vAlign w:val="center"/>
            <w:hideMark/>
          </w:tcPr>
          <w:p w14:paraId="169D25F0" w14:textId="77777777" w:rsidR="00472C5A" w:rsidRDefault="00472C5A">
            <w:pPr>
              <w:jc w:val="left"/>
              <w:rPr>
                <w:rFonts w:eastAsia="Times New Roman"/>
                <w:sz w:val="20"/>
                <w:szCs w:val="20"/>
              </w:rPr>
            </w:pPr>
          </w:p>
        </w:tc>
        <w:tc>
          <w:tcPr>
            <w:tcW w:w="0" w:type="auto"/>
            <w:vAlign w:val="center"/>
            <w:hideMark/>
          </w:tcPr>
          <w:p w14:paraId="25C51479" w14:textId="77777777" w:rsidR="00472C5A" w:rsidRDefault="00472C5A">
            <w:pPr>
              <w:rPr>
                <w:rFonts w:eastAsia="Times New Roman"/>
                <w:sz w:val="20"/>
                <w:szCs w:val="20"/>
              </w:rPr>
            </w:pPr>
          </w:p>
        </w:tc>
      </w:tr>
      <w:tr w:rsidR="00472C5A" w14:paraId="02508711" w14:textId="77777777">
        <w:trPr>
          <w:tblCellSpacing w:w="0" w:type="dxa"/>
        </w:trPr>
        <w:tc>
          <w:tcPr>
            <w:tcW w:w="0" w:type="auto"/>
            <w:hideMark/>
          </w:tcPr>
          <w:p w14:paraId="1E7211D9" w14:textId="77777777" w:rsidR="00472C5A" w:rsidRDefault="00472C5A">
            <w:pPr>
              <w:spacing w:line="288" w:lineRule="auto"/>
              <w:divId w:val="589393847"/>
              <w:rPr>
                <w:rFonts w:eastAsia="Times New Roman"/>
                <w:sz w:val="20"/>
                <w:szCs w:val="20"/>
              </w:rPr>
            </w:pPr>
            <w:r>
              <w:rPr>
                <w:rFonts w:ascii="inherit" w:eastAsia="Times New Roman" w:hAnsi="inherit"/>
                <w:sz w:val="20"/>
                <w:szCs w:val="20"/>
              </w:rPr>
              <w:t>•</w:t>
            </w:r>
          </w:p>
        </w:tc>
        <w:tc>
          <w:tcPr>
            <w:tcW w:w="0" w:type="auto"/>
            <w:hideMark/>
          </w:tcPr>
          <w:p w14:paraId="19238275" w14:textId="77777777" w:rsidR="00472C5A" w:rsidRDefault="00472C5A">
            <w:pPr>
              <w:spacing w:line="288" w:lineRule="auto"/>
              <w:rPr>
                <w:rFonts w:eastAsia="Times New Roman"/>
                <w:sz w:val="20"/>
                <w:szCs w:val="20"/>
              </w:rPr>
            </w:pPr>
            <w:r>
              <w:rPr>
                <w:rFonts w:ascii="inherit" w:eastAsia="Times New Roman" w:hAnsi="inherit"/>
                <w:sz w:val="20"/>
                <w:szCs w:val="20"/>
              </w:rPr>
              <w:t>we fail to provide adequate customer service to users, marketers, developers, or other partners;</w:t>
            </w:r>
          </w:p>
        </w:tc>
      </w:tr>
    </w:tbl>
    <w:p w14:paraId="665A525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30EE60C" w14:textId="77777777">
        <w:trPr>
          <w:tblCellSpacing w:w="0" w:type="dxa"/>
        </w:trPr>
        <w:tc>
          <w:tcPr>
            <w:tcW w:w="1080" w:type="dxa"/>
            <w:vAlign w:val="center"/>
            <w:hideMark/>
          </w:tcPr>
          <w:p w14:paraId="3216CD06" w14:textId="77777777" w:rsidR="00472C5A" w:rsidRDefault="00472C5A">
            <w:pPr>
              <w:jc w:val="left"/>
              <w:rPr>
                <w:rFonts w:eastAsia="Times New Roman"/>
                <w:sz w:val="20"/>
                <w:szCs w:val="20"/>
              </w:rPr>
            </w:pPr>
          </w:p>
        </w:tc>
        <w:tc>
          <w:tcPr>
            <w:tcW w:w="0" w:type="auto"/>
            <w:vAlign w:val="center"/>
            <w:hideMark/>
          </w:tcPr>
          <w:p w14:paraId="2FC426BD" w14:textId="77777777" w:rsidR="00472C5A" w:rsidRDefault="00472C5A">
            <w:pPr>
              <w:rPr>
                <w:rFonts w:eastAsia="Times New Roman"/>
                <w:sz w:val="20"/>
                <w:szCs w:val="20"/>
              </w:rPr>
            </w:pPr>
          </w:p>
        </w:tc>
      </w:tr>
      <w:tr w:rsidR="00472C5A" w14:paraId="5C4A98BE" w14:textId="77777777">
        <w:trPr>
          <w:tblCellSpacing w:w="0" w:type="dxa"/>
        </w:trPr>
        <w:tc>
          <w:tcPr>
            <w:tcW w:w="0" w:type="auto"/>
            <w:hideMark/>
          </w:tcPr>
          <w:p w14:paraId="3D9C157A" w14:textId="77777777" w:rsidR="00472C5A" w:rsidRDefault="00472C5A">
            <w:pPr>
              <w:spacing w:line="288" w:lineRule="auto"/>
              <w:divId w:val="1521238967"/>
              <w:rPr>
                <w:rFonts w:eastAsia="Times New Roman"/>
                <w:sz w:val="20"/>
                <w:szCs w:val="20"/>
              </w:rPr>
            </w:pPr>
            <w:r>
              <w:rPr>
                <w:rFonts w:ascii="inherit" w:eastAsia="Times New Roman" w:hAnsi="inherit"/>
                <w:sz w:val="20"/>
                <w:szCs w:val="20"/>
              </w:rPr>
              <w:t>•</w:t>
            </w:r>
          </w:p>
        </w:tc>
        <w:tc>
          <w:tcPr>
            <w:tcW w:w="0" w:type="auto"/>
            <w:hideMark/>
          </w:tcPr>
          <w:p w14:paraId="27F0CF39" w14:textId="77777777" w:rsidR="00472C5A" w:rsidRDefault="00472C5A">
            <w:pPr>
              <w:spacing w:line="288" w:lineRule="auto"/>
              <w:rPr>
                <w:rFonts w:eastAsia="Times New Roman"/>
                <w:sz w:val="20"/>
                <w:szCs w:val="20"/>
              </w:rPr>
            </w:pPr>
            <w:r>
              <w:rPr>
                <w:rFonts w:ascii="inherit" w:eastAsia="Times New Roman" w:hAnsi="inherit"/>
                <w:sz w:val="20"/>
                <w:szCs w:val="20"/>
              </w:rPr>
              <w:t>we, developers whose products are integrated with our products, or other partners and companies in our industry are the subject of adverse media reports or other negative publicity, including as a result of our or their user data practices; or</w:t>
            </w:r>
          </w:p>
        </w:tc>
      </w:tr>
    </w:tbl>
    <w:p w14:paraId="34D2A577"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DC0D1E6" w14:textId="77777777">
        <w:trPr>
          <w:tblCellSpacing w:w="0" w:type="dxa"/>
        </w:trPr>
        <w:tc>
          <w:tcPr>
            <w:tcW w:w="1080" w:type="dxa"/>
            <w:vAlign w:val="center"/>
            <w:hideMark/>
          </w:tcPr>
          <w:p w14:paraId="1022840D" w14:textId="77777777" w:rsidR="00472C5A" w:rsidRDefault="00472C5A">
            <w:pPr>
              <w:jc w:val="left"/>
              <w:rPr>
                <w:rFonts w:eastAsia="Times New Roman"/>
                <w:sz w:val="20"/>
                <w:szCs w:val="20"/>
              </w:rPr>
            </w:pPr>
          </w:p>
        </w:tc>
        <w:tc>
          <w:tcPr>
            <w:tcW w:w="0" w:type="auto"/>
            <w:vAlign w:val="center"/>
            <w:hideMark/>
          </w:tcPr>
          <w:p w14:paraId="17309495" w14:textId="77777777" w:rsidR="00472C5A" w:rsidRDefault="00472C5A">
            <w:pPr>
              <w:rPr>
                <w:rFonts w:eastAsia="Times New Roman"/>
                <w:sz w:val="20"/>
                <w:szCs w:val="20"/>
              </w:rPr>
            </w:pPr>
          </w:p>
        </w:tc>
      </w:tr>
      <w:tr w:rsidR="00472C5A" w14:paraId="53CD9EA9" w14:textId="77777777">
        <w:trPr>
          <w:tblCellSpacing w:w="0" w:type="dxa"/>
        </w:trPr>
        <w:tc>
          <w:tcPr>
            <w:tcW w:w="0" w:type="auto"/>
            <w:hideMark/>
          </w:tcPr>
          <w:p w14:paraId="2941401E" w14:textId="77777777" w:rsidR="00472C5A" w:rsidRDefault="00472C5A">
            <w:pPr>
              <w:spacing w:line="288" w:lineRule="auto"/>
              <w:divId w:val="718044588"/>
              <w:rPr>
                <w:rFonts w:eastAsia="Times New Roman"/>
                <w:sz w:val="20"/>
                <w:szCs w:val="20"/>
              </w:rPr>
            </w:pPr>
            <w:r>
              <w:rPr>
                <w:rFonts w:ascii="inherit" w:eastAsia="Times New Roman" w:hAnsi="inherit"/>
                <w:sz w:val="20"/>
                <w:szCs w:val="20"/>
              </w:rPr>
              <w:t>•</w:t>
            </w:r>
          </w:p>
        </w:tc>
        <w:tc>
          <w:tcPr>
            <w:tcW w:w="0" w:type="auto"/>
            <w:hideMark/>
          </w:tcPr>
          <w:p w14:paraId="47459763" w14:textId="77777777" w:rsidR="00472C5A" w:rsidRDefault="00472C5A">
            <w:pPr>
              <w:spacing w:line="288" w:lineRule="auto"/>
              <w:rPr>
                <w:rFonts w:eastAsia="Times New Roman"/>
                <w:sz w:val="20"/>
                <w:szCs w:val="20"/>
              </w:rPr>
            </w:pPr>
            <w:r>
              <w:rPr>
                <w:rFonts w:ascii="inherit" w:eastAsia="Times New Roman" w:hAnsi="inherit"/>
                <w:sz w:val="20"/>
                <w:szCs w:val="20"/>
              </w:rPr>
              <w:t>our current or future products, such as our development tools and application programming interfaces that enable developers to build, grow, and monetize mobile and web applications, reduce user activity on our products by making it easier for our users to interact and share on third-party mobile and web applications.</w:t>
            </w:r>
          </w:p>
        </w:tc>
      </w:tr>
    </w:tbl>
    <w:p w14:paraId="124C903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If we are unable to maintain or increase our user base and user engagement, our revenue and financial results may be adversely affected. Any decrease in user retention, growth, or engagement could render our products less attractive to users, marketers, and developers, which is likely to have a material and adverse impact on our revenue, business, financial condition, and results of operations. If our active user growth rate continues to slow, we will become increasingly dependent on our ability to maintain or increase levels of user engagement and monetization in order to drive revenue growth.</w:t>
      </w:r>
    </w:p>
    <w:p w14:paraId="1E463BA5"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generate substantially all of our revenue from advertising. The loss of marketers, or reduction in spending by marketers, could seriously harm our business.</w:t>
      </w:r>
    </w:p>
    <w:p w14:paraId="076AE75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Substantially all of our revenue is currently generated from third parties advertising on Facebook and Instagram. As is common in the industry, our marketers do not have long-term advertising commitments with us. Many of our marketers spend only a relatively small portion of their overall advertising budget with us. Marketers will not continue to do business with us, or they will reduce the budgets they are willing to commit to us, if we do not deliver ads in an effective manner, or if they do not believe that their investment in advertising with us will generate a competitive return relative to other alternatives. We have recently implemented, and we will continue to implement, changes to our user data practices. Some of these changes will reduce marketers’ ability to effectively target their ads, which has to some extent adversely affected, and will continue to adversely affect, our advertising business. If we are unable to provide marketers with a suitable return on investment, the pricing of our ads may not increase, or may decline, in which case our revenue and financial results may be harmed.</w:t>
      </w:r>
    </w:p>
    <w:p w14:paraId="2B3A73A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advertising revenue could also be adversely affected by a number of other factors,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58"/>
      </w:tblGrid>
      <w:tr w:rsidR="00472C5A" w14:paraId="3FDC2314" w14:textId="77777777">
        <w:trPr>
          <w:tblCellSpacing w:w="0" w:type="dxa"/>
        </w:trPr>
        <w:tc>
          <w:tcPr>
            <w:tcW w:w="1080" w:type="dxa"/>
            <w:vAlign w:val="center"/>
            <w:hideMark/>
          </w:tcPr>
          <w:p w14:paraId="7C73FFEB" w14:textId="77777777" w:rsidR="00472C5A" w:rsidRDefault="00472C5A">
            <w:pPr>
              <w:spacing w:line="288" w:lineRule="auto"/>
              <w:ind w:firstLine="540"/>
              <w:rPr>
                <w:rFonts w:eastAsia="Times New Roman"/>
                <w:sz w:val="20"/>
                <w:szCs w:val="20"/>
              </w:rPr>
            </w:pPr>
          </w:p>
        </w:tc>
        <w:tc>
          <w:tcPr>
            <w:tcW w:w="0" w:type="auto"/>
            <w:vAlign w:val="center"/>
            <w:hideMark/>
          </w:tcPr>
          <w:p w14:paraId="092DDF4C" w14:textId="77777777" w:rsidR="00472C5A" w:rsidRDefault="00472C5A">
            <w:pPr>
              <w:rPr>
                <w:rFonts w:eastAsia="Times New Roman"/>
                <w:sz w:val="20"/>
                <w:szCs w:val="20"/>
              </w:rPr>
            </w:pPr>
          </w:p>
        </w:tc>
      </w:tr>
      <w:tr w:rsidR="00472C5A" w14:paraId="1DC28670" w14:textId="77777777">
        <w:trPr>
          <w:tblCellSpacing w:w="0" w:type="dxa"/>
        </w:trPr>
        <w:tc>
          <w:tcPr>
            <w:tcW w:w="0" w:type="auto"/>
            <w:hideMark/>
          </w:tcPr>
          <w:p w14:paraId="7B3A8024" w14:textId="77777777" w:rsidR="00472C5A" w:rsidRDefault="00472C5A">
            <w:pPr>
              <w:spacing w:line="288" w:lineRule="auto"/>
              <w:divId w:val="171143668"/>
              <w:rPr>
                <w:rFonts w:eastAsia="Times New Roman"/>
                <w:sz w:val="20"/>
                <w:szCs w:val="20"/>
              </w:rPr>
            </w:pPr>
            <w:r>
              <w:rPr>
                <w:rFonts w:ascii="inherit" w:eastAsia="Times New Roman" w:hAnsi="inherit"/>
                <w:sz w:val="20"/>
                <w:szCs w:val="20"/>
              </w:rPr>
              <w:t>•</w:t>
            </w:r>
          </w:p>
        </w:tc>
        <w:tc>
          <w:tcPr>
            <w:tcW w:w="0" w:type="auto"/>
            <w:hideMark/>
          </w:tcPr>
          <w:p w14:paraId="0E52E908" w14:textId="77777777" w:rsidR="00472C5A" w:rsidRDefault="00472C5A">
            <w:pPr>
              <w:spacing w:line="288" w:lineRule="auto"/>
              <w:rPr>
                <w:rFonts w:eastAsia="Times New Roman"/>
                <w:sz w:val="20"/>
                <w:szCs w:val="20"/>
              </w:rPr>
            </w:pPr>
            <w:r>
              <w:rPr>
                <w:rFonts w:ascii="inherit" w:eastAsia="Times New Roman" w:hAnsi="inherit"/>
                <w:sz w:val="20"/>
                <w:szCs w:val="20"/>
              </w:rPr>
              <w:t>decreases in user engagement, including time spent on our products;</w:t>
            </w:r>
          </w:p>
        </w:tc>
      </w:tr>
    </w:tbl>
    <w:p w14:paraId="4AAC48CF"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A05015A" w14:textId="77777777">
        <w:trPr>
          <w:tblCellSpacing w:w="0" w:type="dxa"/>
        </w:trPr>
        <w:tc>
          <w:tcPr>
            <w:tcW w:w="1080" w:type="dxa"/>
            <w:vAlign w:val="center"/>
            <w:hideMark/>
          </w:tcPr>
          <w:p w14:paraId="4E720A09" w14:textId="77777777" w:rsidR="00472C5A" w:rsidRDefault="00472C5A">
            <w:pPr>
              <w:jc w:val="left"/>
              <w:rPr>
                <w:rFonts w:eastAsia="Times New Roman"/>
                <w:sz w:val="20"/>
                <w:szCs w:val="20"/>
              </w:rPr>
            </w:pPr>
          </w:p>
        </w:tc>
        <w:tc>
          <w:tcPr>
            <w:tcW w:w="0" w:type="auto"/>
            <w:vAlign w:val="center"/>
            <w:hideMark/>
          </w:tcPr>
          <w:p w14:paraId="07F7D723" w14:textId="77777777" w:rsidR="00472C5A" w:rsidRDefault="00472C5A">
            <w:pPr>
              <w:rPr>
                <w:rFonts w:eastAsia="Times New Roman"/>
                <w:sz w:val="20"/>
                <w:szCs w:val="20"/>
              </w:rPr>
            </w:pPr>
          </w:p>
        </w:tc>
      </w:tr>
      <w:tr w:rsidR="00472C5A" w14:paraId="5CDE4585" w14:textId="77777777">
        <w:trPr>
          <w:tblCellSpacing w:w="0" w:type="dxa"/>
        </w:trPr>
        <w:tc>
          <w:tcPr>
            <w:tcW w:w="0" w:type="auto"/>
            <w:hideMark/>
          </w:tcPr>
          <w:p w14:paraId="3D11B6E8" w14:textId="77777777" w:rsidR="00472C5A" w:rsidRDefault="00472C5A">
            <w:pPr>
              <w:spacing w:line="288" w:lineRule="auto"/>
              <w:divId w:val="815418191"/>
              <w:rPr>
                <w:rFonts w:eastAsia="Times New Roman"/>
                <w:sz w:val="20"/>
                <w:szCs w:val="20"/>
              </w:rPr>
            </w:pPr>
            <w:r>
              <w:rPr>
                <w:rFonts w:ascii="inherit" w:eastAsia="Times New Roman" w:hAnsi="inherit"/>
                <w:sz w:val="20"/>
                <w:szCs w:val="20"/>
              </w:rPr>
              <w:t>•</w:t>
            </w:r>
          </w:p>
        </w:tc>
        <w:tc>
          <w:tcPr>
            <w:tcW w:w="0" w:type="auto"/>
            <w:hideMark/>
          </w:tcPr>
          <w:p w14:paraId="6BA2BA9F" w14:textId="77777777" w:rsidR="00472C5A" w:rsidRDefault="00472C5A">
            <w:pPr>
              <w:spacing w:line="288" w:lineRule="auto"/>
              <w:rPr>
                <w:rFonts w:eastAsia="Times New Roman"/>
                <w:sz w:val="20"/>
                <w:szCs w:val="20"/>
              </w:rPr>
            </w:pPr>
            <w:r>
              <w:rPr>
                <w:rFonts w:ascii="inherit" w:eastAsia="Times New Roman" w:hAnsi="inherit"/>
                <w:sz w:val="20"/>
                <w:szCs w:val="20"/>
              </w:rPr>
              <w:t>our inability to continue to increase user access to and engagement with our products;</w:t>
            </w:r>
          </w:p>
        </w:tc>
      </w:tr>
    </w:tbl>
    <w:p w14:paraId="561DDE8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FD847FC" w14:textId="77777777">
        <w:trPr>
          <w:tblCellSpacing w:w="0" w:type="dxa"/>
        </w:trPr>
        <w:tc>
          <w:tcPr>
            <w:tcW w:w="1080" w:type="dxa"/>
            <w:vAlign w:val="center"/>
            <w:hideMark/>
          </w:tcPr>
          <w:p w14:paraId="52EF9BE4" w14:textId="77777777" w:rsidR="00472C5A" w:rsidRDefault="00472C5A">
            <w:pPr>
              <w:jc w:val="left"/>
              <w:rPr>
                <w:rFonts w:eastAsia="Times New Roman"/>
                <w:sz w:val="20"/>
                <w:szCs w:val="20"/>
              </w:rPr>
            </w:pPr>
          </w:p>
        </w:tc>
        <w:tc>
          <w:tcPr>
            <w:tcW w:w="0" w:type="auto"/>
            <w:vAlign w:val="center"/>
            <w:hideMark/>
          </w:tcPr>
          <w:p w14:paraId="4D3C5D68" w14:textId="77777777" w:rsidR="00472C5A" w:rsidRDefault="00472C5A">
            <w:pPr>
              <w:rPr>
                <w:rFonts w:eastAsia="Times New Roman"/>
                <w:sz w:val="20"/>
                <w:szCs w:val="20"/>
              </w:rPr>
            </w:pPr>
          </w:p>
        </w:tc>
      </w:tr>
      <w:tr w:rsidR="00472C5A" w14:paraId="24CBC846" w14:textId="77777777">
        <w:trPr>
          <w:tblCellSpacing w:w="0" w:type="dxa"/>
        </w:trPr>
        <w:tc>
          <w:tcPr>
            <w:tcW w:w="0" w:type="auto"/>
            <w:hideMark/>
          </w:tcPr>
          <w:p w14:paraId="474E42EC" w14:textId="77777777" w:rsidR="00472C5A" w:rsidRDefault="00472C5A">
            <w:pPr>
              <w:spacing w:line="288" w:lineRule="auto"/>
              <w:divId w:val="231701831"/>
              <w:rPr>
                <w:rFonts w:eastAsia="Times New Roman"/>
                <w:sz w:val="20"/>
                <w:szCs w:val="20"/>
              </w:rPr>
            </w:pPr>
            <w:r>
              <w:rPr>
                <w:rFonts w:ascii="inherit" w:eastAsia="Times New Roman" w:hAnsi="inherit"/>
                <w:sz w:val="20"/>
                <w:szCs w:val="20"/>
              </w:rPr>
              <w:t>•</w:t>
            </w:r>
          </w:p>
        </w:tc>
        <w:tc>
          <w:tcPr>
            <w:tcW w:w="0" w:type="auto"/>
            <w:hideMark/>
          </w:tcPr>
          <w:p w14:paraId="206A304D" w14:textId="77777777" w:rsidR="00472C5A" w:rsidRDefault="00472C5A">
            <w:pPr>
              <w:spacing w:line="288" w:lineRule="auto"/>
              <w:rPr>
                <w:rFonts w:eastAsia="Times New Roman"/>
                <w:sz w:val="20"/>
                <w:szCs w:val="20"/>
              </w:rPr>
            </w:pPr>
            <w:r>
              <w:rPr>
                <w:rFonts w:ascii="inherit" w:eastAsia="Times New Roman" w:hAnsi="inherit"/>
                <w:sz w:val="20"/>
                <w:szCs w:val="20"/>
              </w:rPr>
              <w:t>product changes or inventory management decisions we may make that change the size, format, frequency, or relative prominence of ads displayed on our products or of other unpaid content shared by marketers on our products;</w:t>
            </w:r>
          </w:p>
        </w:tc>
      </w:tr>
    </w:tbl>
    <w:p w14:paraId="38CEF827" w14:textId="77777777" w:rsidR="00472C5A" w:rsidRDefault="00472C5A">
      <w:pPr>
        <w:jc w:val="left"/>
        <w:divId w:val="812135786"/>
        <w:rPr>
          <w:rFonts w:eastAsia="Times New Roman"/>
          <w:sz w:val="20"/>
          <w:szCs w:val="20"/>
        </w:rPr>
      </w:pPr>
    </w:p>
    <w:p w14:paraId="7712B805" w14:textId="77777777" w:rsidR="00472C5A" w:rsidRDefault="00472C5A">
      <w:pPr>
        <w:spacing w:line="288" w:lineRule="auto"/>
        <w:jc w:val="center"/>
        <w:divId w:val="865142391"/>
        <w:rPr>
          <w:rFonts w:eastAsia="Times New Roman"/>
          <w:sz w:val="20"/>
          <w:szCs w:val="20"/>
        </w:rPr>
      </w:pPr>
      <w:r>
        <w:rPr>
          <w:rFonts w:ascii="inherit" w:eastAsia="Times New Roman" w:hAnsi="inherit"/>
          <w:sz w:val="20"/>
          <w:szCs w:val="20"/>
        </w:rPr>
        <w:t>43</w:t>
      </w:r>
    </w:p>
    <w:p w14:paraId="242A9F70" w14:textId="77777777" w:rsidR="00472C5A" w:rsidRDefault="00472C5A">
      <w:pPr>
        <w:jc w:val="left"/>
        <w:rPr>
          <w:rFonts w:eastAsia="Times New Roman"/>
          <w:sz w:val="20"/>
          <w:szCs w:val="20"/>
        </w:rPr>
      </w:pPr>
      <w:r>
        <w:rPr>
          <w:rFonts w:eastAsia="Times New Roman"/>
          <w:sz w:val="20"/>
          <w:szCs w:val="20"/>
        </w:rPr>
        <w:pict w14:anchorId="2F0C4577">
          <v:rect id="_x0000_i1067" style="width:0;height:1.5pt" o:hralign="center" o:hrstd="t" o:hr="t" fillcolor="#a0a0a0" stroked="f"/>
        </w:pict>
      </w:r>
    </w:p>
    <w:p w14:paraId="12335CD7" w14:textId="77777777" w:rsidR="00472C5A" w:rsidRDefault="00472C5A">
      <w:pPr>
        <w:divId w:val="225452285"/>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C3057B7" w14:textId="77777777">
        <w:trPr>
          <w:tblCellSpacing w:w="0" w:type="dxa"/>
        </w:trPr>
        <w:tc>
          <w:tcPr>
            <w:tcW w:w="1080" w:type="dxa"/>
            <w:vAlign w:val="center"/>
            <w:hideMark/>
          </w:tcPr>
          <w:p w14:paraId="577D4CB7" w14:textId="77777777" w:rsidR="00472C5A" w:rsidRDefault="00472C5A">
            <w:pPr>
              <w:rPr>
                <w:rFonts w:eastAsia="Times New Roman"/>
                <w:sz w:val="20"/>
                <w:szCs w:val="20"/>
              </w:rPr>
            </w:pPr>
          </w:p>
        </w:tc>
        <w:tc>
          <w:tcPr>
            <w:tcW w:w="0" w:type="auto"/>
            <w:vAlign w:val="center"/>
            <w:hideMark/>
          </w:tcPr>
          <w:p w14:paraId="7CF4F38D" w14:textId="77777777" w:rsidR="00472C5A" w:rsidRDefault="00472C5A">
            <w:pPr>
              <w:rPr>
                <w:rFonts w:eastAsia="Times New Roman"/>
                <w:sz w:val="20"/>
                <w:szCs w:val="20"/>
              </w:rPr>
            </w:pPr>
          </w:p>
        </w:tc>
      </w:tr>
      <w:tr w:rsidR="00472C5A" w14:paraId="43119083" w14:textId="77777777">
        <w:trPr>
          <w:tblCellSpacing w:w="0" w:type="dxa"/>
        </w:trPr>
        <w:tc>
          <w:tcPr>
            <w:tcW w:w="0" w:type="auto"/>
            <w:hideMark/>
          </w:tcPr>
          <w:p w14:paraId="45A1EC1C" w14:textId="77777777" w:rsidR="00472C5A" w:rsidRDefault="00472C5A">
            <w:pPr>
              <w:spacing w:line="288" w:lineRule="auto"/>
              <w:divId w:val="323121313"/>
              <w:rPr>
                <w:rFonts w:eastAsia="Times New Roman"/>
                <w:sz w:val="20"/>
                <w:szCs w:val="20"/>
              </w:rPr>
            </w:pPr>
            <w:r>
              <w:rPr>
                <w:rFonts w:ascii="inherit" w:eastAsia="Times New Roman" w:hAnsi="inherit"/>
                <w:sz w:val="20"/>
                <w:szCs w:val="20"/>
              </w:rPr>
              <w:t>•</w:t>
            </w:r>
          </w:p>
        </w:tc>
        <w:tc>
          <w:tcPr>
            <w:tcW w:w="0" w:type="auto"/>
            <w:hideMark/>
          </w:tcPr>
          <w:p w14:paraId="6FEBC5D6" w14:textId="77777777" w:rsidR="00472C5A" w:rsidRDefault="00472C5A">
            <w:pPr>
              <w:spacing w:line="288" w:lineRule="auto"/>
              <w:rPr>
                <w:rFonts w:eastAsia="Times New Roman"/>
                <w:sz w:val="20"/>
                <w:szCs w:val="20"/>
              </w:rPr>
            </w:pPr>
            <w:r>
              <w:rPr>
                <w:rFonts w:ascii="inherit" w:eastAsia="Times New Roman" w:hAnsi="inherit"/>
                <w:sz w:val="20"/>
                <w:szCs w:val="20"/>
              </w:rPr>
              <w:t>our inability to maintain or increase marketer demand, the pricing of our ads, or both;</w:t>
            </w:r>
          </w:p>
        </w:tc>
      </w:tr>
    </w:tbl>
    <w:p w14:paraId="13E1CF7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6470FB3" w14:textId="77777777">
        <w:trPr>
          <w:tblCellSpacing w:w="0" w:type="dxa"/>
        </w:trPr>
        <w:tc>
          <w:tcPr>
            <w:tcW w:w="1080" w:type="dxa"/>
            <w:vAlign w:val="center"/>
            <w:hideMark/>
          </w:tcPr>
          <w:p w14:paraId="58E145A6" w14:textId="77777777" w:rsidR="00472C5A" w:rsidRDefault="00472C5A">
            <w:pPr>
              <w:jc w:val="left"/>
              <w:rPr>
                <w:rFonts w:eastAsia="Times New Roman"/>
                <w:sz w:val="20"/>
                <w:szCs w:val="20"/>
              </w:rPr>
            </w:pPr>
          </w:p>
        </w:tc>
        <w:tc>
          <w:tcPr>
            <w:tcW w:w="0" w:type="auto"/>
            <w:vAlign w:val="center"/>
            <w:hideMark/>
          </w:tcPr>
          <w:p w14:paraId="5539D256" w14:textId="77777777" w:rsidR="00472C5A" w:rsidRDefault="00472C5A">
            <w:pPr>
              <w:rPr>
                <w:rFonts w:eastAsia="Times New Roman"/>
                <w:sz w:val="20"/>
                <w:szCs w:val="20"/>
              </w:rPr>
            </w:pPr>
          </w:p>
        </w:tc>
      </w:tr>
      <w:tr w:rsidR="00472C5A" w14:paraId="60AFCE54" w14:textId="77777777">
        <w:trPr>
          <w:tblCellSpacing w:w="0" w:type="dxa"/>
        </w:trPr>
        <w:tc>
          <w:tcPr>
            <w:tcW w:w="0" w:type="auto"/>
            <w:hideMark/>
          </w:tcPr>
          <w:p w14:paraId="0F32136E" w14:textId="77777777" w:rsidR="00472C5A" w:rsidRDefault="00472C5A">
            <w:pPr>
              <w:spacing w:line="288" w:lineRule="auto"/>
              <w:divId w:val="273024567"/>
              <w:rPr>
                <w:rFonts w:eastAsia="Times New Roman"/>
                <w:sz w:val="20"/>
                <w:szCs w:val="20"/>
              </w:rPr>
            </w:pPr>
            <w:r>
              <w:rPr>
                <w:rFonts w:ascii="inherit" w:eastAsia="Times New Roman" w:hAnsi="inherit"/>
                <w:sz w:val="20"/>
                <w:szCs w:val="20"/>
              </w:rPr>
              <w:t>•</w:t>
            </w:r>
          </w:p>
        </w:tc>
        <w:tc>
          <w:tcPr>
            <w:tcW w:w="0" w:type="auto"/>
            <w:hideMark/>
          </w:tcPr>
          <w:p w14:paraId="0F202ECB" w14:textId="77777777" w:rsidR="00472C5A" w:rsidRDefault="00472C5A">
            <w:pPr>
              <w:spacing w:line="288" w:lineRule="auto"/>
              <w:rPr>
                <w:rFonts w:eastAsia="Times New Roman"/>
                <w:sz w:val="20"/>
                <w:szCs w:val="20"/>
              </w:rPr>
            </w:pPr>
            <w:r>
              <w:rPr>
                <w:rFonts w:ascii="inherit" w:eastAsia="Times New Roman" w:hAnsi="inherit"/>
                <w:sz w:val="20"/>
                <w:szCs w:val="20"/>
              </w:rPr>
              <w:t>our inability to maintain or increase the quantity or quality of ads shown to users, including as a result of technical infrastructure constraints;</w:t>
            </w:r>
          </w:p>
        </w:tc>
      </w:tr>
    </w:tbl>
    <w:p w14:paraId="538B4947"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87DEB4A" w14:textId="77777777">
        <w:trPr>
          <w:tblCellSpacing w:w="0" w:type="dxa"/>
        </w:trPr>
        <w:tc>
          <w:tcPr>
            <w:tcW w:w="1080" w:type="dxa"/>
            <w:vAlign w:val="center"/>
            <w:hideMark/>
          </w:tcPr>
          <w:p w14:paraId="2186FDB0" w14:textId="77777777" w:rsidR="00472C5A" w:rsidRDefault="00472C5A">
            <w:pPr>
              <w:jc w:val="left"/>
              <w:rPr>
                <w:rFonts w:eastAsia="Times New Roman"/>
                <w:sz w:val="20"/>
                <w:szCs w:val="20"/>
              </w:rPr>
            </w:pPr>
          </w:p>
        </w:tc>
        <w:tc>
          <w:tcPr>
            <w:tcW w:w="0" w:type="auto"/>
            <w:vAlign w:val="center"/>
            <w:hideMark/>
          </w:tcPr>
          <w:p w14:paraId="52BF1B0F" w14:textId="77777777" w:rsidR="00472C5A" w:rsidRDefault="00472C5A">
            <w:pPr>
              <w:rPr>
                <w:rFonts w:eastAsia="Times New Roman"/>
                <w:sz w:val="20"/>
                <w:szCs w:val="20"/>
              </w:rPr>
            </w:pPr>
          </w:p>
        </w:tc>
      </w:tr>
      <w:tr w:rsidR="00472C5A" w14:paraId="4F071D28" w14:textId="77777777">
        <w:trPr>
          <w:tblCellSpacing w:w="0" w:type="dxa"/>
        </w:trPr>
        <w:tc>
          <w:tcPr>
            <w:tcW w:w="0" w:type="auto"/>
            <w:hideMark/>
          </w:tcPr>
          <w:p w14:paraId="61B82B61" w14:textId="77777777" w:rsidR="00472C5A" w:rsidRDefault="00472C5A">
            <w:pPr>
              <w:spacing w:line="288" w:lineRule="auto"/>
              <w:divId w:val="92240969"/>
              <w:rPr>
                <w:rFonts w:eastAsia="Times New Roman"/>
                <w:sz w:val="20"/>
                <w:szCs w:val="20"/>
              </w:rPr>
            </w:pPr>
            <w:r>
              <w:rPr>
                <w:rFonts w:ascii="inherit" w:eastAsia="Times New Roman" w:hAnsi="inherit"/>
                <w:sz w:val="20"/>
                <w:szCs w:val="20"/>
              </w:rPr>
              <w:t>•</w:t>
            </w:r>
          </w:p>
        </w:tc>
        <w:tc>
          <w:tcPr>
            <w:tcW w:w="0" w:type="auto"/>
            <w:hideMark/>
          </w:tcPr>
          <w:p w14:paraId="71651C99" w14:textId="77777777" w:rsidR="00472C5A" w:rsidRDefault="00472C5A">
            <w:pPr>
              <w:spacing w:line="288" w:lineRule="auto"/>
              <w:rPr>
                <w:rFonts w:eastAsia="Times New Roman"/>
                <w:sz w:val="20"/>
                <w:szCs w:val="20"/>
              </w:rPr>
            </w:pPr>
            <w:r>
              <w:rPr>
                <w:rFonts w:ascii="inherit" w:eastAsia="Times New Roman" w:hAnsi="inherit"/>
                <w:sz w:val="20"/>
                <w:szCs w:val="20"/>
              </w:rPr>
              <w:t>user behavior or product changes that may reduce traffic to features or products that we successfully monetize, including as a result of our efforts to promote the Stories format or increased usage of our messaging products;</w:t>
            </w:r>
          </w:p>
        </w:tc>
      </w:tr>
    </w:tbl>
    <w:p w14:paraId="5EF65FDF"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0661667" w14:textId="77777777">
        <w:trPr>
          <w:tblCellSpacing w:w="0" w:type="dxa"/>
        </w:trPr>
        <w:tc>
          <w:tcPr>
            <w:tcW w:w="1080" w:type="dxa"/>
            <w:vAlign w:val="center"/>
            <w:hideMark/>
          </w:tcPr>
          <w:p w14:paraId="2CC8CDC6" w14:textId="77777777" w:rsidR="00472C5A" w:rsidRDefault="00472C5A">
            <w:pPr>
              <w:jc w:val="left"/>
              <w:rPr>
                <w:rFonts w:eastAsia="Times New Roman"/>
                <w:sz w:val="20"/>
                <w:szCs w:val="20"/>
              </w:rPr>
            </w:pPr>
          </w:p>
        </w:tc>
        <w:tc>
          <w:tcPr>
            <w:tcW w:w="0" w:type="auto"/>
            <w:vAlign w:val="center"/>
            <w:hideMark/>
          </w:tcPr>
          <w:p w14:paraId="2E8ADDA7" w14:textId="77777777" w:rsidR="00472C5A" w:rsidRDefault="00472C5A">
            <w:pPr>
              <w:rPr>
                <w:rFonts w:eastAsia="Times New Roman"/>
                <w:sz w:val="20"/>
                <w:szCs w:val="20"/>
              </w:rPr>
            </w:pPr>
          </w:p>
        </w:tc>
      </w:tr>
      <w:tr w:rsidR="00472C5A" w14:paraId="4DBBB76F" w14:textId="77777777">
        <w:trPr>
          <w:tblCellSpacing w:w="0" w:type="dxa"/>
        </w:trPr>
        <w:tc>
          <w:tcPr>
            <w:tcW w:w="0" w:type="auto"/>
            <w:hideMark/>
          </w:tcPr>
          <w:p w14:paraId="077632E1" w14:textId="77777777" w:rsidR="00472C5A" w:rsidRDefault="00472C5A">
            <w:pPr>
              <w:spacing w:line="288" w:lineRule="auto"/>
              <w:divId w:val="504395072"/>
              <w:rPr>
                <w:rFonts w:eastAsia="Times New Roman"/>
                <w:sz w:val="20"/>
                <w:szCs w:val="20"/>
              </w:rPr>
            </w:pPr>
            <w:r>
              <w:rPr>
                <w:rFonts w:ascii="inherit" w:eastAsia="Times New Roman" w:hAnsi="inherit"/>
                <w:sz w:val="20"/>
                <w:szCs w:val="20"/>
              </w:rPr>
              <w:t>•</w:t>
            </w:r>
          </w:p>
        </w:tc>
        <w:tc>
          <w:tcPr>
            <w:tcW w:w="0" w:type="auto"/>
            <w:hideMark/>
          </w:tcPr>
          <w:p w14:paraId="5C8AA3D3" w14:textId="77777777" w:rsidR="00472C5A" w:rsidRDefault="00472C5A">
            <w:pPr>
              <w:spacing w:line="288" w:lineRule="auto"/>
              <w:rPr>
                <w:rFonts w:eastAsia="Times New Roman"/>
                <w:sz w:val="20"/>
                <w:szCs w:val="20"/>
              </w:rPr>
            </w:pPr>
            <w:r>
              <w:rPr>
                <w:rFonts w:ascii="inherit" w:eastAsia="Times New Roman" w:hAnsi="inherit"/>
                <w:sz w:val="20"/>
                <w:szCs w:val="20"/>
              </w:rPr>
              <w:t>reductions of advertising by marketers due to our efforts to implement advertising policies that protect the security and integrity of our platform;</w:t>
            </w:r>
          </w:p>
        </w:tc>
      </w:tr>
    </w:tbl>
    <w:p w14:paraId="3578F8B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053"/>
      </w:tblGrid>
      <w:tr w:rsidR="00472C5A" w14:paraId="578373D4" w14:textId="77777777">
        <w:trPr>
          <w:tblCellSpacing w:w="0" w:type="dxa"/>
        </w:trPr>
        <w:tc>
          <w:tcPr>
            <w:tcW w:w="1080" w:type="dxa"/>
            <w:vAlign w:val="center"/>
            <w:hideMark/>
          </w:tcPr>
          <w:p w14:paraId="7CEB3536" w14:textId="77777777" w:rsidR="00472C5A" w:rsidRDefault="00472C5A">
            <w:pPr>
              <w:jc w:val="left"/>
              <w:rPr>
                <w:rFonts w:eastAsia="Times New Roman"/>
                <w:sz w:val="20"/>
                <w:szCs w:val="20"/>
              </w:rPr>
            </w:pPr>
          </w:p>
        </w:tc>
        <w:tc>
          <w:tcPr>
            <w:tcW w:w="0" w:type="auto"/>
            <w:vAlign w:val="center"/>
            <w:hideMark/>
          </w:tcPr>
          <w:p w14:paraId="66654E8D" w14:textId="77777777" w:rsidR="00472C5A" w:rsidRDefault="00472C5A">
            <w:pPr>
              <w:rPr>
                <w:rFonts w:eastAsia="Times New Roman"/>
                <w:sz w:val="20"/>
                <w:szCs w:val="20"/>
              </w:rPr>
            </w:pPr>
          </w:p>
        </w:tc>
      </w:tr>
      <w:tr w:rsidR="00472C5A" w14:paraId="2D93AEFF" w14:textId="77777777">
        <w:trPr>
          <w:tblCellSpacing w:w="0" w:type="dxa"/>
        </w:trPr>
        <w:tc>
          <w:tcPr>
            <w:tcW w:w="0" w:type="auto"/>
            <w:hideMark/>
          </w:tcPr>
          <w:p w14:paraId="68FF687A" w14:textId="77777777" w:rsidR="00472C5A" w:rsidRDefault="00472C5A">
            <w:pPr>
              <w:spacing w:line="288" w:lineRule="auto"/>
              <w:divId w:val="1641689801"/>
              <w:rPr>
                <w:rFonts w:eastAsia="Times New Roman"/>
                <w:sz w:val="20"/>
                <w:szCs w:val="20"/>
              </w:rPr>
            </w:pPr>
            <w:r>
              <w:rPr>
                <w:rFonts w:ascii="inherit" w:eastAsia="Times New Roman" w:hAnsi="inherit"/>
                <w:sz w:val="20"/>
                <w:szCs w:val="20"/>
              </w:rPr>
              <w:t>•</w:t>
            </w:r>
          </w:p>
        </w:tc>
        <w:tc>
          <w:tcPr>
            <w:tcW w:w="0" w:type="auto"/>
            <w:hideMark/>
          </w:tcPr>
          <w:p w14:paraId="2957EFB5" w14:textId="77777777" w:rsidR="00472C5A" w:rsidRDefault="00472C5A">
            <w:pPr>
              <w:spacing w:line="288" w:lineRule="auto"/>
              <w:rPr>
                <w:rFonts w:eastAsia="Times New Roman"/>
                <w:sz w:val="20"/>
                <w:szCs w:val="20"/>
              </w:rPr>
            </w:pPr>
            <w:r>
              <w:rPr>
                <w:rFonts w:ascii="inherit" w:eastAsia="Times New Roman" w:hAnsi="inherit"/>
                <w:sz w:val="20"/>
                <w:szCs w:val="20"/>
              </w:rPr>
              <w:t>changes to third-party policies that limit our ability to deliver or target advertising;</w:t>
            </w:r>
          </w:p>
        </w:tc>
      </w:tr>
    </w:tbl>
    <w:p w14:paraId="15AD47F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223300A" w14:textId="77777777">
        <w:trPr>
          <w:tblCellSpacing w:w="0" w:type="dxa"/>
        </w:trPr>
        <w:tc>
          <w:tcPr>
            <w:tcW w:w="1080" w:type="dxa"/>
            <w:vAlign w:val="center"/>
            <w:hideMark/>
          </w:tcPr>
          <w:p w14:paraId="33AF0568" w14:textId="77777777" w:rsidR="00472C5A" w:rsidRDefault="00472C5A">
            <w:pPr>
              <w:jc w:val="left"/>
              <w:rPr>
                <w:rFonts w:eastAsia="Times New Roman"/>
                <w:sz w:val="20"/>
                <w:szCs w:val="20"/>
              </w:rPr>
            </w:pPr>
          </w:p>
        </w:tc>
        <w:tc>
          <w:tcPr>
            <w:tcW w:w="0" w:type="auto"/>
            <w:vAlign w:val="center"/>
            <w:hideMark/>
          </w:tcPr>
          <w:p w14:paraId="5C6F3A7A" w14:textId="77777777" w:rsidR="00472C5A" w:rsidRDefault="00472C5A">
            <w:pPr>
              <w:rPr>
                <w:rFonts w:eastAsia="Times New Roman"/>
                <w:sz w:val="20"/>
                <w:szCs w:val="20"/>
              </w:rPr>
            </w:pPr>
          </w:p>
        </w:tc>
      </w:tr>
      <w:tr w:rsidR="00472C5A" w14:paraId="06030D41" w14:textId="77777777">
        <w:trPr>
          <w:tblCellSpacing w:w="0" w:type="dxa"/>
        </w:trPr>
        <w:tc>
          <w:tcPr>
            <w:tcW w:w="0" w:type="auto"/>
            <w:hideMark/>
          </w:tcPr>
          <w:p w14:paraId="0AF6C1AF" w14:textId="77777777" w:rsidR="00472C5A" w:rsidRDefault="00472C5A">
            <w:pPr>
              <w:spacing w:line="288" w:lineRule="auto"/>
              <w:divId w:val="12728514"/>
              <w:rPr>
                <w:rFonts w:eastAsia="Times New Roman"/>
                <w:sz w:val="20"/>
                <w:szCs w:val="20"/>
              </w:rPr>
            </w:pPr>
            <w:r>
              <w:rPr>
                <w:rFonts w:ascii="inherit" w:eastAsia="Times New Roman" w:hAnsi="inherit"/>
                <w:sz w:val="20"/>
                <w:szCs w:val="20"/>
              </w:rPr>
              <w:t>•</w:t>
            </w:r>
          </w:p>
        </w:tc>
        <w:tc>
          <w:tcPr>
            <w:tcW w:w="0" w:type="auto"/>
            <w:hideMark/>
          </w:tcPr>
          <w:p w14:paraId="37710614" w14:textId="77777777" w:rsidR="00472C5A" w:rsidRDefault="00472C5A">
            <w:pPr>
              <w:spacing w:line="288" w:lineRule="auto"/>
              <w:rPr>
                <w:rFonts w:eastAsia="Times New Roman"/>
                <w:sz w:val="20"/>
                <w:szCs w:val="20"/>
              </w:rPr>
            </w:pPr>
            <w:r>
              <w:rPr>
                <w:rFonts w:ascii="inherit" w:eastAsia="Times New Roman" w:hAnsi="inherit"/>
                <w:sz w:val="20"/>
                <w:szCs w:val="20"/>
              </w:rPr>
              <w:t>the availability, accuracy, utility, and security of analytics and measurement solutions offered by us or third parties that demonstrate the value of our ads to marketers, or our ability to further improve such tools;</w:t>
            </w:r>
          </w:p>
        </w:tc>
      </w:tr>
    </w:tbl>
    <w:p w14:paraId="3E201DE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90DF526" w14:textId="77777777">
        <w:trPr>
          <w:tblCellSpacing w:w="0" w:type="dxa"/>
        </w:trPr>
        <w:tc>
          <w:tcPr>
            <w:tcW w:w="1080" w:type="dxa"/>
            <w:vAlign w:val="center"/>
            <w:hideMark/>
          </w:tcPr>
          <w:p w14:paraId="7126FB1B" w14:textId="77777777" w:rsidR="00472C5A" w:rsidRDefault="00472C5A">
            <w:pPr>
              <w:jc w:val="left"/>
              <w:rPr>
                <w:rFonts w:eastAsia="Times New Roman"/>
                <w:sz w:val="20"/>
                <w:szCs w:val="20"/>
              </w:rPr>
            </w:pPr>
          </w:p>
        </w:tc>
        <w:tc>
          <w:tcPr>
            <w:tcW w:w="0" w:type="auto"/>
            <w:vAlign w:val="center"/>
            <w:hideMark/>
          </w:tcPr>
          <w:p w14:paraId="7F7C27C0" w14:textId="77777777" w:rsidR="00472C5A" w:rsidRDefault="00472C5A">
            <w:pPr>
              <w:rPr>
                <w:rFonts w:eastAsia="Times New Roman"/>
                <w:sz w:val="20"/>
                <w:szCs w:val="20"/>
              </w:rPr>
            </w:pPr>
          </w:p>
        </w:tc>
      </w:tr>
      <w:tr w:rsidR="00472C5A" w14:paraId="27C5859D" w14:textId="77777777">
        <w:trPr>
          <w:tblCellSpacing w:w="0" w:type="dxa"/>
        </w:trPr>
        <w:tc>
          <w:tcPr>
            <w:tcW w:w="0" w:type="auto"/>
            <w:hideMark/>
          </w:tcPr>
          <w:p w14:paraId="07828B26" w14:textId="77777777" w:rsidR="00472C5A" w:rsidRDefault="00472C5A">
            <w:pPr>
              <w:spacing w:line="288" w:lineRule="auto"/>
              <w:divId w:val="847521975"/>
              <w:rPr>
                <w:rFonts w:eastAsia="Times New Roman"/>
                <w:sz w:val="20"/>
                <w:szCs w:val="20"/>
              </w:rPr>
            </w:pPr>
            <w:r>
              <w:rPr>
                <w:rFonts w:ascii="inherit" w:eastAsia="Times New Roman" w:hAnsi="inherit"/>
                <w:sz w:val="20"/>
                <w:szCs w:val="20"/>
              </w:rPr>
              <w:t>•</w:t>
            </w:r>
          </w:p>
        </w:tc>
        <w:tc>
          <w:tcPr>
            <w:tcW w:w="0" w:type="auto"/>
            <w:hideMark/>
          </w:tcPr>
          <w:p w14:paraId="3620EA33" w14:textId="77777777" w:rsidR="00472C5A" w:rsidRDefault="00472C5A">
            <w:pPr>
              <w:spacing w:line="288" w:lineRule="auto"/>
              <w:rPr>
                <w:rFonts w:eastAsia="Times New Roman"/>
                <w:sz w:val="20"/>
                <w:szCs w:val="20"/>
              </w:rPr>
            </w:pPr>
            <w:r>
              <w:rPr>
                <w:rFonts w:ascii="inherit" w:eastAsia="Times New Roman" w:hAnsi="inherit"/>
                <w:sz w:val="20"/>
                <w:szCs w:val="20"/>
              </w:rPr>
              <w:t xml:space="preserve">loss of advertising market share to our competitors, including if prices to purchase our ads increase or if competitors offer lower priced, more integrated or otherwise more effective products; </w:t>
            </w:r>
          </w:p>
        </w:tc>
      </w:tr>
    </w:tbl>
    <w:p w14:paraId="5FA39EC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9F2D144" w14:textId="77777777">
        <w:trPr>
          <w:tblCellSpacing w:w="0" w:type="dxa"/>
        </w:trPr>
        <w:tc>
          <w:tcPr>
            <w:tcW w:w="1080" w:type="dxa"/>
            <w:vAlign w:val="center"/>
            <w:hideMark/>
          </w:tcPr>
          <w:p w14:paraId="230EB107" w14:textId="77777777" w:rsidR="00472C5A" w:rsidRDefault="00472C5A">
            <w:pPr>
              <w:jc w:val="left"/>
              <w:rPr>
                <w:rFonts w:eastAsia="Times New Roman"/>
                <w:sz w:val="20"/>
                <w:szCs w:val="20"/>
              </w:rPr>
            </w:pPr>
          </w:p>
        </w:tc>
        <w:tc>
          <w:tcPr>
            <w:tcW w:w="0" w:type="auto"/>
            <w:vAlign w:val="center"/>
            <w:hideMark/>
          </w:tcPr>
          <w:p w14:paraId="05AA1BA2" w14:textId="77777777" w:rsidR="00472C5A" w:rsidRDefault="00472C5A">
            <w:pPr>
              <w:rPr>
                <w:rFonts w:eastAsia="Times New Roman"/>
                <w:sz w:val="20"/>
                <w:szCs w:val="20"/>
              </w:rPr>
            </w:pPr>
          </w:p>
        </w:tc>
      </w:tr>
      <w:tr w:rsidR="00472C5A" w14:paraId="5309FFBC" w14:textId="77777777">
        <w:trPr>
          <w:tblCellSpacing w:w="0" w:type="dxa"/>
        </w:trPr>
        <w:tc>
          <w:tcPr>
            <w:tcW w:w="0" w:type="auto"/>
            <w:hideMark/>
          </w:tcPr>
          <w:p w14:paraId="23531F7B" w14:textId="77777777" w:rsidR="00472C5A" w:rsidRDefault="00472C5A">
            <w:pPr>
              <w:spacing w:line="288" w:lineRule="auto"/>
              <w:divId w:val="1672027605"/>
              <w:rPr>
                <w:rFonts w:eastAsia="Times New Roman"/>
                <w:sz w:val="20"/>
                <w:szCs w:val="20"/>
              </w:rPr>
            </w:pPr>
            <w:r>
              <w:rPr>
                <w:rFonts w:ascii="inherit" w:eastAsia="Times New Roman" w:hAnsi="inherit"/>
                <w:sz w:val="20"/>
                <w:szCs w:val="20"/>
              </w:rPr>
              <w:t>•</w:t>
            </w:r>
          </w:p>
        </w:tc>
        <w:tc>
          <w:tcPr>
            <w:tcW w:w="0" w:type="auto"/>
            <w:hideMark/>
          </w:tcPr>
          <w:p w14:paraId="46EB7C3D" w14:textId="77777777" w:rsidR="00472C5A" w:rsidRDefault="00472C5A">
            <w:pPr>
              <w:spacing w:line="288" w:lineRule="auto"/>
              <w:rPr>
                <w:rFonts w:eastAsia="Times New Roman"/>
                <w:sz w:val="20"/>
                <w:szCs w:val="20"/>
              </w:rPr>
            </w:pPr>
            <w:r>
              <w:rPr>
                <w:rFonts w:ascii="inherit" w:eastAsia="Times New Roman" w:hAnsi="inherit"/>
                <w:sz w:val="20"/>
                <w:szCs w:val="20"/>
              </w:rPr>
              <w:t>adverse government actions or legal developments relating to advertising, including legislative and regulatory developments and developments in litigation;</w:t>
            </w:r>
          </w:p>
        </w:tc>
      </w:tr>
    </w:tbl>
    <w:p w14:paraId="41A4A56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9793726" w14:textId="77777777">
        <w:trPr>
          <w:tblCellSpacing w:w="0" w:type="dxa"/>
        </w:trPr>
        <w:tc>
          <w:tcPr>
            <w:tcW w:w="1080" w:type="dxa"/>
            <w:vAlign w:val="center"/>
            <w:hideMark/>
          </w:tcPr>
          <w:p w14:paraId="6469BBDA" w14:textId="77777777" w:rsidR="00472C5A" w:rsidRDefault="00472C5A">
            <w:pPr>
              <w:jc w:val="left"/>
              <w:rPr>
                <w:rFonts w:eastAsia="Times New Roman"/>
                <w:sz w:val="20"/>
                <w:szCs w:val="20"/>
              </w:rPr>
            </w:pPr>
          </w:p>
        </w:tc>
        <w:tc>
          <w:tcPr>
            <w:tcW w:w="0" w:type="auto"/>
            <w:vAlign w:val="center"/>
            <w:hideMark/>
          </w:tcPr>
          <w:p w14:paraId="475881D2" w14:textId="77777777" w:rsidR="00472C5A" w:rsidRDefault="00472C5A">
            <w:pPr>
              <w:rPr>
                <w:rFonts w:eastAsia="Times New Roman"/>
                <w:sz w:val="20"/>
                <w:szCs w:val="20"/>
              </w:rPr>
            </w:pPr>
          </w:p>
        </w:tc>
      </w:tr>
      <w:tr w:rsidR="00472C5A" w14:paraId="177574F2" w14:textId="77777777">
        <w:trPr>
          <w:tblCellSpacing w:w="0" w:type="dxa"/>
        </w:trPr>
        <w:tc>
          <w:tcPr>
            <w:tcW w:w="0" w:type="auto"/>
            <w:hideMark/>
          </w:tcPr>
          <w:p w14:paraId="2A4568D3" w14:textId="77777777" w:rsidR="00472C5A" w:rsidRDefault="00472C5A">
            <w:pPr>
              <w:spacing w:line="288" w:lineRule="auto"/>
              <w:divId w:val="24604861"/>
              <w:rPr>
                <w:rFonts w:eastAsia="Times New Roman"/>
                <w:sz w:val="20"/>
                <w:szCs w:val="20"/>
              </w:rPr>
            </w:pPr>
            <w:r>
              <w:rPr>
                <w:rFonts w:ascii="inherit" w:eastAsia="Times New Roman" w:hAnsi="inherit"/>
                <w:sz w:val="20"/>
                <w:szCs w:val="20"/>
              </w:rPr>
              <w:t>•</w:t>
            </w:r>
          </w:p>
        </w:tc>
        <w:tc>
          <w:tcPr>
            <w:tcW w:w="0" w:type="auto"/>
            <w:hideMark/>
          </w:tcPr>
          <w:p w14:paraId="43D32D16" w14:textId="77777777" w:rsidR="00472C5A" w:rsidRDefault="00472C5A">
            <w:pPr>
              <w:spacing w:line="288" w:lineRule="auto"/>
              <w:rPr>
                <w:rFonts w:eastAsia="Times New Roman"/>
                <w:sz w:val="20"/>
                <w:szCs w:val="20"/>
              </w:rPr>
            </w:pPr>
            <w:r>
              <w:rPr>
                <w:rFonts w:ascii="inherit" w:eastAsia="Times New Roman" w:hAnsi="inherit"/>
                <w:sz w:val="20"/>
                <w:szCs w:val="20"/>
              </w:rPr>
              <w:t>decisions by marketers to reduce their advertising as a result of adverse media reports or other negative publicity involving us, our user data practices, our advertising metrics or tools, content on our products, developers with mobile and web applications that are integrated with our products, or other companies in our industry;</w:t>
            </w:r>
          </w:p>
        </w:tc>
      </w:tr>
    </w:tbl>
    <w:p w14:paraId="1014142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F7980E2" w14:textId="77777777">
        <w:trPr>
          <w:tblCellSpacing w:w="0" w:type="dxa"/>
        </w:trPr>
        <w:tc>
          <w:tcPr>
            <w:tcW w:w="1080" w:type="dxa"/>
            <w:vAlign w:val="center"/>
            <w:hideMark/>
          </w:tcPr>
          <w:p w14:paraId="6D54C98B" w14:textId="77777777" w:rsidR="00472C5A" w:rsidRDefault="00472C5A">
            <w:pPr>
              <w:jc w:val="left"/>
              <w:rPr>
                <w:rFonts w:eastAsia="Times New Roman"/>
                <w:sz w:val="20"/>
                <w:szCs w:val="20"/>
              </w:rPr>
            </w:pPr>
          </w:p>
        </w:tc>
        <w:tc>
          <w:tcPr>
            <w:tcW w:w="0" w:type="auto"/>
            <w:vAlign w:val="center"/>
            <w:hideMark/>
          </w:tcPr>
          <w:p w14:paraId="68C4C2FE" w14:textId="77777777" w:rsidR="00472C5A" w:rsidRDefault="00472C5A">
            <w:pPr>
              <w:rPr>
                <w:rFonts w:eastAsia="Times New Roman"/>
                <w:sz w:val="20"/>
                <w:szCs w:val="20"/>
              </w:rPr>
            </w:pPr>
          </w:p>
        </w:tc>
      </w:tr>
      <w:tr w:rsidR="00472C5A" w14:paraId="5C222607" w14:textId="77777777">
        <w:trPr>
          <w:tblCellSpacing w:w="0" w:type="dxa"/>
        </w:trPr>
        <w:tc>
          <w:tcPr>
            <w:tcW w:w="0" w:type="auto"/>
            <w:hideMark/>
          </w:tcPr>
          <w:p w14:paraId="53524C8C" w14:textId="77777777" w:rsidR="00472C5A" w:rsidRDefault="00472C5A">
            <w:pPr>
              <w:spacing w:line="288" w:lineRule="auto"/>
              <w:divId w:val="941691073"/>
              <w:rPr>
                <w:rFonts w:eastAsia="Times New Roman"/>
                <w:sz w:val="20"/>
                <w:szCs w:val="20"/>
              </w:rPr>
            </w:pPr>
            <w:r>
              <w:rPr>
                <w:rFonts w:ascii="inherit" w:eastAsia="Times New Roman" w:hAnsi="inherit"/>
                <w:sz w:val="20"/>
                <w:szCs w:val="20"/>
              </w:rPr>
              <w:t>•</w:t>
            </w:r>
          </w:p>
        </w:tc>
        <w:tc>
          <w:tcPr>
            <w:tcW w:w="0" w:type="auto"/>
            <w:hideMark/>
          </w:tcPr>
          <w:p w14:paraId="174F66A9" w14:textId="77777777" w:rsidR="00472C5A" w:rsidRDefault="00472C5A">
            <w:pPr>
              <w:spacing w:line="288" w:lineRule="auto"/>
              <w:rPr>
                <w:rFonts w:eastAsia="Times New Roman"/>
                <w:sz w:val="20"/>
                <w:szCs w:val="20"/>
              </w:rPr>
            </w:pPr>
            <w:r>
              <w:rPr>
                <w:rFonts w:ascii="inherit" w:eastAsia="Times New Roman" w:hAnsi="inherit"/>
                <w:sz w:val="20"/>
                <w:szCs w:val="20"/>
              </w:rPr>
              <w:t>reductions of advertising by marketers due to objectionable content published on our products by third parties, questions about our user data practices, concerns about brand safety or potential legal liability, or uncertainty regarding their own legal and compliance obligations;</w:t>
            </w:r>
          </w:p>
        </w:tc>
      </w:tr>
    </w:tbl>
    <w:p w14:paraId="2519C312"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FCDB941" w14:textId="77777777">
        <w:trPr>
          <w:tblCellSpacing w:w="0" w:type="dxa"/>
        </w:trPr>
        <w:tc>
          <w:tcPr>
            <w:tcW w:w="1080" w:type="dxa"/>
            <w:vAlign w:val="center"/>
            <w:hideMark/>
          </w:tcPr>
          <w:p w14:paraId="685D4BEC" w14:textId="77777777" w:rsidR="00472C5A" w:rsidRDefault="00472C5A">
            <w:pPr>
              <w:jc w:val="left"/>
              <w:rPr>
                <w:rFonts w:eastAsia="Times New Roman"/>
                <w:sz w:val="20"/>
                <w:szCs w:val="20"/>
              </w:rPr>
            </w:pPr>
          </w:p>
        </w:tc>
        <w:tc>
          <w:tcPr>
            <w:tcW w:w="0" w:type="auto"/>
            <w:vAlign w:val="center"/>
            <w:hideMark/>
          </w:tcPr>
          <w:p w14:paraId="5E369A63" w14:textId="77777777" w:rsidR="00472C5A" w:rsidRDefault="00472C5A">
            <w:pPr>
              <w:rPr>
                <w:rFonts w:eastAsia="Times New Roman"/>
                <w:sz w:val="20"/>
                <w:szCs w:val="20"/>
              </w:rPr>
            </w:pPr>
          </w:p>
        </w:tc>
      </w:tr>
      <w:tr w:rsidR="00472C5A" w14:paraId="38B543F6" w14:textId="77777777">
        <w:trPr>
          <w:tblCellSpacing w:w="0" w:type="dxa"/>
        </w:trPr>
        <w:tc>
          <w:tcPr>
            <w:tcW w:w="0" w:type="auto"/>
            <w:hideMark/>
          </w:tcPr>
          <w:p w14:paraId="4248E507" w14:textId="77777777" w:rsidR="00472C5A" w:rsidRDefault="00472C5A">
            <w:pPr>
              <w:spacing w:line="288" w:lineRule="auto"/>
              <w:divId w:val="1224103028"/>
              <w:rPr>
                <w:rFonts w:eastAsia="Times New Roman"/>
                <w:sz w:val="20"/>
                <w:szCs w:val="20"/>
              </w:rPr>
            </w:pPr>
            <w:r>
              <w:rPr>
                <w:rFonts w:ascii="inherit" w:eastAsia="Times New Roman" w:hAnsi="inherit"/>
                <w:sz w:val="20"/>
                <w:szCs w:val="20"/>
              </w:rPr>
              <w:t>•</w:t>
            </w:r>
          </w:p>
        </w:tc>
        <w:tc>
          <w:tcPr>
            <w:tcW w:w="0" w:type="auto"/>
            <w:hideMark/>
          </w:tcPr>
          <w:p w14:paraId="01872579" w14:textId="77777777" w:rsidR="00472C5A" w:rsidRDefault="00472C5A">
            <w:pPr>
              <w:spacing w:line="288" w:lineRule="auto"/>
              <w:rPr>
                <w:rFonts w:eastAsia="Times New Roman"/>
                <w:sz w:val="20"/>
                <w:szCs w:val="20"/>
              </w:rPr>
            </w:pPr>
            <w:r>
              <w:rPr>
                <w:rFonts w:ascii="inherit" w:eastAsia="Times New Roman" w:hAnsi="inherit"/>
                <w:sz w:val="20"/>
                <w:szCs w:val="20"/>
              </w:rPr>
              <w:t>the effectiveness of our ad targeting or degree to which users opt out of certain types of ad targeting, including as a result of product changes and controls that we implemented in connection with the GDPR or other similar changes that we implemented in the United States and around the world (for example, we have seen an increasing number of users opt out of certain types of ad targeting in Europe following adoption of the GDPR), or other product changes or controls we have implemented or may implement in the future, whether in connection with other regulations, regulatory actions or otherwise, that impact our ability to target ads;</w:t>
            </w:r>
          </w:p>
        </w:tc>
      </w:tr>
    </w:tbl>
    <w:p w14:paraId="1CFD064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662FE6A" w14:textId="77777777">
        <w:trPr>
          <w:tblCellSpacing w:w="0" w:type="dxa"/>
        </w:trPr>
        <w:tc>
          <w:tcPr>
            <w:tcW w:w="1080" w:type="dxa"/>
            <w:vAlign w:val="center"/>
            <w:hideMark/>
          </w:tcPr>
          <w:p w14:paraId="31E63219" w14:textId="77777777" w:rsidR="00472C5A" w:rsidRDefault="00472C5A">
            <w:pPr>
              <w:jc w:val="left"/>
              <w:rPr>
                <w:rFonts w:eastAsia="Times New Roman"/>
                <w:sz w:val="20"/>
                <w:szCs w:val="20"/>
              </w:rPr>
            </w:pPr>
          </w:p>
        </w:tc>
        <w:tc>
          <w:tcPr>
            <w:tcW w:w="0" w:type="auto"/>
            <w:vAlign w:val="center"/>
            <w:hideMark/>
          </w:tcPr>
          <w:p w14:paraId="671CC94A" w14:textId="77777777" w:rsidR="00472C5A" w:rsidRDefault="00472C5A">
            <w:pPr>
              <w:rPr>
                <w:rFonts w:eastAsia="Times New Roman"/>
                <w:sz w:val="20"/>
                <w:szCs w:val="20"/>
              </w:rPr>
            </w:pPr>
          </w:p>
        </w:tc>
      </w:tr>
      <w:tr w:rsidR="00472C5A" w14:paraId="0823E7BD" w14:textId="77777777">
        <w:trPr>
          <w:tblCellSpacing w:w="0" w:type="dxa"/>
        </w:trPr>
        <w:tc>
          <w:tcPr>
            <w:tcW w:w="0" w:type="auto"/>
            <w:hideMark/>
          </w:tcPr>
          <w:p w14:paraId="2EC6FCE1" w14:textId="77777777" w:rsidR="00472C5A" w:rsidRDefault="00472C5A">
            <w:pPr>
              <w:spacing w:line="288" w:lineRule="auto"/>
              <w:divId w:val="2098092947"/>
              <w:rPr>
                <w:rFonts w:eastAsia="Times New Roman"/>
                <w:sz w:val="20"/>
                <w:szCs w:val="20"/>
              </w:rPr>
            </w:pPr>
            <w:r>
              <w:rPr>
                <w:rFonts w:ascii="inherit" w:eastAsia="Times New Roman" w:hAnsi="inherit"/>
                <w:sz w:val="20"/>
                <w:szCs w:val="20"/>
              </w:rPr>
              <w:t>•</w:t>
            </w:r>
          </w:p>
        </w:tc>
        <w:tc>
          <w:tcPr>
            <w:tcW w:w="0" w:type="auto"/>
            <w:hideMark/>
          </w:tcPr>
          <w:p w14:paraId="22E00B72" w14:textId="77777777" w:rsidR="00472C5A" w:rsidRDefault="00472C5A">
            <w:pPr>
              <w:spacing w:line="288" w:lineRule="auto"/>
              <w:rPr>
                <w:rFonts w:eastAsia="Times New Roman"/>
                <w:sz w:val="20"/>
                <w:szCs w:val="20"/>
              </w:rPr>
            </w:pPr>
            <w:r>
              <w:rPr>
                <w:rFonts w:ascii="inherit" w:eastAsia="Times New Roman" w:hAnsi="inherit"/>
                <w:sz w:val="20"/>
                <w:szCs w:val="20"/>
              </w:rPr>
              <w:t>the degree to which users cease or reduce the number of times they engage with our ads;</w:t>
            </w:r>
          </w:p>
        </w:tc>
      </w:tr>
    </w:tbl>
    <w:p w14:paraId="647DF08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A7CC7A9" w14:textId="77777777">
        <w:trPr>
          <w:tblCellSpacing w:w="0" w:type="dxa"/>
        </w:trPr>
        <w:tc>
          <w:tcPr>
            <w:tcW w:w="1080" w:type="dxa"/>
            <w:vAlign w:val="center"/>
            <w:hideMark/>
          </w:tcPr>
          <w:p w14:paraId="4E819E6C" w14:textId="77777777" w:rsidR="00472C5A" w:rsidRDefault="00472C5A">
            <w:pPr>
              <w:jc w:val="left"/>
              <w:rPr>
                <w:rFonts w:eastAsia="Times New Roman"/>
                <w:sz w:val="20"/>
                <w:szCs w:val="20"/>
              </w:rPr>
            </w:pPr>
          </w:p>
        </w:tc>
        <w:tc>
          <w:tcPr>
            <w:tcW w:w="0" w:type="auto"/>
            <w:vAlign w:val="center"/>
            <w:hideMark/>
          </w:tcPr>
          <w:p w14:paraId="5DA7693A" w14:textId="77777777" w:rsidR="00472C5A" w:rsidRDefault="00472C5A">
            <w:pPr>
              <w:rPr>
                <w:rFonts w:eastAsia="Times New Roman"/>
                <w:sz w:val="20"/>
                <w:szCs w:val="20"/>
              </w:rPr>
            </w:pPr>
          </w:p>
        </w:tc>
      </w:tr>
      <w:tr w:rsidR="00472C5A" w14:paraId="2297E34D" w14:textId="77777777">
        <w:trPr>
          <w:tblCellSpacing w:w="0" w:type="dxa"/>
        </w:trPr>
        <w:tc>
          <w:tcPr>
            <w:tcW w:w="0" w:type="auto"/>
            <w:hideMark/>
          </w:tcPr>
          <w:p w14:paraId="20048653" w14:textId="77777777" w:rsidR="00472C5A" w:rsidRDefault="00472C5A">
            <w:pPr>
              <w:spacing w:line="288" w:lineRule="auto"/>
              <w:divId w:val="1698962308"/>
              <w:rPr>
                <w:rFonts w:eastAsia="Times New Roman"/>
                <w:sz w:val="20"/>
                <w:szCs w:val="20"/>
              </w:rPr>
            </w:pPr>
            <w:r>
              <w:rPr>
                <w:rFonts w:ascii="inherit" w:eastAsia="Times New Roman" w:hAnsi="inherit"/>
                <w:sz w:val="20"/>
                <w:szCs w:val="20"/>
              </w:rPr>
              <w:t>•</w:t>
            </w:r>
          </w:p>
        </w:tc>
        <w:tc>
          <w:tcPr>
            <w:tcW w:w="0" w:type="auto"/>
            <w:hideMark/>
          </w:tcPr>
          <w:p w14:paraId="68A1CF3A" w14:textId="77777777" w:rsidR="00472C5A" w:rsidRDefault="00472C5A">
            <w:pPr>
              <w:spacing w:line="288" w:lineRule="auto"/>
              <w:rPr>
                <w:rFonts w:eastAsia="Times New Roman"/>
                <w:sz w:val="20"/>
                <w:szCs w:val="20"/>
              </w:rPr>
            </w:pPr>
            <w:r>
              <w:rPr>
                <w:rFonts w:ascii="inherit" w:eastAsia="Times New Roman" w:hAnsi="inherit"/>
                <w:sz w:val="20"/>
                <w:szCs w:val="20"/>
              </w:rPr>
              <w:t>changes in the way advertising on mobile devices or on personal computers is measured or priced;</w:t>
            </w:r>
          </w:p>
        </w:tc>
      </w:tr>
    </w:tbl>
    <w:p w14:paraId="37F7C4C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0C2E60C" w14:textId="77777777">
        <w:trPr>
          <w:tblCellSpacing w:w="0" w:type="dxa"/>
        </w:trPr>
        <w:tc>
          <w:tcPr>
            <w:tcW w:w="1080" w:type="dxa"/>
            <w:vAlign w:val="center"/>
            <w:hideMark/>
          </w:tcPr>
          <w:p w14:paraId="37451542" w14:textId="77777777" w:rsidR="00472C5A" w:rsidRDefault="00472C5A">
            <w:pPr>
              <w:jc w:val="left"/>
              <w:rPr>
                <w:rFonts w:eastAsia="Times New Roman"/>
                <w:sz w:val="20"/>
                <w:szCs w:val="20"/>
              </w:rPr>
            </w:pPr>
          </w:p>
        </w:tc>
        <w:tc>
          <w:tcPr>
            <w:tcW w:w="0" w:type="auto"/>
            <w:vAlign w:val="center"/>
            <w:hideMark/>
          </w:tcPr>
          <w:p w14:paraId="704D4E54" w14:textId="77777777" w:rsidR="00472C5A" w:rsidRDefault="00472C5A">
            <w:pPr>
              <w:rPr>
                <w:rFonts w:eastAsia="Times New Roman"/>
                <w:sz w:val="20"/>
                <w:szCs w:val="20"/>
              </w:rPr>
            </w:pPr>
          </w:p>
        </w:tc>
      </w:tr>
      <w:tr w:rsidR="00472C5A" w14:paraId="75988CED" w14:textId="77777777">
        <w:trPr>
          <w:tblCellSpacing w:w="0" w:type="dxa"/>
        </w:trPr>
        <w:tc>
          <w:tcPr>
            <w:tcW w:w="0" w:type="auto"/>
            <w:hideMark/>
          </w:tcPr>
          <w:p w14:paraId="30004C2D" w14:textId="77777777" w:rsidR="00472C5A" w:rsidRDefault="00472C5A">
            <w:pPr>
              <w:spacing w:line="288" w:lineRule="auto"/>
              <w:divId w:val="357388098"/>
              <w:rPr>
                <w:rFonts w:eastAsia="Times New Roman"/>
                <w:sz w:val="20"/>
                <w:szCs w:val="20"/>
              </w:rPr>
            </w:pPr>
            <w:r>
              <w:rPr>
                <w:rFonts w:ascii="inherit" w:eastAsia="Times New Roman" w:hAnsi="inherit"/>
                <w:sz w:val="20"/>
                <w:szCs w:val="20"/>
              </w:rPr>
              <w:t>•</w:t>
            </w:r>
          </w:p>
        </w:tc>
        <w:tc>
          <w:tcPr>
            <w:tcW w:w="0" w:type="auto"/>
            <w:hideMark/>
          </w:tcPr>
          <w:p w14:paraId="167730D1" w14:textId="77777777" w:rsidR="00472C5A" w:rsidRDefault="00472C5A">
            <w:pPr>
              <w:spacing w:line="288" w:lineRule="auto"/>
              <w:rPr>
                <w:rFonts w:eastAsia="Times New Roman"/>
                <w:sz w:val="20"/>
                <w:szCs w:val="20"/>
              </w:rPr>
            </w:pPr>
            <w:r>
              <w:rPr>
                <w:rFonts w:ascii="inherit" w:eastAsia="Times New Roman" w:hAnsi="inherit"/>
                <w:sz w:val="20"/>
                <w:szCs w:val="20"/>
              </w:rPr>
              <w:t>changes in the composition of our marketer base or our inability to maintain or grow our marketer base; and</w:t>
            </w:r>
          </w:p>
        </w:tc>
      </w:tr>
    </w:tbl>
    <w:p w14:paraId="7863597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2B3A286" w14:textId="77777777">
        <w:trPr>
          <w:tblCellSpacing w:w="0" w:type="dxa"/>
        </w:trPr>
        <w:tc>
          <w:tcPr>
            <w:tcW w:w="1080" w:type="dxa"/>
            <w:vAlign w:val="center"/>
            <w:hideMark/>
          </w:tcPr>
          <w:p w14:paraId="166CA76B" w14:textId="77777777" w:rsidR="00472C5A" w:rsidRDefault="00472C5A">
            <w:pPr>
              <w:jc w:val="left"/>
              <w:rPr>
                <w:rFonts w:eastAsia="Times New Roman"/>
                <w:sz w:val="20"/>
                <w:szCs w:val="20"/>
              </w:rPr>
            </w:pPr>
          </w:p>
        </w:tc>
        <w:tc>
          <w:tcPr>
            <w:tcW w:w="0" w:type="auto"/>
            <w:vAlign w:val="center"/>
            <w:hideMark/>
          </w:tcPr>
          <w:p w14:paraId="615F5E5B" w14:textId="77777777" w:rsidR="00472C5A" w:rsidRDefault="00472C5A">
            <w:pPr>
              <w:rPr>
                <w:rFonts w:eastAsia="Times New Roman"/>
                <w:sz w:val="20"/>
                <w:szCs w:val="20"/>
              </w:rPr>
            </w:pPr>
          </w:p>
        </w:tc>
      </w:tr>
      <w:tr w:rsidR="00472C5A" w14:paraId="56078914" w14:textId="77777777">
        <w:trPr>
          <w:tblCellSpacing w:w="0" w:type="dxa"/>
        </w:trPr>
        <w:tc>
          <w:tcPr>
            <w:tcW w:w="0" w:type="auto"/>
            <w:hideMark/>
          </w:tcPr>
          <w:p w14:paraId="606EC3DF" w14:textId="77777777" w:rsidR="00472C5A" w:rsidRDefault="00472C5A">
            <w:pPr>
              <w:spacing w:line="288" w:lineRule="auto"/>
              <w:divId w:val="1062480370"/>
              <w:rPr>
                <w:rFonts w:eastAsia="Times New Roman"/>
                <w:sz w:val="20"/>
                <w:szCs w:val="20"/>
              </w:rPr>
            </w:pPr>
            <w:r>
              <w:rPr>
                <w:rFonts w:ascii="inherit" w:eastAsia="Times New Roman" w:hAnsi="inherit"/>
                <w:sz w:val="20"/>
                <w:szCs w:val="20"/>
              </w:rPr>
              <w:t>•</w:t>
            </w:r>
          </w:p>
        </w:tc>
        <w:tc>
          <w:tcPr>
            <w:tcW w:w="0" w:type="auto"/>
            <w:hideMark/>
          </w:tcPr>
          <w:p w14:paraId="145D3002" w14:textId="77777777" w:rsidR="00472C5A" w:rsidRDefault="00472C5A">
            <w:pPr>
              <w:spacing w:line="288" w:lineRule="auto"/>
              <w:rPr>
                <w:rFonts w:eastAsia="Times New Roman"/>
                <w:sz w:val="20"/>
                <w:szCs w:val="20"/>
              </w:rPr>
            </w:pPr>
            <w:r>
              <w:rPr>
                <w:rFonts w:ascii="inherit" w:eastAsia="Times New Roman" w:hAnsi="inherit"/>
                <w:sz w:val="20"/>
                <w:szCs w:val="20"/>
              </w:rPr>
              <w:t>the impact of macroeconomic conditions, whether in the advertising industry in general, or among specific types of marketers or within particular geographies.</w:t>
            </w:r>
          </w:p>
        </w:tc>
      </w:tr>
    </w:tbl>
    <w:p w14:paraId="7A22A1A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occurrence of any of these or other factors could result in a reduction in demand for our ads, which may reduce the prices we receive for our ads, or cause marketers to stop advertising with us altogether, either of which would negatively affect our revenue and financial results.</w:t>
      </w:r>
    </w:p>
    <w:p w14:paraId="1D9F5D68"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user growth, engagement, and monetization on mobile devices depend upon effective operation with mobile operating systems, networks, technologies, products, and standards that we do not control.</w:t>
      </w:r>
    </w:p>
    <w:p w14:paraId="05CF100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substantial majority of our revenue is generated from advertising on mobile devices. There is no guarantee that popular mobile devices will continue to feature Facebook or our other products, or that mobile device users will continue to use our products rather than competing products. We are dependent on the interoperability of Facebook and our other products with popular mobile operating systems, networks, technologies, products, and standards that we do not control, such as the Android and iOS operating systems and mobile browsers. Any changes, bugs, or technical issues in such systems, or changes in our relationships with mobile operating system partners, handset manufacturers, browser developers, or mobile carriers, or in their terms of service or policies that degrade our products' functionality, reduce or eliminate our ability to update or distribute our products, give preferential treatment to competitive products, limit our ability to deliver, target, or measure the effectiveness of ads, or charge fees related to the distribution of our products or our delivery of ads could adversely affect the usage of Facebook or our other products and monetization on mobile devices. For example, Apple recently released an update to its Safari browser that limits the use of third-</w:t>
      </w:r>
    </w:p>
    <w:p w14:paraId="73A60386" w14:textId="77777777" w:rsidR="00472C5A" w:rsidRDefault="00472C5A">
      <w:pPr>
        <w:jc w:val="left"/>
        <w:divId w:val="1009330262"/>
        <w:rPr>
          <w:rFonts w:eastAsia="Times New Roman"/>
          <w:sz w:val="20"/>
          <w:szCs w:val="20"/>
        </w:rPr>
      </w:pPr>
    </w:p>
    <w:p w14:paraId="42E233F9" w14:textId="77777777" w:rsidR="00472C5A" w:rsidRDefault="00472C5A">
      <w:pPr>
        <w:spacing w:line="288" w:lineRule="auto"/>
        <w:jc w:val="center"/>
        <w:divId w:val="2071423420"/>
        <w:rPr>
          <w:rFonts w:eastAsia="Times New Roman"/>
          <w:sz w:val="20"/>
          <w:szCs w:val="20"/>
        </w:rPr>
      </w:pPr>
      <w:r>
        <w:rPr>
          <w:rFonts w:ascii="inherit" w:eastAsia="Times New Roman" w:hAnsi="inherit"/>
          <w:sz w:val="20"/>
          <w:szCs w:val="20"/>
        </w:rPr>
        <w:t>44</w:t>
      </w:r>
    </w:p>
    <w:p w14:paraId="7AF0C0E1" w14:textId="77777777" w:rsidR="00472C5A" w:rsidRDefault="00472C5A">
      <w:pPr>
        <w:jc w:val="left"/>
        <w:rPr>
          <w:rFonts w:eastAsia="Times New Roman"/>
          <w:sz w:val="20"/>
          <w:szCs w:val="20"/>
        </w:rPr>
      </w:pPr>
      <w:r>
        <w:rPr>
          <w:rFonts w:eastAsia="Times New Roman"/>
          <w:sz w:val="20"/>
          <w:szCs w:val="20"/>
        </w:rPr>
        <w:pict w14:anchorId="04D1B1C3">
          <v:rect id="_x0000_i1068" style="width:0;height:1.5pt" o:hralign="center" o:hrstd="t" o:hr="t" fillcolor="#a0a0a0" stroked="f"/>
        </w:pict>
      </w:r>
    </w:p>
    <w:p w14:paraId="01246763" w14:textId="77777777" w:rsidR="00472C5A" w:rsidRDefault="00472C5A">
      <w:pPr>
        <w:divId w:val="1960650144"/>
        <w:rPr>
          <w:rFonts w:eastAsia="Times New Roman"/>
          <w:sz w:val="20"/>
          <w:szCs w:val="20"/>
        </w:rPr>
      </w:pPr>
    </w:p>
    <w:p w14:paraId="6C9EE6F3" w14:textId="77777777" w:rsidR="00472C5A" w:rsidRDefault="00472C5A">
      <w:pPr>
        <w:spacing w:line="288" w:lineRule="auto"/>
        <w:rPr>
          <w:rFonts w:eastAsia="Times New Roman"/>
          <w:sz w:val="20"/>
          <w:szCs w:val="20"/>
        </w:rPr>
      </w:pPr>
      <w:r>
        <w:rPr>
          <w:rFonts w:ascii="inherit" w:eastAsia="Times New Roman" w:hAnsi="inherit"/>
          <w:sz w:val="20"/>
          <w:szCs w:val="20"/>
        </w:rPr>
        <w:t>party cookies, which reduces our ability to provide the most relevant ads to our users and impacts monetization. Additionally, in order to deliver high quality mobile products, it is important that our products work well with a range of mobile technologies, products, systems, networks, and standards that we do not control, and that we have good relationships with handset manufacturers, mobile carriers and browser developers. We may not be successful in maintaining or developing relationships with key participants in the mobile ecosystem or in developing products that operate effectively with these technologies, products, systems, networks, or standards. In the event that it is more difficult for our users to access and use Facebook or our other products on their mobile devices, or if our users choose not to access or use Facebook or our other products on their mobile devices or use mobile products that do not offer access to Facebook or our other products, our user growth and user engagement could be harmed. From time to time, we may also take actions regarding the distribution of our products or the operation of our business based on what we believe to be in our long-term best interests. Such actions may adversely affect our users and our relationships with the operators of mobile operating systems, handset manufacturers, mobile carriers, browser developers, or other business partners, and there is no assurance that these actions will result in the anticipated long-term benefits. In the event that our users are adversely affected by these actions or if our relationships with such third parties deteriorate, our user growth, engagement, and monetization could be adversely affected and our business could be harmed.</w:t>
      </w:r>
    </w:p>
    <w:p w14:paraId="270EFC01"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business is highly competitive. Competition presents an ongoing threat to the success of our business.</w:t>
      </w:r>
    </w:p>
    <w:p w14:paraId="04E67DD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compete with companies that sell advertising, as well as with companies that provide social, media, and communication products and services that are designed to engage users on mobile devices and online. We face significant competition in every aspect of our business, including from companies that facilitate communication and the sharing of content and information, companies that enable marketers to display advertising, companies that distribute video and other forms of media content, and companies that provide development platforms for applications developers. We compete with companies that offer products across broad platforms that replicate capabilities we provide. For example, among other areas, we compete with Apple in messaging, Google and YouTube in advertising and video, Tencent in messaging and social media, and Amazon in advertising. We also compete with companies that provide regional social networks and messaging products, many of which have strong positions in particular countries. Some of our competitors may be domiciled in different countries and subject to political, legal, and regulatory regimes that enable them to compete more effectively than us. In addition, we face competition from traditional, online, and mobile businesses that provide media for marketers to reach their audiences and/or develop tools and systems for managing and optimizing advertising campaigns. We also compete with companies that develop and deliver consumer hardware and virtual reality products and services.</w:t>
      </w:r>
    </w:p>
    <w:p w14:paraId="1975916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Some of our current and potential competitors may have greater resources or stronger competitive positions in certain product segments, geographic regions, or user demographics than we do. These factors may allow our competitors to respond more effectively than us to new or emerging technologies and changes in market conditions. We believe that some users, particularly younger users, are aware of and actively engaging with other products and services similar to, or as a substitute for, our products and services, and we believe that some users have reduced their use of and engagement with our products and services in favor of these other products and services. In the event that users increasingly engage with other products and services, we may experience a decline in use and engagement in key user demographics or more broadly, in which case our business would likely be harmed.</w:t>
      </w:r>
    </w:p>
    <w:p w14:paraId="4E579AB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competitors may develop products, features, or services that are similar to ours or that achieve greater acceptance, may undertake more far-reaching and successful product development efforts or marketing campaigns, or may adopt more aggressive pricing policies. In addition, developers whose mobile and web applications are integrated with Facebook or our other products may use information shared by our users through our products in order to develop products or features that compete with us. Some competitors may gain a competitive advantage against us in areas where we operate, including: by making acquisitions; by limiting our ability to deliver, target, or measure the effectiveness of ads; by imposing fees or other charges related to our delivery of ads; by making access to our products more difficult or impossible; by making it more difficult to communicate with our users; or by integrating competing platforms, applications, or features into products they control such as mobile device operating systems, search engines, browsers, or e-commerce platforms. For example, each of Apple and Google have integrated competitive products with iOS and Android, respectively. As a result, our competitors may acquire and engage users or generate advertising or other revenue at the expense of our own efforts, which may negatively affect our business and financial results. In addition, from time to time, we may take actions in response to competitive threats, but we cannot assure you that these actions will be successful or that they will not negatively affect our business and financial results.</w:t>
      </w:r>
    </w:p>
    <w:p w14:paraId="11D671B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believe that our ability to compete effectively depends upon many factors both within and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FB4DBD1" w14:textId="77777777">
        <w:trPr>
          <w:tblCellSpacing w:w="0" w:type="dxa"/>
        </w:trPr>
        <w:tc>
          <w:tcPr>
            <w:tcW w:w="1080" w:type="dxa"/>
            <w:vAlign w:val="center"/>
            <w:hideMark/>
          </w:tcPr>
          <w:p w14:paraId="6AD42A4D" w14:textId="77777777" w:rsidR="00472C5A" w:rsidRDefault="00472C5A">
            <w:pPr>
              <w:spacing w:line="288" w:lineRule="auto"/>
              <w:ind w:firstLine="540"/>
              <w:rPr>
                <w:rFonts w:eastAsia="Times New Roman"/>
                <w:sz w:val="20"/>
                <w:szCs w:val="20"/>
              </w:rPr>
            </w:pPr>
          </w:p>
        </w:tc>
        <w:tc>
          <w:tcPr>
            <w:tcW w:w="0" w:type="auto"/>
            <w:vAlign w:val="center"/>
            <w:hideMark/>
          </w:tcPr>
          <w:p w14:paraId="6867C31B" w14:textId="77777777" w:rsidR="00472C5A" w:rsidRDefault="00472C5A">
            <w:pPr>
              <w:rPr>
                <w:rFonts w:eastAsia="Times New Roman"/>
                <w:sz w:val="20"/>
                <w:szCs w:val="20"/>
              </w:rPr>
            </w:pPr>
          </w:p>
        </w:tc>
      </w:tr>
      <w:tr w:rsidR="00472C5A" w14:paraId="58F0AEEF" w14:textId="77777777">
        <w:trPr>
          <w:tblCellSpacing w:w="0" w:type="dxa"/>
        </w:trPr>
        <w:tc>
          <w:tcPr>
            <w:tcW w:w="0" w:type="auto"/>
            <w:hideMark/>
          </w:tcPr>
          <w:p w14:paraId="0861C82E" w14:textId="77777777" w:rsidR="00472C5A" w:rsidRDefault="00472C5A">
            <w:pPr>
              <w:spacing w:line="288" w:lineRule="auto"/>
              <w:divId w:val="2052029799"/>
              <w:rPr>
                <w:rFonts w:eastAsia="Times New Roman"/>
                <w:sz w:val="20"/>
                <w:szCs w:val="20"/>
              </w:rPr>
            </w:pPr>
            <w:r>
              <w:rPr>
                <w:rFonts w:ascii="inherit" w:eastAsia="Times New Roman" w:hAnsi="inherit"/>
                <w:sz w:val="20"/>
                <w:szCs w:val="20"/>
              </w:rPr>
              <w:t>•</w:t>
            </w:r>
          </w:p>
        </w:tc>
        <w:tc>
          <w:tcPr>
            <w:tcW w:w="0" w:type="auto"/>
            <w:hideMark/>
          </w:tcPr>
          <w:p w14:paraId="2A494BE1" w14:textId="77777777" w:rsidR="00472C5A" w:rsidRDefault="00472C5A">
            <w:pPr>
              <w:spacing w:line="288" w:lineRule="auto"/>
              <w:rPr>
                <w:rFonts w:eastAsia="Times New Roman"/>
                <w:sz w:val="20"/>
                <w:szCs w:val="20"/>
              </w:rPr>
            </w:pPr>
            <w:r>
              <w:rPr>
                <w:rFonts w:ascii="inherit" w:eastAsia="Times New Roman" w:hAnsi="inherit"/>
                <w:sz w:val="20"/>
                <w:szCs w:val="20"/>
              </w:rPr>
              <w:t>the popularity, usefulness, ease of use, performance, and reliability of our products compared to our competitors' products;</w:t>
            </w:r>
          </w:p>
        </w:tc>
      </w:tr>
    </w:tbl>
    <w:p w14:paraId="2473E982"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81"/>
      </w:tblGrid>
      <w:tr w:rsidR="00472C5A" w14:paraId="3D4066D9" w14:textId="77777777">
        <w:trPr>
          <w:tblCellSpacing w:w="0" w:type="dxa"/>
        </w:trPr>
        <w:tc>
          <w:tcPr>
            <w:tcW w:w="1080" w:type="dxa"/>
            <w:vAlign w:val="center"/>
            <w:hideMark/>
          </w:tcPr>
          <w:p w14:paraId="0DD1DC2C" w14:textId="77777777" w:rsidR="00472C5A" w:rsidRDefault="00472C5A">
            <w:pPr>
              <w:jc w:val="left"/>
              <w:rPr>
                <w:rFonts w:eastAsia="Times New Roman"/>
                <w:sz w:val="20"/>
                <w:szCs w:val="20"/>
              </w:rPr>
            </w:pPr>
          </w:p>
        </w:tc>
        <w:tc>
          <w:tcPr>
            <w:tcW w:w="0" w:type="auto"/>
            <w:vAlign w:val="center"/>
            <w:hideMark/>
          </w:tcPr>
          <w:p w14:paraId="46F84373" w14:textId="77777777" w:rsidR="00472C5A" w:rsidRDefault="00472C5A">
            <w:pPr>
              <w:rPr>
                <w:rFonts w:eastAsia="Times New Roman"/>
                <w:sz w:val="20"/>
                <w:szCs w:val="20"/>
              </w:rPr>
            </w:pPr>
          </w:p>
        </w:tc>
      </w:tr>
      <w:tr w:rsidR="00472C5A" w14:paraId="4D90AB13" w14:textId="77777777">
        <w:trPr>
          <w:tblCellSpacing w:w="0" w:type="dxa"/>
        </w:trPr>
        <w:tc>
          <w:tcPr>
            <w:tcW w:w="0" w:type="auto"/>
            <w:hideMark/>
          </w:tcPr>
          <w:p w14:paraId="6AB66507" w14:textId="77777777" w:rsidR="00472C5A" w:rsidRDefault="00472C5A">
            <w:pPr>
              <w:spacing w:line="288" w:lineRule="auto"/>
              <w:divId w:val="1061951516"/>
              <w:rPr>
                <w:rFonts w:eastAsia="Times New Roman"/>
                <w:sz w:val="20"/>
                <w:szCs w:val="20"/>
              </w:rPr>
            </w:pPr>
            <w:r>
              <w:rPr>
                <w:rFonts w:ascii="inherit" w:eastAsia="Times New Roman" w:hAnsi="inherit"/>
                <w:sz w:val="20"/>
                <w:szCs w:val="20"/>
              </w:rPr>
              <w:t>•</w:t>
            </w:r>
          </w:p>
        </w:tc>
        <w:tc>
          <w:tcPr>
            <w:tcW w:w="0" w:type="auto"/>
            <w:hideMark/>
          </w:tcPr>
          <w:p w14:paraId="724EA158" w14:textId="77777777" w:rsidR="00472C5A" w:rsidRDefault="00472C5A">
            <w:pPr>
              <w:spacing w:line="288" w:lineRule="auto"/>
              <w:rPr>
                <w:rFonts w:eastAsia="Times New Roman"/>
                <w:sz w:val="20"/>
                <w:szCs w:val="20"/>
              </w:rPr>
            </w:pPr>
            <w:r>
              <w:rPr>
                <w:rFonts w:ascii="inherit" w:eastAsia="Times New Roman" w:hAnsi="inherit"/>
                <w:sz w:val="20"/>
                <w:szCs w:val="20"/>
              </w:rPr>
              <w:t>the size and composition of our user base;</w:t>
            </w:r>
          </w:p>
        </w:tc>
      </w:tr>
    </w:tbl>
    <w:p w14:paraId="41FFC65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30"/>
      </w:tblGrid>
      <w:tr w:rsidR="00472C5A" w14:paraId="4E53257D" w14:textId="77777777">
        <w:trPr>
          <w:tblCellSpacing w:w="0" w:type="dxa"/>
        </w:trPr>
        <w:tc>
          <w:tcPr>
            <w:tcW w:w="1080" w:type="dxa"/>
            <w:vAlign w:val="center"/>
            <w:hideMark/>
          </w:tcPr>
          <w:p w14:paraId="0C694B5B" w14:textId="77777777" w:rsidR="00472C5A" w:rsidRDefault="00472C5A">
            <w:pPr>
              <w:jc w:val="left"/>
              <w:rPr>
                <w:rFonts w:eastAsia="Times New Roman"/>
                <w:sz w:val="20"/>
                <w:szCs w:val="20"/>
              </w:rPr>
            </w:pPr>
          </w:p>
        </w:tc>
        <w:tc>
          <w:tcPr>
            <w:tcW w:w="0" w:type="auto"/>
            <w:vAlign w:val="center"/>
            <w:hideMark/>
          </w:tcPr>
          <w:p w14:paraId="3E7CA1AC" w14:textId="77777777" w:rsidR="00472C5A" w:rsidRDefault="00472C5A">
            <w:pPr>
              <w:rPr>
                <w:rFonts w:eastAsia="Times New Roman"/>
                <w:sz w:val="20"/>
                <w:szCs w:val="20"/>
              </w:rPr>
            </w:pPr>
          </w:p>
        </w:tc>
      </w:tr>
      <w:tr w:rsidR="00472C5A" w14:paraId="439CCC53" w14:textId="77777777">
        <w:trPr>
          <w:tblCellSpacing w:w="0" w:type="dxa"/>
        </w:trPr>
        <w:tc>
          <w:tcPr>
            <w:tcW w:w="0" w:type="auto"/>
            <w:hideMark/>
          </w:tcPr>
          <w:p w14:paraId="66D21CBA" w14:textId="77777777" w:rsidR="00472C5A" w:rsidRDefault="00472C5A">
            <w:pPr>
              <w:spacing w:line="288" w:lineRule="auto"/>
              <w:divId w:val="631060023"/>
              <w:rPr>
                <w:rFonts w:eastAsia="Times New Roman"/>
                <w:sz w:val="20"/>
                <w:szCs w:val="20"/>
              </w:rPr>
            </w:pPr>
            <w:r>
              <w:rPr>
                <w:rFonts w:ascii="inherit" w:eastAsia="Times New Roman" w:hAnsi="inherit"/>
                <w:sz w:val="20"/>
                <w:szCs w:val="20"/>
              </w:rPr>
              <w:t>•</w:t>
            </w:r>
          </w:p>
        </w:tc>
        <w:tc>
          <w:tcPr>
            <w:tcW w:w="0" w:type="auto"/>
            <w:hideMark/>
          </w:tcPr>
          <w:p w14:paraId="25A4F020" w14:textId="77777777" w:rsidR="00472C5A" w:rsidRDefault="00472C5A">
            <w:pPr>
              <w:spacing w:line="288" w:lineRule="auto"/>
              <w:rPr>
                <w:rFonts w:eastAsia="Times New Roman"/>
                <w:sz w:val="20"/>
                <w:szCs w:val="20"/>
              </w:rPr>
            </w:pPr>
            <w:r>
              <w:rPr>
                <w:rFonts w:ascii="inherit" w:eastAsia="Times New Roman" w:hAnsi="inherit"/>
                <w:sz w:val="20"/>
                <w:szCs w:val="20"/>
              </w:rPr>
              <w:t>the engagement of users with our products and competing products;</w:t>
            </w:r>
          </w:p>
        </w:tc>
      </w:tr>
    </w:tbl>
    <w:p w14:paraId="715757AD" w14:textId="77777777" w:rsidR="00472C5A" w:rsidRDefault="00472C5A">
      <w:pPr>
        <w:jc w:val="left"/>
        <w:divId w:val="353654340"/>
        <w:rPr>
          <w:rFonts w:eastAsia="Times New Roman"/>
          <w:sz w:val="20"/>
          <w:szCs w:val="20"/>
        </w:rPr>
      </w:pPr>
    </w:p>
    <w:p w14:paraId="3ECB8BA6" w14:textId="77777777" w:rsidR="00472C5A" w:rsidRDefault="00472C5A">
      <w:pPr>
        <w:spacing w:line="288" w:lineRule="auto"/>
        <w:jc w:val="center"/>
        <w:divId w:val="559751453"/>
        <w:rPr>
          <w:rFonts w:eastAsia="Times New Roman"/>
          <w:sz w:val="20"/>
          <w:szCs w:val="20"/>
        </w:rPr>
      </w:pPr>
      <w:r>
        <w:rPr>
          <w:rFonts w:ascii="inherit" w:eastAsia="Times New Roman" w:hAnsi="inherit"/>
          <w:sz w:val="20"/>
          <w:szCs w:val="20"/>
        </w:rPr>
        <w:t>45</w:t>
      </w:r>
    </w:p>
    <w:p w14:paraId="21B92644" w14:textId="77777777" w:rsidR="00472C5A" w:rsidRDefault="00472C5A">
      <w:pPr>
        <w:jc w:val="left"/>
        <w:rPr>
          <w:rFonts w:eastAsia="Times New Roman"/>
          <w:sz w:val="20"/>
          <w:szCs w:val="20"/>
        </w:rPr>
      </w:pPr>
      <w:r>
        <w:rPr>
          <w:rFonts w:eastAsia="Times New Roman"/>
          <w:sz w:val="20"/>
          <w:szCs w:val="20"/>
        </w:rPr>
        <w:pict w14:anchorId="7B9D3CE9">
          <v:rect id="_x0000_i1069" style="width:0;height:1.5pt" o:hralign="center" o:hrstd="t" o:hr="t" fillcolor="#a0a0a0" stroked="f"/>
        </w:pict>
      </w:r>
    </w:p>
    <w:p w14:paraId="56FDB2B4" w14:textId="77777777" w:rsidR="00472C5A" w:rsidRDefault="00472C5A">
      <w:pPr>
        <w:divId w:val="1846939463"/>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755D7EB" w14:textId="77777777">
        <w:trPr>
          <w:tblCellSpacing w:w="0" w:type="dxa"/>
        </w:trPr>
        <w:tc>
          <w:tcPr>
            <w:tcW w:w="1080" w:type="dxa"/>
            <w:vAlign w:val="center"/>
            <w:hideMark/>
          </w:tcPr>
          <w:p w14:paraId="5DBD7F7A" w14:textId="77777777" w:rsidR="00472C5A" w:rsidRDefault="00472C5A">
            <w:pPr>
              <w:rPr>
                <w:rFonts w:eastAsia="Times New Roman"/>
                <w:sz w:val="20"/>
                <w:szCs w:val="20"/>
              </w:rPr>
            </w:pPr>
          </w:p>
        </w:tc>
        <w:tc>
          <w:tcPr>
            <w:tcW w:w="0" w:type="auto"/>
            <w:vAlign w:val="center"/>
            <w:hideMark/>
          </w:tcPr>
          <w:p w14:paraId="49D04E3A" w14:textId="77777777" w:rsidR="00472C5A" w:rsidRDefault="00472C5A">
            <w:pPr>
              <w:rPr>
                <w:rFonts w:eastAsia="Times New Roman"/>
                <w:sz w:val="20"/>
                <w:szCs w:val="20"/>
              </w:rPr>
            </w:pPr>
          </w:p>
        </w:tc>
      </w:tr>
      <w:tr w:rsidR="00472C5A" w14:paraId="62D60FD1" w14:textId="77777777">
        <w:trPr>
          <w:tblCellSpacing w:w="0" w:type="dxa"/>
        </w:trPr>
        <w:tc>
          <w:tcPr>
            <w:tcW w:w="0" w:type="auto"/>
            <w:hideMark/>
          </w:tcPr>
          <w:p w14:paraId="13492BD7" w14:textId="77777777" w:rsidR="00472C5A" w:rsidRDefault="00472C5A">
            <w:pPr>
              <w:spacing w:line="288" w:lineRule="auto"/>
              <w:divId w:val="910047220"/>
              <w:rPr>
                <w:rFonts w:eastAsia="Times New Roman"/>
                <w:sz w:val="20"/>
                <w:szCs w:val="20"/>
              </w:rPr>
            </w:pPr>
            <w:r>
              <w:rPr>
                <w:rFonts w:ascii="inherit" w:eastAsia="Times New Roman" w:hAnsi="inherit"/>
                <w:sz w:val="20"/>
                <w:szCs w:val="20"/>
              </w:rPr>
              <w:t>•</w:t>
            </w:r>
          </w:p>
        </w:tc>
        <w:tc>
          <w:tcPr>
            <w:tcW w:w="0" w:type="auto"/>
            <w:hideMark/>
          </w:tcPr>
          <w:p w14:paraId="792385EF" w14:textId="77777777" w:rsidR="00472C5A" w:rsidRDefault="00472C5A">
            <w:pPr>
              <w:spacing w:line="288" w:lineRule="auto"/>
              <w:rPr>
                <w:rFonts w:eastAsia="Times New Roman"/>
                <w:sz w:val="20"/>
                <w:szCs w:val="20"/>
              </w:rPr>
            </w:pPr>
            <w:r>
              <w:rPr>
                <w:rFonts w:ascii="inherit" w:eastAsia="Times New Roman" w:hAnsi="inherit"/>
                <w:sz w:val="20"/>
                <w:szCs w:val="20"/>
              </w:rPr>
              <w:t>the timing and market acceptance of products, including developments and enhancements to our or our competitors' products;</w:t>
            </w:r>
          </w:p>
        </w:tc>
      </w:tr>
    </w:tbl>
    <w:p w14:paraId="4929B7A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A8A78C0" w14:textId="77777777">
        <w:trPr>
          <w:tblCellSpacing w:w="0" w:type="dxa"/>
        </w:trPr>
        <w:tc>
          <w:tcPr>
            <w:tcW w:w="1080" w:type="dxa"/>
            <w:vAlign w:val="center"/>
            <w:hideMark/>
          </w:tcPr>
          <w:p w14:paraId="6076EBF0" w14:textId="77777777" w:rsidR="00472C5A" w:rsidRDefault="00472C5A">
            <w:pPr>
              <w:jc w:val="left"/>
              <w:rPr>
                <w:rFonts w:eastAsia="Times New Roman"/>
                <w:sz w:val="20"/>
                <w:szCs w:val="20"/>
              </w:rPr>
            </w:pPr>
          </w:p>
        </w:tc>
        <w:tc>
          <w:tcPr>
            <w:tcW w:w="0" w:type="auto"/>
            <w:vAlign w:val="center"/>
            <w:hideMark/>
          </w:tcPr>
          <w:p w14:paraId="4D463C77" w14:textId="77777777" w:rsidR="00472C5A" w:rsidRDefault="00472C5A">
            <w:pPr>
              <w:rPr>
                <w:rFonts w:eastAsia="Times New Roman"/>
                <w:sz w:val="20"/>
                <w:szCs w:val="20"/>
              </w:rPr>
            </w:pPr>
          </w:p>
        </w:tc>
      </w:tr>
      <w:tr w:rsidR="00472C5A" w14:paraId="6C9FFCAA" w14:textId="77777777">
        <w:trPr>
          <w:tblCellSpacing w:w="0" w:type="dxa"/>
        </w:trPr>
        <w:tc>
          <w:tcPr>
            <w:tcW w:w="0" w:type="auto"/>
            <w:hideMark/>
          </w:tcPr>
          <w:p w14:paraId="4D471738" w14:textId="77777777" w:rsidR="00472C5A" w:rsidRDefault="00472C5A">
            <w:pPr>
              <w:spacing w:line="288" w:lineRule="auto"/>
              <w:divId w:val="1516765531"/>
              <w:rPr>
                <w:rFonts w:eastAsia="Times New Roman"/>
                <w:sz w:val="20"/>
                <w:szCs w:val="20"/>
              </w:rPr>
            </w:pPr>
            <w:r>
              <w:rPr>
                <w:rFonts w:ascii="inherit" w:eastAsia="Times New Roman" w:hAnsi="inherit"/>
                <w:sz w:val="20"/>
                <w:szCs w:val="20"/>
              </w:rPr>
              <w:t>•</w:t>
            </w:r>
          </w:p>
        </w:tc>
        <w:tc>
          <w:tcPr>
            <w:tcW w:w="0" w:type="auto"/>
            <w:hideMark/>
          </w:tcPr>
          <w:p w14:paraId="3B52A566" w14:textId="77777777" w:rsidR="00472C5A" w:rsidRDefault="00472C5A">
            <w:pPr>
              <w:spacing w:line="288" w:lineRule="auto"/>
              <w:rPr>
                <w:rFonts w:eastAsia="Times New Roman"/>
                <w:sz w:val="20"/>
                <w:szCs w:val="20"/>
              </w:rPr>
            </w:pPr>
            <w:r>
              <w:rPr>
                <w:rFonts w:ascii="inherit" w:eastAsia="Times New Roman" w:hAnsi="inherit"/>
                <w:sz w:val="20"/>
                <w:szCs w:val="20"/>
              </w:rPr>
              <w:t>our safety and security efforts and our ability to protect user data and to provide users with control over their data;</w:t>
            </w:r>
          </w:p>
        </w:tc>
      </w:tr>
    </w:tbl>
    <w:p w14:paraId="50ACF1F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394"/>
      </w:tblGrid>
      <w:tr w:rsidR="00472C5A" w14:paraId="1760E345" w14:textId="77777777">
        <w:trPr>
          <w:tblCellSpacing w:w="0" w:type="dxa"/>
        </w:trPr>
        <w:tc>
          <w:tcPr>
            <w:tcW w:w="1080" w:type="dxa"/>
            <w:vAlign w:val="center"/>
            <w:hideMark/>
          </w:tcPr>
          <w:p w14:paraId="15CB0292" w14:textId="77777777" w:rsidR="00472C5A" w:rsidRDefault="00472C5A">
            <w:pPr>
              <w:jc w:val="left"/>
              <w:rPr>
                <w:rFonts w:eastAsia="Times New Roman"/>
                <w:sz w:val="20"/>
                <w:szCs w:val="20"/>
              </w:rPr>
            </w:pPr>
          </w:p>
        </w:tc>
        <w:tc>
          <w:tcPr>
            <w:tcW w:w="0" w:type="auto"/>
            <w:vAlign w:val="center"/>
            <w:hideMark/>
          </w:tcPr>
          <w:p w14:paraId="282E6838" w14:textId="77777777" w:rsidR="00472C5A" w:rsidRDefault="00472C5A">
            <w:pPr>
              <w:rPr>
                <w:rFonts w:eastAsia="Times New Roman"/>
                <w:sz w:val="20"/>
                <w:szCs w:val="20"/>
              </w:rPr>
            </w:pPr>
          </w:p>
        </w:tc>
      </w:tr>
      <w:tr w:rsidR="00472C5A" w14:paraId="63BA141A" w14:textId="77777777">
        <w:trPr>
          <w:tblCellSpacing w:w="0" w:type="dxa"/>
        </w:trPr>
        <w:tc>
          <w:tcPr>
            <w:tcW w:w="0" w:type="auto"/>
            <w:hideMark/>
          </w:tcPr>
          <w:p w14:paraId="7AFB8702" w14:textId="77777777" w:rsidR="00472C5A" w:rsidRDefault="00472C5A">
            <w:pPr>
              <w:spacing w:line="288" w:lineRule="auto"/>
              <w:divId w:val="925385344"/>
              <w:rPr>
                <w:rFonts w:eastAsia="Times New Roman"/>
                <w:sz w:val="20"/>
                <w:szCs w:val="20"/>
              </w:rPr>
            </w:pPr>
            <w:r>
              <w:rPr>
                <w:rFonts w:ascii="inherit" w:eastAsia="Times New Roman" w:hAnsi="inherit"/>
                <w:sz w:val="20"/>
                <w:szCs w:val="20"/>
              </w:rPr>
              <w:t>•</w:t>
            </w:r>
          </w:p>
        </w:tc>
        <w:tc>
          <w:tcPr>
            <w:tcW w:w="0" w:type="auto"/>
            <w:hideMark/>
          </w:tcPr>
          <w:p w14:paraId="1E7759BB"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distribute our products to new and existing users;</w:t>
            </w:r>
          </w:p>
        </w:tc>
      </w:tr>
    </w:tbl>
    <w:p w14:paraId="74A219FC"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139"/>
      </w:tblGrid>
      <w:tr w:rsidR="00472C5A" w14:paraId="38692156" w14:textId="77777777">
        <w:trPr>
          <w:tblCellSpacing w:w="0" w:type="dxa"/>
        </w:trPr>
        <w:tc>
          <w:tcPr>
            <w:tcW w:w="1080" w:type="dxa"/>
            <w:vAlign w:val="center"/>
            <w:hideMark/>
          </w:tcPr>
          <w:p w14:paraId="09CBD202" w14:textId="77777777" w:rsidR="00472C5A" w:rsidRDefault="00472C5A">
            <w:pPr>
              <w:jc w:val="left"/>
              <w:rPr>
                <w:rFonts w:eastAsia="Times New Roman"/>
                <w:sz w:val="20"/>
                <w:szCs w:val="20"/>
              </w:rPr>
            </w:pPr>
          </w:p>
        </w:tc>
        <w:tc>
          <w:tcPr>
            <w:tcW w:w="0" w:type="auto"/>
            <w:vAlign w:val="center"/>
            <w:hideMark/>
          </w:tcPr>
          <w:p w14:paraId="6B445B22" w14:textId="77777777" w:rsidR="00472C5A" w:rsidRDefault="00472C5A">
            <w:pPr>
              <w:rPr>
                <w:rFonts w:eastAsia="Times New Roman"/>
                <w:sz w:val="20"/>
                <w:szCs w:val="20"/>
              </w:rPr>
            </w:pPr>
          </w:p>
        </w:tc>
      </w:tr>
      <w:tr w:rsidR="00472C5A" w14:paraId="476DF08B" w14:textId="77777777">
        <w:trPr>
          <w:tblCellSpacing w:w="0" w:type="dxa"/>
        </w:trPr>
        <w:tc>
          <w:tcPr>
            <w:tcW w:w="0" w:type="auto"/>
            <w:hideMark/>
          </w:tcPr>
          <w:p w14:paraId="3430AEFE" w14:textId="77777777" w:rsidR="00472C5A" w:rsidRDefault="00472C5A">
            <w:pPr>
              <w:spacing w:line="288" w:lineRule="auto"/>
              <w:divId w:val="950894523"/>
              <w:rPr>
                <w:rFonts w:eastAsia="Times New Roman"/>
                <w:sz w:val="20"/>
                <w:szCs w:val="20"/>
              </w:rPr>
            </w:pPr>
            <w:r>
              <w:rPr>
                <w:rFonts w:ascii="inherit" w:eastAsia="Times New Roman" w:hAnsi="inherit"/>
                <w:sz w:val="20"/>
                <w:szCs w:val="20"/>
              </w:rPr>
              <w:t>•</w:t>
            </w:r>
          </w:p>
        </w:tc>
        <w:tc>
          <w:tcPr>
            <w:tcW w:w="0" w:type="auto"/>
            <w:hideMark/>
          </w:tcPr>
          <w:p w14:paraId="4AB61C71"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monetize our products;</w:t>
            </w:r>
          </w:p>
        </w:tc>
      </w:tr>
    </w:tbl>
    <w:p w14:paraId="5FB1E80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CB02D70" w14:textId="77777777">
        <w:trPr>
          <w:tblCellSpacing w:w="0" w:type="dxa"/>
        </w:trPr>
        <w:tc>
          <w:tcPr>
            <w:tcW w:w="1080" w:type="dxa"/>
            <w:vAlign w:val="center"/>
            <w:hideMark/>
          </w:tcPr>
          <w:p w14:paraId="471E2A3B" w14:textId="77777777" w:rsidR="00472C5A" w:rsidRDefault="00472C5A">
            <w:pPr>
              <w:jc w:val="left"/>
              <w:rPr>
                <w:rFonts w:eastAsia="Times New Roman"/>
                <w:sz w:val="20"/>
                <w:szCs w:val="20"/>
              </w:rPr>
            </w:pPr>
          </w:p>
        </w:tc>
        <w:tc>
          <w:tcPr>
            <w:tcW w:w="0" w:type="auto"/>
            <w:vAlign w:val="center"/>
            <w:hideMark/>
          </w:tcPr>
          <w:p w14:paraId="6B46F84A" w14:textId="77777777" w:rsidR="00472C5A" w:rsidRDefault="00472C5A">
            <w:pPr>
              <w:rPr>
                <w:rFonts w:eastAsia="Times New Roman"/>
                <w:sz w:val="20"/>
                <w:szCs w:val="20"/>
              </w:rPr>
            </w:pPr>
          </w:p>
        </w:tc>
      </w:tr>
      <w:tr w:rsidR="00472C5A" w14:paraId="0740DC77" w14:textId="77777777">
        <w:trPr>
          <w:tblCellSpacing w:w="0" w:type="dxa"/>
        </w:trPr>
        <w:tc>
          <w:tcPr>
            <w:tcW w:w="0" w:type="auto"/>
            <w:hideMark/>
          </w:tcPr>
          <w:p w14:paraId="2DCBF396" w14:textId="77777777" w:rsidR="00472C5A" w:rsidRDefault="00472C5A">
            <w:pPr>
              <w:spacing w:line="288" w:lineRule="auto"/>
              <w:divId w:val="1387069834"/>
              <w:rPr>
                <w:rFonts w:eastAsia="Times New Roman"/>
                <w:sz w:val="20"/>
                <w:szCs w:val="20"/>
              </w:rPr>
            </w:pPr>
            <w:r>
              <w:rPr>
                <w:rFonts w:ascii="inherit" w:eastAsia="Times New Roman" w:hAnsi="inherit"/>
                <w:sz w:val="20"/>
                <w:szCs w:val="20"/>
              </w:rPr>
              <w:t>•</w:t>
            </w:r>
          </w:p>
        </w:tc>
        <w:tc>
          <w:tcPr>
            <w:tcW w:w="0" w:type="auto"/>
            <w:hideMark/>
          </w:tcPr>
          <w:p w14:paraId="044C896D" w14:textId="77777777" w:rsidR="00472C5A" w:rsidRDefault="00472C5A">
            <w:pPr>
              <w:spacing w:line="288" w:lineRule="auto"/>
              <w:rPr>
                <w:rFonts w:eastAsia="Times New Roman"/>
                <w:sz w:val="20"/>
                <w:szCs w:val="20"/>
              </w:rPr>
            </w:pPr>
            <w:r>
              <w:rPr>
                <w:rFonts w:ascii="inherit" w:eastAsia="Times New Roman" w:hAnsi="inherit"/>
                <w:sz w:val="20"/>
                <w:szCs w:val="20"/>
              </w:rPr>
              <w:t>the frequency, size, format, quality, and relative prominence of the ads displayed by us or our competitors;</w:t>
            </w:r>
          </w:p>
        </w:tc>
      </w:tr>
    </w:tbl>
    <w:p w14:paraId="5E5667B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195"/>
      </w:tblGrid>
      <w:tr w:rsidR="00472C5A" w14:paraId="2BA7B80F" w14:textId="77777777">
        <w:trPr>
          <w:tblCellSpacing w:w="0" w:type="dxa"/>
        </w:trPr>
        <w:tc>
          <w:tcPr>
            <w:tcW w:w="1080" w:type="dxa"/>
            <w:vAlign w:val="center"/>
            <w:hideMark/>
          </w:tcPr>
          <w:p w14:paraId="33D6CBCD" w14:textId="77777777" w:rsidR="00472C5A" w:rsidRDefault="00472C5A">
            <w:pPr>
              <w:jc w:val="left"/>
              <w:rPr>
                <w:rFonts w:eastAsia="Times New Roman"/>
                <w:sz w:val="20"/>
                <w:szCs w:val="20"/>
              </w:rPr>
            </w:pPr>
          </w:p>
        </w:tc>
        <w:tc>
          <w:tcPr>
            <w:tcW w:w="0" w:type="auto"/>
            <w:vAlign w:val="center"/>
            <w:hideMark/>
          </w:tcPr>
          <w:p w14:paraId="525540E7" w14:textId="77777777" w:rsidR="00472C5A" w:rsidRDefault="00472C5A">
            <w:pPr>
              <w:rPr>
                <w:rFonts w:eastAsia="Times New Roman"/>
                <w:sz w:val="20"/>
                <w:szCs w:val="20"/>
              </w:rPr>
            </w:pPr>
          </w:p>
        </w:tc>
      </w:tr>
      <w:tr w:rsidR="00472C5A" w14:paraId="521AA333" w14:textId="77777777">
        <w:trPr>
          <w:tblCellSpacing w:w="0" w:type="dxa"/>
        </w:trPr>
        <w:tc>
          <w:tcPr>
            <w:tcW w:w="0" w:type="auto"/>
            <w:hideMark/>
          </w:tcPr>
          <w:p w14:paraId="5C4CDEA1" w14:textId="77777777" w:rsidR="00472C5A" w:rsidRDefault="00472C5A">
            <w:pPr>
              <w:spacing w:line="288" w:lineRule="auto"/>
              <w:divId w:val="875966535"/>
              <w:rPr>
                <w:rFonts w:eastAsia="Times New Roman"/>
                <w:sz w:val="20"/>
                <w:szCs w:val="20"/>
              </w:rPr>
            </w:pPr>
            <w:r>
              <w:rPr>
                <w:rFonts w:ascii="inherit" w:eastAsia="Times New Roman" w:hAnsi="inherit"/>
                <w:sz w:val="20"/>
                <w:szCs w:val="20"/>
              </w:rPr>
              <w:t>•</w:t>
            </w:r>
          </w:p>
        </w:tc>
        <w:tc>
          <w:tcPr>
            <w:tcW w:w="0" w:type="auto"/>
            <w:hideMark/>
          </w:tcPr>
          <w:p w14:paraId="0C05B5C3" w14:textId="77777777" w:rsidR="00472C5A" w:rsidRDefault="00472C5A">
            <w:pPr>
              <w:spacing w:line="288" w:lineRule="auto"/>
              <w:rPr>
                <w:rFonts w:eastAsia="Times New Roman"/>
                <w:sz w:val="20"/>
                <w:szCs w:val="20"/>
              </w:rPr>
            </w:pPr>
            <w:r>
              <w:rPr>
                <w:rFonts w:ascii="inherit" w:eastAsia="Times New Roman" w:hAnsi="inherit"/>
                <w:sz w:val="20"/>
                <w:szCs w:val="20"/>
              </w:rPr>
              <w:t>customer service and support efforts;</w:t>
            </w:r>
          </w:p>
        </w:tc>
      </w:tr>
    </w:tbl>
    <w:p w14:paraId="62F3BF8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FA5D203" w14:textId="77777777">
        <w:trPr>
          <w:tblCellSpacing w:w="0" w:type="dxa"/>
        </w:trPr>
        <w:tc>
          <w:tcPr>
            <w:tcW w:w="1080" w:type="dxa"/>
            <w:vAlign w:val="center"/>
            <w:hideMark/>
          </w:tcPr>
          <w:p w14:paraId="3C08973C" w14:textId="77777777" w:rsidR="00472C5A" w:rsidRDefault="00472C5A">
            <w:pPr>
              <w:jc w:val="left"/>
              <w:rPr>
                <w:rFonts w:eastAsia="Times New Roman"/>
                <w:sz w:val="20"/>
                <w:szCs w:val="20"/>
              </w:rPr>
            </w:pPr>
          </w:p>
        </w:tc>
        <w:tc>
          <w:tcPr>
            <w:tcW w:w="0" w:type="auto"/>
            <w:vAlign w:val="center"/>
            <w:hideMark/>
          </w:tcPr>
          <w:p w14:paraId="309E9ACF" w14:textId="77777777" w:rsidR="00472C5A" w:rsidRDefault="00472C5A">
            <w:pPr>
              <w:rPr>
                <w:rFonts w:eastAsia="Times New Roman"/>
                <w:sz w:val="20"/>
                <w:szCs w:val="20"/>
              </w:rPr>
            </w:pPr>
          </w:p>
        </w:tc>
      </w:tr>
      <w:tr w:rsidR="00472C5A" w14:paraId="5DD8336E" w14:textId="77777777">
        <w:trPr>
          <w:tblCellSpacing w:w="0" w:type="dxa"/>
        </w:trPr>
        <w:tc>
          <w:tcPr>
            <w:tcW w:w="0" w:type="auto"/>
            <w:hideMark/>
          </w:tcPr>
          <w:p w14:paraId="27769CA0" w14:textId="77777777" w:rsidR="00472C5A" w:rsidRDefault="00472C5A">
            <w:pPr>
              <w:spacing w:line="288" w:lineRule="auto"/>
              <w:divId w:val="398744749"/>
              <w:rPr>
                <w:rFonts w:eastAsia="Times New Roman"/>
                <w:sz w:val="20"/>
                <w:szCs w:val="20"/>
              </w:rPr>
            </w:pPr>
            <w:r>
              <w:rPr>
                <w:rFonts w:ascii="inherit" w:eastAsia="Times New Roman" w:hAnsi="inherit"/>
                <w:sz w:val="20"/>
                <w:szCs w:val="20"/>
              </w:rPr>
              <w:t>•</w:t>
            </w:r>
          </w:p>
        </w:tc>
        <w:tc>
          <w:tcPr>
            <w:tcW w:w="0" w:type="auto"/>
            <w:hideMark/>
          </w:tcPr>
          <w:p w14:paraId="0C63704F" w14:textId="77777777" w:rsidR="00472C5A" w:rsidRDefault="00472C5A">
            <w:pPr>
              <w:spacing w:line="288" w:lineRule="auto"/>
              <w:rPr>
                <w:rFonts w:eastAsia="Times New Roman"/>
                <w:sz w:val="20"/>
                <w:szCs w:val="20"/>
              </w:rPr>
            </w:pPr>
            <w:r>
              <w:rPr>
                <w:rFonts w:ascii="inherit" w:eastAsia="Times New Roman" w:hAnsi="inherit"/>
                <w:sz w:val="20"/>
                <w:szCs w:val="20"/>
              </w:rPr>
              <w:t>marketing and selling efforts, including our ability to measure the effectiveness of our ads and to provide marketers with a compelling return on their investments;</w:t>
            </w:r>
          </w:p>
        </w:tc>
      </w:tr>
    </w:tbl>
    <w:p w14:paraId="4A39EDA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CD83139" w14:textId="77777777">
        <w:trPr>
          <w:tblCellSpacing w:w="0" w:type="dxa"/>
        </w:trPr>
        <w:tc>
          <w:tcPr>
            <w:tcW w:w="1080" w:type="dxa"/>
            <w:vAlign w:val="center"/>
            <w:hideMark/>
          </w:tcPr>
          <w:p w14:paraId="2B5F390C" w14:textId="77777777" w:rsidR="00472C5A" w:rsidRDefault="00472C5A">
            <w:pPr>
              <w:jc w:val="left"/>
              <w:rPr>
                <w:rFonts w:eastAsia="Times New Roman"/>
                <w:sz w:val="20"/>
                <w:szCs w:val="20"/>
              </w:rPr>
            </w:pPr>
          </w:p>
        </w:tc>
        <w:tc>
          <w:tcPr>
            <w:tcW w:w="0" w:type="auto"/>
            <w:vAlign w:val="center"/>
            <w:hideMark/>
          </w:tcPr>
          <w:p w14:paraId="7F1C543A" w14:textId="77777777" w:rsidR="00472C5A" w:rsidRDefault="00472C5A">
            <w:pPr>
              <w:rPr>
                <w:rFonts w:eastAsia="Times New Roman"/>
                <w:sz w:val="20"/>
                <w:szCs w:val="20"/>
              </w:rPr>
            </w:pPr>
          </w:p>
        </w:tc>
      </w:tr>
      <w:tr w:rsidR="00472C5A" w14:paraId="1CE754C8" w14:textId="77777777">
        <w:trPr>
          <w:tblCellSpacing w:w="0" w:type="dxa"/>
        </w:trPr>
        <w:tc>
          <w:tcPr>
            <w:tcW w:w="0" w:type="auto"/>
            <w:hideMark/>
          </w:tcPr>
          <w:p w14:paraId="0CE5572A" w14:textId="77777777" w:rsidR="00472C5A" w:rsidRDefault="00472C5A">
            <w:pPr>
              <w:spacing w:line="288" w:lineRule="auto"/>
              <w:divId w:val="1323701357"/>
              <w:rPr>
                <w:rFonts w:eastAsia="Times New Roman"/>
                <w:sz w:val="20"/>
                <w:szCs w:val="20"/>
              </w:rPr>
            </w:pPr>
            <w:r>
              <w:rPr>
                <w:rFonts w:ascii="inherit" w:eastAsia="Times New Roman" w:hAnsi="inherit"/>
                <w:sz w:val="20"/>
                <w:szCs w:val="20"/>
              </w:rPr>
              <w:t>•</w:t>
            </w:r>
          </w:p>
        </w:tc>
        <w:tc>
          <w:tcPr>
            <w:tcW w:w="0" w:type="auto"/>
            <w:hideMark/>
          </w:tcPr>
          <w:p w14:paraId="554D98AF"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establish and maintain developers' interest in building mobile and web applications that integrate with Facebook and our other products;</w:t>
            </w:r>
          </w:p>
        </w:tc>
      </w:tr>
    </w:tbl>
    <w:p w14:paraId="71AC4303"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74F6F2E" w14:textId="77777777">
        <w:trPr>
          <w:tblCellSpacing w:w="0" w:type="dxa"/>
        </w:trPr>
        <w:tc>
          <w:tcPr>
            <w:tcW w:w="1080" w:type="dxa"/>
            <w:vAlign w:val="center"/>
            <w:hideMark/>
          </w:tcPr>
          <w:p w14:paraId="7893B96E" w14:textId="77777777" w:rsidR="00472C5A" w:rsidRDefault="00472C5A">
            <w:pPr>
              <w:jc w:val="left"/>
              <w:rPr>
                <w:rFonts w:eastAsia="Times New Roman"/>
                <w:sz w:val="20"/>
                <w:szCs w:val="20"/>
              </w:rPr>
            </w:pPr>
          </w:p>
        </w:tc>
        <w:tc>
          <w:tcPr>
            <w:tcW w:w="0" w:type="auto"/>
            <w:vAlign w:val="center"/>
            <w:hideMark/>
          </w:tcPr>
          <w:p w14:paraId="563DAE2A" w14:textId="77777777" w:rsidR="00472C5A" w:rsidRDefault="00472C5A">
            <w:pPr>
              <w:rPr>
                <w:rFonts w:eastAsia="Times New Roman"/>
                <w:sz w:val="20"/>
                <w:szCs w:val="20"/>
              </w:rPr>
            </w:pPr>
          </w:p>
        </w:tc>
      </w:tr>
      <w:tr w:rsidR="00472C5A" w14:paraId="7F64816D" w14:textId="77777777">
        <w:trPr>
          <w:tblCellSpacing w:w="0" w:type="dxa"/>
        </w:trPr>
        <w:tc>
          <w:tcPr>
            <w:tcW w:w="0" w:type="auto"/>
            <w:hideMark/>
          </w:tcPr>
          <w:p w14:paraId="5D68FD18" w14:textId="77777777" w:rsidR="00472C5A" w:rsidRDefault="00472C5A">
            <w:pPr>
              <w:spacing w:line="288" w:lineRule="auto"/>
              <w:divId w:val="108354223"/>
              <w:rPr>
                <w:rFonts w:eastAsia="Times New Roman"/>
                <w:sz w:val="20"/>
                <w:szCs w:val="20"/>
              </w:rPr>
            </w:pPr>
            <w:r>
              <w:rPr>
                <w:rFonts w:ascii="inherit" w:eastAsia="Times New Roman" w:hAnsi="inherit"/>
                <w:sz w:val="20"/>
                <w:szCs w:val="20"/>
              </w:rPr>
              <w:t>•</w:t>
            </w:r>
          </w:p>
        </w:tc>
        <w:tc>
          <w:tcPr>
            <w:tcW w:w="0" w:type="auto"/>
            <w:hideMark/>
          </w:tcPr>
          <w:p w14:paraId="1FC26334"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establish and maintain publisher interest in integrating their content with Facebook and our other products;</w:t>
            </w:r>
          </w:p>
        </w:tc>
      </w:tr>
    </w:tbl>
    <w:p w14:paraId="4DC6340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0BECEBD" w14:textId="77777777">
        <w:trPr>
          <w:tblCellSpacing w:w="0" w:type="dxa"/>
        </w:trPr>
        <w:tc>
          <w:tcPr>
            <w:tcW w:w="1080" w:type="dxa"/>
            <w:vAlign w:val="center"/>
            <w:hideMark/>
          </w:tcPr>
          <w:p w14:paraId="47C5B226" w14:textId="77777777" w:rsidR="00472C5A" w:rsidRDefault="00472C5A">
            <w:pPr>
              <w:jc w:val="left"/>
              <w:rPr>
                <w:rFonts w:eastAsia="Times New Roman"/>
                <w:sz w:val="20"/>
                <w:szCs w:val="20"/>
              </w:rPr>
            </w:pPr>
          </w:p>
        </w:tc>
        <w:tc>
          <w:tcPr>
            <w:tcW w:w="0" w:type="auto"/>
            <w:vAlign w:val="center"/>
            <w:hideMark/>
          </w:tcPr>
          <w:p w14:paraId="065046F5" w14:textId="77777777" w:rsidR="00472C5A" w:rsidRDefault="00472C5A">
            <w:pPr>
              <w:rPr>
                <w:rFonts w:eastAsia="Times New Roman"/>
                <w:sz w:val="20"/>
                <w:szCs w:val="20"/>
              </w:rPr>
            </w:pPr>
          </w:p>
        </w:tc>
      </w:tr>
      <w:tr w:rsidR="00472C5A" w14:paraId="07A7D3A6" w14:textId="77777777">
        <w:trPr>
          <w:tblCellSpacing w:w="0" w:type="dxa"/>
        </w:trPr>
        <w:tc>
          <w:tcPr>
            <w:tcW w:w="0" w:type="auto"/>
            <w:hideMark/>
          </w:tcPr>
          <w:p w14:paraId="430E092B" w14:textId="77777777" w:rsidR="00472C5A" w:rsidRDefault="00472C5A">
            <w:pPr>
              <w:spacing w:line="288" w:lineRule="auto"/>
              <w:divId w:val="838159870"/>
              <w:rPr>
                <w:rFonts w:eastAsia="Times New Roman"/>
                <w:sz w:val="20"/>
                <w:szCs w:val="20"/>
              </w:rPr>
            </w:pPr>
            <w:r>
              <w:rPr>
                <w:rFonts w:ascii="inherit" w:eastAsia="Times New Roman" w:hAnsi="inherit"/>
                <w:sz w:val="20"/>
                <w:szCs w:val="20"/>
              </w:rPr>
              <w:t>•</w:t>
            </w:r>
          </w:p>
        </w:tc>
        <w:tc>
          <w:tcPr>
            <w:tcW w:w="0" w:type="auto"/>
            <w:hideMark/>
          </w:tcPr>
          <w:p w14:paraId="0C828EAA" w14:textId="77777777" w:rsidR="00472C5A" w:rsidRDefault="00472C5A">
            <w:pPr>
              <w:spacing w:line="288" w:lineRule="auto"/>
              <w:rPr>
                <w:rFonts w:eastAsia="Times New Roman"/>
                <w:sz w:val="20"/>
                <w:szCs w:val="20"/>
              </w:rPr>
            </w:pPr>
            <w:r>
              <w:rPr>
                <w:rFonts w:ascii="inherit" w:eastAsia="Times New Roman" w:hAnsi="inherit"/>
                <w:sz w:val="20"/>
                <w:szCs w:val="20"/>
              </w:rPr>
              <w:t>changes mandated by legislation, regulatory authorities, or litigation, some of which may have a disproportionate effect on us;</w:t>
            </w:r>
          </w:p>
        </w:tc>
      </w:tr>
    </w:tbl>
    <w:p w14:paraId="4C6F2A25"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0F0147E" w14:textId="77777777">
        <w:trPr>
          <w:tblCellSpacing w:w="0" w:type="dxa"/>
        </w:trPr>
        <w:tc>
          <w:tcPr>
            <w:tcW w:w="1080" w:type="dxa"/>
            <w:vAlign w:val="center"/>
            <w:hideMark/>
          </w:tcPr>
          <w:p w14:paraId="5FB0B909" w14:textId="77777777" w:rsidR="00472C5A" w:rsidRDefault="00472C5A">
            <w:pPr>
              <w:jc w:val="left"/>
              <w:rPr>
                <w:rFonts w:eastAsia="Times New Roman"/>
                <w:sz w:val="20"/>
                <w:szCs w:val="20"/>
              </w:rPr>
            </w:pPr>
          </w:p>
        </w:tc>
        <w:tc>
          <w:tcPr>
            <w:tcW w:w="0" w:type="auto"/>
            <w:vAlign w:val="center"/>
            <w:hideMark/>
          </w:tcPr>
          <w:p w14:paraId="19B7882E" w14:textId="77777777" w:rsidR="00472C5A" w:rsidRDefault="00472C5A">
            <w:pPr>
              <w:rPr>
                <w:rFonts w:eastAsia="Times New Roman"/>
                <w:sz w:val="20"/>
                <w:szCs w:val="20"/>
              </w:rPr>
            </w:pPr>
          </w:p>
        </w:tc>
      </w:tr>
      <w:tr w:rsidR="00472C5A" w14:paraId="305BA37D" w14:textId="77777777">
        <w:trPr>
          <w:tblCellSpacing w:w="0" w:type="dxa"/>
        </w:trPr>
        <w:tc>
          <w:tcPr>
            <w:tcW w:w="0" w:type="auto"/>
            <w:hideMark/>
          </w:tcPr>
          <w:p w14:paraId="054F0011" w14:textId="77777777" w:rsidR="00472C5A" w:rsidRDefault="00472C5A">
            <w:pPr>
              <w:spacing w:line="288" w:lineRule="auto"/>
              <w:divId w:val="1680546240"/>
              <w:rPr>
                <w:rFonts w:eastAsia="Times New Roman"/>
                <w:sz w:val="20"/>
                <w:szCs w:val="20"/>
              </w:rPr>
            </w:pPr>
            <w:r>
              <w:rPr>
                <w:rFonts w:ascii="inherit" w:eastAsia="Times New Roman" w:hAnsi="inherit"/>
                <w:sz w:val="20"/>
                <w:szCs w:val="20"/>
              </w:rPr>
              <w:t>•</w:t>
            </w:r>
          </w:p>
        </w:tc>
        <w:tc>
          <w:tcPr>
            <w:tcW w:w="0" w:type="auto"/>
            <w:hideMark/>
          </w:tcPr>
          <w:p w14:paraId="42C23AEE" w14:textId="77777777" w:rsidR="00472C5A" w:rsidRDefault="00472C5A">
            <w:pPr>
              <w:spacing w:line="288" w:lineRule="auto"/>
              <w:rPr>
                <w:rFonts w:eastAsia="Times New Roman"/>
                <w:sz w:val="20"/>
                <w:szCs w:val="20"/>
              </w:rPr>
            </w:pPr>
            <w:r>
              <w:rPr>
                <w:rFonts w:ascii="inherit" w:eastAsia="Times New Roman" w:hAnsi="inherit"/>
                <w:sz w:val="20"/>
                <w:szCs w:val="20"/>
              </w:rPr>
              <w:t>acquisitions or consolidation within our industry, which may result in more formidable competitors;</w:t>
            </w:r>
          </w:p>
        </w:tc>
      </w:tr>
    </w:tbl>
    <w:p w14:paraId="469BC2E2"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B470F82" w14:textId="77777777">
        <w:trPr>
          <w:tblCellSpacing w:w="0" w:type="dxa"/>
        </w:trPr>
        <w:tc>
          <w:tcPr>
            <w:tcW w:w="1080" w:type="dxa"/>
            <w:vAlign w:val="center"/>
            <w:hideMark/>
          </w:tcPr>
          <w:p w14:paraId="60903516" w14:textId="77777777" w:rsidR="00472C5A" w:rsidRDefault="00472C5A">
            <w:pPr>
              <w:jc w:val="left"/>
              <w:rPr>
                <w:rFonts w:eastAsia="Times New Roman"/>
                <w:sz w:val="20"/>
                <w:szCs w:val="20"/>
              </w:rPr>
            </w:pPr>
          </w:p>
        </w:tc>
        <w:tc>
          <w:tcPr>
            <w:tcW w:w="0" w:type="auto"/>
            <w:vAlign w:val="center"/>
            <w:hideMark/>
          </w:tcPr>
          <w:p w14:paraId="175176CB" w14:textId="77777777" w:rsidR="00472C5A" w:rsidRDefault="00472C5A">
            <w:pPr>
              <w:rPr>
                <w:rFonts w:eastAsia="Times New Roman"/>
                <w:sz w:val="20"/>
                <w:szCs w:val="20"/>
              </w:rPr>
            </w:pPr>
          </w:p>
        </w:tc>
      </w:tr>
      <w:tr w:rsidR="00472C5A" w14:paraId="2B1C2731" w14:textId="77777777">
        <w:trPr>
          <w:tblCellSpacing w:w="0" w:type="dxa"/>
        </w:trPr>
        <w:tc>
          <w:tcPr>
            <w:tcW w:w="0" w:type="auto"/>
            <w:hideMark/>
          </w:tcPr>
          <w:p w14:paraId="602AA5D2" w14:textId="77777777" w:rsidR="00472C5A" w:rsidRDefault="00472C5A">
            <w:pPr>
              <w:spacing w:line="288" w:lineRule="auto"/>
              <w:divId w:val="253369416"/>
              <w:rPr>
                <w:rFonts w:eastAsia="Times New Roman"/>
                <w:sz w:val="20"/>
                <w:szCs w:val="20"/>
              </w:rPr>
            </w:pPr>
            <w:r>
              <w:rPr>
                <w:rFonts w:ascii="inherit" w:eastAsia="Times New Roman" w:hAnsi="inherit"/>
                <w:sz w:val="20"/>
                <w:szCs w:val="20"/>
              </w:rPr>
              <w:t>•</w:t>
            </w:r>
          </w:p>
        </w:tc>
        <w:tc>
          <w:tcPr>
            <w:tcW w:w="0" w:type="auto"/>
            <w:hideMark/>
          </w:tcPr>
          <w:p w14:paraId="5F2860F3"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attract, retain, and motivate talented employees, particularly software engineers, designers, and product managers;</w:t>
            </w:r>
          </w:p>
        </w:tc>
      </w:tr>
    </w:tbl>
    <w:p w14:paraId="72183F4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710"/>
      </w:tblGrid>
      <w:tr w:rsidR="00472C5A" w14:paraId="175E1B10" w14:textId="77777777">
        <w:trPr>
          <w:tblCellSpacing w:w="0" w:type="dxa"/>
        </w:trPr>
        <w:tc>
          <w:tcPr>
            <w:tcW w:w="1080" w:type="dxa"/>
            <w:vAlign w:val="center"/>
            <w:hideMark/>
          </w:tcPr>
          <w:p w14:paraId="274003F3" w14:textId="77777777" w:rsidR="00472C5A" w:rsidRDefault="00472C5A">
            <w:pPr>
              <w:jc w:val="left"/>
              <w:rPr>
                <w:rFonts w:eastAsia="Times New Roman"/>
                <w:sz w:val="20"/>
                <w:szCs w:val="20"/>
              </w:rPr>
            </w:pPr>
          </w:p>
        </w:tc>
        <w:tc>
          <w:tcPr>
            <w:tcW w:w="0" w:type="auto"/>
            <w:vAlign w:val="center"/>
            <w:hideMark/>
          </w:tcPr>
          <w:p w14:paraId="5DE438A6" w14:textId="77777777" w:rsidR="00472C5A" w:rsidRDefault="00472C5A">
            <w:pPr>
              <w:rPr>
                <w:rFonts w:eastAsia="Times New Roman"/>
                <w:sz w:val="20"/>
                <w:szCs w:val="20"/>
              </w:rPr>
            </w:pPr>
          </w:p>
        </w:tc>
      </w:tr>
      <w:tr w:rsidR="00472C5A" w14:paraId="0228C675" w14:textId="77777777">
        <w:trPr>
          <w:tblCellSpacing w:w="0" w:type="dxa"/>
        </w:trPr>
        <w:tc>
          <w:tcPr>
            <w:tcW w:w="0" w:type="auto"/>
            <w:hideMark/>
          </w:tcPr>
          <w:p w14:paraId="1040F7BA" w14:textId="77777777" w:rsidR="00472C5A" w:rsidRDefault="00472C5A">
            <w:pPr>
              <w:spacing w:line="288" w:lineRule="auto"/>
              <w:divId w:val="1432824003"/>
              <w:rPr>
                <w:rFonts w:eastAsia="Times New Roman"/>
                <w:sz w:val="20"/>
                <w:szCs w:val="20"/>
              </w:rPr>
            </w:pPr>
            <w:r>
              <w:rPr>
                <w:rFonts w:ascii="inherit" w:eastAsia="Times New Roman" w:hAnsi="inherit"/>
                <w:sz w:val="20"/>
                <w:szCs w:val="20"/>
              </w:rPr>
              <w:t>•</w:t>
            </w:r>
          </w:p>
        </w:tc>
        <w:tc>
          <w:tcPr>
            <w:tcW w:w="0" w:type="auto"/>
            <w:hideMark/>
          </w:tcPr>
          <w:p w14:paraId="276C55EA"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cost-effectively manage and grow our operations; and</w:t>
            </w:r>
          </w:p>
        </w:tc>
      </w:tr>
    </w:tbl>
    <w:p w14:paraId="71521ED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17"/>
      </w:tblGrid>
      <w:tr w:rsidR="00472C5A" w14:paraId="337CEFAA" w14:textId="77777777">
        <w:trPr>
          <w:tblCellSpacing w:w="0" w:type="dxa"/>
        </w:trPr>
        <w:tc>
          <w:tcPr>
            <w:tcW w:w="1080" w:type="dxa"/>
            <w:vAlign w:val="center"/>
            <w:hideMark/>
          </w:tcPr>
          <w:p w14:paraId="76750720" w14:textId="77777777" w:rsidR="00472C5A" w:rsidRDefault="00472C5A">
            <w:pPr>
              <w:jc w:val="left"/>
              <w:rPr>
                <w:rFonts w:eastAsia="Times New Roman"/>
                <w:sz w:val="20"/>
                <w:szCs w:val="20"/>
              </w:rPr>
            </w:pPr>
          </w:p>
        </w:tc>
        <w:tc>
          <w:tcPr>
            <w:tcW w:w="0" w:type="auto"/>
            <w:vAlign w:val="center"/>
            <w:hideMark/>
          </w:tcPr>
          <w:p w14:paraId="029F473F" w14:textId="77777777" w:rsidR="00472C5A" w:rsidRDefault="00472C5A">
            <w:pPr>
              <w:rPr>
                <w:rFonts w:eastAsia="Times New Roman"/>
                <w:sz w:val="20"/>
                <w:szCs w:val="20"/>
              </w:rPr>
            </w:pPr>
          </w:p>
        </w:tc>
      </w:tr>
      <w:tr w:rsidR="00472C5A" w14:paraId="28E94987" w14:textId="77777777">
        <w:trPr>
          <w:tblCellSpacing w:w="0" w:type="dxa"/>
        </w:trPr>
        <w:tc>
          <w:tcPr>
            <w:tcW w:w="0" w:type="auto"/>
            <w:hideMark/>
          </w:tcPr>
          <w:p w14:paraId="5B0313F1" w14:textId="77777777" w:rsidR="00472C5A" w:rsidRDefault="00472C5A">
            <w:pPr>
              <w:spacing w:line="288" w:lineRule="auto"/>
              <w:divId w:val="1762601603"/>
              <w:rPr>
                <w:rFonts w:eastAsia="Times New Roman"/>
                <w:sz w:val="20"/>
                <w:szCs w:val="20"/>
              </w:rPr>
            </w:pPr>
            <w:r>
              <w:rPr>
                <w:rFonts w:ascii="inherit" w:eastAsia="Times New Roman" w:hAnsi="inherit"/>
                <w:sz w:val="20"/>
                <w:szCs w:val="20"/>
              </w:rPr>
              <w:t>•</w:t>
            </w:r>
          </w:p>
        </w:tc>
        <w:tc>
          <w:tcPr>
            <w:tcW w:w="0" w:type="auto"/>
            <w:hideMark/>
          </w:tcPr>
          <w:p w14:paraId="2020E476" w14:textId="77777777" w:rsidR="00472C5A" w:rsidRDefault="00472C5A">
            <w:pPr>
              <w:spacing w:line="288" w:lineRule="auto"/>
              <w:rPr>
                <w:rFonts w:eastAsia="Times New Roman"/>
                <w:sz w:val="20"/>
                <w:szCs w:val="20"/>
              </w:rPr>
            </w:pPr>
            <w:r>
              <w:rPr>
                <w:rFonts w:ascii="inherit" w:eastAsia="Times New Roman" w:hAnsi="inherit"/>
                <w:sz w:val="20"/>
                <w:szCs w:val="20"/>
              </w:rPr>
              <w:t>our reputation and brand strength relative to those of our competitors.</w:t>
            </w:r>
          </w:p>
        </w:tc>
      </w:tr>
    </w:tbl>
    <w:p w14:paraId="18B67E8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If we are not able to compete effectively, our user base and level of user engagement may decrease, we may become less attractive to developers and marketers, and our revenue and results of operations may be materially and adversely affected.</w:t>
      </w:r>
    </w:p>
    <w:p w14:paraId="2C2113FB"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Actions by governments that restrict access to Facebook or our other products in their countries, or that otherwise impair our ability to sell advertising in their countries, could substantially harm our business and financial results.</w:t>
      </w:r>
    </w:p>
    <w:p w14:paraId="0C083F3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Governments from time to time seek to censor content available on Facebook or our other products in their country, restrict access to our products from their country entirely, or impose other restrictions that may affect the accessibility of our products in their country for an extended period of time or indefinitely. For example, user access to Facebook and certain of our other products has been or is currently restricted in whole or in part in China, Iran, and North Korea. In addition, government authorities in other countries may seek to restrict user access to our products if they consider us to be in violation of their laws or a threat to public safety or for other reasons, and certain of our products have been restricted by governments in other countries from time to time. It is possible that government authorities could take action that impairs our ability to sell advertising, including in countries where access to our consumer-facing products may be blocked or restricted. For example, we generate meaningful revenue from a limited number of resellers representing advertisers based in China. In the event that content shown on Facebook or our other products is subject to censorship, access to our products is restricted, in whole or in part, in one or more countries, or other restrictions are imposed on our products, or our competitors are able to successfully penetrate new geographic markets or capture a greater share of existing geographic markets that we cannot access or where we face other restrictions, our ability to retain or increase our user base, user engagement, or the level of advertising by marketers may be adversely affected, we may not be able to maintain or grow our revenue as anticipated, and our financial results could be adversely affected.</w:t>
      </w:r>
    </w:p>
    <w:p w14:paraId="336E7301"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new products and changes to existing products could fail to attract or retain users or generate revenue and profits.</w:t>
      </w:r>
    </w:p>
    <w:p w14:paraId="2F3ECC8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ability to retain, increase, and engage our user base and to increase our revenue depends heavily on our ability to continue to evolve our existing products and to create successful new products, both independently and in conjunction with developers or other third parties. We may introduce significant changes to our existing products or acquire or introduce new and unproven products, including using technologies with which we have little or no prior development or operating experience. For example, we do not have significant experience with consumer hardware products or virtual or augmented reality technology, which may adversely affect our ability to successfully develop and market these products and technologies, and we will incur </w:t>
      </w:r>
    </w:p>
    <w:p w14:paraId="1738FE62" w14:textId="77777777" w:rsidR="00472C5A" w:rsidRDefault="00472C5A">
      <w:pPr>
        <w:jc w:val="left"/>
        <w:divId w:val="1363244989"/>
        <w:rPr>
          <w:rFonts w:eastAsia="Times New Roman"/>
          <w:sz w:val="20"/>
          <w:szCs w:val="20"/>
        </w:rPr>
      </w:pPr>
    </w:p>
    <w:p w14:paraId="0083B6F1" w14:textId="77777777" w:rsidR="00472C5A" w:rsidRDefault="00472C5A">
      <w:pPr>
        <w:spacing w:line="288" w:lineRule="auto"/>
        <w:jc w:val="center"/>
        <w:divId w:val="977954549"/>
        <w:rPr>
          <w:rFonts w:eastAsia="Times New Roman"/>
          <w:sz w:val="20"/>
          <w:szCs w:val="20"/>
        </w:rPr>
      </w:pPr>
      <w:r>
        <w:rPr>
          <w:rFonts w:ascii="inherit" w:eastAsia="Times New Roman" w:hAnsi="inherit"/>
          <w:sz w:val="20"/>
          <w:szCs w:val="20"/>
        </w:rPr>
        <w:t>46</w:t>
      </w:r>
    </w:p>
    <w:p w14:paraId="580DFE03" w14:textId="77777777" w:rsidR="00472C5A" w:rsidRDefault="00472C5A">
      <w:pPr>
        <w:jc w:val="left"/>
        <w:rPr>
          <w:rFonts w:eastAsia="Times New Roman"/>
          <w:sz w:val="20"/>
          <w:szCs w:val="20"/>
        </w:rPr>
      </w:pPr>
      <w:r>
        <w:rPr>
          <w:rFonts w:eastAsia="Times New Roman"/>
          <w:sz w:val="20"/>
          <w:szCs w:val="20"/>
        </w:rPr>
        <w:pict w14:anchorId="5A36A3E4">
          <v:rect id="_x0000_i1070" style="width:0;height:1.5pt" o:hralign="center" o:hrstd="t" o:hr="t" fillcolor="#a0a0a0" stroked="f"/>
        </w:pict>
      </w:r>
    </w:p>
    <w:p w14:paraId="2BD6975A" w14:textId="77777777" w:rsidR="00472C5A" w:rsidRDefault="00472C5A">
      <w:pPr>
        <w:divId w:val="1488279058"/>
        <w:rPr>
          <w:rFonts w:eastAsia="Times New Roman"/>
          <w:sz w:val="20"/>
          <w:szCs w:val="20"/>
        </w:rPr>
      </w:pPr>
    </w:p>
    <w:p w14:paraId="627929F7" w14:textId="77777777" w:rsidR="00472C5A" w:rsidRDefault="00472C5A">
      <w:pPr>
        <w:spacing w:line="288" w:lineRule="auto"/>
        <w:rPr>
          <w:rFonts w:eastAsia="Times New Roman"/>
          <w:sz w:val="20"/>
          <w:szCs w:val="20"/>
        </w:rPr>
      </w:pPr>
      <w:r>
        <w:rPr>
          <w:rFonts w:ascii="inherit" w:eastAsia="Times New Roman" w:hAnsi="inherit"/>
          <w:sz w:val="20"/>
          <w:szCs w:val="20"/>
        </w:rPr>
        <w:t>increased costs in connection with the development and marketing of such products and technologies. In addition, the introduction of new products, or changes to existing products, may result in new or enhanced governmental or regulatory scrutiny or other complications that could adversely affect our business and financial results. We have also invested, and expect to continue to invest, significant resources in growing our WhatsApp and Messenger products to support increasing usage of such products. We have historically monetized messaging in only a very limited fashion, and we may not be successful in our efforts to generate meaningful revenue from messaging over the long term. If these or other new or enhanced products fail to engage users, marketers, or developers, or if our business plans are unsuccessful, we may fail to attract or retain users or to generate sufficient revenue, operating margin, or other value to justify our investments, and our business may be adversely affected.</w:t>
      </w:r>
    </w:p>
    <w:p w14:paraId="5D4BD380"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make product and investment decisions that may not prioritize short-term financial results and may not produce the long-term benefits that we expect.</w:t>
      </w:r>
    </w:p>
    <w:p w14:paraId="40FDCF7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frequently make product and investment decisions that may not prioritize short-term financial results if we believe that the decisions are consistent with our mission and benefit the aggregate user experience and will thereby improve our financial performance over the long term. For example, we have recently implemented, and we will continue to implement, changes to our user data practices. Some of these changes will reduce marketers’ ability to effectively target their ads, which has to some extent adversely affected, and will continue to adversely affect, our advertising business. Similarly, from time to time we update our News Feed ranking algorithm to optimize the user experience, and these changes have had, and may in the future have, the effect of reducing time spent and some measures of user engagement with Facebook, which could adversely affect our financial results. From time to time, we may also change the size, frequency, or relative prominence of ads in order to improve ad quality and overall user experience. In addition, we have made, and we expect to continue to make, other changes to our products which may adversely affect the distribution of content of publishers, marketers, and developers, and could reduce their incentive to invest in their efforts on Facebook. We also may introduce new features or other changes to existing products, or introduce new stand-alone products, that attract users away from properties, formats, or use cases where we have more proven means of monetization. For example, we plan to continue to promote the Stories format, which is becoming increasingly popular for sharing content across our products, but our advertising efforts with this format are still under development and we do not currently monetize Stories at the same rate as News Feed. In addition, as we focus on growing users and engagement across our family of apps, from time to time these efforts have reduced, and may in the future reduce, engagement with one or more products and services in favor of other products or services that we monetize less successfully or that are not growing as quickly. These decisions may adversely affect our business and results of operations and may not produce the long-term benefits that we expect.</w:t>
      </w:r>
    </w:p>
    <w:p w14:paraId="640D96CB"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If we are not able to maintain and enhance our brands, our ability to expand our base of users, marketers, and developers may be impaired, and our business and financial results may be harmed.</w:t>
      </w:r>
    </w:p>
    <w:p w14:paraId="785EE64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believe that our brands have significantly contributed to the success of our business. We also believe that maintaining and enhancing our brands is critical to expanding our base of users, marketers, and developers. Many of our new users are referred by existing users. Maintaining and enhancing our brands will depend largely on our ability to continue to provide useful, reliable, trustworthy, and innovative products, which we may not do successfully. We may introduce new products or terms of service or policies that users do not like, which may negatively affect our brands. Additionally, the actions of our developers or advertisers may affect our brands if users do not have a positive experience using third-party mobile and web applications integrated with our products or interacting with parties that advertise through our products. We will also continue to experience media, legislative, or regulatory scrutiny of our actions or decisions regarding user privacy, content, advertising, and other issues, including actions or decisions in connection with elections, which may adversely affect our reputation and brands. For example, in March 2018, we announced developments regarding the misuse of certain data by a developer that shared such data with third parties in violation of our terms and policies. We also may fail to respond expeditiously or appropriately to the sharing of objectionable content on our services or objectionable practices by advertisers or developers, or to otherwise address user concerns, which has occurred in the past and which could erode confidence in our brands. Our brands may also be negatively affected by the actions of users that are deemed to be hostile or inappropriate to other users, by the actions of users acting under false or inauthentic identities, by the use of our products or services to disseminate information that is deemed to be misleading (or intended to manipulate opinions), by perceived or actual efforts by governments to obtain access to user information for security-related purposes or to censor certain content on our platform, or by the use of our products or services for illicit, objectionable, or illegal ends. Maintaining and enhancing our brands will require us to make substantial investments and these investments may not be successful. Certain of our past actions, such as the foregoing matter regarding developer misuse of data, have eroded confidence in our brands, and if we fail to successfully promote and maintain our brands or if we incur excessive expenses in this effort, our business and financial results may be adversely affected.</w:t>
      </w:r>
    </w:p>
    <w:p w14:paraId="6BB50749"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Security breaches and improper access to or disclosure of our data or user data, or other hacking and phishing attacks on our systems, could harm our reputation and adversely affect our business.</w:t>
      </w:r>
    </w:p>
    <w:p w14:paraId="1AE55F1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industry is prone to cyber-attacks by third parties seeking unauthorized access to our data or users’ data or to disrupt </w:t>
      </w:r>
    </w:p>
    <w:p w14:paraId="6C7E2B5B" w14:textId="77777777" w:rsidR="00472C5A" w:rsidRDefault="00472C5A">
      <w:pPr>
        <w:jc w:val="left"/>
        <w:divId w:val="515191481"/>
        <w:rPr>
          <w:rFonts w:eastAsia="Times New Roman"/>
          <w:sz w:val="20"/>
          <w:szCs w:val="20"/>
        </w:rPr>
      </w:pPr>
    </w:p>
    <w:p w14:paraId="3F5223C4" w14:textId="77777777" w:rsidR="00472C5A" w:rsidRDefault="00472C5A">
      <w:pPr>
        <w:spacing w:line="288" w:lineRule="auto"/>
        <w:jc w:val="center"/>
        <w:divId w:val="1738937831"/>
        <w:rPr>
          <w:rFonts w:eastAsia="Times New Roman"/>
          <w:sz w:val="20"/>
          <w:szCs w:val="20"/>
        </w:rPr>
      </w:pPr>
      <w:r>
        <w:rPr>
          <w:rFonts w:ascii="inherit" w:eastAsia="Times New Roman" w:hAnsi="inherit"/>
          <w:sz w:val="20"/>
          <w:szCs w:val="20"/>
        </w:rPr>
        <w:t>47</w:t>
      </w:r>
    </w:p>
    <w:p w14:paraId="4D32EAA6" w14:textId="77777777" w:rsidR="00472C5A" w:rsidRDefault="00472C5A">
      <w:pPr>
        <w:jc w:val="left"/>
        <w:rPr>
          <w:rFonts w:eastAsia="Times New Roman"/>
          <w:sz w:val="20"/>
          <w:szCs w:val="20"/>
        </w:rPr>
      </w:pPr>
      <w:r>
        <w:rPr>
          <w:rFonts w:eastAsia="Times New Roman"/>
          <w:sz w:val="20"/>
          <w:szCs w:val="20"/>
        </w:rPr>
        <w:pict w14:anchorId="7D3A355F">
          <v:rect id="_x0000_i1071" style="width:0;height:1.5pt" o:hralign="center" o:hrstd="t" o:hr="t" fillcolor="#a0a0a0" stroked="f"/>
        </w:pict>
      </w:r>
    </w:p>
    <w:p w14:paraId="3560B0FB" w14:textId="77777777" w:rsidR="00472C5A" w:rsidRDefault="00472C5A">
      <w:pPr>
        <w:divId w:val="1451170039"/>
        <w:rPr>
          <w:rFonts w:eastAsia="Times New Roman"/>
          <w:sz w:val="20"/>
          <w:szCs w:val="20"/>
        </w:rPr>
      </w:pPr>
    </w:p>
    <w:p w14:paraId="59725C62"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provide service. Any failure to prevent or mitigate security breaches and improper access to or disclosure of our data or user data, including personal information, content, or payment information from users, or information from marketers, could result in the loss or misuse of such data, which could harm our business and reputation and diminish our competitive position. In addition, computer malware, viruses, social engineering (predominantly spear phishing attacks), and general hacking have become more prevalent in our industry, have occurred on our systems in the past, and will occur on our systems in the future. We also regularly encounter attempts to create false or undesirable user accounts, purchase ads, or take other actions on our platform for purposes such as spamming, spreading misinformation, or other objectionable ends. As a result of our prominence, the size of our user base, the types and volume of personal data on our systems, and the evolving nature of our products and services, we believe that we are a particularly attractive target for such breaches and attacks. Our efforts to address undesirable activity on our platform may also increase the risk of retaliatory attacks. Such attacks may cause interruptions to the services we provide, degrade the user experience, cause users or marketers to lose confidence and trust in our products, impair our internal systems, or result in financial harm to us. Our efforts to protect our company data or the information we receive may also be unsuccessful due to software bugs or other technical malfunctions; employee, contractor, or vendor error or malfeasance; government surveillance; or other threats that evolve. In addition, third parties may attempt to fraudulently induce employees or users to disclose information in order to gain access to our data or our users' data. Cyber-attacks continue to evolve in sophistication and volume, and inherently may be difficult to detect for long periods of time. Although we have developed systems and processes that are designed to protect our data and user data, to prevent data loss, to disable undesirable accounts and activities on our platform, and to prevent or detect security breaches, we cannot assure you that such measures will provide absolute security, and we may incur significant costs in protecting against or remediating cyber-attacks.</w:t>
      </w:r>
    </w:p>
    <w:p w14:paraId="134EF53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some of our developers or other partners, such as those that help us measure the effectiveness of ads, may receive or store information provided by us or by our users through mobile or web applications integrated with Facebook. We provide limited information to such third parties based on the scope of services provided to us. However, if these third parties or developers fail to adopt or adhere to adequate data security practices, or in the event of a breach of their networks, our data or our users' data may be improperly accessed, used, or disclosed.</w:t>
      </w:r>
    </w:p>
    <w:p w14:paraId="5722221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Affected users or government authorities could initiate legal or regulatory actions against us in connection with any actual or perceived security breaches or improper disclosure of data, which could cause us to incur significant expense and liability or result in orders or consent decrees forcing us to modify our business practices. Such incidents or our efforts to remediate such incidents may also result in a decline in our active user base or engagement levels. Any of these events could have a material and adverse effect on our business, reputation, or financial results.</w:t>
      </w:r>
    </w:p>
    <w:p w14:paraId="538371E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For example, in September 2018, we announced our discovery of a third-party cyber-attack that exploited a vulnerability in Facebook’s code to steal user access tokens, which were then used to access certain profile information from approximately 29 million user accounts on Facebook. While we took steps to remediate the attack, including fixing the vulnerability, resetting user access tokens and notifying affected users, we may discover and announce additional developments, which could further erode confidence in our brand. In addition, the events surrounding this cyber-attack became the subject of Irish Data Protection Commission and other government inquiries. Any such inquiries could subject us to substantial fines and costs, require us to change our business practices, divert resources and the attention of management from our business, or adversely affect our business.</w:t>
      </w:r>
    </w:p>
    <w:p w14:paraId="74B65E3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anticipate that our ongoing investments in safety, security, and content review will identify additional instances of misuse of user data or other undesirable activity by third parties on our platform.</w:t>
      </w:r>
    </w:p>
    <w:p w14:paraId="1348A0D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to our efforts to mitigate cybersecurity risks, we are making significant investments in safety, security, and content review efforts to combat misuse of our services and user data by third parties, including investigations and audits of platform applications that previously accessed information of a large number of users of our services. As a result of these efforts we have discovered and announced, and anticipate that we will continue to discover and announce, additional incidents of misuse of user data or other undesirable activity by third parties. We may not discover all such incidents or activity, whether as a result of our data limitations, including our lack of visibility over our encrypted services, the scale of activity on our platform, or other factors, and we may be notified of such incidents or activity via the media or other third parties. Such incidents and activities may include the use of user data in a manner inconsistent with our terms, contracts or policies, the existence of false or undesirable user accounts, election interference, improper ad purchases, activities that threaten people’s safety on- or offline, or instances of spamming, scraping, or spreading misinformation. The discovery of the foregoing may negatively affect user trust and engagement, harm our reputation and brands, require us to change our business practices in a manner adverse to our business, and adversely affect our business and financial results. Any such discoveries may also subject us to additional litigation and regulatory inquiries, which could subject us to monetary penalties and damages, divert management’s time and attention, and lead to enhanced regulatory oversight.</w:t>
      </w:r>
    </w:p>
    <w:p w14:paraId="644F61E6" w14:textId="77777777" w:rsidR="00472C5A" w:rsidRDefault="00472C5A">
      <w:pPr>
        <w:jc w:val="left"/>
        <w:divId w:val="1223100246"/>
        <w:rPr>
          <w:rFonts w:eastAsia="Times New Roman"/>
          <w:sz w:val="20"/>
          <w:szCs w:val="20"/>
        </w:rPr>
      </w:pPr>
    </w:p>
    <w:p w14:paraId="546B8FD1" w14:textId="77777777" w:rsidR="00472C5A" w:rsidRDefault="00472C5A">
      <w:pPr>
        <w:spacing w:line="288" w:lineRule="auto"/>
        <w:jc w:val="center"/>
        <w:divId w:val="1803379854"/>
        <w:rPr>
          <w:rFonts w:eastAsia="Times New Roman"/>
          <w:sz w:val="20"/>
          <w:szCs w:val="20"/>
        </w:rPr>
      </w:pPr>
      <w:r>
        <w:rPr>
          <w:rFonts w:ascii="inherit" w:eastAsia="Times New Roman" w:hAnsi="inherit"/>
          <w:sz w:val="20"/>
          <w:szCs w:val="20"/>
        </w:rPr>
        <w:t>48</w:t>
      </w:r>
    </w:p>
    <w:p w14:paraId="3D7927E8" w14:textId="77777777" w:rsidR="00472C5A" w:rsidRDefault="00472C5A">
      <w:pPr>
        <w:jc w:val="left"/>
        <w:rPr>
          <w:rFonts w:eastAsia="Times New Roman"/>
          <w:sz w:val="20"/>
          <w:szCs w:val="20"/>
        </w:rPr>
      </w:pPr>
      <w:r>
        <w:rPr>
          <w:rFonts w:eastAsia="Times New Roman"/>
          <w:sz w:val="20"/>
          <w:szCs w:val="20"/>
        </w:rPr>
        <w:pict w14:anchorId="3D1E6BA8">
          <v:rect id="_x0000_i1072" style="width:0;height:1.5pt" o:hralign="center" o:hrstd="t" o:hr="t" fillcolor="#a0a0a0" stroked="f"/>
        </w:pict>
      </w:r>
    </w:p>
    <w:p w14:paraId="6BFCC718" w14:textId="77777777" w:rsidR="00472C5A" w:rsidRDefault="00472C5A">
      <w:pPr>
        <w:divId w:val="1214807504"/>
        <w:rPr>
          <w:rFonts w:eastAsia="Times New Roman"/>
          <w:sz w:val="20"/>
          <w:szCs w:val="20"/>
        </w:rPr>
      </w:pPr>
    </w:p>
    <w:p w14:paraId="5B6EDF6D"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Unfavorable media coverage could negatively affect our business.</w:t>
      </w:r>
    </w:p>
    <w:p w14:paraId="477E2E3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receive a high degree of media coverage around the world. Unfavorable publicity regarding, for example, our privacy practices, terms of service, product changes, product quality, litigation or regulatory activity, government surveillance, the actions of our advertisers, the actions of our developers whose products are integrated with our products, the use of our products or services for illicit, objectionable, or illegal ends, the substance or enforcement of our community standards, the actions of our users, the quality and integrity of content shared on our platform, or the actions of other companies that provide similar services to ours, has in the past, and could in the future, adversely affect our reputation. For example, beginning in March 2018, we were the subject of intense media coverage involving the misuse of certain data by a developer that shared such data with third parties in violation of our terms and policies, and we have continued to receive negative publicity. Such negative publicity could have an adverse effect on the size, engagement, and loyalty of our user base and result in decreased revenue, which could adversely affect our business and financial results.</w:t>
      </w:r>
    </w:p>
    <w:p w14:paraId="4EC0CB9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financial results will fluctuate from quarter to quarter and are difficult to predict.</w:t>
      </w:r>
    </w:p>
    <w:p w14:paraId="554FACE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quarterly financial results have fluctuated in the past and will fluctuate in the future. Additionally, we have a limited operating history with the current scale of our business, which makes it difficult to forecast our future results. As a result, you should not rely upon our past quarterly financial results as indicators of future performance. You should take into account the risks and uncertainties frequently encountered by companies in rapidly evolving markets. Our financial results in any given quarter can be influenced by numerous factors, many of which we are unable to predict or are outside of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80"/>
      </w:tblGrid>
      <w:tr w:rsidR="00472C5A" w14:paraId="1BFC4402" w14:textId="77777777">
        <w:trPr>
          <w:tblCellSpacing w:w="0" w:type="dxa"/>
        </w:trPr>
        <w:tc>
          <w:tcPr>
            <w:tcW w:w="1080" w:type="dxa"/>
            <w:vAlign w:val="center"/>
            <w:hideMark/>
          </w:tcPr>
          <w:p w14:paraId="6CAA2C6E" w14:textId="77777777" w:rsidR="00472C5A" w:rsidRDefault="00472C5A">
            <w:pPr>
              <w:spacing w:line="288" w:lineRule="auto"/>
              <w:ind w:firstLine="540"/>
              <w:rPr>
                <w:rFonts w:eastAsia="Times New Roman"/>
                <w:sz w:val="20"/>
                <w:szCs w:val="20"/>
              </w:rPr>
            </w:pPr>
          </w:p>
        </w:tc>
        <w:tc>
          <w:tcPr>
            <w:tcW w:w="0" w:type="auto"/>
            <w:vAlign w:val="center"/>
            <w:hideMark/>
          </w:tcPr>
          <w:p w14:paraId="57776F78" w14:textId="77777777" w:rsidR="00472C5A" w:rsidRDefault="00472C5A">
            <w:pPr>
              <w:rPr>
                <w:rFonts w:eastAsia="Times New Roman"/>
                <w:sz w:val="20"/>
                <w:szCs w:val="20"/>
              </w:rPr>
            </w:pPr>
          </w:p>
        </w:tc>
      </w:tr>
      <w:tr w:rsidR="00472C5A" w14:paraId="26E10863" w14:textId="77777777">
        <w:trPr>
          <w:tblCellSpacing w:w="0" w:type="dxa"/>
        </w:trPr>
        <w:tc>
          <w:tcPr>
            <w:tcW w:w="0" w:type="auto"/>
            <w:hideMark/>
          </w:tcPr>
          <w:p w14:paraId="37C9CC68" w14:textId="77777777" w:rsidR="00472C5A" w:rsidRDefault="00472C5A">
            <w:pPr>
              <w:spacing w:line="288" w:lineRule="auto"/>
              <w:divId w:val="1214736181"/>
              <w:rPr>
                <w:rFonts w:eastAsia="Times New Roman"/>
                <w:sz w:val="20"/>
                <w:szCs w:val="20"/>
              </w:rPr>
            </w:pPr>
            <w:r>
              <w:rPr>
                <w:rFonts w:ascii="inherit" w:eastAsia="Times New Roman" w:hAnsi="inherit"/>
                <w:sz w:val="20"/>
                <w:szCs w:val="20"/>
              </w:rPr>
              <w:t>•</w:t>
            </w:r>
          </w:p>
        </w:tc>
        <w:tc>
          <w:tcPr>
            <w:tcW w:w="0" w:type="auto"/>
            <w:hideMark/>
          </w:tcPr>
          <w:p w14:paraId="53B376CA"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maintain and grow our user base and user engagement;</w:t>
            </w:r>
          </w:p>
        </w:tc>
      </w:tr>
    </w:tbl>
    <w:p w14:paraId="220B921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56"/>
      </w:tblGrid>
      <w:tr w:rsidR="00472C5A" w14:paraId="5B225336" w14:textId="77777777">
        <w:trPr>
          <w:tblCellSpacing w:w="0" w:type="dxa"/>
        </w:trPr>
        <w:tc>
          <w:tcPr>
            <w:tcW w:w="1080" w:type="dxa"/>
            <w:vAlign w:val="center"/>
            <w:hideMark/>
          </w:tcPr>
          <w:p w14:paraId="30F11556" w14:textId="77777777" w:rsidR="00472C5A" w:rsidRDefault="00472C5A">
            <w:pPr>
              <w:jc w:val="left"/>
              <w:rPr>
                <w:rFonts w:eastAsia="Times New Roman"/>
                <w:sz w:val="20"/>
                <w:szCs w:val="20"/>
              </w:rPr>
            </w:pPr>
          </w:p>
        </w:tc>
        <w:tc>
          <w:tcPr>
            <w:tcW w:w="0" w:type="auto"/>
            <w:vAlign w:val="center"/>
            <w:hideMark/>
          </w:tcPr>
          <w:p w14:paraId="2BCC63ED" w14:textId="77777777" w:rsidR="00472C5A" w:rsidRDefault="00472C5A">
            <w:pPr>
              <w:rPr>
                <w:rFonts w:eastAsia="Times New Roman"/>
                <w:sz w:val="20"/>
                <w:szCs w:val="20"/>
              </w:rPr>
            </w:pPr>
          </w:p>
        </w:tc>
      </w:tr>
      <w:tr w:rsidR="00472C5A" w14:paraId="66292F9F" w14:textId="77777777">
        <w:trPr>
          <w:tblCellSpacing w:w="0" w:type="dxa"/>
        </w:trPr>
        <w:tc>
          <w:tcPr>
            <w:tcW w:w="0" w:type="auto"/>
            <w:hideMark/>
          </w:tcPr>
          <w:p w14:paraId="4EDF2FD5" w14:textId="77777777" w:rsidR="00472C5A" w:rsidRDefault="00472C5A">
            <w:pPr>
              <w:spacing w:line="288" w:lineRule="auto"/>
              <w:divId w:val="1793133238"/>
              <w:rPr>
                <w:rFonts w:eastAsia="Times New Roman"/>
                <w:sz w:val="20"/>
                <w:szCs w:val="20"/>
              </w:rPr>
            </w:pPr>
            <w:r>
              <w:rPr>
                <w:rFonts w:ascii="inherit" w:eastAsia="Times New Roman" w:hAnsi="inherit"/>
                <w:sz w:val="20"/>
                <w:szCs w:val="20"/>
              </w:rPr>
              <w:t>•</w:t>
            </w:r>
          </w:p>
        </w:tc>
        <w:tc>
          <w:tcPr>
            <w:tcW w:w="0" w:type="auto"/>
            <w:hideMark/>
          </w:tcPr>
          <w:p w14:paraId="633AE9D3"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attract and retain marketers in a particular period;</w:t>
            </w:r>
          </w:p>
        </w:tc>
      </w:tr>
    </w:tbl>
    <w:p w14:paraId="5514DD2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58EABDD" w14:textId="77777777">
        <w:trPr>
          <w:tblCellSpacing w:w="0" w:type="dxa"/>
        </w:trPr>
        <w:tc>
          <w:tcPr>
            <w:tcW w:w="1080" w:type="dxa"/>
            <w:vAlign w:val="center"/>
            <w:hideMark/>
          </w:tcPr>
          <w:p w14:paraId="1C74D459" w14:textId="77777777" w:rsidR="00472C5A" w:rsidRDefault="00472C5A">
            <w:pPr>
              <w:jc w:val="left"/>
              <w:rPr>
                <w:rFonts w:eastAsia="Times New Roman"/>
                <w:sz w:val="20"/>
                <w:szCs w:val="20"/>
              </w:rPr>
            </w:pPr>
          </w:p>
        </w:tc>
        <w:tc>
          <w:tcPr>
            <w:tcW w:w="0" w:type="auto"/>
            <w:vAlign w:val="center"/>
            <w:hideMark/>
          </w:tcPr>
          <w:p w14:paraId="49031021" w14:textId="77777777" w:rsidR="00472C5A" w:rsidRDefault="00472C5A">
            <w:pPr>
              <w:rPr>
                <w:rFonts w:eastAsia="Times New Roman"/>
                <w:sz w:val="20"/>
                <w:szCs w:val="20"/>
              </w:rPr>
            </w:pPr>
          </w:p>
        </w:tc>
      </w:tr>
      <w:tr w:rsidR="00472C5A" w14:paraId="4D3AF222" w14:textId="77777777">
        <w:trPr>
          <w:tblCellSpacing w:w="0" w:type="dxa"/>
        </w:trPr>
        <w:tc>
          <w:tcPr>
            <w:tcW w:w="0" w:type="auto"/>
            <w:hideMark/>
          </w:tcPr>
          <w:p w14:paraId="1D640A04" w14:textId="77777777" w:rsidR="00472C5A" w:rsidRDefault="00472C5A">
            <w:pPr>
              <w:spacing w:line="288" w:lineRule="auto"/>
              <w:divId w:val="1849102933"/>
              <w:rPr>
                <w:rFonts w:eastAsia="Times New Roman"/>
                <w:sz w:val="20"/>
                <w:szCs w:val="20"/>
              </w:rPr>
            </w:pPr>
            <w:r>
              <w:rPr>
                <w:rFonts w:ascii="inherit" w:eastAsia="Times New Roman" w:hAnsi="inherit"/>
                <w:sz w:val="20"/>
                <w:szCs w:val="20"/>
              </w:rPr>
              <w:t>•</w:t>
            </w:r>
          </w:p>
        </w:tc>
        <w:tc>
          <w:tcPr>
            <w:tcW w:w="0" w:type="auto"/>
            <w:hideMark/>
          </w:tcPr>
          <w:p w14:paraId="21E0EEEE" w14:textId="77777777" w:rsidR="00472C5A" w:rsidRDefault="00472C5A">
            <w:pPr>
              <w:spacing w:line="288" w:lineRule="auto"/>
              <w:rPr>
                <w:rFonts w:eastAsia="Times New Roman"/>
                <w:sz w:val="20"/>
                <w:szCs w:val="20"/>
              </w:rPr>
            </w:pPr>
            <w:r>
              <w:rPr>
                <w:rFonts w:ascii="inherit" w:eastAsia="Times New Roman" w:hAnsi="inherit"/>
                <w:sz w:val="20"/>
                <w:szCs w:val="20"/>
              </w:rPr>
              <w:t>fluctuations in spending by our marketers due to seasonality, such as historically strong spending in the fourth quarter of each year, episodic regional or global events, or other factors;</w:t>
            </w:r>
          </w:p>
        </w:tc>
      </w:tr>
    </w:tbl>
    <w:p w14:paraId="6967DBB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34"/>
      </w:tblGrid>
      <w:tr w:rsidR="00472C5A" w14:paraId="3DD3EF57" w14:textId="77777777">
        <w:trPr>
          <w:tblCellSpacing w:w="0" w:type="dxa"/>
        </w:trPr>
        <w:tc>
          <w:tcPr>
            <w:tcW w:w="1080" w:type="dxa"/>
            <w:vAlign w:val="center"/>
            <w:hideMark/>
          </w:tcPr>
          <w:p w14:paraId="5065D63F" w14:textId="77777777" w:rsidR="00472C5A" w:rsidRDefault="00472C5A">
            <w:pPr>
              <w:jc w:val="left"/>
              <w:rPr>
                <w:rFonts w:eastAsia="Times New Roman"/>
                <w:sz w:val="20"/>
                <w:szCs w:val="20"/>
              </w:rPr>
            </w:pPr>
          </w:p>
        </w:tc>
        <w:tc>
          <w:tcPr>
            <w:tcW w:w="0" w:type="auto"/>
            <w:vAlign w:val="center"/>
            <w:hideMark/>
          </w:tcPr>
          <w:p w14:paraId="6DD92100" w14:textId="77777777" w:rsidR="00472C5A" w:rsidRDefault="00472C5A">
            <w:pPr>
              <w:rPr>
                <w:rFonts w:eastAsia="Times New Roman"/>
                <w:sz w:val="20"/>
                <w:szCs w:val="20"/>
              </w:rPr>
            </w:pPr>
          </w:p>
        </w:tc>
      </w:tr>
      <w:tr w:rsidR="00472C5A" w14:paraId="4564ABE3" w14:textId="77777777">
        <w:trPr>
          <w:tblCellSpacing w:w="0" w:type="dxa"/>
        </w:trPr>
        <w:tc>
          <w:tcPr>
            <w:tcW w:w="0" w:type="auto"/>
            <w:hideMark/>
          </w:tcPr>
          <w:p w14:paraId="0691BDA4" w14:textId="77777777" w:rsidR="00472C5A" w:rsidRDefault="00472C5A">
            <w:pPr>
              <w:spacing w:line="288" w:lineRule="auto"/>
              <w:divId w:val="1350640568"/>
              <w:rPr>
                <w:rFonts w:eastAsia="Times New Roman"/>
                <w:sz w:val="20"/>
                <w:szCs w:val="20"/>
              </w:rPr>
            </w:pPr>
            <w:r>
              <w:rPr>
                <w:rFonts w:ascii="inherit" w:eastAsia="Times New Roman" w:hAnsi="inherit"/>
                <w:sz w:val="20"/>
                <w:szCs w:val="20"/>
              </w:rPr>
              <w:t>•</w:t>
            </w:r>
          </w:p>
        </w:tc>
        <w:tc>
          <w:tcPr>
            <w:tcW w:w="0" w:type="auto"/>
            <w:hideMark/>
          </w:tcPr>
          <w:p w14:paraId="2024F8AC" w14:textId="77777777" w:rsidR="00472C5A" w:rsidRDefault="00472C5A">
            <w:pPr>
              <w:spacing w:line="288" w:lineRule="auto"/>
              <w:rPr>
                <w:rFonts w:eastAsia="Times New Roman"/>
                <w:sz w:val="20"/>
                <w:szCs w:val="20"/>
              </w:rPr>
            </w:pPr>
            <w:r>
              <w:rPr>
                <w:rFonts w:ascii="inherit" w:eastAsia="Times New Roman" w:hAnsi="inherit"/>
                <w:sz w:val="20"/>
                <w:szCs w:val="20"/>
              </w:rPr>
              <w:t>the frequency, prominence, size, format, and quality of ads shown to users;</w:t>
            </w:r>
          </w:p>
        </w:tc>
      </w:tr>
    </w:tbl>
    <w:p w14:paraId="4222EF4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410"/>
      </w:tblGrid>
      <w:tr w:rsidR="00472C5A" w14:paraId="7D4C8834" w14:textId="77777777">
        <w:trPr>
          <w:tblCellSpacing w:w="0" w:type="dxa"/>
        </w:trPr>
        <w:tc>
          <w:tcPr>
            <w:tcW w:w="1080" w:type="dxa"/>
            <w:vAlign w:val="center"/>
            <w:hideMark/>
          </w:tcPr>
          <w:p w14:paraId="5142E331" w14:textId="77777777" w:rsidR="00472C5A" w:rsidRDefault="00472C5A">
            <w:pPr>
              <w:jc w:val="left"/>
              <w:rPr>
                <w:rFonts w:eastAsia="Times New Roman"/>
                <w:sz w:val="20"/>
                <w:szCs w:val="20"/>
              </w:rPr>
            </w:pPr>
          </w:p>
        </w:tc>
        <w:tc>
          <w:tcPr>
            <w:tcW w:w="0" w:type="auto"/>
            <w:vAlign w:val="center"/>
            <w:hideMark/>
          </w:tcPr>
          <w:p w14:paraId="0E12AB91" w14:textId="77777777" w:rsidR="00472C5A" w:rsidRDefault="00472C5A">
            <w:pPr>
              <w:rPr>
                <w:rFonts w:eastAsia="Times New Roman"/>
                <w:sz w:val="20"/>
                <w:szCs w:val="20"/>
              </w:rPr>
            </w:pPr>
          </w:p>
        </w:tc>
      </w:tr>
      <w:tr w:rsidR="00472C5A" w14:paraId="686AC80D" w14:textId="77777777">
        <w:trPr>
          <w:tblCellSpacing w:w="0" w:type="dxa"/>
        </w:trPr>
        <w:tc>
          <w:tcPr>
            <w:tcW w:w="0" w:type="auto"/>
            <w:hideMark/>
          </w:tcPr>
          <w:p w14:paraId="7C122B5F" w14:textId="77777777" w:rsidR="00472C5A" w:rsidRDefault="00472C5A">
            <w:pPr>
              <w:spacing w:line="288" w:lineRule="auto"/>
              <w:divId w:val="1945310039"/>
              <w:rPr>
                <w:rFonts w:eastAsia="Times New Roman"/>
                <w:sz w:val="20"/>
                <w:szCs w:val="20"/>
              </w:rPr>
            </w:pPr>
            <w:r>
              <w:rPr>
                <w:rFonts w:ascii="inherit" w:eastAsia="Times New Roman" w:hAnsi="inherit"/>
                <w:sz w:val="20"/>
                <w:szCs w:val="20"/>
              </w:rPr>
              <w:t>•</w:t>
            </w:r>
          </w:p>
        </w:tc>
        <w:tc>
          <w:tcPr>
            <w:tcW w:w="0" w:type="auto"/>
            <w:hideMark/>
          </w:tcPr>
          <w:p w14:paraId="6016DEB6" w14:textId="77777777" w:rsidR="00472C5A" w:rsidRDefault="00472C5A">
            <w:pPr>
              <w:spacing w:line="288" w:lineRule="auto"/>
              <w:rPr>
                <w:rFonts w:eastAsia="Times New Roman"/>
                <w:sz w:val="20"/>
                <w:szCs w:val="20"/>
              </w:rPr>
            </w:pPr>
            <w:r>
              <w:rPr>
                <w:rFonts w:ascii="inherit" w:eastAsia="Times New Roman" w:hAnsi="inherit"/>
                <w:sz w:val="20"/>
                <w:szCs w:val="20"/>
              </w:rPr>
              <w:t>the success of technologies designed to block the display of ads;</w:t>
            </w:r>
          </w:p>
        </w:tc>
      </w:tr>
    </w:tbl>
    <w:p w14:paraId="6389960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546"/>
      </w:tblGrid>
      <w:tr w:rsidR="00472C5A" w14:paraId="3FDD0D0D" w14:textId="77777777">
        <w:trPr>
          <w:tblCellSpacing w:w="0" w:type="dxa"/>
        </w:trPr>
        <w:tc>
          <w:tcPr>
            <w:tcW w:w="1080" w:type="dxa"/>
            <w:vAlign w:val="center"/>
            <w:hideMark/>
          </w:tcPr>
          <w:p w14:paraId="304E702D" w14:textId="77777777" w:rsidR="00472C5A" w:rsidRDefault="00472C5A">
            <w:pPr>
              <w:jc w:val="left"/>
              <w:rPr>
                <w:rFonts w:eastAsia="Times New Roman"/>
                <w:sz w:val="20"/>
                <w:szCs w:val="20"/>
              </w:rPr>
            </w:pPr>
          </w:p>
        </w:tc>
        <w:tc>
          <w:tcPr>
            <w:tcW w:w="0" w:type="auto"/>
            <w:vAlign w:val="center"/>
            <w:hideMark/>
          </w:tcPr>
          <w:p w14:paraId="4C324710" w14:textId="77777777" w:rsidR="00472C5A" w:rsidRDefault="00472C5A">
            <w:pPr>
              <w:rPr>
                <w:rFonts w:eastAsia="Times New Roman"/>
                <w:sz w:val="20"/>
                <w:szCs w:val="20"/>
              </w:rPr>
            </w:pPr>
          </w:p>
        </w:tc>
      </w:tr>
      <w:tr w:rsidR="00472C5A" w14:paraId="4AFFEF5A" w14:textId="77777777">
        <w:trPr>
          <w:tblCellSpacing w:w="0" w:type="dxa"/>
        </w:trPr>
        <w:tc>
          <w:tcPr>
            <w:tcW w:w="0" w:type="auto"/>
            <w:hideMark/>
          </w:tcPr>
          <w:p w14:paraId="1E4A7634" w14:textId="77777777" w:rsidR="00472C5A" w:rsidRDefault="00472C5A">
            <w:pPr>
              <w:spacing w:line="288" w:lineRule="auto"/>
              <w:divId w:val="824399629"/>
              <w:rPr>
                <w:rFonts w:eastAsia="Times New Roman"/>
                <w:sz w:val="20"/>
                <w:szCs w:val="20"/>
              </w:rPr>
            </w:pPr>
            <w:r>
              <w:rPr>
                <w:rFonts w:ascii="inherit" w:eastAsia="Times New Roman" w:hAnsi="inherit"/>
                <w:sz w:val="20"/>
                <w:szCs w:val="20"/>
              </w:rPr>
              <w:t>•</w:t>
            </w:r>
          </w:p>
        </w:tc>
        <w:tc>
          <w:tcPr>
            <w:tcW w:w="0" w:type="auto"/>
            <w:hideMark/>
          </w:tcPr>
          <w:p w14:paraId="29A5717F" w14:textId="77777777" w:rsidR="00472C5A" w:rsidRDefault="00472C5A">
            <w:pPr>
              <w:spacing w:line="288" w:lineRule="auto"/>
              <w:rPr>
                <w:rFonts w:eastAsia="Times New Roman"/>
                <w:sz w:val="20"/>
                <w:szCs w:val="20"/>
              </w:rPr>
            </w:pPr>
            <w:r>
              <w:rPr>
                <w:rFonts w:ascii="inherit" w:eastAsia="Times New Roman" w:hAnsi="inherit"/>
                <w:sz w:val="20"/>
                <w:szCs w:val="20"/>
              </w:rPr>
              <w:t>the pricing of our ads and other products;</w:t>
            </w:r>
          </w:p>
        </w:tc>
      </w:tr>
    </w:tbl>
    <w:p w14:paraId="578E1DD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1D133A6" w14:textId="77777777">
        <w:trPr>
          <w:tblCellSpacing w:w="0" w:type="dxa"/>
        </w:trPr>
        <w:tc>
          <w:tcPr>
            <w:tcW w:w="1080" w:type="dxa"/>
            <w:vAlign w:val="center"/>
            <w:hideMark/>
          </w:tcPr>
          <w:p w14:paraId="021BD29F" w14:textId="77777777" w:rsidR="00472C5A" w:rsidRDefault="00472C5A">
            <w:pPr>
              <w:jc w:val="left"/>
              <w:rPr>
                <w:rFonts w:eastAsia="Times New Roman"/>
                <w:sz w:val="20"/>
                <w:szCs w:val="20"/>
              </w:rPr>
            </w:pPr>
          </w:p>
        </w:tc>
        <w:tc>
          <w:tcPr>
            <w:tcW w:w="0" w:type="auto"/>
            <w:vAlign w:val="center"/>
            <w:hideMark/>
          </w:tcPr>
          <w:p w14:paraId="006BC780" w14:textId="77777777" w:rsidR="00472C5A" w:rsidRDefault="00472C5A">
            <w:pPr>
              <w:rPr>
                <w:rFonts w:eastAsia="Times New Roman"/>
                <w:sz w:val="20"/>
                <w:szCs w:val="20"/>
              </w:rPr>
            </w:pPr>
          </w:p>
        </w:tc>
      </w:tr>
      <w:tr w:rsidR="00472C5A" w14:paraId="2FD08E28" w14:textId="77777777">
        <w:trPr>
          <w:tblCellSpacing w:w="0" w:type="dxa"/>
        </w:trPr>
        <w:tc>
          <w:tcPr>
            <w:tcW w:w="0" w:type="auto"/>
            <w:hideMark/>
          </w:tcPr>
          <w:p w14:paraId="11B72FFC" w14:textId="77777777" w:rsidR="00472C5A" w:rsidRDefault="00472C5A">
            <w:pPr>
              <w:spacing w:line="288" w:lineRule="auto"/>
              <w:divId w:val="896891120"/>
              <w:rPr>
                <w:rFonts w:eastAsia="Times New Roman"/>
                <w:sz w:val="20"/>
                <w:szCs w:val="20"/>
              </w:rPr>
            </w:pPr>
            <w:r>
              <w:rPr>
                <w:rFonts w:ascii="inherit" w:eastAsia="Times New Roman" w:hAnsi="inherit"/>
                <w:sz w:val="20"/>
                <w:szCs w:val="20"/>
              </w:rPr>
              <w:t>•</w:t>
            </w:r>
          </w:p>
        </w:tc>
        <w:tc>
          <w:tcPr>
            <w:tcW w:w="0" w:type="auto"/>
            <w:hideMark/>
          </w:tcPr>
          <w:p w14:paraId="3BB87E42" w14:textId="77777777" w:rsidR="00472C5A" w:rsidRDefault="00472C5A">
            <w:pPr>
              <w:spacing w:line="288" w:lineRule="auto"/>
              <w:rPr>
                <w:rFonts w:eastAsia="Times New Roman"/>
                <w:sz w:val="20"/>
                <w:szCs w:val="20"/>
              </w:rPr>
            </w:pPr>
            <w:r>
              <w:rPr>
                <w:rFonts w:ascii="inherit" w:eastAsia="Times New Roman" w:hAnsi="inherit"/>
                <w:sz w:val="20"/>
                <w:szCs w:val="20"/>
              </w:rPr>
              <w:t>the diversification and growth of revenue sources beyond advertising on Facebook and Instagram;</w:t>
            </w:r>
          </w:p>
        </w:tc>
      </w:tr>
    </w:tbl>
    <w:p w14:paraId="6EEA68C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BEFFC1F" w14:textId="77777777">
        <w:trPr>
          <w:tblCellSpacing w:w="0" w:type="dxa"/>
        </w:trPr>
        <w:tc>
          <w:tcPr>
            <w:tcW w:w="1080" w:type="dxa"/>
            <w:vAlign w:val="center"/>
            <w:hideMark/>
          </w:tcPr>
          <w:p w14:paraId="31C16DE2" w14:textId="77777777" w:rsidR="00472C5A" w:rsidRDefault="00472C5A">
            <w:pPr>
              <w:jc w:val="left"/>
              <w:rPr>
                <w:rFonts w:eastAsia="Times New Roman"/>
                <w:sz w:val="20"/>
                <w:szCs w:val="20"/>
              </w:rPr>
            </w:pPr>
          </w:p>
        </w:tc>
        <w:tc>
          <w:tcPr>
            <w:tcW w:w="0" w:type="auto"/>
            <w:vAlign w:val="center"/>
            <w:hideMark/>
          </w:tcPr>
          <w:p w14:paraId="64A152BD" w14:textId="77777777" w:rsidR="00472C5A" w:rsidRDefault="00472C5A">
            <w:pPr>
              <w:rPr>
                <w:rFonts w:eastAsia="Times New Roman"/>
                <w:sz w:val="20"/>
                <w:szCs w:val="20"/>
              </w:rPr>
            </w:pPr>
          </w:p>
        </w:tc>
      </w:tr>
      <w:tr w:rsidR="00472C5A" w14:paraId="7D4C8B4E" w14:textId="77777777">
        <w:trPr>
          <w:tblCellSpacing w:w="0" w:type="dxa"/>
        </w:trPr>
        <w:tc>
          <w:tcPr>
            <w:tcW w:w="0" w:type="auto"/>
            <w:hideMark/>
          </w:tcPr>
          <w:p w14:paraId="60A7F479" w14:textId="77777777" w:rsidR="00472C5A" w:rsidRDefault="00472C5A">
            <w:pPr>
              <w:spacing w:line="288" w:lineRule="auto"/>
              <w:divId w:val="347217579"/>
              <w:rPr>
                <w:rFonts w:eastAsia="Times New Roman"/>
                <w:sz w:val="20"/>
                <w:szCs w:val="20"/>
              </w:rPr>
            </w:pPr>
            <w:r>
              <w:rPr>
                <w:rFonts w:ascii="inherit" w:eastAsia="Times New Roman" w:hAnsi="inherit"/>
                <w:sz w:val="20"/>
                <w:szCs w:val="20"/>
              </w:rPr>
              <w:t>•</w:t>
            </w:r>
          </w:p>
        </w:tc>
        <w:tc>
          <w:tcPr>
            <w:tcW w:w="0" w:type="auto"/>
            <w:hideMark/>
          </w:tcPr>
          <w:p w14:paraId="265A9D2D"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generate revenue from Payments, or the sale of our consumer hardware products or other products we may introduce in the future;</w:t>
            </w:r>
          </w:p>
        </w:tc>
      </w:tr>
    </w:tbl>
    <w:p w14:paraId="7C8925D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BD842CA" w14:textId="77777777">
        <w:trPr>
          <w:tblCellSpacing w:w="0" w:type="dxa"/>
        </w:trPr>
        <w:tc>
          <w:tcPr>
            <w:tcW w:w="1080" w:type="dxa"/>
            <w:vAlign w:val="center"/>
            <w:hideMark/>
          </w:tcPr>
          <w:p w14:paraId="347EC3A3" w14:textId="77777777" w:rsidR="00472C5A" w:rsidRDefault="00472C5A">
            <w:pPr>
              <w:jc w:val="left"/>
              <w:rPr>
                <w:rFonts w:eastAsia="Times New Roman"/>
                <w:sz w:val="20"/>
                <w:szCs w:val="20"/>
              </w:rPr>
            </w:pPr>
          </w:p>
        </w:tc>
        <w:tc>
          <w:tcPr>
            <w:tcW w:w="0" w:type="auto"/>
            <w:vAlign w:val="center"/>
            <w:hideMark/>
          </w:tcPr>
          <w:p w14:paraId="7E242625" w14:textId="77777777" w:rsidR="00472C5A" w:rsidRDefault="00472C5A">
            <w:pPr>
              <w:rPr>
                <w:rFonts w:eastAsia="Times New Roman"/>
                <w:sz w:val="20"/>
                <w:szCs w:val="20"/>
              </w:rPr>
            </w:pPr>
          </w:p>
        </w:tc>
      </w:tr>
      <w:tr w:rsidR="00472C5A" w14:paraId="651029C2" w14:textId="77777777">
        <w:trPr>
          <w:tblCellSpacing w:w="0" w:type="dxa"/>
        </w:trPr>
        <w:tc>
          <w:tcPr>
            <w:tcW w:w="0" w:type="auto"/>
            <w:hideMark/>
          </w:tcPr>
          <w:p w14:paraId="42872835" w14:textId="77777777" w:rsidR="00472C5A" w:rsidRDefault="00472C5A">
            <w:pPr>
              <w:spacing w:line="288" w:lineRule="auto"/>
              <w:divId w:val="11155580"/>
              <w:rPr>
                <w:rFonts w:eastAsia="Times New Roman"/>
                <w:sz w:val="20"/>
                <w:szCs w:val="20"/>
              </w:rPr>
            </w:pPr>
            <w:r>
              <w:rPr>
                <w:rFonts w:ascii="inherit" w:eastAsia="Times New Roman" w:hAnsi="inherit"/>
                <w:sz w:val="20"/>
                <w:szCs w:val="20"/>
              </w:rPr>
              <w:t>•</w:t>
            </w:r>
          </w:p>
        </w:tc>
        <w:tc>
          <w:tcPr>
            <w:tcW w:w="0" w:type="auto"/>
            <w:hideMark/>
          </w:tcPr>
          <w:p w14:paraId="561E5783" w14:textId="77777777" w:rsidR="00472C5A" w:rsidRDefault="00472C5A">
            <w:pPr>
              <w:spacing w:line="288" w:lineRule="auto"/>
              <w:rPr>
                <w:rFonts w:eastAsia="Times New Roman"/>
                <w:sz w:val="20"/>
                <w:szCs w:val="20"/>
              </w:rPr>
            </w:pPr>
            <w:r>
              <w:rPr>
                <w:rFonts w:ascii="inherit" w:eastAsia="Times New Roman" w:hAnsi="inherit"/>
                <w:sz w:val="20"/>
                <w:szCs w:val="20"/>
              </w:rPr>
              <w:t>changes to existing products or services or the development and introduction of new products or services by us or our competitors;</w:t>
            </w:r>
          </w:p>
        </w:tc>
      </w:tr>
    </w:tbl>
    <w:p w14:paraId="381EEA4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E55EDB5" w14:textId="77777777">
        <w:trPr>
          <w:tblCellSpacing w:w="0" w:type="dxa"/>
        </w:trPr>
        <w:tc>
          <w:tcPr>
            <w:tcW w:w="1080" w:type="dxa"/>
            <w:vAlign w:val="center"/>
            <w:hideMark/>
          </w:tcPr>
          <w:p w14:paraId="150E1709" w14:textId="77777777" w:rsidR="00472C5A" w:rsidRDefault="00472C5A">
            <w:pPr>
              <w:jc w:val="left"/>
              <w:rPr>
                <w:rFonts w:eastAsia="Times New Roman"/>
                <w:sz w:val="20"/>
                <w:szCs w:val="20"/>
              </w:rPr>
            </w:pPr>
          </w:p>
        </w:tc>
        <w:tc>
          <w:tcPr>
            <w:tcW w:w="0" w:type="auto"/>
            <w:vAlign w:val="center"/>
            <w:hideMark/>
          </w:tcPr>
          <w:p w14:paraId="58967010" w14:textId="77777777" w:rsidR="00472C5A" w:rsidRDefault="00472C5A">
            <w:pPr>
              <w:rPr>
                <w:rFonts w:eastAsia="Times New Roman"/>
                <w:sz w:val="20"/>
                <w:szCs w:val="20"/>
              </w:rPr>
            </w:pPr>
          </w:p>
        </w:tc>
      </w:tr>
      <w:tr w:rsidR="00472C5A" w14:paraId="15FA3C98" w14:textId="77777777">
        <w:trPr>
          <w:tblCellSpacing w:w="0" w:type="dxa"/>
        </w:trPr>
        <w:tc>
          <w:tcPr>
            <w:tcW w:w="0" w:type="auto"/>
            <w:hideMark/>
          </w:tcPr>
          <w:p w14:paraId="618CEEB3" w14:textId="77777777" w:rsidR="00472C5A" w:rsidRDefault="00472C5A">
            <w:pPr>
              <w:spacing w:line="288" w:lineRule="auto"/>
              <w:divId w:val="1823348487"/>
              <w:rPr>
                <w:rFonts w:eastAsia="Times New Roman"/>
                <w:sz w:val="20"/>
                <w:szCs w:val="20"/>
              </w:rPr>
            </w:pPr>
            <w:r>
              <w:rPr>
                <w:rFonts w:ascii="inherit" w:eastAsia="Times New Roman" w:hAnsi="inherit"/>
                <w:sz w:val="20"/>
                <w:szCs w:val="20"/>
              </w:rPr>
              <w:t>•</w:t>
            </w:r>
          </w:p>
        </w:tc>
        <w:tc>
          <w:tcPr>
            <w:tcW w:w="0" w:type="auto"/>
            <w:hideMark/>
          </w:tcPr>
          <w:p w14:paraId="76AE40D6" w14:textId="77777777" w:rsidR="00472C5A" w:rsidRDefault="00472C5A">
            <w:pPr>
              <w:spacing w:line="288" w:lineRule="auto"/>
              <w:rPr>
                <w:rFonts w:eastAsia="Times New Roman"/>
                <w:sz w:val="20"/>
                <w:szCs w:val="20"/>
              </w:rPr>
            </w:pPr>
            <w:r>
              <w:rPr>
                <w:rFonts w:ascii="inherit" w:eastAsia="Times New Roman" w:hAnsi="inherit"/>
                <w:sz w:val="20"/>
                <w:szCs w:val="20"/>
              </w:rPr>
              <w:t>user behavior or product changes that may reduce traffic to features or products that we successfully monetize;</w:t>
            </w:r>
          </w:p>
        </w:tc>
      </w:tr>
    </w:tbl>
    <w:p w14:paraId="3BF3479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5726F95" w14:textId="77777777">
        <w:trPr>
          <w:tblCellSpacing w:w="0" w:type="dxa"/>
        </w:trPr>
        <w:tc>
          <w:tcPr>
            <w:tcW w:w="1080" w:type="dxa"/>
            <w:vAlign w:val="center"/>
            <w:hideMark/>
          </w:tcPr>
          <w:p w14:paraId="7F0E6AC8" w14:textId="77777777" w:rsidR="00472C5A" w:rsidRDefault="00472C5A">
            <w:pPr>
              <w:jc w:val="left"/>
              <w:rPr>
                <w:rFonts w:eastAsia="Times New Roman"/>
                <w:sz w:val="20"/>
                <w:szCs w:val="20"/>
              </w:rPr>
            </w:pPr>
          </w:p>
        </w:tc>
        <w:tc>
          <w:tcPr>
            <w:tcW w:w="0" w:type="auto"/>
            <w:vAlign w:val="center"/>
            <w:hideMark/>
          </w:tcPr>
          <w:p w14:paraId="67236F51" w14:textId="77777777" w:rsidR="00472C5A" w:rsidRDefault="00472C5A">
            <w:pPr>
              <w:rPr>
                <w:rFonts w:eastAsia="Times New Roman"/>
                <w:sz w:val="20"/>
                <w:szCs w:val="20"/>
              </w:rPr>
            </w:pPr>
          </w:p>
        </w:tc>
      </w:tr>
      <w:tr w:rsidR="00472C5A" w14:paraId="0AC4E1B0" w14:textId="77777777">
        <w:trPr>
          <w:tblCellSpacing w:w="0" w:type="dxa"/>
        </w:trPr>
        <w:tc>
          <w:tcPr>
            <w:tcW w:w="0" w:type="auto"/>
            <w:hideMark/>
          </w:tcPr>
          <w:p w14:paraId="222F9C52" w14:textId="77777777" w:rsidR="00472C5A" w:rsidRDefault="00472C5A">
            <w:pPr>
              <w:spacing w:line="288" w:lineRule="auto"/>
              <w:divId w:val="1631786748"/>
              <w:rPr>
                <w:rFonts w:eastAsia="Times New Roman"/>
                <w:sz w:val="20"/>
                <w:szCs w:val="20"/>
              </w:rPr>
            </w:pPr>
            <w:r>
              <w:rPr>
                <w:rFonts w:ascii="inherit" w:eastAsia="Times New Roman" w:hAnsi="inherit"/>
                <w:sz w:val="20"/>
                <w:szCs w:val="20"/>
              </w:rPr>
              <w:t>•</w:t>
            </w:r>
          </w:p>
        </w:tc>
        <w:tc>
          <w:tcPr>
            <w:tcW w:w="0" w:type="auto"/>
            <w:hideMark/>
          </w:tcPr>
          <w:p w14:paraId="178CAC90" w14:textId="77777777" w:rsidR="00472C5A" w:rsidRDefault="00472C5A">
            <w:pPr>
              <w:spacing w:line="288" w:lineRule="auto"/>
              <w:rPr>
                <w:rFonts w:eastAsia="Times New Roman"/>
                <w:sz w:val="20"/>
                <w:szCs w:val="20"/>
              </w:rPr>
            </w:pPr>
            <w:r>
              <w:rPr>
                <w:rFonts w:ascii="inherit" w:eastAsia="Times New Roman" w:hAnsi="inherit"/>
                <w:sz w:val="20"/>
                <w:szCs w:val="20"/>
              </w:rPr>
              <w:t>increases in marketing, sales, and other operating expenses that we will incur to grow and expand our operations and to remain competitive, including costs related to our data centers and technical infrastructure;</w:t>
            </w:r>
          </w:p>
        </w:tc>
      </w:tr>
    </w:tbl>
    <w:p w14:paraId="3E12DA7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316"/>
      </w:tblGrid>
      <w:tr w:rsidR="00472C5A" w14:paraId="38AE18EB" w14:textId="77777777">
        <w:trPr>
          <w:tblCellSpacing w:w="0" w:type="dxa"/>
        </w:trPr>
        <w:tc>
          <w:tcPr>
            <w:tcW w:w="1080" w:type="dxa"/>
            <w:vAlign w:val="center"/>
            <w:hideMark/>
          </w:tcPr>
          <w:p w14:paraId="745372D9" w14:textId="77777777" w:rsidR="00472C5A" w:rsidRDefault="00472C5A">
            <w:pPr>
              <w:jc w:val="left"/>
              <w:rPr>
                <w:rFonts w:eastAsia="Times New Roman"/>
                <w:sz w:val="20"/>
                <w:szCs w:val="20"/>
              </w:rPr>
            </w:pPr>
          </w:p>
        </w:tc>
        <w:tc>
          <w:tcPr>
            <w:tcW w:w="0" w:type="auto"/>
            <w:vAlign w:val="center"/>
            <w:hideMark/>
          </w:tcPr>
          <w:p w14:paraId="4069DF73" w14:textId="77777777" w:rsidR="00472C5A" w:rsidRDefault="00472C5A">
            <w:pPr>
              <w:rPr>
                <w:rFonts w:eastAsia="Times New Roman"/>
                <w:sz w:val="20"/>
                <w:szCs w:val="20"/>
              </w:rPr>
            </w:pPr>
          </w:p>
        </w:tc>
      </w:tr>
      <w:tr w:rsidR="00472C5A" w14:paraId="343A6780" w14:textId="77777777">
        <w:trPr>
          <w:tblCellSpacing w:w="0" w:type="dxa"/>
        </w:trPr>
        <w:tc>
          <w:tcPr>
            <w:tcW w:w="0" w:type="auto"/>
            <w:hideMark/>
          </w:tcPr>
          <w:p w14:paraId="09FEB68E" w14:textId="77777777" w:rsidR="00472C5A" w:rsidRDefault="00472C5A">
            <w:pPr>
              <w:spacing w:line="288" w:lineRule="auto"/>
              <w:divId w:val="955016294"/>
              <w:rPr>
                <w:rFonts w:eastAsia="Times New Roman"/>
                <w:sz w:val="20"/>
                <w:szCs w:val="20"/>
              </w:rPr>
            </w:pPr>
            <w:r>
              <w:rPr>
                <w:rFonts w:ascii="inherit" w:eastAsia="Times New Roman" w:hAnsi="inherit"/>
                <w:sz w:val="20"/>
                <w:szCs w:val="20"/>
              </w:rPr>
              <w:t>•</w:t>
            </w:r>
          </w:p>
        </w:tc>
        <w:tc>
          <w:tcPr>
            <w:tcW w:w="0" w:type="auto"/>
            <w:hideMark/>
          </w:tcPr>
          <w:p w14:paraId="0BAE2E7F" w14:textId="77777777" w:rsidR="00472C5A" w:rsidRDefault="00472C5A">
            <w:pPr>
              <w:spacing w:line="288" w:lineRule="auto"/>
              <w:rPr>
                <w:rFonts w:eastAsia="Times New Roman"/>
                <w:sz w:val="20"/>
                <w:szCs w:val="20"/>
              </w:rPr>
            </w:pPr>
            <w:r>
              <w:rPr>
                <w:rFonts w:ascii="inherit" w:eastAsia="Times New Roman" w:hAnsi="inherit"/>
                <w:sz w:val="20"/>
                <w:szCs w:val="20"/>
              </w:rPr>
              <w:t>costs related to our safety, security, and content review efforts;</w:t>
            </w:r>
          </w:p>
        </w:tc>
      </w:tr>
    </w:tbl>
    <w:p w14:paraId="3FA1572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30FA810" w14:textId="77777777">
        <w:trPr>
          <w:tblCellSpacing w:w="0" w:type="dxa"/>
        </w:trPr>
        <w:tc>
          <w:tcPr>
            <w:tcW w:w="1080" w:type="dxa"/>
            <w:vAlign w:val="center"/>
            <w:hideMark/>
          </w:tcPr>
          <w:p w14:paraId="2B99D2E8" w14:textId="77777777" w:rsidR="00472C5A" w:rsidRDefault="00472C5A">
            <w:pPr>
              <w:jc w:val="left"/>
              <w:rPr>
                <w:rFonts w:eastAsia="Times New Roman"/>
                <w:sz w:val="20"/>
                <w:szCs w:val="20"/>
              </w:rPr>
            </w:pPr>
          </w:p>
        </w:tc>
        <w:tc>
          <w:tcPr>
            <w:tcW w:w="0" w:type="auto"/>
            <w:vAlign w:val="center"/>
            <w:hideMark/>
          </w:tcPr>
          <w:p w14:paraId="473CD04B" w14:textId="77777777" w:rsidR="00472C5A" w:rsidRDefault="00472C5A">
            <w:pPr>
              <w:rPr>
                <w:rFonts w:eastAsia="Times New Roman"/>
                <w:sz w:val="20"/>
                <w:szCs w:val="20"/>
              </w:rPr>
            </w:pPr>
          </w:p>
        </w:tc>
      </w:tr>
      <w:tr w:rsidR="00472C5A" w14:paraId="0A06D8AA" w14:textId="77777777">
        <w:trPr>
          <w:tblCellSpacing w:w="0" w:type="dxa"/>
        </w:trPr>
        <w:tc>
          <w:tcPr>
            <w:tcW w:w="0" w:type="auto"/>
            <w:hideMark/>
          </w:tcPr>
          <w:p w14:paraId="0AAF26FD" w14:textId="77777777" w:rsidR="00472C5A" w:rsidRDefault="00472C5A">
            <w:pPr>
              <w:spacing w:line="288" w:lineRule="auto"/>
              <w:divId w:val="1077749971"/>
              <w:rPr>
                <w:rFonts w:eastAsia="Times New Roman"/>
                <w:sz w:val="20"/>
                <w:szCs w:val="20"/>
              </w:rPr>
            </w:pPr>
            <w:r>
              <w:rPr>
                <w:rFonts w:ascii="inherit" w:eastAsia="Times New Roman" w:hAnsi="inherit"/>
                <w:sz w:val="20"/>
                <w:szCs w:val="20"/>
              </w:rPr>
              <w:t>•</w:t>
            </w:r>
          </w:p>
        </w:tc>
        <w:tc>
          <w:tcPr>
            <w:tcW w:w="0" w:type="auto"/>
            <w:hideMark/>
          </w:tcPr>
          <w:p w14:paraId="7C775BBA" w14:textId="77777777" w:rsidR="00472C5A" w:rsidRDefault="00472C5A">
            <w:pPr>
              <w:spacing w:line="288" w:lineRule="auto"/>
              <w:rPr>
                <w:rFonts w:eastAsia="Times New Roman"/>
                <w:sz w:val="20"/>
                <w:szCs w:val="20"/>
              </w:rPr>
            </w:pPr>
            <w:r>
              <w:rPr>
                <w:rFonts w:ascii="inherit" w:eastAsia="Times New Roman" w:hAnsi="inherit"/>
                <w:sz w:val="20"/>
                <w:szCs w:val="20"/>
              </w:rPr>
              <w:t>costs and expenses related to the development and delivery of our consumer hardware products;</w:t>
            </w:r>
          </w:p>
        </w:tc>
      </w:tr>
    </w:tbl>
    <w:p w14:paraId="43B29DE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79"/>
      </w:tblGrid>
      <w:tr w:rsidR="00472C5A" w14:paraId="76FEA1E6" w14:textId="77777777">
        <w:trPr>
          <w:tblCellSpacing w:w="0" w:type="dxa"/>
        </w:trPr>
        <w:tc>
          <w:tcPr>
            <w:tcW w:w="1080" w:type="dxa"/>
            <w:vAlign w:val="center"/>
            <w:hideMark/>
          </w:tcPr>
          <w:p w14:paraId="36600D25" w14:textId="77777777" w:rsidR="00472C5A" w:rsidRDefault="00472C5A">
            <w:pPr>
              <w:jc w:val="left"/>
              <w:rPr>
                <w:rFonts w:eastAsia="Times New Roman"/>
                <w:sz w:val="20"/>
                <w:szCs w:val="20"/>
              </w:rPr>
            </w:pPr>
          </w:p>
        </w:tc>
        <w:tc>
          <w:tcPr>
            <w:tcW w:w="0" w:type="auto"/>
            <w:vAlign w:val="center"/>
            <w:hideMark/>
          </w:tcPr>
          <w:p w14:paraId="1DE50BB3" w14:textId="77777777" w:rsidR="00472C5A" w:rsidRDefault="00472C5A">
            <w:pPr>
              <w:rPr>
                <w:rFonts w:eastAsia="Times New Roman"/>
                <w:sz w:val="20"/>
                <w:szCs w:val="20"/>
              </w:rPr>
            </w:pPr>
          </w:p>
        </w:tc>
      </w:tr>
      <w:tr w:rsidR="00472C5A" w14:paraId="78C33BD6" w14:textId="77777777">
        <w:trPr>
          <w:tblCellSpacing w:w="0" w:type="dxa"/>
        </w:trPr>
        <w:tc>
          <w:tcPr>
            <w:tcW w:w="0" w:type="auto"/>
            <w:hideMark/>
          </w:tcPr>
          <w:p w14:paraId="2195E686" w14:textId="77777777" w:rsidR="00472C5A" w:rsidRDefault="00472C5A">
            <w:pPr>
              <w:spacing w:line="288" w:lineRule="auto"/>
              <w:divId w:val="1302225473"/>
              <w:rPr>
                <w:rFonts w:eastAsia="Times New Roman"/>
                <w:sz w:val="20"/>
                <w:szCs w:val="20"/>
              </w:rPr>
            </w:pPr>
            <w:r>
              <w:rPr>
                <w:rFonts w:ascii="inherit" w:eastAsia="Times New Roman" w:hAnsi="inherit"/>
                <w:sz w:val="20"/>
                <w:szCs w:val="20"/>
              </w:rPr>
              <w:t>•</w:t>
            </w:r>
          </w:p>
        </w:tc>
        <w:tc>
          <w:tcPr>
            <w:tcW w:w="0" w:type="auto"/>
            <w:hideMark/>
          </w:tcPr>
          <w:p w14:paraId="0EB960CC"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maintain gross margins and operating margins;</w:t>
            </w:r>
          </w:p>
        </w:tc>
      </w:tr>
    </w:tbl>
    <w:p w14:paraId="74DB76C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8687E82" w14:textId="77777777">
        <w:trPr>
          <w:tblCellSpacing w:w="0" w:type="dxa"/>
        </w:trPr>
        <w:tc>
          <w:tcPr>
            <w:tcW w:w="1080" w:type="dxa"/>
            <w:vAlign w:val="center"/>
            <w:hideMark/>
          </w:tcPr>
          <w:p w14:paraId="2267A740" w14:textId="77777777" w:rsidR="00472C5A" w:rsidRDefault="00472C5A">
            <w:pPr>
              <w:jc w:val="left"/>
              <w:rPr>
                <w:rFonts w:eastAsia="Times New Roman"/>
                <w:sz w:val="20"/>
                <w:szCs w:val="20"/>
              </w:rPr>
            </w:pPr>
          </w:p>
        </w:tc>
        <w:tc>
          <w:tcPr>
            <w:tcW w:w="0" w:type="auto"/>
            <w:vAlign w:val="center"/>
            <w:hideMark/>
          </w:tcPr>
          <w:p w14:paraId="7D8813B2" w14:textId="77777777" w:rsidR="00472C5A" w:rsidRDefault="00472C5A">
            <w:pPr>
              <w:rPr>
                <w:rFonts w:eastAsia="Times New Roman"/>
                <w:sz w:val="20"/>
                <w:szCs w:val="20"/>
              </w:rPr>
            </w:pPr>
          </w:p>
        </w:tc>
      </w:tr>
      <w:tr w:rsidR="00472C5A" w14:paraId="0C4F18EF" w14:textId="77777777">
        <w:trPr>
          <w:tblCellSpacing w:w="0" w:type="dxa"/>
        </w:trPr>
        <w:tc>
          <w:tcPr>
            <w:tcW w:w="0" w:type="auto"/>
            <w:hideMark/>
          </w:tcPr>
          <w:p w14:paraId="0BCA4255" w14:textId="77777777" w:rsidR="00472C5A" w:rsidRDefault="00472C5A">
            <w:pPr>
              <w:spacing w:line="288" w:lineRule="auto"/>
              <w:divId w:val="1068070301"/>
              <w:rPr>
                <w:rFonts w:eastAsia="Times New Roman"/>
                <w:sz w:val="20"/>
                <w:szCs w:val="20"/>
              </w:rPr>
            </w:pPr>
            <w:r>
              <w:rPr>
                <w:rFonts w:ascii="inherit" w:eastAsia="Times New Roman" w:hAnsi="inherit"/>
                <w:sz w:val="20"/>
                <w:szCs w:val="20"/>
              </w:rPr>
              <w:t>•</w:t>
            </w:r>
          </w:p>
        </w:tc>
        <w:tc>
          <w:tcPr>
            <w:tcW w:w="0" w:type="auto"/>
            <w:hideMark/>
          </w:tcPr>
          <w:p w14:paraId="695F6914" w14:textId="77777777" w:rsidR="00472C5A" w:rsidRDefault="00472C5A">
            <w:pPr>
              <w:spacing w:line="288" w:lineRule="auto"/>
              <w:rPr>
                <w:rFonts w:eastAsia="Times New Roman"/>
                <w:sz w:val="20"/>
                <w:szCs w:val="20"/>
              </w:rPr>
            </w:pPr>
            <w:r>
              <w:rPr>
                <w:rFonts w:ascii="inherit" w:eastAsia="Times New Roman" w:hAnsi="inherit"/>
                <w:sz w:val="20"/>
                <w:szCs w:val="20"/>
              </w:rPr>
              <w:t>costs related to acquisitions, including costs associated with amortization and additional investments to develop the acquired technologies;</w:t>
            </w:r>
          </w:p>
        </w:tc>
      </w:tr>
    </w:tbl>
    <w:p w14:paraId="517C352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72"/>
      </w:tblGrid>
      <w:tr w:rsidR="00472C5A" w14:paraId="12DBCDD8" w14:textId="77777777">
        <w:trPr>
          <w:tblCellSpacing w:w="0" w:type="dxa"/>
        </w:trPr>
        <w:tc>
          <w:tcPr>
            <w:tcW w:w="1080" w:type="dxa"/>
            <w:vAlign w:val="center"/>
            <w:hideMark/>
          </w:tcPr>
          <w:p w14:paraId="251113EF" w14:textId="77777777" w:rsidR="00472C5A" w:rsidRDefault="00472C5A">
            <w:pPr>
              <w:jc w:val="left"/>
              <w:rPr>
                <w:rFonts w:eastAsia="Times New Roman"/>
                <w:sz w:val="20"/>
                <w:szCs w:val="20"/>
              </w:rPr>
            </w:pPr>
          </w:p>
        </w:tc>
        <w:tc>
          <w:tcPr>
            <w:tcW w:w="0" w:type="auto"/>
            <w:vAlign w:val="center"/>
            <w:hideMark/>
          </w:tcPr>
          <w:p w14:paraId="1B3672B8" w14:textId="77777777" w:rsidR="00472C5A" w:rsidRDefault="00472C5A">
            <w:pPr>
              <w:rPr>
                <w:rFonts w:eastAsia="Times New Roman"/>
                <w:sz w:val="20"/>
                <w:szCs w:val="20"/>
              </w:rPr>
            </w:pPr>
          </w:p>
        </w:tc>
      </w:tr>
      <w:tr w:rsidR="00472C5A" w14:paraId="15412D18" w14:textId="77777777">
        <w:trPr>
          <w:tblCellSpacing w:w="0" w:type="dxa"/>
        </w:trPr>
        <w:tc>
          <w:tcPr>
            <w:tcW w:w="0" w:type="auto"/>
            <w:hideMark/>
          </w:tcPr>
          <w:p w14:paraId="15749882" w14:textId="77777777" w:rsidR="00472C5A" w:rsidRDefault="00472C5A">
            <w:pPr>
              <w:spacing w:line="288" w:lineRule="auto"/>
              <w:divId w:val="1485897740"/>
              <w:rPr>
                <w:rFonts w:eastAsia="Times New Roman"/>
                <w:sz w:val="20"/>
                <w:szCs w:val="20"/>
              </w:rPr>
            </w:pPr>
            <w:r>
              <w:rPr>
                <w:rFonts w:ascii="inherit" w:eastAsia="Times New Roman" w:hAnsi="inherit"/>
                <w:sz w:val="20"/>
                <w:szCs w:val="20"/>
              </w:rPr>
              <w:t>•</w:t>
            </w:r>
          </w:p>
        </w:tc>
        <w:tc>
          <w:tcPr>
            <w:tcW w:w="0" w:type="auto"/>
            <w:hideMark/>
          </w:tcPr>
          <w:p w14:paraId="350B802E" w14:textId="77777777" w:rsidR="00472C5A" w:rsidRDefault="00472C5A">
            <w:pPr>
              <w:spacing w:line="288" w:lineRule="auto"/>
              <w:rPr>
                <w:rFonts w:eastAsia="Times New Roman"/>
                <w:sz w:val="20"/>
                <w:szCs w:val="20"/>
              </w:rPr>
            </w:pPr>
            <w:r>
              <w:rPr>
                <w:rFonts w:ascii="inherit" w:eastAsia="Times New Roman" w:hAnsi="inherit"/>
                <w:sz w:val="20"/>
                <w:szCs w:val="20"/>
              </w:rPr>
              <w:t>charges associated with impairment of any assets on our balance sheet;</w:t>
            </w:r>
          </w:p>
        </w:tc>
      </w:tr>
    </w:tbl>
    <w:p w14:paraId="006BB70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27F214E" w14:textId="77777777">
        <w:trPr>
          <w:tblCellSpacing w:w="0" w:type="dxa"/>
        </w:trPr>
        <w:tc>
          <w:tcPr>
            <w:tcW w:w="1080" w:type="dxa"/>
            <w:vAlign w:val="center"/>
            <w:hideMark/>
          </w:tcPr>
          <w:p w14:paraId="3F59620F" w14:textId="77777777" w:rsidR="00472C5A" w:rsidRDefault="00472C5A">
            <w:pPr>
              <w:jc w:val="left"/>
              <w:rPr>
                <w:rFonts w:eastAsia="Times New Roman"/>
                <w:sz w:val="20"/>
                <w:szCs w:val="20"/>
              </w:rPr>
            </w:pPr>
          </w:p>
        </w:tc>
        <w:tc>
          <w:tcPr>
            <w:tcW w:w="0" w:type="auto"/>
            <w:vAlign w:val="center"/>
            <w:hideMark/>
          </w:tcPr>
          <w:p w14:paraId="63139D1C" w14:textId="77777777" w:rsidR="00472C5A" w:rsidRDefault="00472C5A">
            <w:pPr>
              <w:rPr>
                <w:rFonts w:eastAsia="Times New Roman"/>
                <w:sz w:val="20"/>
                <w:szCs w:val="20"/>
              </w:rPr>
            </w:pPr>
          </w:p>
        </w:tc>
      </w:tr>
      <w:tr w:rsidR="00472C5A" w14:paraId="3D6F74EA" w14:textId="77777777">
        <w:trPr>
          <w:tblCellSpacing w:w="0" w:type="dxa"/>
        </w:trPr>
        <w:tc>
          <w:tcPr>
            <w:tcW w:w="0" w:type="auto"/>
            <w:hideMark/>
          </w:tcPr>
          <w:p w14:paraId="622D508D" w14:textId="77777777" w:rsidR="00472C5A" w:rsidRDefault="00472C5A">
            <w:pPr>
              <w:spacing w:line="288" w:lineRule="auto"/>
              <w:divId w:val="353583386"/>
              <w:rPr>
                <w:rFonts w:eastAsia="Times New Roman"/>
                <w:sz w:val="20"/>
                <w:szCs w:val="20"/>
              </w:rPr>
            </w:pPr>
            <w:r>
              <w:rPr>
                <w:rFonts w:ascii="inherit" w:eastAsia="Times New Roman" w:hAnsi="inherit"/>
                <w:sz w:val="20"/>
                <w:szCs w:val="20"/>
              </w:rPr>
              <w:t>•</w:t>
            </w:r>
          </w:p>
        </w:tc>
        <w:tc>
          <w:tcPr>
            <w:tcW w:w="0" w:type="auto"/>
            <w:hideMark/>
          </w:tcPr>
          <w:p w14:paraId="7F78194C" w14:textId="77777777" w:rsidR="00472C5A" w:rsidRDefault="00472C5A">
            <w:pPr>
              <w:spacing w:line="288" w:lineRule="auto"/>
              <w:rPr>
                <w:rFonts w:eastAsia="Times New Roman"/>
                <w:sz w:val="20"/>
                <w:szCs w:val="20"/>
              </w:rPr>
            </w:pPr>
            <w:r>
              <w:rPr>
                <w:rFonts w:ascii="inherit" w:eastAsia="Times New Roman" w:hAnsi="inherit"/>
                <w:sz w:val="20"/>
                <w:szCs w:val="20"/>
              </w:rPr>
              <w:t>our ability to obtain equipment, components, and labor for our data centers and other technical infrastructure in a timely and cost-effective manner;</w:t>
            </w:r>
          </w:p>
        </w:tc>
      </w:tr>
    </w:tbl>
    <w:p w14:paraId="77E51C0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E97F144" w14:textId="77777777">
        <w:trPr>
          <w:tblCellSpacing w:w="0" w:type="dxa"/>
        </w:trPr>
        <w:tc>
          <w:tcPr>
            <w:tcW w:w="1080" w:type="dxa"/>
            <w:vAlign w:val="center"/>
            <w:hideMark/>
          </w:tcPr>
          <w:p w14:paraId="2B7155BE" w14:textId="77777777" w:rsidR="00472C5A" w:rsidRDefault="00472C5A">
            <w:pPr>
              <w:jc w:val="left"/>
              <w:rPr>
                <w:rFonts w:eastAsia="Times New Roman"/>
                <w:sz w:val="20"/>
                <w:szCs w:val="20"/>
              </w:rPr>
            </w:pPr>
          </w:p>
        </w:tc>
        <w:tc>
          <w:tcPr>
            <w:tcW w:w="0" w:type="auto"/>
            <w:vAlign w:val="center"/>
            <w:hideMark/>
          </w:tcPr>
          <w:p w14:paraId="35F33729" w14:textId="77777777" w:rsidR="00472C5A" w:rsidRDefault="00472C5A">
            <w:pPr>
              <w:rPr>
                <w:rFonts w:eastAsia="Times New Roman"/>
                <w:sz w:val="20"/>
                <w:szCs w:val="20"/>
              </w:rPr>
            </w:pPr>
          </w:p>
        </w:tc>
      </w:tr>
      <w:tr w:rsidR="00472C5A" w14:paraId="4B84955C" w14:textId="77777777">
        <w:trPr>
          <w:tblCellSpacing w:w="0" w:type="dxa"/>
        </w:trPr>
        <w:tc>
          <w:tcPr>
            <w:tcW w:w="0" w:type="auto"/>
            <w:hideMark/>
          </w:tcPr>
          <w:p w14:paraId="360FA195" w14:textId="77777777" w:rsidR="00472C5A" w:rsidRDefault="00472C5A">
            <w:pPr>
              <w:spacing w:line="288" w:lineRule="auto"/>
              <w:divId w:val="395323274"/>
              <w:rPr>
                <w:rFonts w:eastAsia="Times New Roman"/>
                <w:sz w:val="20"/>
                <w:szCs w:val="20"/>
              </w:rPr>
            </w:pPr>
            <w:r>
              <w:rPr>
                <w:rFonts w:ascii="inherit" w:eastAsia="Times New Roman" w:hAnsi="inherit"/>
                <w:sz w:val="20"/>
                <w:szCs w:val="20"/>
              </w:rPr>
              <w:t>•</w:t>
            </w:r>
          </w:p>
        </w:tc>
        <w:tc>
          <w:tcPr>
            <w:tcW w:w="0" w:type="auto"/>
            <w:hideMark/>
          </w:tcPr>
          <w:p w14:paraId="10B6AFD7" w14:textId="77777777" w:rsidR="00472C5A" w:rsidRDefault="00472C5A">
            <w:pPr>
              <w:spacing w:line="288" w:lineRule="auto"/>
              <w:rPr>
                <w:rFonts w:eastAsia="Times New Roman"/>
                <w:sz w:val="20"/>
                <w:szCs w:val="20"/>
              </w:rPr>
            </w:pPr>
            <w:r>
              <w:rPr>
                <w:rFonts w:ascii="inherit" w:eastAsia="Times New Roman" w:hAnsi="inherit"/>
                <w:sz w:val="20"/>
                <w:szCs w:val="20"/>
              </w:rPr>
              <w:t>system failures or outages or government blocking, which could prevent us from serving ads for any period of time;</w:t>
            </w:r>
          </w:p>
        </w:tc>
      </w:tr>
    </w:tbl>
    <w:p w14:paraId="3862C47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A8D5985" w14:textId="77777777">
        <w:trPr>
          <w:tblCellSpacing w:w="0" w:type="dxa"/>
        </w:trPr>
        <w:tc>
          <w:tcPr>
            <w:tcW w:w="1080" w:type="dxa"/>
            <w:vAlign w:val="center"/>
            <w:hideMark/>
          </w:tcPr>
          <w:p w14:paraId="4018AFA0" w14:textId="77777777" w:rsidR="00472C5A" w:rsidRDefault="00472C5A">
            <w:pPr>
              <w:jc w:val="left"/>
              <w:rPr>
                <w:rFonts w:eastAsia="Times New Roman"/>
                <w:sz w:val="20"/>
                <w:szCs w:val="20"/>
              </w:rPr>
            </w:pPr>
          </w:p>
        </w:tc>
        <w:tc>
          <w:tcPr>
            <w:tcW w:w="0" w:type="auto"/>
            <w:vAlign w:val="center"/>
            <w:hideMark/>
          </w:tcPr>
          <w:p w14:paraId="0E165A28" w14:textId="77777777" w:rsidR="00472C5A" w:rsidRDefault="00472C5A">
            <w:pPr>
              <w:rPr>
                <w:rFonts w:eastAsia="Times New Roman"/>
                <w:sz w:val="20"/>
                <w:szCs w:val="20"/>
              </w:rPr>
            </w:pPr>
          </w:p>
        </w:tc>
      </w:tr>
      <w:tr w:rsidR="00472C5A" w14:paraId="38FBE354" w14:textId="77777777">
        <w:trPr>
          <w:tblCellSpacing w:w="0" w:type="dxa"/>
        </w:trPr>
        <w:tc>
          <w:tcPr>
            <w:tcW w:w="0" w:type="auto"/>
            <w:hideMark/>
          </w:tcPr>
          <w:p w14:paraId="6BB00480" w14:textId="77777777" w:rsidR="00472C5A" w:rsidRDefault="00472C5A">
            <w:pPr>
              <w:spacing w:line="288" w:lineRule="auto"/>
              <w:divId w:val="244850136"/>
              <w:rPr>
                <w:rFonts w:eastAsia="Times New Roman"/>
                <w:sz w:val="20"/>
                <w:szCs w:val="20"/>
              </w:rPr>
            </w:pPr>
            <w:r>
              <w:rPr>
                <w:rFonts w:ascii="inherit" w:eastAsia="Times New Roman" w:hAnsi="inherit"/>
                <w:sz w:val="20"/>
                <w:szCs w:val="20"/>
              </w:rPr>
              <w:t>•</w:t>
            </w:r>
          </w:p>
        </w:tc>
        <w:tc>
          <w:tcPr>
            <w:tcW w:w="0" w:type="auto"/>
            <w:hideMark/>
          </w:tcPr>
          <w:p w14:paraId="5AA9A3C0" w14:textId="77777777" w:rsidR="00472C5A" w:rsidRDefault="00472C5A">
            <w:pPr>
              <w:spacing w:line="288" w:lineRule="auto"/>
              <w:rPr>
                <w:rFonts w:eastAsia="Times New Roman"/>
                <w:sz w:val="20"/>
                <w:szCs w:val="20"/>
              </w:rPr>
            </w:pPr>
            <w:r>
              <w:rPr>
                <w:rFonts w:ascii="inherit" w:eastAsia="Times New Roman" w:hAnsi="inherit"/>
                <w:sz w:val="20"/>
                <w:szCs w:val="20"/>
              </w:rPr>
              <w:t>breaches of security or privacy, and the costs associated with any such breaches and remediation;</w:t>
            </w:r>
          </w:p>
        </w:tc>
      </w:tr>
    </w:tbl>
    <w:p w14:paraId="324CDA8B" w14:textId="77777777" w:rsidR="00472C5A" w:rsidRDefault="00472C5A">
      <w:pPr>
        <w:jc w:val="left"/>
        <w:divId w:val="940990509"/>
        <w:rPr>
          <w:rFonts w:eastAsia="Times New Roman"/>
          <w:sz w:val="20"/>
          <w:szCs w:val="20"/>
        </w:rPr>
      </w:pPr>
    </w:p>
    <w:p w14:paraId="4968D5D8" w14:textId="77777777" w:rsidR="00472C5A" w:rsidRDefault="00472C5A">
      <w:pPr>
        <w:spacing w:line="288" w:lineRule="auto"/>
        <w:jc w:val="center"/>
        <w:divId w:val="1243560209"/>
        <w:rPr>
          <w:rFonts w:eastAsia="Times New Roman"/>
          <w:sz w:val="20"/>
          <w:szCs w:val="20"/>
        </w:rPr>
      </w:pPr>
      <w:r>
        <w:rPr>
          <w:rFonts w:ascii="inherit" w:eastAsia="Times New Roman" w:hAnsi="inherit"/>
          <w:sz w:val="20"/>
          <w:szCs w:val="20"/>
        </w:rPr>
        <w:t>49</w:t>
      </w:r>
    </w:p>
    <w:p w14:paraId="55E0A705" w14:textId="77777777" w:rsidR="00472C5A" w:rsidRDefault="00472C5A">
      <w:pPr>
        <w:jc w:val="left"/>
        <w:rPr>
          <w:rFonts w:eastAsia="Times New Roman"/>
          <w:sz w:val="20"/>
          <w:szCs w:val="20"/>
        </w:rPr>
      </w:pPr>
      <w:r>
        <w:rPr>
          <w:rFonts w:eastAsia="Times New Roman"/>
          <w:sz w:val="20"/>
          <w:szCs w:val="20"/>
        </w:rPr>
        <w:pict w14:anchorId="5314E678">
          <v:rect id="_x0000_i1073" style="width:0;height:1.5pt" o:hralign="center" o:hrstd="t" o:hr="t" fillcolor="#a0a0a0" stroked="f"/>
        </w:pict>
      </w:r>
    </w:p>
    <w:p w14:paraId="267445B5" w14:textId="77777777" w:rsidR="00472C5A" w:rsidRDefault="00472C5A">
      <w:pPr>
        <w:divId w:val="1774550389"/>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0BA35B9" w14:textId="77777777">
        <w:trPr>
          <w:tblCellSpacing w:w="0" w:type="dxa"/>
        </w:trPr>
        <w:tc>
          <w:tcPr>
            <w:tcW w:w="1080" w:type="dxa"/>
            <w:vAlign w:val="center"/>
            <w:hideMark/>
          </w:tcPr>
          <w:p w14:paraId="55A2F0E4" w14:textId="77777777" w:rsidR="00472C5A" w:rsidRDefault="00472C5A">
            <w:pPr>
              <w:rPr>
                <w:rFonts w:eastAsia="Times New Roman"/>
                <w:sz w:val="20"/>
                <w:szCs w:val="20"/>
              </w:rPr>
            </w:pPr>
          </w:p>
        </w:tc>
        <w:tc>
          <w:tcPr>
            <w:tcW w:w="0" w:type="auto"/>
            <w:vAlign w:val="center"/>
            <w:hideMark/>
          </w:tcPr>
          <w:p w14:paraId="6700473F" w14:textId="77777777" w:rsidR="00472C5A" w:rsidRDefault="00472C5A">
            <w:pPr>
              <w:rPr>
                <w:rFonts w:eastAsia="Times New Roman"/>
                <w:sz w:val="20"/>
                <w:szCs w:val="20"/>
              </w:rPr>
            </w:pPr>
          </w:p>
        </w:tc>
      </w:tr>
      <w:tr w:rsidR="00472C5A" w14:paraId="2B60BED1" w14:textId="77777777">
        <w:trPr>
          <w:tblCellSpacing w:w="0" w:type="dxa"/>
        </w:trPr>
        <w:tc>
          <w:tcPr>
            <w:tcW w:w="0" w:type="auto"/>
            <w:hideMark/>
          </w:tcPr>
          <w:p w14:paraId="52ABBB05" w14:textId="77777777" w:rsidR="00472C5A" w:rsidRDefault="00472C5A">
            <w:pPr>
              <w:spacing w:line="288" w:lineRule="auto"/>
              <w:divId w:val="580526504"/>
              <w:rPr>
                <w:rFonts w:eastAsia="Times New Roman"/>
                <w:sz w:val="20"/>
                <w:szCs w:val="20"/>
              </w:rPr>
            </w:pPr>
            <w:r>
              <w:rPr>
                <w:rFonts w:ascii="inherit" w:eastAsia="Times New Roman" w:hAnsi="inherit"/>
                <w:sz w:val="20"/>
                <w:szCs w:val="20"/>
              </w:rPr>
              <w:t>•</w:t>
            </w:r>
          </w:p>
        </w:tc>
        <w:tc>
          <w:tcPr>
            <w:tcW w:w="0" w:type="auto"/>
            <w:hideMark/>
          </w:tcPr>
          <w:p w14:paraId="21328D3A" w14:textId="77777777" w:rsidR="00472C5A" w:rsidRDefault="00472C5A">
            <w:pPr>
              <w:spacing w:line="288" w:lineRule="auto"/>
              <w:rPr>
                <w:rFonts w:eastAsia="Times New Roman"/>
                <w:sz w:val="20"/>
                <w:szCs w:val="20"/>
              </w:rPr>
            </w:pPr>
            <w:r>
              <w:rPr>
                <w:rFonts w:ascii="inherit" w:eastAsia="Times New Roman" w:hAnsi="inherit"/>
                <w:sz w:val="20"/>
                <w:szCs w:val="20"/>
              </w:rPr>
              <w:t>changes in the manner in which we distribute our products or inaccessibility of our products due to third-party actions;</w:t>
            </w:r>
          </w:p>
        </w:tc>
      </w:tr>
    </w:tbl>
    <w:p w14:paraId="39851C1C"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097"/>
      </w:tblGrid>
      <w:tr w:rsidR="00472C5A" w14:paraId="000DC9D5" w14:textId="77777777">
        <w:trPr>
          <w:tblCellSpacing w:w="0" w:type="dxa"/>
        </w:trPr>
        <w:tc>
          <w:tcPr>
            <w:tcW w:w="1080" w:type="dxa"/>
            <w:vAlign w:val="center"/>
            <w:hideMark/>
          </w:tcPr>
          <w:p w14:paraId="42944340" w14:textId="77777777" w:rsidR="00472C5A" w:rsidRDefault="00472C5A">
            <w:pPr>
              <w:jc w:val="left"/>
              <w:rPr>
                <w:rFonts w:eastAsia="Times New Roman"/>
                <w:sz w:val="20"/>
                <w:szCs w:val="20"/>
              </w:rPr>
            </w:pPr>
          </w:p>
        </w:tc>
        <w:tc>
          <w:tcPr>
            <w:tcW w:w="0" w:type="auto"/>
            <w:vAlign w:val="center"/>
            <w:hideMark/>
          </w:tcPr>
          <w:p w14:paraId="4CE4C95D" w14:textId="77777777" w:rsidR="00472C5A" w:rsidRDefault="00472C5A">
            <w:pPr>
              <w:rPr>
                <w:rFonts w:eastAsia="Times New Roman"/>
                <w:sz w:val="20"/>
                <w:szCs w:val="20"/>
              </w:rPr>
            </w:pPr>
          </w:p>
        </w:tc>
      </w:tr>
      <w:tr w:rsidR="00472C5A" w14:paraId="1AAB4563" w14:textId="77777777">
        <w:trPr>
          <w:tblCellSpacing w:w="0" w:type="dxa"/>
        </w:trPr>
        <w:tc>
          <w:tcPr>
            <w:tcW w:w="0" w:type="auto"/>
            <w:hideMark/>
          </w:tcPr>
          <w:p w14:paraId="2C04AA13" w14:textId="77777777" w:rsidR="00472C5A" w:rsidRDefault="00472C5A">
            <w:pPr>
              <w:spacing w:line="288" w:lineRule="auto"/>
              <w:divId w:val="1613977738"/>
              <w:rPr>
                <w:rFonts w:eastAsia="Times New Roman"/>
                <w:sz w:val="20"/>
                <w:szCs w:val="20"/>
              </w:rPr>
            </w:pPr>
            <w:r>
              <w:rPr>
                <w:rFonts w:ascii="inherit" w:eastAsia="Times New Roman" w:hAnsi="inherit"/>
                <w:sz w:val="20"/>
                <w:szCs w:val="20"/>
              </w:rPr>
              <w:t>•</w:t>
            </w:r>
          </w:p>
        </w:tc>
        <w:tc>
          <w:tcPr>
            <w:tcW w:w="0" w:type="auto"/>
            <w:hideMark/>
          </w:tcPr>
          <w:p w14:paraId="49FD6F7F" w14:textId="77777777" w:rsidR="00472C5A" w:rsidRDefault="00472C5A">
            <w:pPr>
              <w:spacing w:line="288" w:lineRule="auto"/>
              <w:rPr>
                <w:rFonts w:eastAsia="Times New Roman"/>
                <w:sz w:val="20"/>
                <w:szCs w:val="20"/>
              </w:rPr>
            </w:pPr>
            <w:r>
              <w:rPr>
                <w:rFonts w:ascii="inherit" w:eastAsia="Times New Roman" w:hAnsi="inherit"/>
                <w:sz w:val="20"/>
                <w:szCs w:val="20"/>
              </w:rPr>
              <w:t>fees paid to third parties for content or the distribution of our products;</w:t>
            </w:r>
          </w:p>
        </w:tc>
      </w:tr>
    </w:tbl>
    <w:p w14:paraId="3791B02C"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62"/>
      </w:tblGrid>
      <w:tr w:rsidR="00472C5A" w14:paraId="004362B0" w14:textId="77777777">
        <w:trPr>
          <w:tblCellSpacing w:w="0" w:type="dxa"/>
        </w:trPr>
        <w:tc>
          <w:tcPr>
            <w:tcW w:w="1080" w:type="dxa"/>
            <w:vAlign w:val="center"/>
            <w:hideMark/>
          </w:tcPr>
          <w:p w14:paraId="6B204D37" w14:textId="77777777" w:rsidR="00472C5A" w:rsidRDefault="00472C5A">
            <w:pPr>
              <w:jc w:val="left"/>
              <w:rPr>
                <w:rFonts w:eastAsia="Times New Roman"/>
                <w:sz w:val="20"/>
                <w:szCs w:val="20"/>
              </w:rPr>
            </w:pPr>
          </w:p>
        </w:tc>
        <w:tc>
          <w:tcPr>
            <w:tcW w:w="0" w:type="auto"/>
            <w:vAlign w:val="center"/>
            <w:hideMark/>
          </w:tcPr>
          <w:p w14:paraId="513F30E3" w14:textId="77777777" w:rsidR="00472C5A" w:rsidRDefault="00472C5A">
            <w:pPr>
              <w:rPr>
                <w:rFonts w:eastAsia="Times New Roman"/>
                <w:sz w:val="20"/>
                <w:szCs w:val="20"/>
              </w:rPr>
            </w:pPr>
          </w:p>
        </w:tc>
      </w:tr>
      <w:tr w:rsidR="00472C5A" w14:paraId="2009F8AA" w14:textId="77777777">
        <w:trPr>
          <w:tblCellSpacing w:w="0" w:type="dxa"/>
        </w:trPr>
        <w:tc>
          <w:tcPr>
            <w:tcW w:w="0" w:type="auto"/>
            <w:hideMark/>
          </w:tcPr>
          <w:p w14:paraId="342DB4D5" w14:textId="77777777" w:rsidR="00472C5A" w:rsidRDefault="00472C5A">
            <w:pPr>
              <w:spacing w:line="288" w:lineRule="auto"/>
              <w:divId w:val="1703239014"/>
              <w:rPr>
                <w:rFonts w:eastAsia="Times New Roman"/>
                <w:sz w:val="20"/>
                <w:szCs w:val="20"/>
              </w:rPr>
            </w:pPr>
            <w:r>
              <w:rPr>
                <w:rFonts w:ascii="inherit" w:eastAsia="Times New Roman" w:hAnsi="inherit"/>
                <w:sz w:val="20"/>
                <w:szCs w:val="20"/>
              </w:rPr>
              <w:t>•</w:t>
            </w:r>
          </w:p>
        </w:tc>
        <w:tc>
          <w:tcPr>
            <w:tcW w:w="0" w:type="auto"/>
            <w:hideMark/>
          </w:tcPr>
          <w:p w14:paraId="587F2060" w14:textId="77777777" w:rsidR="00472C5A" w:rsidRDefault="00472C5A">
            <w:pPr>
              <w:spacing w:line="288" w:lineRule="auto"/>
              <w:rPr>
                <w:rFonts w:eastAsia="Times New Roman"/>
                <w:sz w:val="20"/>
                <w:szCs w:val="20"/>
              </w:rPr>
            </w:pPr>
            <w:r>
              <w:rPr>
                <w:rFonts w:ascii="inherit" w:eastAsia="Times New Roman" w:hAnsi="inherit"/>
                <w:sz w:val="20"/>
                <w:szCs w:val="20"/>
              </w:rPr>
              <w:t>share-based compensation expense, including acquisition-related expense;</w:t>
            </w:r>
          </w:p>
        </w:tc>
      </w:tr>
    </w:tbl>
    <w:p w14:paraId="399559E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307"/>
      </w:tblGrid>
      <w:tr w:rsidR="00472C5A" w14:paraId="02E8EDBD" w14:textId="77777777">
        <w:trPr>
          <w:tblCellSpacing w:w="0" w:type="dxa"/>
        </w:trPr>
        <w:tc>
          <w:tcPr>
            <w:tcW w:w="1080" w:type="dxa"/>
            <w:vAlign w:val="center"/>
            <w:hideMark/>
          </w:tcPr>
          <w:p w14:paraId="31A73CC7" w14:textId="77777777" w:rsidR="00472C5A" w:rsidRDefault="00472C5A">
            <w:pPr>
              <w:jc w:val="left"/>
              <w:rPr>
                <w:rFonts w:eastAsia="Times New Roman"/>
                <w:sz w:val="20"/>
                <w:szCs w:val="20"/>
              </w:rPr>
            </w:pPr>
          </w:p>
        </w:tc>
        <w:tc>
          <w:tcPr>
            <w:tcW w:w="0" w:type="auto"/>
            <w:vAlign w:val="center"/>
            <w:hideMark/>
          </w:tcPr>
          <w:p w14:paraId="77D35ECE" w14:textId="77777777" w:rsidR="00472C5A" w:rsidRDefault="00472C5A">
            <w:pPr>
              <w:rPr>
                <w:rFonts w:eastAsia="Times New Roman"/>
                <w:sz w:val="20"/>
                <w:szCs w:val="20"/>
              </w:rPr>
            </w:pPr>
          </w:p>
        </w:tc>
      </w:tr>
      <w:tr w:rsidR="00472C5A" w14:paraId="0E32CCBE" w14:textId="77777777">
        <w:trPr>
          <w:tblCellSpacing w:w="0" w:type="dxa"/>
        </w:trPr>
        <w:tc>
          <w:tcPr>
            <w:tcW w:w="0" w:type="auto"/>
            <w:hideMark/>
          </w:tcPr>
          <w:p w14:paraId="3CF52A87" w14:textId="77777777" w:rsidR="00472C5A" w:rsidRDefault="00472C5A">
            <w:pPr>
              <w:spacing w:line="288" w:lineRule="auto"/>
              <w:divId w:val="390269160"/>
              <w:rPr>
                <w:rFonts w:eastAsia="Times New Roman"/>
                <w:sz w:val="20"/>
                <w:szCs w:val="20"/>
              </w:rPr>
            </w:pPr>
            <w:r>
              <w:rPr>
                <w:rFonts w:ascii="inherit" w:eastAsia="Times New Roman" w:hAnsi="inherit"/>
                <w:sz w:val="20"/>
                <w:szCs w:val="20"/>
              </w:rPr>
              <w:t>•</w:t>
            </w:r>
          </w:p>
        </w:tc>
        <w:tc>
          <w:tcPr>
            <w:tcW w:w="0" w:type="auto"/>
            <w:hideMark/>
          </w:tcPr>
          <w:p w14:paraId="246D3FBC" w14:textId="77777777" w:rsidR="00472C5A" w:rsidRDefault="00472C5A">
            <w:pPr>
              <w:spacing w:line="288" w:lineRule="auto"/>
              <w:rPr>
                <w:rFonts w:eastAsia="Times New Roman"/>
                <w:sz w:val="20"/>
                <w:szCs w:val="20"/>
              </w:rPr>
            </w:pPr>
            <w:r>
              <w:rPr>
                <w:rFonts w:ascii="inherit" w:eastAsia="Times New Roman" w:hAnsi="inherit"/>
                <w:sz w:val="20"/>
                <w:szCs w:val="20"/>
              </w:rPr>
              <w:t>adverse litigation judgments, settlements, or other litigation-related costs;</w:t>
            </w:r>
          </w:p>
        </w:tc>
      </w:tr>
    </w:tbl>
    <w:p w14:paraId="4DE54667"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172E07F" w14:textId="77777777">
        <w:trPr>
          <w:tblCellSpacing w:w="0" w:type="dxa"/>
        </w:trPr>
        <w:tc>
          <w:tcPr>
            <w:tcW w:w="1080" w:type="dxa"/>
            <w:vAlign w:val="center"/>
            <w:hideMark/>
          </w:tcPr>
          <w:p w14:paraId="6FCAABCA" w14:textId="77777777" w:rsidR="00472C5A" w:rsidRDefault="00472C5A">
            <w:pPr>
              <w:jc w:val="left"/>
              <w:rPr>
                <w:rFonts w:eastAsia="Times New Roman"/>
                <w:sz w:val="20"/>
                <w:szCs w:val="20"/>
              </w:rPr>
            </w:pPr>
          </w:p>
        </w:tc>
        <w:tc>
          <w:tcPr>
            <w:tcW w:w="0" w:type="auto"/>
            <w:vAlign w:val="center"/>
            <w:hideMark/>
          </w:tcPr>
          <w:p w14:paraId="4D2D646F" w14:textId="77777777" w:rsidR="00472C5A" w:rsidRDefault="00472C5A">
            <w:pPr>
              <w:rPr>
                <w:rFonts w:eastAsia="Times New Roman"/>
                <w:sz w:val="20"/>
                <w:szCs w:val="20"/>
              </w:rPr>
            </w:pPr>
          </w:p>
        </w:tc>
      </w:tr>
      <w:tr w:rsidR="00472C5A" w14:paraId="49A668A0" w14:textId="77777777">
        <w:trPr>
          <w:tblCellSpacing w:w="0" w:type="dxa"/>
        </w:trPr>
        <w:tc>
          <w:tcPr>
            <w:tcW w:w="0" w:type="auto"/>
            <w:hideMark/>
          </w:tcPr>
          <w:p w14:paraId="0F1B50BD" w14:textId="77777777" w:rsidR="00472C5A" w:rsidRDefault="00472C5A">
            <w:pPr>
              <w:spacing w:line="288" w:lineRule="auto"/>
              <w:divId w:val="1992127322"/>
              <w:rPr>
                <w:rFonts w:eastAsia="Times New Roman"/>
                <w:sz w:val="20"/>
                <w:szCs w:val="20"/>
              </w:rPr>
            </w:pPr>
            <w:r>
              <w:rPr>
                <w:rFonts w:ascii="inherit" w:eastAsia="Times New Roman" w:hAnsi="inherit"/>
                <w:sz w:val="20"/>
                <w:szCs w:val="20"/>
              </w:rPr>
              <w:t>•</w:t>
            </w:r>
          </w:p>
        </w:tc>
        <w:tc>
          <w:tcPr>
            <w:tcW w:w="0" w:type="auto"/>
            <w:hideMark/>
          </w:tcPr>
          <w:p w14:paraId="25F52C04" w14:textId="77777777" w:rsidR="00472C5A" w:rsidRDefault="00472C5A">
            <w:pPr>
              <w:spacing w:line="288" w:lineRule="auto"/>
              <w:rPr>
                <w:rFonts w:eastAsia="Times New Roman"/>
                <w:sz w:val="20"/>
                <w:szCs w:val="20"/>
              </w:rPr>
            </w:pPr>
            <w:r>
              <w:rPr>
                <w:rFonts w:ascii="inherit" w:eastAsia="Times New Roman" w:hAnsi="inherit"/>
                <w:sz w:val="20"/>
                <w:szCs w:val="20"/>
              </w:rPr>
              <w:t>changes in the legislative or regulatory environment, including with respect to privacy and data protection, or actions by governments or regulators, including fines, orders, or consent decrees;</w:t>
            </w:r>
          </w:p>
        </w:tc>
      </w:tr>
    </w:tbl>
    <w:p w14:paraId="10088D6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0F17818" w14:textId="77777777">
        <w:trPr>
          <w:tblCellSpacing w:w="0" w:type="dxa"/>
        </w:trPr>
        <w:tc>
          <w:tcPr>
            <w:tcW w:w="1080" w:type="dxa"/>
            <w:vAlign w:val="center"/>
            <w:hideMark/>
          </w:tcPr>
          <w:p w14:paraId="33267D7E" w14:textId="77777777" w:rsidR="00472C5A" w:rsidRDefault="00472C5A">
            <w:pPr>
              <w:jc w:val="left"/>
              <w:rPr>
                <w:rFonts w:eastAsia="Times New Roman"/>
                <w:sz w:val="20"/>
                <w:szCs w:val="20"/>
              </w:rPr>
            </w:pPr>
          </w:p>
        </w:tc>
        <w:tc>
          <w:tcPr>
            <w:tcW w:w="0" w:type="auto"/>
            <w:vAlign w:val="center"/>
            <w:hideMark/>
          </w:tcPr>
          <w:p w14:paraId="66A91E04" w14:textId="77777777" w:rsidR="00472C5A" w:rsidRDefault="00472C5A">
            <w:pPr>
              <w:rPr>
                <w:rFonts w:eastAsia="Times New Roman"/>
                <w:sz w:val="20"/>
                <w:szCs w:val="20"/>
              </w:rPr>
            </w:pPr>
          </w:p>
        </w:tc>
      </w:tr>
      <w:tr w:rsidR="00472C5A" w14:paraId="50FC60DE" w14:textId="77777777">
        <w:trPr>
          <w:tblCellSpacing w:w="0" w:type="dxa"/>
        </w:trPr>
        <w:tc>
          <w:tcPr>
            <w:tcW w:w="0" w:type="auto"/>
            <w:hideMark/>
          </w:tcPr>
          <w:p w14:paraId="4A98CEC4" w14:textId="77777777" w:rsidR="00472C5A" w:rsidRDefault="00472C5A">
            <w:pPr>
              <w:spacing w:line="288" w:lineRule="auto"/>
              <w:divId w:val="292106067"/>
              <w:rPr>
                <w:rFonts w:eastAsia="Times New Roman"/>
                <w:sz w:val="20"/>
                <w:szCs w:val="20"/>
              </w:rPr>
            </w:pPr>
            <w:r>
              <w:rPr>
                <w:rFonts w:ascii="inherit" w:eastAsia="Times New Roman" w:hAnsi="inherit"/>
                <w:sz w:val="20"/>
                <w:szCs w:val="20"/>
              </w:rPr>
              <w:t>•</w:t>
            </w:r>
          </w:p>
        </w:tc>
        <w:tc>
          <w:tcPr>
            <w:tcW w:w="0" w:type="auto"/>
            <w:hideMark/>
          </w:tcPr>
          <w:p w14:paraId="634108D3" w14:textId="77777777" w:rsidR="00472C5A" w:rsidRDefault="00472C5A">
            <w:pPr>
              <w:spacing w:line="288" w:lineRule="auto"/>
              <w:rPr>
                <w:rFonts w:eastAsia="Times New Roman"/>
                <w:sz w:val="20"/>
                <w:szCs w:val="20"/>
              </w:rPr>
            </w:pPr>
            <w:r>
              <w:rPr>
                <w:rFonts w:ascii="inherit" w:eastAsia="Times New Roman" w:hAnsi="inherit"/>
                <w:sz w:val="20"/>
                <w:szCs w:val="20"/>
              </w:rPr>
              <w:t>the overall tax rate for our business, which may be affected by the mix of income we earn in the U.S. and in jurisdictions with comparatively lower tax rates, the effects of share-based compensation, the effects of integrating intellectual property from acquisitions, and the effects of changes in our business;</w:t>
            </w:r>
          </w:p>
        </w:tc>
      </w:tr>
    </w:tbl>
    <w:p w14:paraId="7D1CF2CC"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91BBC28" w14:textId="77777777">
        <w:trPr>
          <w:tblCellSpacing w:w="0" w:type="dxa"/>
        </w:trPr>
        <w:tc>
          <w:tcPr>
            <w:tcW w:w="1080" w:type="dxa"/>
            <w:vAlign w:val="center"/>
            <w:hideMark/>
          </w:tcPr>
          <w:p w14:paraId="5A9B6741" w14:textId="77777777" w:rsidR="00472C5A" w:rsidRDefault="00472C5A">
            <w:pPr>
              <w:jc w:val="left"/>
              <w:rPr>
                <w:rFonts w:eastAsia="Times New Roman"/>
                <w:sz w:val="20"/>
                <w:szCs w:val="20"/>
              </w:rPr>
            </w:pPr>
          </w:p>
        </w:tc>
        <w:tc>
          <w:tcPr>
            <w:tcW w:w="0" w:type="auto"/>
            <w:vAlign w:val="center"/>
            <w:hideMark/>
          </w:tcPr>
          <w:p w14:paraId="16D51F3A" w14:textId="77777777" w:rsidR="00472C5A" w:rsidRDefault="00472C5A">
            <w:pPr>
              <w:rPr>
                <w:rFonts w:eastAsia="Times New Roman"/>
                <w:sz w:val="20"/>
                <w:szCs w:val="20"/>
              </w:rPr>
            </w:pPr>
          </w:p>
        </w:tc>
      </w:tr>
      <w:tr w:rsidR="00472C5A" w14:paraId="51FB0918" w14:textId="77777777">
        <w:trPr>
          <w:tblCellSpacing w:w="0" w:type="dxa"/>
        </w:trPr>
        <w:tc>
          <w:tcPr>
            <w:tcW w:w="0" w:type="auto"/>
            <w:hideMark/>
          </w:tcPr>
          <w:p w14:paraId="080DF3F8" w14:textId="77777777" w:rsidR="00472C5A" w:rsidRDefault="00472C5A">
            <w:pPr>
              <w:spacing w:line="288" w:lineRule="auto"/>
              <w:divId w:val="721827543"/>
              <w:rPr>
                <w:rFonts w:eastAsia="Times New Roman"/>
                <w:sz w:val="20"/>
                <w:szCs w:val="20"/>
              </w:rPr>
            </w:pPr>
            <w:r>
              <w:rPr>
                <w:rFonts w:ascii="inherit" w:eastAsia="Times New Roman" w:hAnsi="inherit"/>
                <w:sz w:val="20"/>
                <w:szCs w:val="20"/>
              </w:rPr>
              <w:t>•</w:t>
            </w:r>
          </w:p>
        </w:tc>
        <w:tc>
          <w:tcPr>
            <w:tcW w:w="0" w:type="auto"/>
            <w:hideMark/>
          </w:tcPr>
          <w:p w14:paraId="1A5535BB" w14:textId="77777777" w:rsidR="00472C5A" w:rsidRDefault="00472C5A">
            <w:pPr>
              <w:spacing w:line="288" w:lineRule="auto"/>
              <w:rPr>
                <w:rFonts w:eastAsia="Times New Roman"/>
                <w:sz w:val="20"/>
                <w:szCs w:val="20"/>
              </w:rPr>
            </w:pPr>
            <w:r>
              <w:rPr>
                <w:rFonts w:ascii="inherit" w:eastAsia="Times New Roman" w:hAnsi="inherit"/>
                <w:sz w:val="20"/>
                <w:szCs w:val="20"/>
              </w:rPr>
              <w:t>the impact of changes in tax laws or judicial or regulatory interpretations of tax laws, which are recorded in the period such laws are enacted or interpretations are issued, and may significantly affect the effective tax rate of that period;</w:t>
            </w:r>
          </w:p>
        </w:tc>
      </w:tr>
    </w:tbl>
    <w:p w14:paraId="2698C67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5BFE1BE" w14:textId="77777777">
        <w:trPr>
          <w:tblCellSpacing w:w="0" w:type="dxa"/>
        </w:trPr>
        <w:tc>
          <w:tcPr>
            <w:tcW w:w="1080" w:type="dxa"/>
            <w:vAlign w:val="center"/>
            <w:hideMark/>
          </w:tcPr>
          <w:p w14:paraId="4E02C0E2" w14:textId="77777777" w:rsidR="00472C5A" w:rsidRDefault="00472C5A">
            <w:pPr>
              <w:jc w:val="left"/>
              <w:rPr>
                <w:rFonts w:eastAsia="Times New Roman"/>
                <w:sz w:val="20"/>
                <w:szCs w:val="20"/>
              </w:rPr>
            </w:pPr>
          </w:p>
        </w:tc>
        <w:tc>
          <w:tcPr>
            <w:tcW w:w="0" w:type="auto"/>
            <w:vAlign w:val="center"/>
            <w:hideMark/>
          </w:tcPr>
          <w:p w14:paraId="5AAE8F64" w14:textId="77777777" w:rsidR="00472C5A" w:rsidRDefault="00472C5A">
            <w:pPr>
              <w:rPr>
                <w:rFonts w:eastAsia="Times New Roman"/>
                <w:sz w:val="20"/>
                <w:szCs w:val="20"/>
              </w:rPr>
            </w:pPr>
          </w:p>
        </w:tc>
      </w:tr>
      <w:tr w:rsidR="00472C5A" w14:paraId="045343B1" w14:textId="77777777">
        <w:trPr>
          <w:tblCellSpacing w:w="0" w:type="dxa"/>
        </w:trPr>
        <w:tc>
          <w:tcPr>
            <w:tcW w:w="0" w:type="auto"/>
            <w:hideMark/>
          </w:tcPr>
          <w:p w14:paraId="5D441DDF" w14:textId="77777777" w:rsidR="00472C5A" w:rsidRDefault="00472C5A">
            <w:pPr>
              <w:spacing w:line="288" w:lineRule="auto"/>
              <w:divId w:val="1978486364"/>
              <w:rPr>
                <w:rFonts w:eastAsia="Times New Roman"/>
                <w:sz w:val="20"/>
                <w:szCs w:val="20"/>
              </w:rPr>
            </w:pPr>
            <w:r>
              <w:rPr>
                <w:rFonts w:ascii="inherit" w:eastAsia="Times New Roman" w:hAnsi="inherit"/>
                <w:sz w:val="20"/>
                <w:szCs w:val="20"/>
              </w:rPr>
              <w:t>•</w:t>
            </w:r>
          </w:p>
        </w:tc>
        <w:tc>
          <w:tcPr>
            <w:tcW w:w="0" w:type="auto"/>
            <w:hideMark/>
          </w:tcPr>
          <w:p w14:paraId="193AEAED" w14:textId="77777777" w:rsidR="00472C5A" w:rsidRDefault="00472C5A">
            <w:pPr>
              <w:spacing w:line="288" w:lineRule="auto"/>
              <w:rPr>
                <w:rFonts w:eastAsia="Times New Roman"/>
                <w:sz w:val="20"/>
                <w:szCs w:val="20"/>
              </w:rPr>
            </w:pPr>
            <w:r>
              <w:rPr>
                <w:rFonts w:ascii="inherit" w:eastAsia="Times New Roman" w:hAnsi="inherit"/>
                <w:sz w:val="20"/>
                <w:szCs w:val="20"/>
              </w:rPr>
              <w:t>tax obligations that may arise from resolutions of tax examinations, including the examination we are currently under by the Internal Revenue Service (IRS), that materially differ from the amounts we have anticipated;</w:t>
            </w:r>
          </w:p>
        </w:tc>
      </w:tr>
    </w:tbl>
    <w:p w14:paraId="09589C9E"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7220786" w14:textId="77777777">
        <w:trPr>
          <w:tblCellSpacing w:w="0" w:type="dxa"/>
        </w:trPr>
        <w:tc>
          <w:tcPr>
            <w:tcW w:w="1080" w:type="dxa"/>
            <w:vAlign w:val="center"/>
            <w:hideMark/>
          </w:tcPr>
          <w:p w14:paraId="277D1F88" w14:textId="77777777" w:rsidR="00472C5A" w:rsidRDefault="00472C5A">
            <w:pPr>
              <w:jc w:val="left"/>
              <w:rPr>
                <w:rFonts w:eastAsia="Times New Roman"/>
                <w:sz w:val="20"/>
                <w:szCs w:val="20"/>
              </w:rPr>
            </w:pPr>
          </w:p>
        </w:tc>
        <w:tc>
          <w:tcPr>
            <w:tcW w:w="0" w:type="auto"/>
            <w:vAlign w:val="center"/>
            <w:hideMark/>
          </w:tcPr>
          <w:p w14:paraId="062F7ED9" w14:textId="77777777" w:rsidR="00472C5A" w:rsidRDefault="00472C5A">
            <w:pPr>
              <w:rPr>
                <w:rFonts w:eastAsia="Times New Roman"/>
                <w:sz w:val="20"/>
                <w:szCs w:val="20"/>
              </w:rPr>
            </w:pPr>
          </w:p>
        </w:tc>
      </w:tr>
      <w:tr w:rsidR="00472C5A" w14:paraId="4D4C7415" w14:textId="77777777">
        <w:trPr>
          <w:tblCellSpacing w:w="0" w:type="dxa"/>
        </w:trPr>
        <w:tc>
          <w:tcPr>
            <w:tcW w:w="0" w:type="auto"/>
            <w:hideMark/>
          </w:tcPr>
          <w:p w14:paraId="1F877E77" w14:textId="77777777" w:rsidR="00472C5A" w:rsidRDefault="00472C5A">
            <w:pPr>
              <w:spacing w:line="288" w:lineRule="auto"/>
              <w:divId w:val="1330713896"/>
              <w:rPr>
                <w:rFonts w:eastAsia="Times New Roman"/>
                <w:sz w:val="20"/>
                <w:szCs w:val="20"/>
              </w:rPr>
            </w:pPr>
            <w:r>
              <w:rPr>
                <w:rFonts w:ascii="inherit" w:eastAsia="Times New Roman" w:hAnsi="inherit"/>
                <w:sz w:val="20"/>
                <w:szCs w:val="20"/>
              </w:rPr>
              <w:t>•</w:t>
            </w:r>
          </w:p>
        </w:tc>
        <w:tc>
          <w:tcPr>
            <w:tcW w:w="0" w:type="auto"/>
            <w:hideMark/>
          </w:tcPr>
          <w:p w14:paraId="2C0B6C74" w14:textId="77777777" w:rsidR="00472C5A" w:rsidRDefault="00472C5A">
            <w:pPr>
              <w:spacing w:line="288" w:lineRule="auto"/>
              <w:rPr>
                <w:rFonts w:eastAsia="Times New Roman"/>
                <w:sz w:val="20"/>
                <w:szCs w:val="20"/>
              </w:rPr>
            </w:pPr>
            <w:r>
              <w:rPr>
                <w:rFonts w:ascii="inherit" w:eastAsia="Times New Roman" w:hAnsi="inherit"/>
                <w:sz w:val="20"/>
                <w:szCs w:val="20"/>
              </w:rPr>
              <w:t>fluctuations in currency exchange rates and changes in the proportion of our revenue and expenses denominated in foreign currencies;</w:t>
            </w:r>
          </w:p>
        </w:tc>
      </w:tr>
    </w:tbl>
    <w:p w14:paraId="090E309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026"/>
      </w:tblGrid>
      <w:tr w:rsidR="00472C5A" w14:paraId="2C3C806E" w14:textId="77777777">
        <w:trPr>
          <w:tblCellSpacing w:w="0" w:type="dxa"/>
        </w:trPr>
        <w:tc>
          <w:tcPr>
            <w:tcW w:w="1080" w:type="dxa"/>
            <w:vAlign w:val="center"/>
            <w:hideMark/>
          </w:tcPr>
          <w:p w14:paraId="006A8DA3" w14:textId="77777777" w:rsidR="00472C5A" w:rsidRDefault="00472C5A">
            <w:pPr>
              <w:jc w:val="left"/>
              <w:rPr>
                <w:rFonts w:eastAsia="Times New Roman"/>
                <w:sz w:val="20"/>
                <w:szCs w:val="20"/>
              </w:rPr>
            </w:pPr>
          </w:p>
        </w:tc>
        <w:tc>
          <w:tcPr>
            <w:tcW w:w="0" w:type="auto"/>
            <w:vAlign w:val="center"/>
            <w:hideMark/>
          </w:tcPr>
          <w:p w14:paraId="12C860F6" w14:textId="77777777" w:rsidR="00472C5A" w:rsidRDefault="00472C5A">
            <w:pPr>
              <w:rPr>
                <w:rFonts w:eastAsia="Times New Roman"/>
                <w:sz w:val="20"/>
                <w:szCs w:val="20"/>
              </w:rPr>
            </w:pPr>
          </w:p>
        </w:tc>
      </w:tr>
      <w:tr w:rsidR="00472C5A" w14:paraId="5AC5D836" w14:textId="77777777">
        <w:trPr>
          <w:tblCellSpacing w:w="0" w:type="dxa"/>
        </w:trPr>
        <w:tc>
          <w:tcPr>
            <w:tcW w:w="0" w:type="auto"/>
            <w:hideMark/>
          </w:tcPr>
          <w:p w14:paraId="2817D0BE" w14:textId="77777777" w:rsidR="00472C5A" w:rsidRDefault="00472C5A">
            <w:pPr>
              <w:spacing w:line="288" w:lineRule="auto"/>
              <w:divId w:val="1886793694"/>
              <w:rPr>
                <w:rFonts w:eastAsia="Times New Roman"/>
                <w:sz w:val="20"/>
                <w:szCs w:val="20"/>
              </w:rPr>
            </w:pPr>
            <w:r>
              <w:rPr>
                <w:rFonts w:ascii="inherit" w:eastAsia="Times New Roman" w:hAnsi="inherit"/>
                <w:sz w:val="20"/>
                <w:szCs w:val="20"/>
              </w:rPr>
              <w:t>•</w:t>
            </w:r>
          </w:p>
        </w:tc>
        <w:tc>
          <w:tcPr>
            <w:tcW w:w="0" w:type="auto"/>
            <w:hideMark/>
          </w:tcPr>
          <w:p w14:paraId="34AFE3E0" w14:textId="77777777" w:rsidR="00472C5A" w:rsidRDefault="00472C5A">
            <w:pPr>
              <w:spacing w:line="288" w:lineRule="auto"/>
              <w:rPr>
                <w:rFonts w:eastAsia="Times New Roman"/>
                <w:sz w:val="20"/>
                <w:szCs w:val="20"/>
              </w:rPr>
            </w:pPr>
            <w:r>
              <w:rPr>
                <w:rFonts w:ascii="inherit" w:eastAsia="Times New Roman" w:hAnsi="inherit"/>
                <w:sz w:val="20"/>
                <w:szCs w:val="20"/>
              </w:rPr>
              <w:t>fluctuations in the market values of our portfolio investments and in interest rates;</w:t>
            </w:r>
          </w:p>
        </w:tc>
      </w:tr>
    </w:tbl>
    <w:p w14:paraId="73046AE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80"/>
      </w:tblGrid>
      <w:tr w:rsidR="00472C5A" w14:paraId="268903C9" w14:textId="77777777">
        <w:trPr>
          <w:tblCellSpacing w:w="0" w:type="dxa"/>
        </w:trPr>
        <w:tc>
          <w:tcPr>
            <w:tcW w:w="1080" w:type="dxa"/>
            <w:vAlign w:val="center"/>
            <w:hideMark/>
          </w:tcPr>
          <w:p w14:paraId="0B868CB2" w14:textId="77777777" w:rsidR="00472C5A" w:rsidRDefault="00472C5A">
            <w:pPr>
              <w:jc w:val="left"/>
              <w:rPr>
                <w:rFonts w:eastAsia="Times New Roman"/>
                <w:sz w:val="20"/>
                <w:szCs w:val="20"/>
              </w:rPr>
            </w:pPr>
          </w:p>
        </w:tc>
        <w:tc>
          <w:tcPr>
            <w:tcW w:w="0" w:type="auto"/>
            <w:vAlign w:val="center"/>
            <w:hideMark/>
          </w:tcPr>
          <w:p w14:paraId="43D03B8A" w14:textId="77777777" w:rsidR="00472C5A" w:rsidRDefault="00472C5A">
            <w:pPr>
              <w:rPr>
                <w:rFonts w:eastAsia="Times New Roman"/>
                <w:sz w:val="20"/>
                <w:szCs w:val="20"/>
              </w:rPr>
            </w:pPr>
          </w:p>
        </w:tc>
      </w:tr>
      <w:tr w:rsidR="00472C5A" w14:paraId="07012924" w14:textId="77777777">
        <w:trPr>
          <w:tblCellSpacing w:w="0" w:type="dxa"/>
        </w:trPr>
        <w:tc>
          <w:tcPr>
            <w:tcW w:w="0" w:type="auto"/>
            <w:hideMark/>
          </w:tcPr>
          <w:p w14:paraId="71630A03" w14:textId="77777777" w:rsidR="00472C5A" w:rsidRDefault="00472C5A">
            <w:pPr>
              <w:spacing w:line="288" w:lineRule="auto"/>
              <w:divId w:val="1573737589"/>
              <w:rPr>
                <w:rFonts w:eastAsia="Times New Roman"/>
                <w:sz w:val="20"/>
                <w:szCs w:val="20"/>
              </w:rPr>
            </w:pPr>
            <w:r>
              <w:rPr>
                <w:rFonts w:ascii="inherit" w:eastAsia="Times New Roman" w:hAnsi="inherit"/>
                <w:sz w:val="20"/>
                <w:szCs w:val="20"/>
              </w:rPr>
              <w:t>•</w:t>
            </w:r>
          </w:p>
        </w:tc>
        <w:tc>
          <w:tcPr>
            <w:tcW w:w="0" w:type="auto"/>
            <w:hideMark/>
          </w:tcPr>
          <w:p w14:paraId="7F8406AD" w14:textId="77777777" w:rsidR="00472C5A" w:rsidRDefault="00472C5A">
            <w:pPr>
              <w:spacing w:line="288" w:lineRule="auto"/>
              <w:rPr>
                <w:rFonts w:eastAsia="Times New Roman"/>
                <w:sz w:val="20"/>
                <w:szCs w:val="20"/>
              </w:rPr>
            </w:pPr>
            <w:r>
              <w:rPr>
                <w:rFonts w:ascii="inherit" w:eastAsia="Times New Roman" w:hAnsi="inherit"/>
                <w:sz w:val="20"/>
                <w:szCs w:val="20"/>
              </w:rPr>
              <w:t>changes in U.S. generally accepted accounting principles; and</w:t>
            </w:r>
          </w:p>
        </w:tc>
      </w:tr>
    </w:tbl>
    <w:p w14:paraId="5293FB2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871"/>
      </w:tblGrid>
      <w:tr w:rsidR="00472C5A" w14:paraId="4BA818E2" w14:textId="77777777">
        <w:trPr>
          <w:tblCellSpacing w:w="0" w:type="dxa"/>
        </w:trPr>
        <w:tc>
          <w:tcPr>
            <w:tcW w:w="1080" w:type="dxa"/>
            <w:vAlign w:val="center"/>
            <w:hideMark/>
          </w:tcPr>
          <w:p w14:paraId="12170666" w14:textId="77777777" w:rsidR="00472C5A" w:rsidRDefault="00472C5A">
            <w:pPr>
              <w:jc w:val="left"/>
              <w:rPr>
                <w:rFonts w:eastAsia="Times New Roman"/>
                <w:sz w:val="20"/>
                <w:szCs w:val="20"/>
              </w:rPr>
            </w:pPr>
          </w:p>
        </w:tc>
        <w:tc>
          <w:tcPr>
            <w:tcW w:w="0" w:type="auto"/>
            <w:vAlign w:val="center"/>
            <w:hideMark/>
          </w:tcPr>
          <w:p w14:paraId="185D3ADE" w14:textId="77777777" w:rsidR="00472C5A" w:rsidRDefault="00472C5A">
            <w:pPr>
              <w:rPr>
                <w:rFonts w:eastAsia="Times New Roman"/>
                <w:sz w:val="20"/>
                <w:szCs w:val="20"/>
              </w:rPr>
            </w:pPr>
          </w:p>
        </w:tc>
      </w:tr>
      <w:tr w:rsidR="00472C5A" w14:paraId="7A78262B" w14:textId="77777777">
        <w:trPr>
          <w:tblCellSpacing w:w="0" w:type="dxa"/>
        </w:trPr>
        <w:tc>
          <w:tcPr>
            <w:tcW w:w="0" w:type="auto"/>
            <w:hideMark/>
          </w:tcPr>
          <w:p w14:paraId="0ACF85D3" w14:textId="77777777" w:rsidR="00472C5A" w:rsidRDefault="00472C5A">
            <w:pPr>
              <w:spacing w:line="288" w:lineRule="auto"/>
              <w:divId w:val="1028065240"/>
              <w:rPr>
                <w:rFonts w:eastAsia="Times New Roman"/>
                <w:sz w:val="20"/>
                <w:szCs w:val="20"/>
              </w:rPr>
            </w:pPr>
            <w:r>
              <w:rPr>
                <w:rFonts w:ascii="inherit" w:eastAsia="Times New Roman" w:hAnsi="inherit"/>
                <w:sz w:val="20"/>
                <w:szCs w:val="20"/>
              </w:rPr>
              <w:t>•</w:t>
            </w:r>
          </w:p>
        </w:tc>
        <w:tc>
          <w:tcPr>
            <w:tcW w:w="0" w:type="auto"/>
            <w:hideMark/>
          </w:tcPr>
          <w:p w14:paraId="564D9C75" w14:textId="77777777" w:rsidR="00472C5A" w:rsidRDefault="00472C5A">
            <w:pPr>
              <w:spacing w:line="288" w:lineRule="auto"/>
              <w:rPr>
                <w:rFonts w:eastAsia="Times New Roman"/>
                <w:sz w:val="20"/>
                <w:szCs w:val="20"/>
              </w:rPr>
            </w:pPr>
            <w:r>
              <w:rPr>
                <w:rFonts w:ascii="inherit" w:eastAsia="Times New Roman" w:hAnsi="inherit"/>
                <w:sz w:val="20"/>
                <w:szCs w:val="20"/>
              </w:rPr>
              <w:t xml:space="preserve">changes in global business or macroeconomic conditions. </w:t>
            </w:r>
          </w:p>
        </w:tc>
      </w:tr>
    </w:tbl>
    <w:p w14:paraId="6E5D2E83"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expect our rates of growth to decline in the future.</w:t>
      </w:r>
    </w:p>
    <w:p w14:paraId="07CE513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expect that our user growth rate will generally decline over time as the size of our active user base increases, and it is possible that the size of our active user base may fluctuate or decline in one or more markets, particularly as we achieve greater market penetration. We expect our revenue growth rate will continue to decline over time as our revenue increases to higher levels. As our growth rates decline, investors' perceptions of our business may be adversely affected and the trading price of our Class A common stock could decline.</w:t>
      </w:r>
    </w:p>
    <w:p w14:paraId="110DE3E0"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costs are continuing to grow, which could reduce our operating margin and profitability. If our investments are not successful, our business and financial performance could be harmed.</w:t>
      </w:r>
    </w:p>
    <w:p w14:paraId="5CEBD3C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Operating our business is costly, and we expect our expenses to continue to increase in the future as we broaden our user base, as users increase the amount and types of content they consume and the data they share with us, for example with respect to video, as we develop and implement new products, as we market new and existing products and promote our brands, as we continue to expand our technical infrastructure, as we continue to invest in new and unproven technologies, and as we continue to hire additional employees and contractors to support our expanding operations, including our efforts to focus on safety, security, and content review. We will continue to invest in our messaging, video content, and global connectivity efforts, as well as other initiatives that may not have clear paths to monetization. In addition, we will incur increased costs in connection with the development and marketing of our consumer hardware and virtual and augmented reality products and technologies. Any such investments may not be successful, and any such increases in our costs may reduce our operating margin and profitability. In addition, if our investments are not successful, our ability to grow revenue will be harmed, which could adversely affect our business and financial performance.</w:t>
      </w:r>
    </w:p>
    <w:p w14:paraId="5E27629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Given our levels of share-based compensation, our tax rate may vary significantly depending on our stock price.</w:t>
      </w:r>
    </w:p>
    <w:p w14:paraId="27FEF02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tax effects of the accounting for share-based compensation may significantly impact our effective tax rate from period to period. In periods in which our stock price is higher than the grant price of the share-based compensation vesting in that period, we will recognize excess tax benefits that will decrease our effective tax rate. For example, in the first quarter of 2019, excess tax benefits recognized from share-based compensation decreased our provision for income taxes by $75 million and our effective tax rate by one percentage point as compared to the tax rate without such benefits. In future periods in which our stock price is lower than the grant price of the share-based compensation vesting in that period, our effective tax rate may increase. The amount and value of share-based compensation issued relative to our earnings in a particular period will also affect the magnitude of the impact of share-based compensation on our effective tax rate. These tax effects are dependent on our stock price, which we do </w:t>
      </w:r>
    </w:p>
    <w:p w14:paraId="7A50278A" w14:textId="77777777" w:rsidR="00472C5A" w:rsidRDefault="00472C5A">
      <w:pPr>
        <w:jc w:val="left"/>
        <w:divId w:val="1191383204"/>
        <w:rPr>
          <w:rFonts w:eastAsia="Times New Roman"/>
          <w:sz w:val="20"/>
          <w:szCs w:val="20"/>
        </w:rPr>
      </w:pPr>
    </w:p>
    <w:p w14:paraId="7009C062" w14:textId="77777777" w:rsidR="00472C5A" w:rsidRDefault="00472C5A">
      <w:pPr>
        <w:spacing w:line="288" w:lineRule="auto"/>
        <w:jc w:val="center"/>
        <w:divId w:val="1764187092"/>
        <w:rPr>
          <w:rFonts w:eastAsia="Times New Roman"/>
          <w:sz w:val="20"/>
          <w:szCs w:val="20"/>
        </w:rPr>
      </w:pPr>
      <w:r>
        <w:rPr>
          <w:rFonts w:ascii="inherit" w:eastAsia="Times New Roman" w:hAnsi="inherit"/>
          <w:sz w:val="20"/>
          <w:szCs w:val="20"/>
        </w:rPr>
        <w:t>50</w:t>
      </w:r>
    </w:p>
    <w:p w14:paraId="41265521" w14:textId="77777777" w:rsidR="00472C5A" w:rsidRDefault="00472C5A">
      <w:pPr>
        <w:jc w:val="left"/>
        <w:rPr>
          <w:rFonts w:eastAsia="Times New Roman"/>
          <w:sz w:val="20"/>
          <w:szCs w:val="20"/>
        </w:rPr>
      </w:pPr>
      <w:r>
        <w:rPr>
          <w:rFonts w:eastAsia="Times New Roman"/>
          <w:sz w:val="20"/>
          <w:szCs w:val="20"/>
        </w:rPr>
        <w:pict w14:anchorId="63DA6CA6">
          <v:rect id="_x0000_i1074" style="width:0;height:1.5pt" o:hralign="center" o:hrstd="t" o:hr="t" fillcolor="#a0a0a0" stroked="f"/>
        </w:pict>
      </w:r>
    </w:p>
    <w:p w14:paraId="769CB19F" w14:textId="77777777" w:rsidR="00472C5A" w:rsidRDefault="00472C5A">
      <w:pPr>
        <w:divId w:val="2084254460"/>
        <w:rPr>
          <w:rFonts w:eastAsia="Times New Roman"/>
          <w:sz w:val="20"/>
          <w:szCs w:val="20"/>
        </w:rPr>
      </w:pPr>
    </w:p>
    <w:p w14:paraId="74570A68" w14:textId="77777777" w:rsidR="00472C5A" w:rsidRDefault="00472C5A">
      <w:pPr>
        <w:spacing w:line="288" w:lineRule="auto"/>
        <w:rPr>
          <w:rFonts w:eastAsia="Times New Roman"/>
          <w:sz w:val="20"/>
          <w:szCs w:val="20"/>
        </w:rPr>
      </w:pPr>
      <w:r>
        <w:rPr>
          <w:rFonts w:ascii="inherit" w:eastAsia="Times New Roman" w:hAnsi="inherit"/>
          <w:sz w:val="20"/>
          <w:szCs w:val="20"/>
        </w:rPr>
        <w:t>not control, and a decline in our stock price could significantly increase our effective tax rate and adversely affect our financial results.</w:t>
      </w:r>
    </w:p>
    <w:p w14:paraId="4A373C7B"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business is subject to complex and evolving U.S. and foreign laws and regulations regarding privacy, data protection, content, competition, consumer protection, and other matters. Many of these laws and regulations are subject to change and uncertain interpretation, and could result in claims, changes to our business practices, monetary penalties, increased cost of operations, or declines in user growth or engagement, or otherwise harm our business.</w:t>
      </w:r>
    </w:p>
    <w:p w14:paraId="4418088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subject to a variety of laws and regulations in the United States and abroad that involve matters central to our business, including privacy, data protection and personal information, rights of publicity, content, intellectual property, advertising, marketing, distribution, data security, data retention and deletion, electronic contracts and other communications, competition, protection of minors, consumer protection, telecommunications, product liability, taxation, economic or other trade prohibitions or sanctions, securities law compliance, and online payment services. The introduction of new products, expansion of our activities in certain jurisdictions, or other actions that we may take may subject us to additional laws, regulations, or other government scrutiny. In addition, foreign data protection, privacy, content, competition, and other laws and regulations can impose different obligations or be more restrictive than those in the United States.</w:t>
      </w:r>
    </w:p>
    <w:p w14:paraId="690C3F0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These U.S. federal and state and foreign laws and regulations, which in some cases can be enforced by private parties in addition to government entities, are constantly evolving and can be subject to significant change. As a result, the application, interpretation, and enforcement of these laws and regulations are often uncertain, particularly in the new and rapidly evolving industry in which we operate, and may be interpreted and applied inconsistently from country to country and inconsistently with our current policies and practices. For example, regulatory or legislative actions affecting the manner in which we display content to our users or obtain consent to various practices could adversely affect user growth and engagement. Such actions could affect the manner in which we provide our services or adversely affect our financial results.</w:t>
      </w:r>
    </w:p>
    <w:p w14:paraId="15DB699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are also subject to laws and regulations that dictate whether, how, and under what circumstances we can transfer, process and/or receive certain data that is critical to our operations, including data shared between countries or regions in which we operate and data shared among our products and services. For example, in 2016, the European Union and United States agreed to an alternative transfer framework for data transferred from the European Union to the United States, called the Privacy Shield, but this new framework is subject to an annual review that could result in changes to our obligations and also is subject to challenge by regulators and private parties. In addition, the other bases upon which Facebook relies to legitimize the transfer of such data, such as Standard Contractual Clauses (SCCs), have been subjected to regulatory and judicial scrutiny. For example, the Irish Data Protection Commissioner has challenged the legal grounds for transfers of user data to Facebook, Inc., and the Irish High Court has referred this challenge to the Court of Justice of the European Union for decision. We have also been managing investigations and lawsuits in Europe, India, and other jurisdictions regarding the August 2016 update to WhatsApp’s terms of service and privacy policy and its sharing of certain data with other Facebook products and services, including a lawsuit currently pending before the Supreme Court of India. If one or more of the legal bases for transferring data from Europe to the United States is invalidated, if we are unable to transfer data between and among countries and regions in which we operate, or if we are restricted from sharing data among our products and services, it could affect the manner in which we provide our services or our ability to target ads, which could adversely affect our financial results.</w:t>
      </w:r>
    </w:p>
    <w:p w14:paraId="1D6E31C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Proposed or new legislation and regulations could also significantly affect our business. For example, the European General Data Protection Regulation (GDPR) took effect in May 2018 and applies to all of our products and services used by people in Europe. The GDPR includes operational requirements for companies that receive or process personal data of residents of the European Union that are different from those previously in place in the European Union. As a result, we implemented measures to change our service for minors under the age of 16 for certain countries in Europe that maintain the minimum age of 16 under the GDPR. We also obtain consent and/or offer new controls to existing and new users in Europe before processing data for certain aspects of our service. In addition, the GDPR requires submission of breach notifications to our designated European privacy regulator, the Irish Data Protection Commission, and includes significant penalties for non-compliance with the notification obligation as well as other requirements of the regulation. The California Consumer Privacy Act, or AB 375, was also recently passed and creates new data privacy rights for users, effective in 2020. Similarly, there are a number of legislative proposals in the European Union, the United States, at both the federal and state level, as well as other jurisdictions that could impose new obligations in areas affecting our business. We expect that our efforts to comply with the GDPR and other regulatory and legislative requirements will require substantial investments, including investments in compliance processes and technical infrastructure. In addition, some countries are considering or have passed legislation implementing data protection requirements or requiring local storage and processing of data or similar requirements that could increase the cost and complexity of delivering our services.</w:t>
      </w:r>
    </w:p>
    <w:p w14:paraId="27785F0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These laws and regulations, as well as any associated inquiries or investigations or any other government actions, may be costly to comply with and may delay or impede the development of new products, result in negative publicity, increase our operating costs, require significant management time and attention, and subject us to remedies that may harm our business, including fines </w:t>
      </w:r>
    </w:p>
    <w:p w14:paraId="4FE38C07" w14:textId="77777777" w:rsidR="00472C5A" w:rsidRDefault="00472C5A">
      <w:pPr>
        <w:jc w:val="left"/>
        <w:divId w:val="2064253472"/>
        <w:rPr>
          <w:rFonts w:eastAsia="Times New Roman"/>
          <w:sz w:val="20"/>
          <w:szCs w:val="20"/>
        </w:rPr>
      </w:pPr>
    </w:p>
    <w:p w14:paraId="677FD09E" w14:textId="77777777" w:rsidR="00472C5A" w:rsidRDefault="00472C5A">
      <w:pPr>
        <w:spacing w:line="288" w:lineRule="auto"/>
        <w:jc w:val="center"/>
        <w:divId w:val="228540994"/>
        <w:rPr>
          <w:rFonts w:eastAsia="Times New Roman"/>
          <w:sz w:val="20"/>
          <w:szCs w:val="20"/>
        </w:rPr>
      </w:pPr>
      <w:r>
        <w:rPr>
          <w:rFonts w:ascii="inherit" w:eastAsia="Times New Roman" w:hAnsi="inherit"/>
          <w:sz w:val="20"/>
          <w:szCs w:val="20"/>
        </w:rPr>
        <w:t>51</w:t>
      </w:r>
    </w:p>
    <w:p w14:paraId="2D7322B4" w14:textId="77777777" w:rsidR="00472C5A" w:rsidRDefault="00472C5A">
      <w:pPr>
        <w:jc w:val="left"/>
        <w:rPr>
          <w:rFonts w:eastAsia="Times New Roman"/>
          <w:sz w:val="20"/>
          <w:szCs w:val="20"/>
        </w:rPr>
      </w:pPr>
      <w:r>
        <w:rPr>
          <w:rFonts w:eastAsia="Times New Roman"/>
          <w:sz w:val="20"/>
          <w:szCs w:val="20"/>
        </w:rPr>
        <w:pict w14:anchorId="4D86FB17">
          <v:rect id="_x0000_i1075" style="width:0;height:1.5pt" o:hralign="center" o:hrstd="t" o:hr="t" fillcolor="#a0a0a0" stroked="f"/>
        </w:pict>
      </w:r>
    </w:p>
    <w:p w14:paraId="35071D0C" w14:textId="77777777" w:rsidR="00472C5A" w:rsidRDefault="00472C5A">
      <w:pPr>
        <w:divId w:val="1919903265"/>
        <w:rPr>
          <w:rFonts w:eastAsia="Times New Roman"/>
          <w:sz w:val="20"/>
          <w:szCs w:val="20"/>
        </w:rPr>
      </w:pPr>
    </w:p>
    <w:p w14:paraId="6CF21E0A" w14:textId="77777777" w:rsidR="00472C5A" w:rsidRDefault="00472C5A">
      <w:pPr>
        <w:spacing w:line="288" w:lineRule="auto"/>
        <w:rPr>
          <w:rFonts w:eastAsia="Times New Roman"/>
          <w:sz w:val="20"/>
          <w:szCs w:val="20"/>
        </w:rPr>
      </w:pPr>
      <w:r>
        <w:rPr>
          <w:rFonts w:ascii="inherit" w:eastAsia="Times New Roman" w:hAnsi="inherit"/>
          <w:sz w:val="20"/>
          <w:szCs w:val="20"/>
        </w:rPr>
        <w:t>or demands or orders that we modify or cease existing business practices.</w:t>
      </w:r>
    </w:p>
    <w:p w14:paraId="1F7746D1"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have been subject to regulatory and other government investigations, enforcement actions, and settlements, and we expect to continue to be subject to such proceedings and other inquiries in the future, which could cause us to incur substantial costs or require us to change our business practices in a manner materially adverse to our business.</w:t>
      </w:r>
    </w:p>
    <w:p w14:paraId="3DE48A0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From time to time, we receive formal and informal inquiries from government authorities and regulators regarding our compliance with laws and regulations, many of which are evolving and subject to interpretation. We are and expect to continue to be the subject of investigations, inquiries, data requests, actions, and audits in the United States, Europe, and around the world, particularly in the areas of privacy, data protection, law enforcement, consumer protection, and competition, as we continue to grow and expand our operations. In addition, we are currently, and may in the future be, subject to regulatory orders or consent decrees. For example, data protection and consumer protection authorities in the European Union have initiated actions, investigations, or administrative orders seeking to restrict the ways in which we collect and use information, or impose sanctions, and other authorities may do the same. In addition, beginning in March 2018, we became subject to U.S. Federal Trade Commission (FTC), Securities and Exchange Commission, state attorneys general, and other government inquiries in the United States, Europe, and other jurisdictions in connection with our platform and user data practices as well as the misuse of certain data by a developer that shared such data with third parties in violation of our terms and policies. In the first quarter of 2019, we reasonably estimated a probable loss and recorded an accrual of $3.0 billion in connection with the inquiry of the FTC. We estimate that the range of loss in such matter is $3.0 billion to $5.0 billion. The matter remains unresolved, and there can be no assurance as to the timing or the terms of any final outcome. Beginning in September 2018, we also became subject to Irish Data Protection Commission and other government inquiries in connection with a third-party cyber-attack that exploited a vulnerability in Facebook’s code to steal user access tokens and access certain profile information from user accounts on Facebook. Orders issued by, or inquiries or enforcement actions initiated by, government or regulatory authorities could cause us to incur substantial costs, expose us to unanticipated civil and criminal liability or penalties (including substantial monetary fines), or require us to change our business practices in a manner materially adverse to our business.</w:t>
      </w:r>
    </w:p>
    <w:p w14:paraId="0390210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If we are unable to protect our intellectual property, the value of our brands and other intangible assets may be diminished, and our business may be adversely affected.</w:t>
      </w:r>
    </w:p>
    <w:p w14:paraId="4B501EB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rely and expect to continue to rely on a combination of confidentiality, assignment, and license agreements with our employees, consultants, and third parties with whom we have relationships, as well as trademark, copyright, patent, trade secret, and domain name protection laws, to protect our proprietary rights. In the United States and internationally, we have filed various applications for protection of certain aspects of our intellectual property, and we currently hold a significant number of registered trademarks and issued patents in multiple jurisdictions and have acquired patents and patent applications from third parties. Third parties may knowingly or unknowingly infringe our proprietary rights, third parties may challenge proprietary rights held by us, and pending and future trademark and patent applications may not be approved. In addition, effective intellectual property protection may not be available in every country in which we operate or intend to operate our business. In any or all of these cases, we may be required to expend significant time and expense in order to prevent infringement or to enforce our rights. Although we have generally taken measures to protect our proprietary rights, there can be no assurance that others will not offer products or concepts that are substantially similar to ours and compete with our business. In addition, we regularly contribute software source code under open source licenses and have made other technology we developed available under other open licenses, and we include open source software in our products. For example, we have contributed certain specifications and designs related to our data center equipment to the Open Compute Project Foundation, a non-profit entity that shares and develops such information with the technology community, under the Open Web Foundation License. As a result of our open source contributions and the use of open source in our products, we may license or be required to license or disclose code and/or innovations that turn out to be material to our business and may also be exposed to increased litigation risk. If the protection of our proprietary rights is inadequate to prevent unauthorized use or appropriation by third parties, the value of our brands and other intangible assets may be diminished and competitors may be able to more effectively mimic our products, services, and methods of operations. Any of these events could have an adverse effect on our business and financial results.</w:t>
      </w:r>
    </w:p>
    <w:p w14:paraId="5BB791D9"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are currently, and expect to be in the future, party to patent lawsuits and other intellectual property rights claims that are expensive and time consuming and, if resolved adversely, could have a significant impact on our business, financial condition, or results of operations.</w:t>
      </w:r>
    </w:p>
    <w:p w14:paraId="2C63083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Companies in the Internet, technology, and media industries own large numbers of patents, copyrights, trademarks, and trade secrets, and frequently enter into litigation based on allegations of infringement, misappropriation, or other violations of intellectual property or other rights. In addition, various "non-practicing entities" that own patents and other intellectual property rights often attempt to aggressively assert their rights in order to extract value from technology companies. Furthermore, from time to time we may introduce or acquire new products, including in areas where we historically have not competed, which could increase our exposure to patent and other intellectual property claims from competitors and non-practicing entities.</w:t>
      </w:r>
    </w:p>
    <w:p w14:paraId="6E3F5D1A" w14:textId="77777777" w:rsidR="00472C5A" w:rsidRDefault="00472C5A">
      <w:pPr>
        <w:jc w:val="left"/>
        <w:divId w:val="868449505"/>
        <w:rPr>
          <w:rFonts w:eastAsia="Times New Roman"/>
          <w:sz w:val="20"/>
          <w:szCs w:val="20"/>
        </w:rPr>
      </w:pPr>
    </w:p>
    <w:p w14:paraId="0FE3ABF4" w14:textId="77777777" w:rsidR="00472C5A" w:rsidRDefault="00472C5A">
      <w:pPr>
        <w:spacing w:line="288" w:lineRule="auto"/>
        <w:jc w:val="center"/>
        <w:divId w:val="1757164050"/>
        <w:rPr>
          <w:rFonts w:eastAsia="Times New Roman"/>
          <w:sz w:val="20"/>
          <w:szCs w:val="20"/>
        </w:rPr>
      </w:pPr>
      <w:r>
        <w:rPr>
          <w:rFonts w:ascii="inherit" w:eastAsia="Times New Roman" w:hAnsi="inherit"/>
          <w:sz w:val="20"/>
          <w:szCs w:val="20"/>
        </w:rPr>
        <w:t>52</w:t>
      </w:r>
    </w:p>
    <w:p w14:paraId="2C486CB5" w14:textId="77777777" w:rsidR="00472C5A" w:rsidRDefault="00472C5A">
      <w:pPr>
        <w:jc w:val="left"/>
        <w:rPr>
          <w:rFonts w:eastAsia="Times New Roman"/>
          <w:sz w:val="20"/>
          <w:szCs w:val="20"/>
        </w:rPr>
      </w:pPr>
      <w:r>
        <w:rPr>
          <w:rFonts w:eastAsia="Times New Roman"/>
          <w:sz w:val="20"/>
          <w:szCs w:val="20"/>
        </w:rPr>
        <w:pict w14:anchorId="4E5B7294">
          <v:rect id="_x0000_i1076" style="width:0;height:1.5pt" o:hralign="center" o:hrstd="t" o:hr="t" fillcolor="#a0a0a0" stroked="f"/>
        </w:pict>
      </w:r>
    </w:p>
    <w:p w14:paraId="717F3704" w14:textId="77777777" w:rsidR="00472C5A" w:rsidRDefault="00472C5A">
      <w:pPr>
        <w:divId w:val="1631090128"/>
        <w:rPr>
          <w:rFonts w:eastAsia="Times New Roman"/>
          <w:sz w:val="20"/>
          <w:szCs w:val="20"/>
        </w:rPr>
      </w:pPr>
    </w:p>
    <w:p w14:paraId="386E776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From time to time, we receive notice from patent holders and other parties alleging that certain of our products and services, or user content, infringe their intellectual property rights. We presently are involved in a number of intellectual property lawsuits, and as we face increasing competition and gain an increasingly high profile, we expect the number of patent and other intellectual property claims against us to grow. Defending patent and other intellectual property litigation is costly and can impose a significant burden on management and employees, and there can be no assurances that favorable final outcomes will be obtained in all cases. In addition, plaintiffs may seek, and we may become subject to, preliminary or provisional rulings in the course of any such litigation, including potential preliminary injunctions requiring us to cease some or all of our operations. We may decide to settle such lawsuits and disputes on terms that are unfavorable to us. Similarly, if any litigation to which we are a party is resolved adversely, we may be subject to an unfavorable judgment that may not be reversed upon appeal. The terms of such a settlement or judgment may require us to cease some or all of our operations or pay substantial amounts to the other party. In addition, we may have to seek a license to continue practices found to be in violation of a third party's rights, which may not be available on reasonable terms, or at all, and may significantly increase our operating costs and expenses. As a result, we may also be required to develop alternative non-infringing technology or practices or discontinue the practices. The development of alternative non-infringing technology or practices could require significant effort and expense or may not be feasible. Our business, financial condition, and results of operations could be adversely affected as a result of an unfavorable resolution of the disputes and litigation referred to above.</w:t>
      </w:r>
    </w:p>
    <w:p w14:paraId="00E8B538"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are involved in numerous class action lawsuits and other litigation matters that are expensive and time consuming, and, if resolved adversely, could harm our business, financial condition, or results of operations.</w:t>
      </w:r>
    </w:p>
    <w:p w14:paraId="7A7CDB4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to intellectual property claims, we are also involved in numerous other lawsuits, including putative class action lawsuits, many of which claim statutory damages and/or seek significant changes to our business operations, and we anticipate that we will continue to be a target for numerous lawsuits in the future. Because of the scale of our user base, the plaintiffs in class action cases filed against us typically claim enormous monetary damages even if the alleged per-user harm is small or non-existent. In addition, we may be subject to additional class action lawsuits based on employment claims, product performance or other claims related to the use of consumer hardware and software, as well as virtual reality technology and products, which are new and unproven. For example, we are currently the subject of multiple putative class action suits in connection with our platform and user data practices and the misuse of certain data by a developer that shared such data with third parties in violation of our terms and policies, the disclosure of our earnings results for the second quarter of 2018, and a third-party cyber-attack that exploited a vulnerability in Facebook’s code to steal user access tokens and access certain profile information from user accounts on Facebook. We believe these lawsuits are without merit and are vigorously defending them. Any negative outcome from any such lawsuits could result in payments of substantial monetary damages or fines, or undesirable changes to our products or business practices, and accordingly our business, financial condition, or results of operations could be materially and adversely affected. Although the results of such lawsuits and claims cannot be predicted with certainty, we do not believe that the final outcome of those matters relating to our products that we currently face will have a material adverse effect on our business, financial condition, or results of operations.</w:t>
      </w:r>
    </w:p>
    <w:p w14:paraId="22F59DB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There can be no assurances that a favorable final outcome will be obtained in all our cases, and defending any lawsuit is costly and can impose a significant burden on management and employees. Any litigation to which we are a party may result in an onerous or unfavorable judgment that may not be reversed upon appeal or in payments of substantial monetary damages or fines, or we may decide to settle lawsuits on similarly unfavorable terms, which could adversely affect our business, financial conditions, or results of operations.</w:t>
      </w:r>
    </w:p>
    <w:p w14:paraId="43AF85C3"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may incur liability as a result of information retrieved from or transmitted over the Internet or published using our products or as a result of claims related to our products, and legislation regulating content on our platform may require us to change our products or business practices.</w:t>
      </w:r>
    </w:p>
    <w:p w14:paraId="3FAB6A5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We have faced, currently face, and will continue to face claims relating to information that is published or made available on our products. In particular, the nature of our business exposes us to claims related to defamation, dissemination of misinformation or news hoaxes, discrimination, intellectual property rights, rights of publicity and privacy, personal injury torts, or laws regulating hate speech or other types of content. This risk is enhanced in certain jurisdictions outside the United States where our protection from liability for third-party actions may be unclear or where we may be less protected under local laws than we are in the United States. For example, the European Union recently passed a directive expanding online platform liability for copyright infringement, which member states are expected to implement by 2021. In addition, there have been various Congressional efforts to restrict the scope of the protections available to online platforms under Section 230 of the Communications Decency Act, and our current protections from liability for third-party content in the United States could decrease or change. We could incur significant costs investigating and defending such claims and, if we are found liable, significant damages. We could also face fines or orders restricting or blocking our services in particular geographies as a result of content hosted on our services. For example, legislation in Germany may result in the imposition of significant fines for failure to comply with certain content removal and disclosure obligations, and other countries, including Australia and the United Kingdom, are considering or have implemented similar </w:t>
      </w:r>
    </w:p>
    <w:p w14:paraId="2E1BB060" w14:textId="77777777" w:rsidR="00472C5A" w:rsidRDefault="00472C5A">
      <w:pPr>
        <w:jc w:val="left"/>
        <w:divId w:val="1638873425"/>
        <w:rPr>
          <w:rFonts w:eastAsia="Times New Roman"/>
          <w:sz w:val="20"/>
          <w:szCs w:val="20"/>
        </w:rPr>
      </w:pPr>
    </w:p>
    <w:p w14:paraId="774A16C2" w14:textId="77777777" w:rsidR="00472C5A" w:rsidRDefault="00472C5A">
      <w:pPr>
        <w:spacing w:line="288" w:lineRule="auto"/>
        <w:jc w:val="center"/>
        <w:divId w:val="2040272647"/>
        <w:rPr>
          <w:rFonts w:eastAsia="Times New Roman"/>
          <w:sz w:val="20"/>
          <w:szCs w:val="20"/>
        </w:rPr>
      </w:pPr>
      <w:r>
        <w:rPr>
          <w:rFonts w:ascii="inherit" w:eastAsia="Times New Roman" w:hAnsi="inherit"/>
          <w:sz w:val="20"/>
          <w:szCs w:val="20"/>
        </w:rPr>
        <w:t>53</w:t>
      </w:r>
    </w:p>
    <w:p w14:paraId="7058000B" w14:textId="77777777" w:rsidR="00472C5A" w:rsidRDefault="00472C5A">
      <w:pPr>
        <w:jc w:val="left"/>
        <w:rPr>
          <w:rFonts w:eastAsia="Times New Roman"/>
          <w:sz w:val="20"/>
          <w:szCs w:val="20"/>
        </w:rPr>
      </w:pPr>
      <w:r>
        <w:rPr>
          <w:rFonts w:eastAsia="Times New Roman"/>
          <w:sz w:val="20"/>
          <w:szCs w:val="20"/>
        </w:rPr>
        <w:pict w14:anchorId="25476DB6">
          <v:rect id="_x0000_i1077" style="width:0;height:1.5pt" o:hralign="center" o:hrstd="t" o:hr="t" fillcolor="#a0a0a0" stroked="f"/>
        </w:pict>
      </w:r>
    </w:p>
    <w:p w14:paraId="7B0691AA" w14:textId="77777777" w:rsidR="00472C5A" w:rsidRDefault="00472C5A">
      <w:pPr>
        <w:divId w:val="1677341757"/>
        <w:rPr>
          <w:rFonts w:eastAsia="Times New Roman"/>
          <w:sz w:val="20"/>
          <w:szCs w:val="20"/>
        </w:rPr>
      </w:pPr>
    </w:p>
    <w:p w14:paraId="460F27B6" w14:textId="77777777" w:rsidR="00472C5A" w:rsidRDefault="00472C5A">
      <w:pPr>
        <w:spacing w:line="288" w:lineRule="auto"/>
        <w:rPr>
          <w:rFonts w:eastAsia="Times New Roman"/>
          <w:sz w:val="20"/>
          <w:szCs w:val="20"/>
        </w:rPr>
      </w:pPr>
      <w:r>
        <w:rPr>
          <w:rFonts w:ascii="inherit" w:eastAsia="Times New Roman" w:hAnsi="inherit"/>
          <w:sz w:val="20"/>
          <w:szCs w:val="20"/>
        </w:rPr>
        <w:t>legislation imposing penalties for failure to remove content. Any such legislation also may require us to change our products or business practices, or impact our operations or our ability to provide services in certain geographies. If any of these events occur, our business and financial results could be adversely affected.</w:t>
      </w:r>
    </w:p>
    <w:p w14:paraId="4E733BD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CEO has control over key decision making as a result of his control of a majority of the voting power of our outstanding capital stock.</w:t>
      </w:r>
    </w:p>
    <w:p w14:paraId="35CAC4C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Mark Zuckerberg, our founder, Chairman, and CEO, is able to exercise voting rights with respect to a majority of the voting power of our outstanding capital stock and therefore has the ability to control the outcome of matters submitted to our stockholders for approval, including the election of directors and any merger, consolidation, or sale of all or substantially all of our assets. This concentrated control could delay, defer, or prevent a change of control, merger, consolidation, or sale of all or substantially all of our assets that our other stockholders support, or conversely this concentrated control could result in the consummation of such a transaction that our other stockholders do not support. This concentrated control could also discourage a potential investor from acquiring our Class A common stock, which has limited voting power relative to the Class B common stock, and might harm the trading price of our Class A common stock. In addition, Mr. Zuckerberg has the ability to control the management and major strategic investments of our company as a result of his position as our CEO and his ability to control the election or replacement of our directors. In the event of his death, the shares of our capital stock that Mr. Zuckerberg owns will be transferred to the persons or entities that he has designated. As a board member and officer, Mr. Zuckerberg owes a fiduciary duty to our stockholders and must act in good faith in a manner he reasonably believes to be in the best interests of our stockholders. As a stockholder, even a controlling stockholder, Mr. Zuckerberg is entitled to vote his shares, and shares over which he has voting control as governed by a voting agreement, in his own interests, which may not always be in the interests of our stockholders generally.</w:t>
      </w:r>
    </w:p>
    <w:p w14:paraId="3EECBA53"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plan to continue to make acquisitions, which could harm our financial condition or results of operations and may adversely affect the price of our common stock.</w:t>
      </w:r>
    </w:p>
    <w:p w14:paraId="1AB4D16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As part of our business strategy, we have made and intend to continue to make acquisitions to add specialized employees and complementary companies, products, or technologies. We may not be able to find suitable acquisition candidates, and we may not be able to complete acquisitions on favorable terms, if at all. In some cases, the costs of such acquisitions may be substantial, and there is no assurance that we will receive a favorable return on investment for our acquisitions.</w:t>
      </w:r>
    </w:p>
    <w:p w14:paraId="25D3232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may pay substantial amounts of cash or incur debt to pay for acquisitions, which could adversely affect our liquidity. The incurrence of indebtedness would also result in increased fixed obligations and increased interest expense, and could also include covenants or other restrictions that would impede our ability to manage our operations. We may also issue equity securities to pay for acquisitions and we regularly grant RSUs to retain the employees of acquired companies, which could increase our expenses, adversely affect our financial results, and result in dilution to our stockholders. In addition, any acquisitions we announce could be viewed negatively by users, marketers, developers, or investors, which may adversely affect our business or the price of our Class A common stock.</w:t>
      </w:r>
    </w:p>
    <w:p w14:paraId="2FF97AB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may also discover liabilities or deficiencies associated with the companies or assets we acquire that were not identified in advance, which may result in significant unanticipated costs. The effectiveness of our due diligence review and our ability to evaluate the results of such due diligence are dependent upon the accuracy and completeness of statements and disclosures made or actions taken by the companies we acquire or their representatives, as well as the limited amount of time in which acquisitions are executed. In addition, we may fail to accurately forecast the financial impact of an acquisition transaction, including tax and accounting charges. Acquisitions may also result in our recording of significant additional expenses to our results of operations and recording of substantial finite-lived intangible assets on our balance sheet upon closing. Any of these factors may adversely affect our financial condition or results of operations.</w:t>
      </w:r>
    </w:p>
    <w:p w14:paraId="10E5CAF9"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may not be able to successfully integrate our acquisitions, and we may incur significant costs to integrate and support the companies we acquire.</w:t>
      </w:r>
    </w:p>
    <w:p w14:paraId="5AA87C0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integration of acquisitions requires significant time and resources, and we may not manage these processes successfully. Our ability to successfully integrate complex acquisitions is unproven, particularly with respect to companies that have significant operations or that develop products where we do not have prior experience. For example, the technology and products we acquired from Oculus were relatively new to Facebook at the time of the acquisition, and we did not have significant experience with, or structure in place to support, such technology and products prior to the acquisition. We continue to make substantial investments of resources to support our acquisitions, which will result in significant ongoing operating expenses and may divert resources and management attention from other areas of our business. We cannot assure you that these investments will be successful. If we fail to successfully integrate the companies we acquire, we may not realize the benefits expected from the transaction and our business may be harmed.</w:t>
      </w:r>
    </w:p>
    <w:p w14:paraId="0CAB4D59" w14:textId="77777777" w:rsidR="00472C5A" w:rsidRDefault="00472C5A">
      <w:pPr>
        <w:jc w:val="left"/>
        <w:divId w:val="438256009"/>
        <w:rPr>
          <w:rFonts w:eastAsia="Times New Roman"/>
          <w:sz w:val="20"/>
          <w:szCs w:val="20"/>
        </w:rPr>
      </w:pPr>
    </w:p>
    <w:p w14:paraId="22C30E46" w14:textId="77777777" w:rsidR="00472C5A" w:rsidRDefault="00472C5A">
      <w:pPr>
        <w:spacing w:line="288" w:lineRule="auto"/>
        <w:jc w:val="center"/>
        <w:divId w:val="954288961"/>
        <w:rPr>
          <w:rFonts w:eastAsia="Times New Roman"/>
          <w:sz w:val="20"/>
          <w:szCs w:val="20"/>
        </w:rPr>
      </w:pPr>
      <w:r>
        <w:rPr>
          <w:rFonts w:ascii="inherit" w:eastAsia="Times New Roman" w:hAnsi="inherit"/>
          <w:sz w:val="20"/>
          <w:szCs w:val="20"/>
        </w:rPr>
        <w:t>54</w:t>
      </w:r>
    </w:p>
    <w:p w14:paraId="30075D16" w14:textId="77777777" w:rsidR="00472C5A" w:rsidRDefault="00472C5A">
      <w:pPr>
        <w:jc w:val="left"/>
        <w:rPr>
          <w:rFonts w:eastAsia="Times New Roman"/>
          <w:sz w:val="20"/>
          <w:szCs w:val="20"/>
        </w:rPr>
      </w:pPr>
      <w:r>
        <w:rPr>
          <w:rFonts w:eastAsia="Times New Roman"/>
          <w:sz w:val="20"/>
          <w:szCs w:val="20"/>
        </w:rPr>
        <w:pict w14:anchorId="40489FB5">
          <v:rect id="_x0000_i1078" style="width:0;height:1.5pt" o:hralign="center" o:hrstd="t" o:hr="t" fillcolor="#a0a0a0" stroked="f"/>
        </w:pict>
      </w:r>
    </w:p>
    <w:p w14:paraId="258ADDAD" w14:textId="77777777" w:rsidR="00472C5A" w:rsidRDefault="00472C5A">
      <w:pPr>
        <w:divId w:val="716126355"/>
        <w:rPr>
          <w:rFonts w:eastAsia="Times New Roman"/>
          <w:sz w:val="20"/>
          <w:szCs w:val="20"/>
        </w:rPr>
      </w:pPr>
    </w:p>
    <w:p w14:paraId="5B66F0A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If our goodwill or finite-lived intangible assets become impaired, we may be required to record a significant charge to earnings. </w:t>
      </w:r>
    </w:p>
    <w:p w14:paraId="172B9A2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review our finite-lived intangible assets for impairment when events or changes in circumstances indicate the carrying value may not be recoverable, such as a decline in stock price and market capitalization. We test goodwill for impairment at least annually. If such goodwill or finite-lived intangible assets are deemed to be impaired, an impairment loss equal to the amount by which the carrying amount exceeds the fair value of the assets would be recognized. We may be required to record a significant charge in our financial statements during the period in which any impairment of our goodwill or finite-lived intangible assets is determined, which would negatively affect our results of operations.</w:t>
      </w:r>
    </w:p>
    <w:p w14:paraId="7EC58F53"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business is dependent on our ability to maintain and scale our technical infrastructure, and any significant disruption in our service could damage our reputation, result in a potential loss of users and engagement, and adversely affect our financial results.</w:t>
      </w:r>
    </w:p>
    <w:p w14:paraId="7C18561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reputation and ability to attract, retain, and serve our users is dependent upon the reliable performance of our products and our underlying technical infrastructure. We have in the past experienced, and may in the future experience, interruptions in the availability or performance of our products from time to time. Our systems may not be adequately designed with the necessary reliability and redundancy to avoid performance delays or outages that could be harmful to our business. If our products are unavailable when users attempt to access them, or if they do not load as quickly as expected, users may not use our products as often in the future, or at all, and our ability to serve ads may be disrupted, any of which could adversely affect our business and financial performance. As the amount and types of information shared on Facebook and our other products continue to grow and evolve, as the usage patterns of our global community continue to evolve, and as our internal operational demands continue to grow, we will need an increasing amount of technical infrastructure, including network capacity and computing power, to continue to satisfy our needs. It is possible that we may fail to continue to effectively scale and grow our technical infrastructure to accommodate these increased demands, which may adversely affect our user engagement and advertising revenue growth. In addition, our business may be subject to interruptions, delays, or failures resulting from earthquakes, adverse weather conditions, other natural disasters, power loss, terrorism, geopolitical conflict, cyber-attacks, or other catastrophic events. If such an event were to occur, users may be subject to service disruptions or outages and we may not be able to recover our technical infrastructure and user data in a timely manner to restart or provide our services, which may adversely affect our financial results.</w:t>
      </w:r>
    </w:p>
    <w:p w14:paraId="4CABA2C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 substantial portion of our network infrastructure is provided by third parties. Any disruption or failure in the services we receive from these providers could harm our ability to handle existing or increased traffic and could significantly harm our business. Any financial or other difficulties these providers face may adversely affect our business, and we exercise little control over these providers, which increases our vulnerability to problems with the services they provide.</w:t>
      </w:r>
    </w:p>
    <w:p w14:paraId="6F90477D"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could experience unforeseen difficulties in building and operating key portions of our technical infrastructure.</w:t>
      </w:r>
    </w:p>
    <w:p w14:paraId="0D13842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designed and built our own data centers and key portions of our technical infrastructure through which we serve our products, and we plan to continue to significantly expand the size of our infrastructure primarily through data centers and other projects. The infrastructure expansion we are undertaking is complex and involves projects in multiple locations, and unanticipated delays in the completion of these projects, including due to any shortage of labor necessary in building portions of such projects, or availability of components, may lead to increased project costs, operational inefficiencies, or interruptions in the delivery or degradation of the quality of our products. In addition, there may be issues related to this infrastructure that are not identified during the testing phases of design and implementation, which may only become evident after we have started to fully utilize the underlying equipment, that could further degrade the user experience or increase our costs.</w:t>
      </w:r>
    </w:p>
    <w:p w14:paraId="40C12B20"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products and internal systems rely on software and hardware that is highly technical, and if it contains undetected errors or vulnerabilities, our business could be adversely affected.</w:t>
      </w:r>
    </w:p>
    <w:p w14:paraId="4DA0407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products and internal systems rely on software and hardware, including software and hardware developed or maintained internally and/or by third parties, that is highly technical and complex. In addition, our products and internal systems depend on the ability of such software and hardware to store, retrieve, process, and manage immense amounts of data. The software and hardware on which we rely has contained, and will in the future contain, undetected errors, bugs, or vulnerabilities. Some errors may only be discovered after the code has been released for external or internal use. For example, in September 2018, we announced our discovery of a third-party cyber-attack that exploited a vulnerability in Facebook’s code to steal user access tokens and access certain profile information from user accounts on Facebook. Errors, vulnerabilities, or other design defects within the software and hardware on which we rely have in the past, and may in the future, result in a negative experience for users and marketers who use our products, delay product introductions or enhancements, result in targeting, measurement, or billing errors, compromise our ability to protect the data of our users and/or our intellectual property or lead to reductions in our ability to provide some or all of our services. In addition, any errors, bugs, vulnerabilities, or defects discovered in the software and hardware on which we rely, and any associated degradations or interruptions of service, could result in damage to our reputation, loss of users, loss of revenue, or liability for damages, any of which could adversely affect our business and financial results.</w:t>
      </w:r>
    </w:p>
    <w:p w14:paraId="17D701C2" w14:textId="77777777" w:rsidR="00472C5A" w:rsidRDefault="00472C5A">
      <w:pPr>
        <w:jc w:val="left"/>
        <w:divId w:val="44836058"/>
        <w:rPr>
          <w:rFonts w:eastAsia="Times New Roman"/>
          <w:sz w:val="20"/>
          <w:szCs w:val="20"/>
        </w:rPr>
      </w:pPr>
    </w:p>
    <w:p w14:paraId="2E6B3D1B" w14:textId="77777777" w:rsidR="00472C5A" w:rsidRDefault="00472C5A">
      <w:pPr>
        <w:spacing w:line="288" w:lineRule="auto"/>
        <w:jc w:val="center"/>
        <w:divId w:val="1159812413"/>
        <w:rPr>
          <w:rFonts w:eastAsia="Times New Roman"/>
          <w:sz w:val="20"/>
          <w:szCs w:val="20"/>
        </w:rPr>
      </w:pPr>
      <w:r>
        <w:rPr>
          <w:rFonts w:ascii="inherit" w:eastAsia="Times New Roman" w:hAnsi="inherit"/>
          <w:sz w:val="20"/>
          <w:szCs w:val="20"/>
        </w:rPr>
        <w:t>55</w:t>
      </w:r>
    </w:p>
    <w:p w14:paraId="6313EF2D" w14:textId="77777777" w:rsidR="00472C5A" w:rsidRDefault="00472C5A">
      <w:pPr>
        <w:jc w:val="left"/>
        <w:rPr>
          <w:rFonts w:eastAsia="Times New Roman"/>
          <w:sz w:val="20"/>
          <w:szCs w:val="20"/>
        </w:rPr>
      </w:pPr>
      <w:r>
        <w:rPr>
          <w:rFonts w:eastAsia="Times New Roman"/>
          <w:sz w:val="20"/>
          <w:szCs w:val="20"/>
        </w:rPr>
        <w:pict w14:anchorId="3D23AC42">
          <v:rect id="_x0000_i1079" style="width:0;height:1.5pt" o:hralign="center" o:hrstd="t" o:hr="t" fillcolor="#a0a0a0" stroked="f"/>
        </w:pict>
      </w:r>
    </w:p>
    <w:p w14:paraId="0ECB7E4C" w14:textId="77777777" w:rsidR="00472C5A" w:rsidRDefault="00472C5A">
      <w:pPr>
        <w:divId w:val="829978780"/>
        <w:rPr>
          <w:rFonts w:eastAsia="Times New Roman"/>
          <w:sz w:val="20"/>
          <w:szCs w:val="20"/>
        </w:rPr>
      </w:pPr>
    </w:p>
    <w:p w14:paraId="2FB8E12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Technologies have been developed that can block the display of our ads, which could adversely affect our financial results.</w:t>
      </w:r>
    </w:p>
    <w:p w14:paraId="62A19FA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Technologies have been developed, and will likely continue to be developed, that can block the display of our ads or block our ad measurement tools, particularly for advertising displayed on personal computers. We generate substantially all of our revenue from advertising, including revenue resulting from the display of ads on personal computers. Revenue generated from the display of ads on personal computers has been impacted by these technologies from time to time. As a result, these technologies have had an adverse effect on our financial results and, if such technologies continue to proliferate, in particular with respect to mobile platforms, our future financial results may be harmed.</w:t>
      </w:r>
    </w:p>
    <w:p w14:paraId="6D77B73E"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Real or perceived inaccuracies in our user and other metrics may harm our reputation and negatively affect our business.</w:t>
      </w:r>
    </w:p>
    <w:p w14:paraId="24BDA7F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numbers for our key metrics, which include our DAUs, MAUs, and average revenue per user (ARPU), are calculated using internal company data based on the activity of user accounts. While these numbers are based on what we believe to be reasonable estimates of our user base for the applicable period of measurement, there are inherent challenges in measuring usage of our products across large online and mobile populations around the world. In addition, we are continually seeking to improve our estimates of our user base, and such estimates may change due to improvements or changes in our methodology.</w:t>
      </w:r>
    </w:p>
    <w:p w14:paraId="1AE215B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regularly evaluate these metrics to estimate the number of "duplicate" and "false" accounts among our MAUs. A duplicate account is one that a user maintains in addition to his or her principal account. We divide "false" accounts into two categories: (1) user-misclassified accounts, where users have created personal profiles for a business, organization, or non-human entity such as a pet (such entities are permitted on Facebook using a Page rather than a personal profile under our terms of service); and (2) undesirable accounts, which represent user profiles that we determine are intended to be used for purposes that violate our terms of service, such as spamming. The estimates of duplicate and false accounts are based on an internal review of a limited sample of accounts, and we apply significant judgment in making this determination. For example, to identify duplicate accounts we use data signals such as similar IP addresses or user names, and to identify false accounts we look for names that appear to be fake or other behavior that appears inauthentic to the reviewers. Our estimates may change as our methodologies evolve, including through the application of new data signals or technologies, which may allow us to identify previously undetected duplicate or false accounts and may improve our ability to evaluate a broader population of our users. Duplicate and false accounts are very difficult to measure at our scale, and it is possible that the actual number of duplicate and false accounts may vary significantly from our estimates.</w:t>
      </w:r>
    </w:p>
    <w:p w14:paraId="6E68A70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the fourth quarter of 2018, we estimated that duplicate accounts may have represented approximately 11% of our worldwide MAUs. We believe the percentage of duplicate accounts is meaningfully higher in developing markets such as the Philippines and Vietnam, as compared to more developed markets. In the fourth quarter of 2018, we estimated that false accounts may have represented approximately 5% of our worldwide MAUs. Our estimation of false accounts can vary as a result of episodic spikes in the creation of such accounts, which we have seen originate more frequently in specific countries such as Indonesia and Vietnam. From time to time, we may make product changes or take other actions to reduce the number of duplicate or false accounts among our users, which may also reduce our DAU and MAU estimates in a particular period.</w:t>
      </w:r>
    </w:p>
    <w:p w14:paraId="3FDDDB8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data limitations may affect our understanding of certain details of our business. For example, while user-provided data indicates a decline in usage among younger users, this age data is unreliable because a disproportionate number of our younger users register with an inaccurate age. Accordingly, our understanding of usage by age group may not be complete.</w:t>
      </w:r>
    </w:p>
    <w:p w14:paraId="3D3B348A"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our data regarding the geographic location of our users is estimated based on a number of factors, such as the user's IP address and self-disclosed location. These factors may not always accurately reflect the user's actual location. For example, a user may appear to be accessing Facebook from the location of the proxy server that the user connects to rather than from the user's actual location. The methodologies used to measure user metrics may also be susceptible to algorithm or other technical errors. Our estimates for revenue by user location and revenue by user device are also affected by these factors. We regularly review our processes for calculating these metrics, and from time to time we may discover inaccuracies in our metrics or make adjustments to improve their accuracy, including adjustments that may result in the recalculation of our historical metrics. We believe that any such inaccuracies or adjustments are immaterial unless otherwise stated. We intend to disclose our estimates of the number of duplicate and false accounts among our MAUs on an annual basis. In addition, our DAU and MAU estimates will differ from estimates published by third parties due to differences in methodology.</w:t>
      </w:r>
    </w:p>
    <w:p w14:paraId="235B66F4"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from time to time we provide, or rely on, certain other metrics, including those relating to the reach and effectiveness of our ads. All of our metrics are subject to software bugs, inconsistencies in our systems, and human error. If marketers, developers, or investors do not perceive our metrics to be accurate, or if we discover material inaccuracies in our metrics, we may be subject to liability, our reputation may be harmed, and marketers and developers may be less willing to allocate their budgets or resources to Facebook, which could negatively affect our business and financial results.</w:t>
      </w:r>
    </w:p>
    <w:p w14:paraId="048969CC" w14:textId="77777777" w:rsidR="00472C5A" w:rsidRDefault="00472C5A">
      <w:pPr>
        <w:jc w:val="left"/>
        <w:divId w:val="715275628"/>
        <w:rPr>
          <w:rFonts w:eastAsia="Times New Roman"/>
          <w:sz w:val="20"/>
          <w:szCs w:val="20"/>
        </w:rPr>
      </w:pPr>
    </w:p>
    <w:p w14:paraId="26AC71B5" w14:textId="77777777" w:rsidR="00472C5A" w:rsidRDefault="00472C5A">
      <w:pPr>
        <w:spacing w:line="288" w:lineRule="auto"/>
        <w:jc w:val="center"/>
        <w:divId w:val="1694573914"/>
        <w:rPr>
          <w:rFonts w:eastAsia="Times New Roman"/>
          <w:sz w:val="20"/>
          <w:szCs w:val="20"/>
        </w:rPr>
      </w:pPr>
      <w:r>
        <w:rPr>
          <w:rFonts w:ascii="inherit" w:eastAsia="Times New Roman" w:hAnsi="inherit"/>
          <w:sz w:val="20"/>
          <w:szCs w:val="20"/>
        </w:rPr>
        <w:t>56</w:t>
      </w:r>
    </w:p>
    <w:p w14:paraId="4092E1E1" w14:textId="77777777" w:rsidR="00472C5A" w:rsidRDefault="00472C5A">
      <w:pPr>
        <w:jc w:val="left"/>
        <w:rPr>
          <w:rFonts w:eastAsia="Times New Roman"/>
          <w:sz w:val="20"/>
          <w:szCs w:val="20"/>
        </w:rPr>
      </w:pPr>
      <w:r>
        <w:rPr>
          <w:rFonts w:eastAsia="Times New Roman"/>
          <w:sz w:val="20"/>
          <w:szCs w:val="20"/>
        </w:rPr>
        <w:pict w14:anchorId="1C944116">
          <v:rect id="_x0000_i1080" style="width:0;height:1.5pt" o:hralign="center" o:hrstd="t" o:hr="t" fillcolor="#a0a0a0" stroked="f"/>
        </w:pict>
      </w:r>
    </w:p>
    <w:p w14:paraId="5DF04642" w14:textId="77777777" w:rsidR="00472C5A" w:rsidRDefault="00472C5A">
      <w:pPr>
        <w:divId w:val="265776895"/>
        <w:rPr>
          <w:rFonts w:eastAsia="Times New Roman"/>
          <w:sz w:val="20"/>
          <w:szCs w:val="20"/>
        </w:rPr>
      </w:pPr>
    </w:p>
    <w:p w14:paraId="65C443C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cannot assure you that we will effectively manage our growth.</w:t>
      </w:r>
    </w:p>
    <w:p w14:paraId="3569993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employee headcount and the scope and complexity of our business have increased significantly, with the number of employees increasing to 37,773 as of March 31, 2019 from 27,742 as of March 31, 2018, and we expect such headcount growth to continue for the foreseeable future. In addition, we plan to continue to hire a number of employees and contractors in order to address various safety, security, and content review initiatives. The growth and expansion of our business and products create significant challenges for our management, operational, and financial resources, including managing multiple relationships with users, marketers, developers, and other third parties. As our operations and the number of our third-party relationships continue to grow, our information technology systems or our internal controls and procedures may not be adequate to support such growth. In addition, some members of our management do not have significant experience managing a large global business operation, so our management may not be able to manage such growth effectively. To effectively manage our growth, we must continue to improve our operational, financial, and management processes and systems and to effectively expand, train, and manage our personnel. As our organization continues to grow, and we are required to implement more complex organizational management structures, we may find it increasingly difficult to maintain the benefits of our corporate culture, including our ability to quickly develop and launch new and innovative products. This could negatively affect our business performance.</w:t>
      </w:r>
    </w:p>
    <w:p w14:paraId="2F279DF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The loss of one or more of our key personnel, or our failure to attract and retain other highly qualified personnel in the future, could harm our business.</w:t>
      </w:r>
    </w:p>
    <w:p w14:paraId="1DE49F9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currently depend on the continued services and performance of our key personnel, including Mark Zuckerberg and Sheryl K. Sandberg. Although we have entered into employment agreements with Mr. Zuckerberg and Ms. Sandberg, the agreements have no specific duration and constitute at-will employment. In addition, many of our key technologies and systems are custom-made for our business by our personnel. The loss of key personnel, including members of management as well as key engineering, product development, marketing, and sales personnel, could disrupt our operations and have an adverse effect on our business.</w:t>
      </w:r>
    </w:p>
    <w:p w14:paraId="66CA616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As we continue to grow, we cannot guarantee we will continue to attract and retain the personnel we need to maintain our competitive position. In particular, we intend to continue to hire a significant number of technical personnel in the foreseeable future, and we expect to continue to face significant competition from other companies in hiring such personnel, particularly in the San Francisco Bay Area, where our headquarters are located and where the cost of living is high. As we continue to mature, the incentives to attract, retain, and motivate employees provided by our equity awards or by future arrangements may not be as effective as in the past, and if we issue significant equity to attract additional employees or to retain our existing employees, we would incur substantial additional share-based compensation expense and the ownership of our existing stockholders would be further diluted. Our ability to attract, retain, and motivate employees may also be adversely affected by stock price volatility. As a result of these factors, it may be difficult for us to continue to retain and motivate our employees. If we do not succeed in attracting, hiring, and integrating excellent personnel, or retaining and motivating existing personnel, we may be unable to grow effectively.</w:t>
      </w:r>
    </w:p>
    <w:p w14:paraId="7D07A38D"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may not be able to continue to successfully maintain or grow usage of and engagement with mobile and web applications that integrate with Facebook and our other products.</w:t>
      </w:r>
    </w:p>
    <w:p w14:paraId="291A511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made and are continuing to make investments to enable developers to build, grow, and monetize mobile and web applications that integrate with Facebook and our other products. Such existing and prospective developers may not be successful in building, growing, or monetizing mobile and/or web applications that create and maintain user engagement. Additionally, developers may choose to build on other platforms, including mobile platforms controlled by third parties, rather than building products that integrate with Facebook and our other products. We are continuously seeking to balance the distribution objectives of our developers with our desire to provide an optimal user experience, and we may not be successful in achieving a balance that continues to attract and retain such developers. For example, from time to time, we have taken actions to reduce the volume of communications from these developers to users on Facebook and our other products with the objective of enhancing the user experience, and such actions have reduced distribution from, user engagement with, and our monetization opportunities from, mobile and web applications integrated with our products. In addition, as part of our investment in safety and security, we are conducting investigations and audits of a large number of platform applications, and we also recently announced several product changes that restrict developer access to certain user data. In some instances, these actions, as well as other actions to enforce our policies applicable to developers, have adversely affected, or will adversely affect, our relationships with developers. If we are not successful in our efforts to maintain or grow the number of developers that choose to build products that integrate with Facebook and our other products or if we are unable to continue to build and maintain good relations with such developers, our user growth and user engagement and our financial results may be adversely affected.</w:t>
      </w:r>
    </w:p>
    <w:p w14:paraId="71A56C04" w14:textId="77777777" w:rsidR="00472C5A" w:rsidRDefault="00472C5A">
      <w:pPr>
        <w:jc w:val="left"/>
        <w:divId w:val="1680740151"/>
        <w:rPr>
          <w:rFonts w:eastAsia="Times New Roman"/>
          <w:sz w:val="20"/>
          <w:szCs w:val="20"/>
        </w:rPr>
      </w:pPr>
    </w:p>
    <w:p w14:paraId="722DCA0A" w14:textId="77777777" w:rsidR="00472C5A" w:rsidRDefault="00472C5A">
      <w:pPr>
        <w:spacing w:line="288" w:lineRule="auto"/>
        <w:jc w:val="center"/>
        <w:divId w:val="1052802136"/>
        <w:rPr>
          <w:rFonts w:eastAsia="Times New Roman"/>
          <w:sz w:val="20"/>
          <w:szCs w:val="20"/>
        </w:rPr>
      </w:pPr>
      <w:r>
        <w:rPr>
          <w:rFonts w:ascii="inherit" w:eastAsia="Times New Roman" w:hAnsi="inherit"/>
          <w:sz w:val="20"/>
          <w:szCs w:val="20"/>
        </w:rPr>
        <w:t>57</w:t>
      </w:r>
    </w:p>
    <w:p w14:paraId="61ACD3BF" w14:textId="77777777" w:rsidR="00472C5A" w:rsidRDefault="00472C5A">
      <w:pPr>
        <w:jc w:val="left"/>
        <w:rPr>
          <w:rFonts w:eastAsia="Times New Roman"/>
          <w:sz w:val="20"/>
          <w:szCs w:val="20"/>
        </w:rPr>
      </w:pPr>
      <w:r>
        <w:rPr>
          <w:rFonts w:eastAsia="Times New Roman"/>
          <w:sz w:val="20"/>
          <w:szCs w:val="20"/>
        </w:rPr>
        <w:pict w14:anchorId="7E91AC0D">
          <v:rect id="_x0000_i1081" style="width:0;height:1.5pt" o:hralign="center" o:hrstd="t" o:hr="t" fillcolor="#a0a0a0" stroked="f"/>
        </w:pict>
      </w:r>
    </w:p>
    <w:p w14:paraId="3E4438CD" w14:textId="77777777" w:rsidR="00472C5A" w:rsidRDefault="00472C5A">
      <w:pPr>
        <w:divId w:val="1879929451"/>
        <w:rPr>
          <w:rFonts w:eastAsia="Times New Roman"/>
          <w:sz w:val="20"/>
          <w:szCs w:val="20"/>
        </w:rPr>
      </w:pPr>
    </w:p>
    <w:p w14:paraId="5A43F85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Payment transactions may subject us to additional regulatory requirements and other risks that could be costly and difficult to comply with or that could harm our business.</w:t>
      </w:r>
    </w:p>
    <w:p w14:paraId="7C9A588C"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users can purchase virtual and digital goods from developers that offer applications using our Payments infrastructure on the Facebook website. In addition, certain of our users can use our Payments infrastructure, including on Messenger, for other activities, such as sending money to other users and making donations to certain charitable organizations. We are subject to a variety of laws and regulations in the United States, Europe, and elsewhere, including those governing anti-money laundering and counter-terrorist financing, money transmission, gift cards and other prepaid access instruments, electronic funds transfer, charitable fundraising, and import and export restrictions. Depending on how our Payments product evolves, we may also be subject to other laws and regulations including those governing gambling, banking, and lending. In some jurisdictions, the application or interpretation of these laws and regulations is not clear. To increase flexibility in how our use of Payments may evolve and to mitigate regulatory uncertainty, we have received certain money transmitter licenses in the United States and an Electronic Money (E-Money) license that allows us to conduct certain regulated payment activities in the participating member countries of the European Economic Area, which will generally require us to demonstrate compliance with many domestic and foreign laws in these areas. Our efforts to comply with these laws and regulations could be costly and result in diversion of management time and effort and may still not guarantee compliance. In the event that we are found to be in violation of any such legal or regulatory requirements, we may be subject to monetary fines or other penalties such as a cease and desist order, or we may be required to make product changes, any of which could have an adverse effect on our business and financial results.</w:t>
      </w:r>
    </w:p>
    <w:p w14:paraId="4843EF3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we may be subject to a variety of additional risks as a result of Payments transactions, including: increased costs and diversion of management time and effort and other resources to deal with bad transactions or customer disputes; potential fraudulent or otherwise illegal activity by users, developers, employees, or third parties; restrictions on the investment of consumer funds used to transact Payments; and additional disclosure and reporting requirements. We also intend to launch certain payments functionality on WhatsApp, which may subject us to many of the foregoing risks.</w:t>
      </w:r>
    </w:p>
    <w:p w14:paraId="713DE514"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have significant international operations and plan to continue expanding our operations abroad where we have more limited operating experience, and this may subject us to increased business and economic risks that could affect our financial results.</w:t>
      </w:r>
    </w:p>
    <w:p w14:paraId="6E8A1C0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significant international operations and plan to continue the international expansion of our business operations and the translation of our products. We currently make Facebook available in more than 100 different languages, and we have offices or data centers in more than 30 different countries. We may enter new international markets where we have limited or no experience in marketing, selling, and deploying our products. Our products are generally available globally, but some or all of our products or functionality may not be available in certain markets due to legal and regulatory complexities. For example, Facebook and certain of our other products are not generally available in China. We also outsource certain operational functions to third-party vendors globally. If we fail to deploy, manage, or oversee our international operations successfully, our business may suffer. In addition, we are subject to a variety of risks inherent in doing business internationally,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3360"/>
      </w:tblGrid>
      <w:tr w:rsidR="00472C5A" w14:paraId="5FD41A3D" w14:textId="77777777">
        <w:trPr>
          <w:tblCellSpacing w:w="0" w:type="dxa"/>
        </w:trPr>
        <w:tc>
          <w:tcPr>
            <w:tcW w:w="1080" w:type="dxa"/>
            <w:vAlign w:val="center"/>
            <w:hideMark/>
          </w:tcPr>
          <w:p w14:paraId="436180B9" w14:textId="77777777" w:rsidR="00472C5A" w:rsidRDefault="00472C5A">
            <w:pPr>
              <w:spacing w:line="288" w:lineRule="auto"/>
              <w:ind w:firstLine="540"/>
              <w:rPr>
                <w:rFonts w:eastAsia="Times New Roman"/>
                <w:sz w:val="20"/>
                <w:szCs w:val="20"/>
              </w:rPr>
            </w:pPr>
          </w:p>
        </w:tc>
        <w:tc>
          <w:tcPr>
            <w:tcW w:w="0" w:type="auto"/>
            <w:vAlign w:val="center"/>
            <w:hideMark/>
          </w:tcPr>
          <w:p w14:paraId="0E9406C3" w14:textId="77777777" w:rsidR="00472C5A" w:rsidRDefault="00472C5A">
            <w:pPr>
              <w:rPr>
                <w:rFonts w:eastAsia="Times New Roman"/>
                <w:sz w:val="20"/>
                <w:szCs w:val="20"/>
              </w:rPr>
            </w:pPr>
          </w:p>
        </w:tc>
      </w:tr>
      <w:tr w:rsidR="00472C5A" w14:paraId="6357B6FA" w14:textId="77777777">
        <w:trPr>
          <w:tblCellSpacing w:w="0" w:type="dxa"/>
        </w:trPr>
        <w:tc>
          <w:tcPr>
            <w:tcW w:w="0" w:type="auto"/>
            <w:hideMark/>
          </w:tcPr>
          <w:p w14:paraId="66FF873A" w14:textId="77777777" w:rsidR="00472C5A" w:rsidRDefault="00472C5A">
            <w:pPr>
              <w:spacing w:line="288" w:lineRule="auto"/>
              <w:divId w:val="517550225"/>
              <w:rPr>
                <w:rFonts w:eastAsia="Times New Roman"/>
                <w:sz w:val="20"/>
                <w:szCs w:val="20"/>
              </w:rPr>
            </w:pPr>
            <w:r>
              <w:rPr>
                <w:rFonts w:ascii="inherit" w:eastAsia="Times New Roman" w:hAnsi="inherit"/>
                <w:sz w:val="20"/>
                <w:szCs w:val="20"/>
              </w:rPr>
              <w:t>•</w:t>
            </w:r>
          </w:p>
        </w:tc>
        <w:tc>
          <w:tcPr>
            <w:tcW w:w="0" w:type="auto"/>
            <w:hideMark/>
          </w:tcPr>
          <w:p w14:paraId="73F39994" w14:textId="77777777" w:rsidR="00472C5A" w:rsidRDefault="00472C5A">
            <w:pPr>
              <w:spacing w:line="288" w:lineRule="auto"/>
              <w:rPr>
                <w:rFonts w:eastAsia="Times New Roman"/>
                <w:sz w:val="20"/>
                <w:szCs w:val="20"/>
              </w:rPr>
            </w:pPr>
            <w:r>
              <w:rPr>
                <w:rFonts w:ascii="inherit" w:eastAsia="Times New Roman" w:hAnsi="inherit"/>
                <w:sz w:val="20"/>
                <w:szCs w:val="20"/>
              </w:rPr>
              <w:t>political, social, or economic instability;</w:t>
            </w:r>
          </w:p>
        </w:tc>
      </w:tr>
    </w:tbl>
    <w:p w14:paraId="37138A8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431F856" w14:textId="77777777">
        <w:trPr>
          <w:tblCellSpacing w:w="0" w:type="dxa"/>
        </w:trPr>
        <w:tc>
          <w:tcPr>
            <w:tcW w:w="1080" w:type="dxa"/>
            <w:vAlign w:val="center"/>
            <w:hideMark/>
          </w:tcPr>
          <w:p w14:paraId="03B66AF6" w14:textId="77777777" w:rsidR="00472C5A" w:rsidRDefault="00472C5A">
            <w:pPr>
              <w:jc w:val="left"/>
              <w:rPr>
                <w:rFonts w:eastAsia="Times New Roman"/>
                <w:sz w:val="20"/>
                <w:szCs w:val="20"/>
              </w:rPr>
            </w:pPr>
          </w:p>
        </w:tc>
        <w:tc>
          <w:tcPr>
            <w:tcW w:w="0" w:type="auto"/>
            <w:vAlign w:val="center"/>
            <w:hideMark/>
          </w:tcPr>
          <w:p w14:paraId="083213E5" w14:textId="77777777" w:rsidR="00472C5A" w:rsidRDefault="00472C5A">
            <w:pPr>
              <w:rPr>
                <w:rFonts w:eastAsia="Times New Roman"/>
                <w:sz w:val="20"/>
                <w:szCs w:val="20"/>
              </w:rPr>
            </w:pPr>
          </w:p>
        </w:tc>
      </w:tr>
      <w:tr w:rsidR="00472C5A" w14:paraId="5A966035" w14:textId="77777777">
        <w:trPr>
          <w:tblCellSpacing w:w="0" w:type="dxa"/>
        </w:trPr>
        <w:tc>
          <w:tcPr>
            <w:tcW w:w="0" w:type="auto"/>
            <w:hideMark/>
          </w:tcPr>
          <w:p w14:paraId="0C109AF1" w14:textId="77777777" w:rsidR="00472C5A" w:rsidRDefault="00472C5A">
            <w:pPr>
              <w:spacing w:line="288" w:lineRule="auto"/>
              <w:divId w:val="129711708"/>
              <w:rPr>
                <w:rFonts w:eastAsia="Times New Roman"/>
                <w:sz w:val="20"/>
                <w:szCs w:val="20"/>
              </w:rPr>
            </w:pPr>
            <w:r>
              <w:rPr>
                <w:rFonts w:ascii="inherit" w:eastAsia="Times New Roman" w:hAnsi="inherit"/>
                <w:sz w:val="20"/>
                <w:szCs w:val="20"/>
              </w:rPr>
              <w:t>•</w:t>
            </w:r>
          </w:p>
        </w:tc>
        <w:tc>
          <w:tcPr>
            <w:tcW w:w="0" w:type="auto"/>
            <w:hideMark/>
          </w:tcPr>
          <w:p w14:paraId="7414BCA8" w14:textId="77777777" w:rsidR="00472C5A" w:rsidRDefault="00472C5A">
            <w:pPr>
              <w:spacing w:line="288" w:lineRule="auto"/>
              <w:rPr>
                <w:rFonts w:eastAsia="Times New Roman"/>
                <w:sz w:val="20"/>
                <w:szCs w:val="20"/>
              </w:rPr>
            </w:pPr>
            <w:r>
              <w:rPr>
                <w:rFonts w:ascii="inherit" w:eastAsia="Times New Roman" w:hAnsi="inherit"/>
                <w:sz w:val="20"/>
                <w:szCs w:val="20"/>
              </w:rPr>
              <w:t>risks related to legal, regulatory, and other government scrutiny applicable to U.S. companies with sales and operations in foreign jurisdictions, including with respect to privacy, tax, law enforcement, content, trade compliance, intellectual property, and terrestrial infrastructure matters;</w:t>
            </w:r>
          </w:p>
        </w:tc>
      </w:tr>
    </w:tbl>
    <w:p w14:paraId="55F5AFB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2E7BFA3" w14:textId="77777777">
        <w:trPr>
          <w:tblCellSpacing w:w="0" w:type="dxa"/>
        </w:trPr>
        <w:tc>
          <w:tcPr>
            <w:tcW w:w="1080" w:type="dxa"/>
            <w:vAlign w:val="center"/>
            <w:hideMark/>
          </w:tcPr>
          <w:p w14:paraId="4D63C15F" w14:textId="77777777" w:rsidR="00472C5A" w:rsidRDefault="00472C5A">
            <w:pPr>
              <w:jc w:val="left"/>
              <w:rPr>
                <w:rFonts w:eastAsia="Times New Roman"/>
                <w:sz w:val="20"/>
                <w:szCs w:val="20"/>
              </w:rPr>
            </w:pPr>
          </w:p>
        </w:tc>
        <w:tc>
          <w:tcPr>
            <w:tcW w:w="0" w:type="auto"/>
            <w:vAlign w:val="center"/>
            <w:hideMark/>
          </w:tcPr>
          <w:p w14:paraId="06FE3FF1" w14:textId="77777777" w:rsidR="00472C5A" w:rsidRDefault="00472C5A">
            <w:pPr>
              <w:rPr>
                <w:rFonts w:eastAsia="Times New Roman"/>
                <w:sz w:val="20"/>
                <w:szCs w:val="20"/>
              </w:rPr>
            </w:pPr>
          </w:p>
        </w:tc>
      </w:tr>
      <w:tr w:rsidR="00472C5A" w14:paraId="7E52C72A" w14:textId="77777777">
        <w:trPr>
          <w:tblCellSpacing w:w="0" w:type="dxa"/>
        </w:trPr>
        <w:tc>
          <w:tcPr>
            <w:tcW w:w="0" w:type="auto"/>
            <w:hideMark/>
          </w:tcPr>
          <w:p w14:paraId="6FAFCE2B" w14:textId="77777777" w:rsidR="00472C5A" w:rsidRDefault="00472C5A">
            <w:pPr>
              <w:spacing w:line="288" w:lineRule="auto"/>
              <w:divId w:val="183834922"/>
              <w:rPr>
                <w:rFonts w:eastAsia="Times New Roman"/>
                <w:sz w:val="20"/>
                <w:szCs w:val="20"/>
              </w:rPr>
            </w:pPr>
            <w:r>
              <w:rPr>
                <w:rFonts w:ascii="inherit" w:eastAsia="Times New Roman" w:hAnsi="inherit"/>
                <w:sz w:val="20"/>
                <w:szCs w:val="20"/>
              </w:rPr>
              <w:t>•</w:t>
            </w:r>
          </w:p>
        </w:tc>
        <w:tc>
          <w:tcPr>
            <w:tcW w:w="0" w:type="auto"/>
            <w:hideMark/>
          </w:tcPr>
          <w:p w14:paraId="46852E6C" w14:textId="77777777" w:rsidR="00472C5A" w:rsidRDefault="00472C5A">
            <w:pPr>
              <w:spacing w:line="288" w:lineRule="auto"/>
              <w:rPr>
                <w:rFonts w:eastAsia="Times New Roman"/>
                <w:sz w:val="20"/>
                <w:szCs w:val="20"/>
              </w:rPr>
            </w:pPr>
            <w:r>
              <w:rPr>
                <w:rFonts w:ascii="inherit" w:eastAsia="Times New Roman" w:hAnsi="inherit"/>
                <w:sz w:val="20"/>
                <w:szCs w:val="20"/>
              </w:rPr>
              <w:t>potential damage to our brand and reputation due to compliance with local laws, including potential censorship or requirements to provide user information to local authorities;</w:t>
            </w:r>
          </w:p>
        </w:tc>
      </w:tr>
    </w:tbl>
    <w:p w14:paraId="48AF7F9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90AA1D7" w14:textId="77777777">
        <w:trPr>
          <w:tblCellSpacing w:w="0" w:type="dxa"/>
        </w:trPr>
        <w:tc>
          <w:tcPr>
            <w:tcW w:w="1080" w:type="dxa"/>
            <w:vAlign w:val="center"/>
            <w:hideMark/>
          </w:tcPr>
          <w:p w14:paraId="0FBF4623" w14:textId="77777777" w:rsidR="00472C5A" w:rsidRDefault="00472C5A">
            <w:pPr>
              <w:jc w:val="left"/>
              <w:rPr>
                <w:rFonts w:eastAsia="Times New Roman"/>
                <w:sz w:val="20"/>
                <w:szCs w:val="20"/>
              </w:rPr>
            </w:pPr>
          </w:p>
        </w:tc>
        <w:tc>
          <w:tcPr>
            <w:tcW w:w="0" w:type="auto"/>
            <w:vAlign w:val="center"/>
            <w:hideMark/>
          </w:tcPr>
          <w:p w14:paraId="37F2649D" w14:textId="77777777" w:rsidR="00472C5A" w:rsidRDefault="00472C5A">
            <w:pPr>
              <w:rPr>
                <w:rFonts w:eastAsia="Times New Roman"/>
                <w:sz w:val="20"/>
                <w:szCs w:val="20"/>
              </w:rPr>
            </w:pPr>
          </w:p>
        </w:tc>
      </w:tr>
      <w:tr w:rsidR="00472C5A" w14:paraId="0F9A307A" w14:textId="77777777">
        <w:trPr>
          <w:tblCellSpacing w:w="0" w:type="dxa"/>
        </w:trPr>
        <w:tc>
          <w:tcPr>
            <w:tcW w:w="0" w:type="auto"/>
            <w:hideMark/>
          </w:tcPr>
          <w:p w14:paraId="57EFA7E5" w14:textId="77777777" w:rsidR="00472C5A" w:rsidRDefault="00472C5A">
            <w:pPr>
              <w:spacing w:line="288" w:lineRule="auto"/>
              <w:divId w:val="910508756"/>
              <w:rPr>
                <w:rFonts w:eastAsia="Times New Roman"/>
                <w:sz w:val="20"/>
                <w:szCs w:val="20"/>
              </w:rPr>
            </w:pPr>
            <w:r>
              <w:rPr>
                <w:rFonts w:ascii="inherit" w:eastAsia="Times New Roman" w:hAnsi="inherit"/>
                <w:sz w:val="20"/>
                <w:szCs w:val="20"/>
              </w:rPr>
              <w:t>•</w:t>
            </w:r>
          </w:p>
        </w:tc>
        <w:tc>
          <w:tcPr>
            <w:tcW w:w="0" w:type="auto"/>
            <w:hideMark/>
          </w:tcPr>
          <w:p w14:paraId="2008E086" w14:textId="77777777" w:rsidR="00472C5A" w:rsidRDefault="00472C5A">
            <w:pPr>
              <w:spacing w:line="288" w:lineRule="auto"/>
              <w:rPr>
                <w:rFonts w:eastAsia="Times New Roman"/>
                <w:sz w:val="20"/>
                <w:szCs w:val="20"/>
              </w:rPr>
            </w:pPr>
            <w:r>
              <w:rPr>
                <w:rFonts w:ascii="inherit" w:eastAsia="Times New Roman" w:hAnsi="inherit"/>
                <w:sz w:val="20"/>
                <w:szCs w:val="20"/>
              </w:rPr>
              <w:t>enhanced difficulty in reviewing content on our platform and enforcing our community standards across different languages and countries;</w:t>
            </w:r>
          </w:p>
        </w:tc>
      </w:tr>
    </w:tbl>
    <w:p w14:paraId="294269D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755"/>
      </w:tblGrid>
      <w:tr w:rsidR="00472C5A" w14:paraId="1C149164" w14:textId="77777777">
        <w:trPr>
          <w:tblCellSpacing w:w="0" w:type="dxa"/>
        </w:trPr>
        <w:tc>
          <w:tcPr>
            <w:tcW w:w="1080" w:type="dxa"/>
            <w:vAlign w:val="center"/>
            <w:hideMark/>
          </w:tcPr>
          <w:p w14:paraId="73E38624" w14:textId="77777777" w:rsidR="00472C5A" w:rsidRDefault="00472C5A">
            <w:pPr>
              <w:jc w:val="left"/>
              <w:rPr>
                <w:rFonts w:eastAsia="Times New Roman"/>
                <w:sz w:val="20"/>
                <w:szCs w:val="20"/>
              </w:rPr>
            </w:pPr>
          </w:p>
        </w:tc>
        <w:tc>
          <w:tcPr>
            <w:tcW w:w="0" w:type="auto"/>
            <w:vAlign w:val="center"/>
            <w:hideMark/>
          </w:tcPr>
          <w:p w14:paraId="7A9E0AE3" w14:textId="77777777" w:rsidR="00472C5A" w:rsidRDefault="00472C5A">
            <w:pPr>
              <w:rPr>
                <w:rFonts w:eastAsia="Times New Roman"/>
                <w:sz w:val="20"/>
                <w:szCs w:val="20"/>
              </w:rPr>
            </w:pPr>
          </w:p>
        </w:tc>
      </w:tr>
      <w:tr w:rsidR="00472C5A" w14:paraId="2D58853F" w14:textId="77777777">
        <w:trPr>
          <w:tblCellSpacing w:w="0" w:type="dxa"/>
        </w:trPr>
        <w:tc>
          <w:tcPr>
            <w:tcW w:w="0" w:type="auto"/>
            <w:hideMark/>
          </w:tcPr>
          <w:p w14:paraId="5C1A6498" w14:textId="77777777" w:rsidR="00472C5A" w:rsidRDefault="00472C5A">
            <w:pPr>
              <w:spacing w:line="288" w:lineRule="auto"/>
              <w:divId w:val="2091853896"/>
              <w:rPr>
                <w:rFonts w:eastAsia="Times New Roman"/>
                <w:sz w:val="20"/>
                <w:szCs w:val="20"/>
              </w:rPr>
            </w:pPr>
            <w:r>
              <w:rPr>
                <w:rFonts w:ascii="inherit" w:eastAsia="Times New Roman" w:hAnsi="inherit"/>
                <w:sz w:val="20"/>
                <w:szCs w:val="20"/>
              </w:rPr>
              <w:t>•</w:t>
            </w:r>
          </w:p>
        </w:tc>
        <w:tc>
          <w:tcPr>
            <w:tcW w:w="0" w:type="auto"/>
            <w:hideMark/>
          </w:tcPr>
          <w:p w14:paraId="7B920F0E" w14:textId="77777777" w:rsidR="00472C5A" w:rsidRDefault="00472C5A">
            <w:pPr>
              <w:spacing w:line="288" w:lineRule="auto"/>
              <w:rPr>
                <w:rFonts w:eastAsia="Times New Roman"/>
                <w:sz w:val="20"/>
                <w:szCs w:val="20"/>
              </w:rPr>
            </w:pPr>
            <w:r>
              <w:rPr>
                <w:rFonts w:ascii="inherit" w:eastAsia="Times New Roman" w:hAnsi="inherit"/>
                <w:sz w:val="20"/>
                <w:szCs w:val="20"/>
              </w:rPr>
              <w:t>fluctuations in currency exchange rates and compliance with currency controls;</w:t>
            </w:r>
          </w:p>
        </w:tc>
      </w:tr>
    </w:tbl>
    <w:p w14:paraId="37FC90C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88DD8B3" w14:textId="77777777">
        <w:trPr>
          <w:tblCellSpacing w:w="0" w:type="dxa"/>
        </w:trPr>
        <w:tc>
          <w:tcPr>
            <w:tcW w:w="1080" w:type="dxa"/>
            <w:vAlign w:val="center"/>
            <w:hideMark/>
          </w:tcPr>
          <w:p w14:paraId="6F4B531F" w14:textId="77777777" w:rsidR="00472C5A" w:rsidRDefault="00472C5A">
            <w:pPr>
              <w:jc w:val="left"/>
              <w:rPr>
                <w:rFonts w:eastAsia="Times New Roman"/>
                <w:sz w:val="20"/>
                <w:szCs w:val="20"/>
              </w:rPr>
            </w:pPr>
          </w:p>
        </w:tc>
        <w:tc>
          <w:tcPr>
            <w:tcW w:w="0" w:type="auto"/>
            <w:vAlign w:val="center"/>
            <w:hideMark/>
          </w:tcPr>
          <w:p w14:paraId="37C0BFE0" w14:textId="77777777" w:rsidR="00472C5A" w:rsidRDefault="00472C5A">
            <w:pPr>
              <w:rPr>
                <w:rFonts w:eastAsia="Times New Roman"/>
                <w:sz w:val="20"/>
                <w:szCs w:val="20"/>
              </w:rPr>
            </w:pPr>
          </w:p>
        </w:tc>
      </w:tr>
      <w:tr w:rsidR="00472C5A" w14:paraId="5323D6E1" w14:textId="77777777">
        <w:trPr>
          <w:tblCellSpacing w:w="0" w:type="dxa"/>
        </w:trPr>
        <w:tc>
          <w:tcPr>
            <w:tcW w:w="0" w:type="auto"/>
            <w:hideMark/>
          </w:tcPr>
          <w:p w14:paraId="74BF538B" w14:textId="77777777" w:rsidR="00472C5A" w:rsidRDefault="00472C5A">
            <w:pPr>
              <w:spacing w:line="288" w:lineRule="auto"/>
              <w:divId w:val="532427501"/>
              <w:rPr>
                <w:rFonts w:eastAsia="Times New Roman"/>
                <w:sz w:val="20"/>
                <w:szCs w:val="20"/>
              </w:rPr>
            </w:pPr>
            <w:r>
              <w:rPr>
                <w:rFonts w:ascii="inherit" w:eastAsia="Times New Roman" w:hAnsi="inherit"/>
                <w:sz w:val="20"/>
                <w:szCs w:val="20"/>
              </w:rPr>
              <w:t>•</w:t>
            </w:r>
          </w:p>
        </w:tc>
        <w:tc>
          <w:tcPr>
            <w:tcW w:w="0" w:type="auto"/>
            <w:hideMark/>
          </w:tcPr>
          <w:p w14:paraId="6AF4F9E6" w14:textId="77777777" w:rsidR="00472C5A" w:rsidRDefault="00472C5A">
            <w:pPr>
              <w:spacing w:line="288" w:lineRule="auto"/>
              <w:rPr>
                <w:rFonts w:eastAsia="Times New Roman"/>
                <w:sz w:val="20"/>
                <w:szCs w:val="20"/>
              </w:rPr>
            </w:pPr>
            <w:r>
              <w:rPr>
                <w:rFonts w:ascii="inherit" w:eastAsia="Times New Roman" w:hAnsi="inherit"/>
                <w:sz w:val="20"/>
                <w:szCs w:val="20"/>
              </w:rPr>
              <w:t>foreign exchange controls and tax and other regulations and orders that might prevent us from repatriating cash earned in countries outside the United States or otherwise limit our ability to move cash freely, and impede our ability to invest such cash efficiently;</w:t>
            </w:r>
          </w:p>
        </w:tc>
      </w:tr>
    </w:tbl>
    <w:p w14:paraId="20F745F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3924"/>
      </w:tblGrid>
      <w:tr w:rsidR="00472C5A" w14:paraId="12014F8A" w14:textId="77777777">
        <w:trPr>
          <w:tblCellSpacing w:w="0" w:type="dxa"/>
        </w:trPr>
        <w:tc>
          <w:tcPr>
            <w:tcW w:w="1080" w:type="dxa"/>
            <w:vAlign w:val="center"/>
            <w:hideMark/>
          </w:tcPr>
          <w:p w14:paraId="4944C2FE" w14:textId="77777777" w:rsidR="00472C5A" w:rsidRDefault="00472C5A">
            <w:pPr>
              <w:jc w:val="left"/>
              <w:rPr>
                <w:rFonts w:eastAsia="Times New Roman"/>
                <w:sz w:val="20"/>
                <w:szCs w:val="20"/>
              </w:rPr>
            </w:pPr>
          </w:p>
        </w:tc>
        <w:tc>
          <w:tcPr>
            <w:tcW w:w="0" w:type="auto"/>
            <w:vAlign w:val="center"/>
            <w:hideMark/>
          </w:tcPr>
          <w:p w14:paraId="6DF95A12" w14:textId="77777777" w:rsidR="00472C5A" w:rsidRDefault="00472C5A">
            <w:pPr>
              <w:rPr>
                <w:rFonts w:eastAsia="Times New Roman"/>
                <w:sz w:val="20"/>
                <w:szCs w:val="20"/>
              </w:rPr>
            </w:pPr>
          </w:p>
        </w:tc>
      </w:tr>
      <w:tr w:rsidR="00472C5A" w14:paraId="1225F9EE" w14:textId="77777777">
        <w:trPr>
          <w:tblCellSpacing w:w="0" w:type="dxa"/>
        </w:trPr>
        <w:tc>
          <w:tcPr>
            <w:tcW w:w="0" w:type="auto"/>
            <w:hideMark/>
          </w:tcPr>
          <w:p w14:paraId="5755234B" w14:textId="77777777" w:rsidR="00472C5A" w:rsidRDefault="00472C5A">
            <w:pPr>
              <w:spacing w:line="288" w:lineRule="auto"/>
              <w:divId w:val="1396246994"/>
              <w:rPr>
                <w:rFonts w:eastAsia="Times New Roman"/>
                <w:sz w:val="20"/>
                <w:szCs w:val="20"/>
              </w:rPr>
            </w:pPr>
            <w:r>
              <w:rPr>
                <w:rFonts w:ascii="inherit" w:eastAsia="Times New Roman" w:hAnsi="inherit"/>
                <w:sz w:val="20"/>
                <w:szCs w:val="20"/>
              </w:rPr>
              <w:t>•</w:t>
            </w:r>
          </w:p>
        </w:tc>
        <w:tc>
          <w:tcPr>
            <w:tcW w:w="0" w:type="auto"/>
            <w:hideMark/>
          </w:tcPr>
          <w:p w14:paraId="7837DCFE" w14:textId="77777777" w:rsidR="00472C5A" w:rsidRDefault="00472C5A">
            <w:pPr>
              <w:spacing w:line="288" w:lineRule="auto"/>
              <w:rPr>
                <w:rFonts w:eastAsia="Times New Roman"/>
                <w:sz w:val="20"/>
                <w:szCs w:val="20"/>
              </w:rPr>
            </w:pPr>
            <w:r>
              <w:rPr>
                <w:rFonts w:ascii="inherit" w:eastAsia="Times New Roman" w:hAnsi="inherit"/>
                <w:sz w:val="20"/>
                <w:szCs w:val="20"/>
              </w:rPr>
              <w:t>higher levels of credit risk and payment fraud;</w:t>
            </w:r>
          </w:p>
        </w:tc>
      </w:tr>
    </w:tbl>
    <w:p w14:paraId="55F1EA77"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096"/>
      </w:tblGrid>
      <w:tr w:rsidR="00472C5A" w14:paraId="181C39F6" w14:textId="77777777">
        <w:trPr>
          <w:tblCellSpacing w:w="0" w:type="dxa"/>
        </w:trPr>
        <w:tc>
          <w:tcPr>
            <w:tcW w:w="1080" w:type="dxa"/>
            <w:vAlign w:val="center"/>
            <w:hideMark/>
          </w:tcPr>
          <w:p w14:paraId="3CBCAA40" w14:textId="77777777" w:rsidR="00472C5A" w:rsidRDefault="00472C5A">
            <w:pPr>
              <w:jc w:val="left"/>
              <w:rPr>
                <w:rFonts w:eastAsia="Times New Roman"/>
                <w:sz w:val="20"/>
                <w:szCs w:val="20"/>
              </w:rPr>
            </w:pPr>
          </w:p>
        </w:tc>
        <w:tc>
          <w:tcPr>
            <w:tcW w:w="0" w:type="auto"/>
            <w:vAlign w:val="center"/>
            <w:hideMark/>
          </w:tcPr>
          <w:p w14:paraId="2CDC3CFB" w14:textId="77777777" w:rsidR="00472C5A" w:rsidRDefault="00472C5A">
            <w:pPr>
              <w:rPr>
                <w:rFonts w:eastAsia="Times New Roman"/>
                <w:sz w:val="20"/>
                <w:szCs w:val="20"/>
              </w:rPr>
            </w:pPr>
          </w:p>
        </w:tc>
      </w:tr>
      <w:tr w:rsidR="00472C5A" w14:paraId="59F7522E" w14:textId="77777777">
        <w:trPr>
          <w:tblCellSpacing w:w="0" w:type="dxa"/>
        </w:trPr>
        <w:tc>
          <w:tcPr>
            <w:tcW w:w="0" w:type="auto"/>
            <w:hideMark/>
          </w:tcPr>
          <w:p w14:paraId="0DE83E81" w14:textId="77777777" w:rsidR="00472C5A" w:rsidRDefault="00472C5A">
            <w:pPr>
              <w:spacing w:line="288" w:lineRule="auto"/>
              <w:divId w:val="946085545"/>
              <w:rPr>
                <w:rFonts w:eastAsia="Times New Roman"/>
                <w:sz w:val="20"/>
                <w:szCs w:val="20"/>
              </w:rPr>
            </w:pPr>
            <w:r>
              <w:rPr>
                <w:rFonts w:ascii="inherit" w:eastAsia="Times New Roman" w:hAnsi="inherit"/>
                <w:sz w:val="20"/>
                <w:szCs w:val="20"/>
              </w:rPr>
              <w:t>•</w:t>
            </w:r>
          </w:p>
        </w:tc>
        <w:tc>
          <w:tcPr>
            <w:tcW w:w="0" w:type="auto"/>
            <w:hideMark/>
          </w:tcPr>
          <w:p w14:paraId="21B28DD1" w14:textId="77777777" w:rsidR="00472C5A" w:rsidRDefault="00472C5A">
            <w:pPr>
              <w:spacing w:line="288" w:lineRule="auto"/>
              <w:rPr>
                <w:rFonts w:eastAsia="Times New Roman"/>
                <w:sz w:val="20"/>
                <w:szCs w:val="20"/>
              </w:rPr>
            </w:pPr>
            <w:r>
              <w:rPr>
                <w:rFonts w:ascii="inherit" w:eastAsia="Times New Roman" w:hAnsi="inherit"/>
                <w:sz w:val="20"/>
                <w:szCs w:val="20"/>
              </w:rPr>
              <w:t>enhanced difficulties of integrating any foreign acquisitions;</w:t>
            </w:r>
          </w:p>
        </w:tc>
      </w:tr>
    </w:tbl>
    <w:p w14:paraId="0018A4F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B87D8D8" w14:textId="77777777">
        <w:trPr>
          <w:tblCellSpacing w:w="0" w:type="dxa"/>
        </w:trPr>
        <w:tc>
          <w:tcPr>
            <w:tcW w:w="1080" w:type="dxa"/>
            <w:vAlign w:val="center"/>
            <w:hideMark/>
          </w:tcPr>
          <w:p w14:paraId="4C7CC9E1" w14:textId="77777777" w:rsidR="00472C5A" w:rsidRDefault="00472C5A">
            <w:pPr>
              <w:jc w:val="left"/>
              <w:rPr>
                <w:rFonts w:eastAsia="Times New Roman"/>
                <w:sz w:val="20"/>
                <w:szCs w:val="20"/>
              </w:rPr>
            </w:pPr>
          </w:p>
        </w:tc>
        <w:tc>
          <w:tcPr>
            <w:tcW w:w="0" w:type="auto"/>
            <w:vAlign w:val="center"/>
            <w:hideMark/>
          </w:tcPr>
          <w:p w14:paraId="6A59A124" w14:textId="77777777" w:rsidR="00472C5A" w:rsidRDefault="00472C5A">
            <w:pPr>
              <w:rPr>
                <w:rFonts w:eastAsia="Times New Roman"/>
                <w:sz w:val="20"/>
                <w:szCs w:val="20"/>
              </w:rPr>
            </w:pPr>
          </w:p>
        </w:tc>
      </w:tr>
      <w:tr w:rsidR="00472C5A" w14:paraId="7A656D88" w14:textId="77777777">
        <w:trPr>
          <w:tblCellSpacing w:w="0" w:type="dxa"/>
        </w:trPr>
        <w:tc>
          <w:tcPr>
            <w:tcW w:w="0" w:type="auto"/>
            <w:hideMark/>
          </w:tcPr>
          <w:p w14:paraId="7596861F" w14:textId="77777777" w:rsidR="00472C5A" w:rsidRDefault="00472C5A">
            <w:pPr>
              <w:spacing w:line="288" w:lineRule="auto"/>
              <w:divId w:val="939487545"/>
              <w:rPr>
                <w:rFonts w:eastAsia="Times New Roman"/>
                <w:sz w:val="20"/>
                <w:szCs w:val="20"/>
              </w:rPr>
            </w:pPr>
            <w:r>
              <w:rPr>
                <w:rFonts w:ascii="inherit" w:eastAsia="Times New Roman" w:hAnsi="inherit"/>
                <w:sz w:val="20"/>
                <w:szCs w:val="20"/>
              </w:rPr>
              <w:t>•</w:t>
            </w:r>
          </w:p>
        </w:tc>
        <w:tc>
          <w:tcPr>
            <w:tcW w:w="0" w:type="auto"/>
            <w:hideMark/>
          </w:tcPr>
          <w:p w14:paraId="2AA4412F" w14:textId="77777777" w:rsidR="00472C5A" w:rsidRDefault="00472C5A">
            <w:pPr>
              <w:spacing w:line="288" w:lineRule="auto"/>
              <w:rPr>
                <w:rFonts w:eastAsia="Times New Roman"/>
                <w:sz w:val="20"/>
                <w:szCs w:val="20"/>
              </w:rPr>
            </w:pPr>
            <w:r>
              <w:rPr>
                <w:rFonts w:ascii="inherit" w:eastAsia="Times New Roman" w:hAnsi="inherit"/>
                <w:sz w:val="20"/>
                <w:szCs w:val="20"/>
              </w:rPr>
              <w:t>burdens of complying with a variety of foreign laws, including laws related to taxation, content removal, data localization, and regulatory oversight;</w:t>
            </w:r>
          </w:p>
        </w:tc>
      </w:tr>
    </w:tbl>
    <w:p w14:paraId="2027E2DC" w14:textId="77777777" w:rsidR="00472C5A" w:rsidRDefault="00472C5A">
      <w:pPr>
        <w:jc w:val="left"/>
        <w:divId w:val="831024411"/>
        <w:rPr>
          <w:rFonts w:eastAsia="Times New Roman"/>
          <w:sz w:val="20"/>
          <w:szCs w:val="20"/>
        </w:rPr>
      </w:pPr>
    </w:p>
    <w:p w14:paraId="3536CD7E" w14:textId="77777777" w:rsidR="00472C5A" w:rsidRDefault="00472C5A">
      <w:pPr>
        <w:spacing w:line="288" w:lineRule="auto"/>
        <w:jc w:val="center"/>
        <w:divId w:val="1040785697"/>
        <w:rPr>
          <w:rFonts w:eastAsia="Times New Roman"/>
          <w:sz w:val="20"/>
          <w:szCs w:val="20"/>
        </w:rPr>
      </w:pPr>
      <w:r>
        <w:rPr>
          <w:rFonts w:ascii="inherit" w:eastAsia="Times New Roman" w:hAnsi="inherit"/>
          <w:sz w:val="20"/>
          <w:szCs w:val="20"/>
        </w:rPr>
        <w:t>58</w:t>
      </w:r>
    </w:p>
    <w:p w14:paraId="12761DC3" w14:textId="77777777" w:rsidR="00472C5A" w:rsidRDefault="00472C5A">
      <w:pPr>
        <w:jc w:val="left"/>
        <w:rPr>
          <w:rFonts w:eastAsia="Times New Roman"/>
          <w:sz w:val="20"/>
          <w:szCs w:val="20"/>
        </w:rPr>
      </w:pPr>
      <w:r>
        <w:rPr>
          <w:rFonts w:eastAsia="Times New Roman"/>
          <w:sz w:val="20"/>
          <w:szCs w:val="20"/>
        </w:rPr>
        <w:pict w14:anchorId="35825E5E">
          <v:rect id="_x0000_i1082" style="width:0;height:1.5pt" o:hralign="center" o:hrstd="t" o:hr="t" fillcolor="#a0a0a0" stroked="f"/>
        </w:pict>
      </w:r>
    </w:p>
    <w:p w14:paraId="58608426" w14:textId="77777777" w:rsidR="00472C5A" w:rsidRDefault="00472C5A">
      <w:pPr>
        <w:divId w:val="1853570226"/>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879"/>
      </w:tblGrid>
      <w:tr w:rsidR="00472C5A" w14:paraId="767FD654" w14:textId="77777777">
        <w:trPr>
          <w:tblCellSpacing w:w="0" w:type="dxa"/>
        </w:trPr>
        <w:tc>
          <w:tcPr>
            <w:tcW w:w="1080" w:type="dxa"/>
            <w:vAlign w:val="center"/>
            <w:hideMark/>
          </w:tcPr>
          <w:p w14:paraId="09BA9C7F" w14:textId="77777777" w:rsidR="00472C5A" w:rsidRDefault="00472C5A">
            <w:pPr>
              <w:rPr>
                <w:rFonts w:eastAsia="Times New Roman"/>
                <w:sz w:val="20"/>
                <w:szCs w:val="20"/>
              </w:rPr>
            </w:pPr>
          </w:p>
        </w:tc>
        <w:tc>
          <w:tcPr>
            <w:tcW w:w="0" w:type="auto"/>
            <w:vAlign w:val="center"/>
            <w:hideMark/>
          </w:tcPr>
          <w:p w14:paraId="57125CD2" w14:textId="77777777" w:rsidR="00472C5A" w:rsidRDefault="00472C5A">
            <w:pPr>
              <w:rPr>
                <w:rFonts w:eastAsia="Times New Roman"/>
                <w:sz w:val="20"/>
                <w:szCs w:val="20"/>
              </w:rPr>
            </w:pPr>
          </w:p>
        </w:tc>
      </w:tr>
      <w:tr w:rsidR="00472C5A" w14:paraId="5DB4CB9B" w14:textId="77777777">
        <w:trPr>
          <w:tblCellSpacing w:w="0" w:type="dxa"/>
        </w:trPr>
        <w:tc>
          <w:tcPr>
            <w:tcW w:w="0" w:type="auto"/>
            <w:hideMark/>
          </w:tcPr>
          <w:p w14:paraId="214E3FE4" w14:textId="77777777" w:rsidR="00472C5A" w:rsidRDefault="00472C5A">
            <w:pPr>
              <w:spacing w:line="288" w:lineRule="auto"/>
              <w:divId w:val="261374515"/>
              <w:rPr>
                <w:rFonts w:eastAsia="Times New Roman"/>
                <w:sz w:val="20"/>
                <w:szCs w:val="20"/>
              </w:rPr>
            </w:pPr>
            <w:r>
              <w:rPr>
                <w:rFonts w:ascii="inherit" w:eastAsia="Times New Roman" w:hAnsi="inherit"/>
                <w:sz w:val="20"/>
                <w:szCs w:val="20"/>
              </w:rPr>
              <w:t>•</w:t>
            </w:r>
          </w:p>
        </w:tc>
        <w:tc>
          <w:tcPr>
            <w:tcW w:w="0" w:type="auto"/>
            <w:hideMark/>
          </w:tcPr>
          <w:p w14:paraId="51F5CC8B" w14:textId="77777777" w:rsidR="00472C5A" w:rsidRDefault="00472C5A">
            <w:pPr>
              <w:spacing w:line="288" w:lineRule="auto"/>
              <w:rPr>
                <w:rFonts w:eastAsia="Times New Roman"/>
                <w:sz w:val="20"/>
                <w:szCs w:val="20"/>
              </w:rPr>
            </w:pPr>
            <w:r>
              <w:rPr>
                <w:rFonts w:ascii="inherit" w:eastAsia="Times New Roman" w:hAnsi="inherit"/>
                <w:sz w:val="20"/>
                <w:szCs w:val="20"/>
              </w:rPr>
              <w:t>reduced protection for intellectual property rights in some countries;</w:t>
            </w:r>
          </w:p>
        </w:tc>
      </w:tr>
    </w:tbl>
    <w:p w14:paraId="7BF3F4B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4CA25EC" w14:textId="77777777">
        <w:trPr>
          <w:tblCellSpacing w:w="0" w:type="dxa"/>
        </w:trPr>
        <w:tc>
          <w:tcPr>
            <w:tcW w:w="1080" w:type="dxa"/>
            <w:vAlign w:val="center"/>
            <w:hideMark/>
          </w:tcPr>
          <w:p w14:paraId="58FFF08A" w14:textId="77777777" w:rsidR="00472C5A" w:rsidRDefault="00472C5A">
            <w:pPr>
              <w:jc w:val="left"/>
              <w:rPr>
                <w:rFonts w:eastAsia="Times New Roman"/>
                <w:sz w:val="20"/>
                <w:szCs w:val="20"/>
              </w:rPr>
            </w:pPr>
          </w:p>
        </w:tc>
        <w:tc>
          <w:tcPr>
            <w:tcW w:w="0" w:type="auto"/>
            <w:vAlign w:val="center"/>
            <w:hideMark/>
          </w:tcPr>
          <w:p w14:paraId="6DBBB2E0" w14:textId="77777777" w:rsidR="00472C5A" w:rsidRDefault="00472C5A">
            <w:pPr>
              <w:rPr>
                <w:rFonts w:eastAsia="Times New Roman"/>
                <w:sz w:val="20"/>
                <w:szCs w:val="20"/>
              </w:rPr>
            </w:pPr>
          </w:p>
        </w:tc>
      </w:tr>
      <w:tr w:rsidR="00472C5A" w14:paraId="2B0E4EAD" w14:textId="77777777">
        <w:trPr>
          <w:tblCellSpacing w:w="0" w:type="dxa"/>
        </w:trPr>
        <w:tc>
          <w:tcPr>
            <w:tcW w:w="0" w:type="auto"/>
            <w:hideMark/>
          </w:tcPr>
          <w:p w14:paraId="6A1DB3F6" w14:textId="77777777" w:rsidR="00472C5A" w:rsidRDefault="00472C5A">
            <w:pPr>
              <w:spacing w:line="288" w:lineRule="auto"/>
              <w:divId w:val="85658350"/>
              <w:rPr>
                <w:rFonts w:eastAsia="Times New Roman"/>
                <w:sz w:val="20"/>
                <w:szCs w:val="20"/>
              </w:rPr>
            </w:pPr>
            <w:r>
              <w:rPr>
                <w:rFonts w:ascii="inherit" w:eastAsia="Times New Roman" w:hAnsi="inherit"/>
                <w:sz w:val="20"/>
                <w:szCs w:val="20"/>
              </w:rPr>
              <w:t>•</w:t>
            </w:r>
          </w:p>
        </w:tc>
        <w:tc>
          <w:tcPr>
            <w:tcW w:w="0" w:type="auto"/>
            <w:hideMark/>
          </w:tcPr>
          <w:p w14:paraId="108DCD6B" w14:textId="77777777" w:rsidR="00472C5A" w:rsidRDefault="00472C5A">
            <w:pPr>
              <w:spacing w:line="288" w:lineRule="auto"/>
              <w:rPr>
                <w:rFonts w:eastAsia="Times New Roman"/>
                <w:sz w:val="20"/>
                <w:szCs w:val="20"/>
              </w:rPr>
            </w:pPr>
            <w:r>
              <w:rPr>
                <w:rFonts w:ascii="inherit" w:eastAsia="Times New Roman" w:hAnsi="inherit"/>
                <w:sz w:val="20"/>
                <w:szCs w:val="20"/>
              </w:rPr>
              <w:t>difficulties in staffing, managing, and overseeing global operations and the increased travel, infrastructure, and legal compliance costs associated with multiple international locations;</w:t>
            </w:r>
          </w:p>
        </w:tc>
      </w:tr>
    </w:tbl>
    <w:p w14:paraId="5EECFD4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6E610613" w14:textId="77777777">
        <w:trPr>
          <w:tblCellSpacing w:w="0" w:type="dxa"/>
        </w:trPr>
        <w:tc>
          <w:tcPr>
            <w:tcW w:w="1080" w:type="dxa"/>
            <w:vAlign w:val="center"/>
            <w:hideMark/>
          </w:tcPr>
          <w:p w14:paraId="44BDF3CC" w14:textId="77777777" w:rsidR="00472C5A" w:rsidRDefault="00472C5A">
            <w:pPr>
              <w:jc w:val="left"/>
              <w:rPr>
                <w:rFonts w:eastAsia="Times New Roman"/>
                <w:sz w:val="20"/>
                <w:szCs w:val="20"/>
              </w:rPr>
            </w:pPr>
          </w:p>
        </w:tc>
        <w:tc>
          <w:tcPr>
            <w:tcW w:w="0" w:type="auto"/>
            <w:vAlign w:val="center"/>
            <w:hideMark/>
          </w:tcPr>
          <w:p w14:paraId="463EB2E0" w14:textId="77777777" w:rsidR="00472C5A" w:rsidRDefault="00472C5A">
            <w:pPr>
              <w:rPr>
                <w:rFonts w:eastAsia="Times New Roman"/>
                <w:sz w:val="20"/>
                <w:szCs w:val="20"/>
              </w:rPr>
            </w:pPr>
          </w:p>
        </w:tc>
      </w:tr>
      <w:tr w:rsidR="00472C5A" w14:paraId="4CC354B7" w14:textId="77777777">
        <w:trPr>
          <w:tblCellSpacing w:w="0" w:type="dxa"/>
        </w:trPr>
        <w:tc>
          <w:tcPr>
            <w:tcW w:w="0" w:type="auto"/>
            <w:hideMark/>
          </w:tcPr>
          <w:p w14:paraId="1B330AC7" w14:textId="77777777" w:rsidR="00472C5A" w:rsidRDefault="00472C5A">
            <w:pPr>
              <w:spacing w:line="288" w:lineRule="auto"/>
              <w:divId w:val="1298796282"/>
              <w:rPr>
                <w:rFonts w:eastAsia="Times New Roman"/>
                <w:sz w:val="20"/>
                <w:szCs w:val="20"/>
              </w:rPr>
            </w:pPr>
            <w:r>
              <w:rPr>
                <w:rFonts w:ascii="inherit" w:eastAsia="Times New Roman" w:hAnsi="inherit"/>
                <w:sz w:val="20"/>
                <w:szCs w:val="20"/>
              </w:rPr>
              <w:t>•</w:t>
            </w:r>
          </w:p>
        </w:tc>
        <w:tc>
          <w:tcPr>
            <w:tcW w:w="0" w:type="auto"/>
            <w:hideMark/>
          </w:tcPr>
          <w:p w14:paraId="10314226" w14:textId="77777777" w:rsidR="00472C5A" w:rsidRDefault="00472C5A">
            <w:pPr>
              <w:spacing w:line="288" w:lineRule="auto"/>
              <w:rPr>
                <w:rFonts w:eastAsia="Times New Roman"/>
                <w:sz w:val="20"/>
                <w:szCs w:val="20"/>
              </w:rPr>
            </w:pPr>
            <w:r>
              <w:rPr>
                <w:rFonts w:ascii="inherit" w:eastAsia="Times New Roman" w:hAnsi="inherit"/>
                <w:sz w:val="20"/>
                <w:szCs w:val="20"/>
              </w:rPr>
              <w:t>compliance with the U.S. Foreign Corrupt Practices Act, the U.K. Bribery Act, and similar laws in other jurisdictions;</w:t>
            </w:r>
          </w:p>
        </w:tc>
      </w:tr>
    </w:tbl>
    <w:p w14:paraId="7C95D10F"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D947174" w14:textId="77777777">
        <w:trPr>
          <w:tblCellSpacing w:w="0" w:type="dxa"/>
        </w:trPr>
        <w:tc>
          <w:tcPr>
            <w:tcW w:w="1080" w:type="dxa"/>
            <w:vAlign w:val="center"/>
            <w:hideMark/>
          </w:tcPr>
          <w:p w14:paraId="1A8231D3" w14:textId="77777777" w:rsidR="00472C5A" w:rsidRDefault="00472C5A">
            <w:pPr>
              <w:jc w:val="left"/>
              <w:rPr>
                <w:rFonts w:eastAsia="Times New Roman"/>
                <w:sz w:val="20"/>
                <w:szCs w:val="20"/>
              </w:rPr>
            </w:pPr>
          </w:p>
        </w:tc>
        <w:tc>
          <w:tcPr>
            <w:tcW w:w="0" w:type="auto"/>
            <w:vAlign w:val="center"/>
            <w:hideMark/>
          </w:tcPr>
          <w:p w14:paraId="0FBE2B6B" w14:textId="77777777" w:rsidR="00472C5A" w:rsidRDefault="00472C5A">
            <w:pPr>
              <w:rPr>
                <w:rFonts w:eastAsia="Times New Roman"/>
                <w:sz w:val="20"/>
                <w:szCs w:val="20"/>
              </w:rPr>
            </w:pPr>
          </w:p>
        </w:tc>
      </w:tr>
      <w:tr w:rsidR="00472C5A" w14:paraId="44BBF828" w14:textId="77777777">
        <w:trPr>
          <w:tblCellSpacing w:w="0" w:type="dxa"/>
        </w:trPr>
        <w:tc>
          <w:tcPr>
            <w:tcW w:w="0" w:type="auto"/>
            <w:hideMark/>
          </w:tcPr>
          <w:p w14:paraId="12D130DB" w14:textId="77777777" w:rsidR="00472C5A" w:rsidRDefault="00472C5A">
            <w:pPr>
              <w:spacing w:line="288" w:lineRule="auto"/>
              <w:divId w:val="616059637"/>
              <w:rPr>
                <w:rFonts w:eastAsia="Times New Roman"/>
                <w:sz w:val="20"/>
                <w:szCs w:val="20"/>
              </w:rPr>
            </w:pPr>
            <w:r>
              <w:rPr>
                <w:rFonts w:ascii="inherit" w:eastAsia="Times New Roman" w:hAnsi="inherit"/>
                <w:sz w:val="20"/>
                <w:szCs w:val="20"/>
              </w:rPr>
              <w:t>•</w:t>
            </w:r>
          </w:p>
        </w:tc>
        <w:tc>
          <w:tcPr>
            <w:tcW w:w="0" w:type="auto"/>
            <w:hideMark/>
          </w:tcPr>
          <w:p w14:paraId="7E4C007F" w14:textId="77777777" w:rsidR="00472C5A" w:rsidRDefault="00472C5A">
            <w:pPr>
              <w:spacing w:line="288" w:lineRule="auto"/>
              <w:rPr>
                <w:rFonts w:eastAsia="Times New Roman"/>
                <w:sz w:val="20"/>
                <w:szCs w:val="20"/>
              </w:rPr>
            </w:pPr>
            <w:r>
              <w:rPr>
                <w:rFonts w:ascii="inherit" w:eastAsia="Times New Roman" w:hAnsi="inherit"/>
                <w:sz w:val="20"/>
                <w:szCs w:val="20"/>
              </w:rPr>
              <w:t>compliance with statutory equity requirements and management of tax consequences; and</w:t>
            </w:r>
          </w:p>
        </w:tc>
      </w:tr>
    </w:tbl>
    <w:p w14:paraId="7A2BDF4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F2E76F8" w14:textId="77777777">
        <w:trPr>
          <w:tblCellSpacing w:w="0" w:type="dxa"/>
        </w:trPr>
        <w:tc>
          <w:tcPr>
            <w:tcW w:w="1080" w:type="dxa"/>
            <w:vAlign w:val="center"/>
            <w:hideMark/>
          </w:tcPr>
          <w:p w14:paraId="0021DBAD" w14:textId="77777777" w:rsidR="00472C5A" w:rsidRDefault="00472C5A">
            <w:pPr>
              <w:jc w:val="left"/>
              <w:rPr>
                <w:rFonts w:eastAsia="Times New Roman"/>
                <w:sz w:val="20"/>
                <w:szCs w:val="20"/>
              </w:rPr>
            </w:pPr>
          </w:p>
        </w:tc>
        <w:tc>
          <w:tcPr>
            <w:tcW w:w="0" w:type="auto"/>
            <w:vAlign w:val="center"/>
            <w:hideMark/>
          </w:tcPr>
          <w:p w14:paraId="2DF51B8B" w14:textId="77777777" w:rsidR="00472C5A" w:rsidRDefault="00472C5A">
            <w:pPr>
              <w:rPr>
                <w:rFonts w:eastAsia="Times New Roman"/>
                <w:sz w:val="20"/>
                <w:szCs w:val="20"/>
              </w:rPr>
            </w:pPr>
          </w:p>
        </w:tc>
      </w:tr>
      <w:tr w:rsidR="00472C5A" w14:paraId="065BA80E" w14:textId="77777777">
        <w:trPr>
          <w:tblCellSpacing w:w="0" w:type="dxa"/>
        </w:trPr>
        <w:tc>
          <w:tcPr>
            <w:tcW w:w="0" w:type="auto"/>
            <w:hideMark/>
          </w:tcPr>
          <w:p w14:paraId="2496D74C" w14:textId="77777777" w:rsidR="00472C5A" w:rsidRDefault="00472C5A">
            <w:pPr>
              <w:spacing w:line="288" w:lineRule="auto"/>
              <w:divId w:val="1521043665"/>
              <w:rPr>
                <w:rFonts w:eastAsia="Times New Roman"/>
                <w:sz w:val="20"/>
                <w:szCs w:val="20"/>
              </w:rPr>
            </w:pPr>
            <w:r>
              <w:rPr>
                <w:rFonts w:ascii="inherit" w:eastAsia="Times New Roman" w:hAnsi="inherit"/>
                <w:sz w:val="20"/>
                <w:szCs w:val="20"/>
              </w:rPr>
              <w:t>•</w:t>
            </w:r>
          </w:p>
        </w:tc>
        <w:tc>
          <w:tcPr>
            <w:tcW w:w="0" w:type="auto"/>
            <w:hideMark/>
          </w:tcPr>
          <w:p w14:paraId="49CE31DC" w14:textId="77777777" w:rsidR="00472C5A" w:rsidRDefault="00472C5A">
            <w:pPr>
              <w:spacing w:line="288" w:lineRule="auto"/>
              <w:rPr>
                <w:rFonts w:eastAsia="Times New Roman"/>
                <w:sz w:val="20"/>
                <w:szCs w:val="20"/>
              </w:rPr>
            </w:pPr>
            <w:r>
              <w:rPr>
                <w:rFonts w:ascii="inherit" w:eastAsia="Times New Roman" w:hAnsi="inherit"/>
                <w:sz w:val="20"/>
                <w:szCs w:val="20"/>
              </w:rPr>
              <w:t>geopolitical events affecting us, our marketers or our industry, including trade disputes.</w:t>
            </w:r>
          </w:p>
        </w:tc>
      </w:tr>
    </w:tbl>
    <w:p w14:paraId="054AE07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If we are unable to expand internationally and manage the complexity of our global operations successfully, our financial results could be adversely affected.</w:t>
      </w:r>
    </w:p>
    <w:p w14:paraId="2492756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face design, manufacturing, and supply chain risks that, if not properly managed, could adversely impact our financial results.</w:t>
      </w:r>
    </w:p>
    <w:p w14:paraId="21AF868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face a number of risks related to design, manufacturing, and supply chain management with respect to our consumer hardware products. For example, the consumer hardware products we sell may have quality issues resulting from the design or manufacture of the products, or from the software used in the products. Sometimes, these issues may be caused by components we purchase from other manufacturers or suppliers. If the quality of our consumer hardware products does not meet our customers' expectations or such products are found to be defective, then our brand and financial results could be adversely affected.</w:t>
      </w:r>
    </w:p>
    <w:p w14:paraId="65C9B2A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rely on third parties to manufacture and manage the logistics of transporting and distributing our consumer hardware products. We may experience supply shortages or other disruptions in logistics or the supply chain in the future that could result in shipping delays and negatively impact our operations. We could be negatively affected if we are not able to engage third parties with the necessary capabilities or capacity on reasonable terms, or if those we engage with fail to meet their obligations (whether due to financial difficulties or other reasons), or make adverse changes in the pricing or other material terms of such arrangements with them.</w:t>
      </w:r>
    </w:p>
    <w:p w14:paraId="05D78BE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also require the suppliers and business partners of our consumer hardware products to comply with laws and certain company policies regarding sourcing practices and standards on labor, health and safety, the environment, and business ethics, but we do not control them or their practices and standards. If any of them violates laws, fails to implement changes in accordance with newly enacted laws, or implements practices or standards regarded as unethical, corrupt, or non-compliant, we could experience supply chain disruptions, government action or fines, canceled orders, or damage to our reputation.</w:t>
      </w:r>
    </w:p>
    <w:p w14:paraId="39200C71" w14:textId="77777777" w:rsidR="00472C5A" w:rsidRDefault="00472C5A">
      <w:pPr>
        <w:spacing w:line="288" w:lineRule="auto"/>
        <w:jc w:val="left"/>
        <w:rPr>
          <w:rFonts w:eastAsia="Times New Roman"/>
          <w:sz w:val="20"/>
          <w:szCs w:val="20"/>
        </w:rPr>
      </w:pPr>
      <w:r>
        <w:rPr>
          <w:rFonts w:ascii="inherit" w:eastAsia="Times New Roman" w:hAnsi="inherit"/>
          <w:b/>
          <w:bCs/>
          <w:i/>
          <w:iCs/>
          <w:sz w:val="20"/>
          <w:szCs w:val="20"/>
        </w:rPr>
        <w:t>We may face inventory risk with respect to our consumer hardware products.</w:t>
      </w:r>
    </w:p>
    <w:p w14:paraId="1D8A22DF"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may be exposed to inventory risks with respect to our consumer hardware products as a result of rapid changes in product cycles and pricing, unsafe or defective merchandise, changes in consumer demand and consumer spending patterns, changes in consumer tastes with respect to our consumer hardware products, and other factors. We endeavor to accurately predict these trends and avoid overstocking or understocking consumer hardware products we may sell. Demand for products, however, can change significantly between the time inventory or components are ordered and the date of sale. In addition, when we begin selling or manufacturing a new consumer hardware product, it may be difficult to establish vendor relationships, determine appropriate product or component selection, and accurately forecast demand. The acquisition of certain types of inventory or components may require significant lead-time and prepayment and they may not be returnable. Any one of these factors may adversely affect our operating results.</w:t>
      </w:r>
    </w:p>
    <w:p w14:paraId="576873FE"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may have exposure to greater than anticipated tax liabilities.</w:t>
      </w:r>
    </w:p>
    <w:p w14:paraId="5D36ACD7"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tax obligations, including income and non-income taxes, are based in part on our corporate operating structure and intercompany arrangements, including the manner in which we operate our business, develop, value, manage, protect, and use our intellectual property, and the valuations of our intercompany transactions. The tax laws applicable to our business, including the laws of the United States and other jurisdictions, are subject to interpretation and certain jurisdictions are aggressively interpreting their laws in new ways in an effort to raise additional tax revenue from companies such as Facebook. We are subject to regular review and audit by U.S. federal, state, and foreign tax authorities. Tax authorities may disagree with certain positions we have taken, including our methodologies for valuing developed technology or intercompany arrangements, and any adverse outcome of such a review or audit could increase our worldwide effective tax rate, increase the amount of non-income taxes imposed on our business, and harm our financial position, results of operations, and cash flows. For example, in 2016 and 2018, the IRS issued formal assessments relating to transfer pricing with our foreign subsidiaries in conjunction with the examination of the 2010 through 2013 tax years. Although we disagree with the IRS's position and are contesting this issue, the ultimate resolution is uncertain and, if resolved in a manner unfavorable to us, may adversely affect our financial results.</w:t>
      </w:r>
    </w:p>
    <w:p w14:paraId="15919E95" w14:textId="77777777" w:rsidR="00472C5A" w:rsidRDefault="00472C5A">
      <w:pPr>
        <w:jc w:val="left"/>
        <w:divId w:val="767194645"/>
        <w:rPr>
          <w:rFonts w:eastAsia="Times New Roman"/>
          <w:sz w:val="20"/>
          <w:szCs w:val="20"/>
        </w:rPr>
      </w:pPr>
    </w:p>
    <w:p w14:paraId="0E7D71E1" w14:textId="77777777" w:rsidR="00472C5A" w:rsidRDefault="00472C5A">
      <w:pPr>
        <w:spacing w:line="288" w:lineRule="auto"/>
        <w:jc w:val="center"/>
        <w:divId w:val="1027684009"/>
        <w:rPr>
          <w:rFonts w:eastAsia="Times New Roman"/>
          <w:sz w:val="20"/>
          <w:szCs w:val="20"/>
        </w:rPr>
      </w:pPr>
      <w:r>
        <w:rPr>
          <w:rFonts w:ascii="inherit" w:eastAsia="Times New Roman" w:hAnsi="inherit"/>
          <w:sz w:val="20"/>
          <w:szCs w:val="20"/>
        </w:rPr>
        <w:t>59</w:t>
      </w:r>
    </w:p>
    <w:p w14:paraId="7D867D9B" w14:textId="77777777" w:rsidR="00472C5A" w:rsidRDefault="00472C5A">
      <w:pPr>
        <w:jc w:val="left"/>
        <w:rPr>
          <w:rFonts w:eastAsia="Times New Roman"/>
          <w:sz w:val="20"/>
          <w:szCs w:val="20"/>
        </w:rPr>
      </w:pPr>
      <w:r>
        <w:rPr>
          <w:rFonts w:eastAsia="Times New Roman"/>
          <w:sz w:val="20"/>
          <w:szCs w:val="20"/>
        </w:rPr>
        <w:pict w14:anchorId="656B0880">
          <v:rect id="_x0000_i1083" style="width:0;height:1.5pt" o:hralign="center" o:hrstd="t" o:hr="t" fillcolor="#a0a0a0" stroked="f"/>
        </w:pict>
      </w:r>
    </w:p>
    <w:p w14:paraId="2B8D9E58" w14:textId="77777777" w:rsidR="00472C5A" w:rsidRDefault="00472C5A">
      <w:pPr>
        <w:divId w:val="120927448"/>
        <w:rPr>
          <w:rFonts w:eastAsia="Times New Roman"/>
          <w:sz w:val="20"/>
          <w:szCs w:val="20"/>
        </w:rPr>
      </w:pPr>
    </w:p>
    <w:p w14:paraId="73005355"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determination of our worldwide provision for income taxes and other tax liabilities requires significant judgment by management, and there are many transactions where the ultimate tax determination is uncertain. Our provision for income taxes is determined by the manner in which we operate our business, and any changes to such operations or laws applicable to such operations may affect our effective tax rate. Although we believe that our provision for income taxes and estimates of our non-income tax liabilities are reasonable, the ultimate settlement may differ from the amounts recorded in our financial statements and may materially affect our financial results in the period or periods for which such determination is made. </w:t>
      </w:r>
    </w:p>
    <w:p w14:paraId="6E89DB03"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future income tax rates could be volatile and difficult to predict due to changes in jurisdictional profit split, changes in the amount and recognition of deferred tax assets and liabilities, or by changes in tax laws, regulations, or accounting principles.</w:t>
      </w:r>
    </w:p>
    <w:p w14:paraId="39A3FB1A"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Changes in tax laws or tax rulings could materially affect our financial position, results of operations, and cash flows.</w:t>
      </w:r>
    </w:p>
    <w:p w14:paraId="62E4D568"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tax regimes we are subject to or operate under, including income and non-income taxes, are unsettled and may be subject to significant change. Changes in tax laws or tax rulings, or changes in interpretations of existing laws, could materially affect our financial position, results of operations, and cash flows. For example, the 2017 Tax Cuts and Jobs Act (Tax Act) enacted in December 2017 had a significant impact on our tax obligations and effective tax rate for the fourth quarter of 2017, and the issuance of additional regulatory or accounting guidance related to the Tax Act could materially affect our tax obligations and effective tax rate in the period issued. In addition, the Ninth Circuit Court of Appeals is expected to issue a decision in </w:t>
      </w:r>
      <w:r>
        <w:rPr>
          <w:rFonts w:ascii="inherit" w:eastAsia="Times New Roman" w:hAnsi="inherit"/>
          <w:i/>
          <w:iCs/>
          <w:sz w:val="20"/>
          <w:szCs w:val="20"/>
        </w:rPr>
        <w:t>Altera Corp. v. Commissioner</w:t>
      </w:r>
      <w:r>
        <w:rPr>
          <w:rFonts w:ascii="inherit" w:eastAsia="Times New Roman" w:hAnsi="inherit"/>
          <w:sz w:val="20"/>
          <w:szCs w:val="20"/>
        </w:rPr>
        <w:t xml:space="preserve"> regarding the treatment of share-based compensation expense in a cost sharing arrangement, which could have a material effect on our tax obligations and effective tax rate for the quarter in which the decision is issued. In addition, many countries in Europe, as well as a number of other countries and organizations, have recently proposed or recommended changes to existing tax laws or have enacted new laws that could significantly increase our tax obligations in many countries where we do business or require us to change the manner in which we operate our business.</w:t>
      </w:r>
    </w:p>
    <w:p w14:paraId="7FDBE320"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The Organization for Economic Cooperation and Development has been working on a Base Erosion and Profit Shifting Project, and issued a report in 2015, an interim report in 2018, and is expected to continue to issue guidelines and proposals that may change various aspects of the existing framework under which our tax obligations are determined in many of the countries in which we do business. Similarly, the European Commission and several countries have issued proposals that would change various aspects of the current tax framework under which we are taxed. These proposals include changes to the existing framework to calculate income tax, as well as proposals to change or impose new types of non-income taxes, including taxes based on a percentage of revenue. For example, the United Kingdom, Spain, Italy, and France have each proposed taxes applicable to digital services, which includes business activities on social media platforms and online marketplaces, and would likely apply to our business.</w:t>
      </w:r>
    </w:p>
    <w:p w14:paraId="31A5357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European Commission has conducted investigations in multiple countries focusing on whether local country tax rulings or tax legislation provides preferential tax treatment that violates European Union state aid rules and concluded that certain countries, including Ireland, have provided illegal state aid in certain cases. These investigations may result in changes to the tax treatment of our foreign operations. </w:t>
      </w:r>
    </w:p>
    <w:p w14:paraId="2A01E7C9"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Due to the large and expanding scale of our international business activities, many of these types of changes to the taxation of our activities described above could increase our worldwide effective tax rate, increase the amount of non-income taxes imposed on our business, and harm our financial position, results of operations, and cash flows. Such changes may also apply retroactively to our historical operations and result in taxes greater than the amounts estimated and recorded in our financial statements.</w:t>
      </w:r>
    </w:p>
    <w:p w14:paraId="2625C8A9"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cannot guarantee that our share repurchase program will be fully consummated or that it will enhance long-term stockholder value. Share repurchases could also increase the volatility of the trading price of our stock and will diminish our cash reserves.</w:t>
      </w:r>
    </w:p>
    <w:p w14:paraId="128FCF8B"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Although our board of directors has authorized a share repurchase program that commenced in 2017 and does not have an expiration date, the program does not obligate us to repurchase any specific dollar amount or to acquire any specific number of shares of our Class A common stock. We cannot guarantee that the program will be fully consummated or that it will enhance long-term stockholder value. The program could affect the trading price of our stock and increase volatility, and any announcement of a termination of this program may result in a decrease in the trading price of our stock. In addition, this program will diminish our cash reserves.</w:t>
      </w:r>
    </w:p>
    <w:p w14:paraId="3219BA4C" w14:textId="77777777" w:rsidR="00472C5A" w:rsidRDefault="00472C5A">
      <w:pPr>
        <w:spacing w:line="288" w:lineRule="auto"/>
        <w:rPr>
          <w:rFonts w:eastAsia="Times New Roman"/>
          <w:sz w:val="20"/>
          <w:szCs w:val="20"/>
        </w:rPr>
      </w:pPr>
      <w:r>
        <w:rPr>
          <w:rFonts w:ascii="inherit" w:eastAsia="Times New Roman" w:hAnsi="inherit"/>
          <w:b/>
          <w:bCs/>
          <w:sz w:val="20"/>
          <w:szCs w:val="20"/>
        </w:rPr>
        <w:t>Risks Related to Ownership of Our Class A Common Stock</w:t>
      </w:r>
    </w:p>
    <w:p w14:paraId="200CD54C"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The trading price of our Class A common stock has been and will likely continue to be volatile.</w:t>
      </w:r>
    </w:p>
    <w:p w14:paraId="275F765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The trading price of our Class A common stock has been, and is likely to continue to be, volatile. Since shares of our Class A common stock were sold in our initial public offering in May 2012 at a price of $38.00 per share, our stock price has ranged from $17.55 to $218.62 through March 31, 2019. In addition to the factors discussed in this Quarterly Report on Form 10-Q, the trading </w:t>
      </w:r>
    </w:p>
    <w:p w14:paraId="144C98A4" w14:textId="77777777" w:rsidR="00472C5A" w:rsidRDefault="00472C5A">
      <w:pPr>
        <w:jc w:val="left"/>
        <w:divId w:val="1548757041"/>
        <w:rPr>
          <w:rFonts w:eastAsia="Times New Roman"/>
          <w:sz w:val="20"/>
          <w:szCs w:val="20"/>
        </w:rPr>
      </w:pPr>
    </w:p>
    <w:p w14:paraId="598890A9" w14:textId="77777777" w:rsidR="00472C5A" w:rsidRDefault="00472C5A">
      <w:pPr>
        <w:spacing w:line="288" w:lineRule="auto"/>
        <w:jc w:val="center"/>
        <w:divId w:val="40525093"/>
        <w:rPr>
          <w:rFonts w:eastAsia="Times New Roman"/>
          <w:sz w:val="20"/>
          <w:szCs w:val="20"/>
        </w:rPr>
      </w:pPr>
      <w:r>
        <w:rPr>
          <w:rFonts w:ascii="inherit" w:eastAsia="Times New Roman" w:hAnsi="inherit"/>
          <w:sz w:val="20"/>
          <w:szCs w:val="20"/>
        </w:rPr>
        <w:t>60</w:t>
      </w:r>
    </w:p>
    <w:p w14:paraId="67228F5D" w14:textId="77777777" w:rsidR="00472C5A" w:rsidRDefault="00472C5A">
      <w:pPr>
        <w:jc w:val="left"/>
        <w:rPr>
          <w:rFonts w:eastAsia="Times New Roman"/>
          <w:sz w:val="20"/>
          <w:szCs w:val="20"/>
        </w:rPr>
      </w:pPr>
      <w:r>
        <w:rPr>
          <w:rFonts w:eastAsia="Times New Roman"/>
          <w:sz w:val="20"/>
          <w:szCs w:val="20"/>
        </w:rPr>
        <w:pict w14:anchorId="5631F3DC">
          <v:rect id="_x0000_i1084" style="width:0;height:1.5pt" o:hralign="center" o:hrstd="t" o:hr="t" fillcolor="#a0a0a0" stroked="f"/>
        </w:pict>
      </w:r>
    </w:p>
    <w:p w14:paraId="33E2D92C" w14:textId="77777777" w:rsidR="00472C5A" w:rsidRDefault="00472C5A">
      <w:pPr>
        <w:divId w:val="1883252586"/>
        <w:rPr>
          <w:rFonts w:eastAsia="Times New Roman"/>
          <w:sz w:val="20"/>
          <w:szCs w:val="20"/>
        </w:rPr>
      </w:pPr>
    </w:p>
    <w:p w14:paraId="20B24687" w14:textId="77777777" w:rsidR="00472C5A" w:rsidRDefault="00472C5A">
      <w:pPr>
        <w:spacing w:line="288" w:lineRule="auto"/>
        <w:rPr>
          <w:rFonts w:eastAsia="Times New Roman"/>
          <w:sz w:val="20"/>
          <w:szCs w:val="20"/>
        </w:rPr>
      </w:pPr>
      <w:r>
        <w:rPr>
          <w:rFonts w:ascii="inherit" w:eastAsia="Times New Roman" w:hAnsi="inherit"/>
          <w:sz w:val="20"/>
          <w:szCs w:val="20"/>
        </w:rPr>
        <w:t>price of our Class A common stock may fluctuate significantly in response to numerous factors, many of which are beyond our control, including: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22"/>
      </w:tblGrid>
      <w:tr w:rsidR="00472C5A" w14:paraId="77B534FB" w14:textId="77777777">
        <w:trPr>
          <w:tblCellSpacing w:w="0" w:type="dxa"/>
        </w:trPr>
        <w:tc>
          <w:tcPr>
            <w:tcW w:w="1080" w:type="dxa"/>
            <w:vAlign w:val="center"/>
            <w:hideMark/>
          </w:tcPr>
          <w:p w14:paraId="72485ED7" w14:textId="77777777" w:rsidR="00472C5A" w:rsidRDefault="00472C5A">
            <w:pPr>
              <w:spacing w:line="288" w:lineRule="auto"/>
              <w:rPr>
                <w:rFonts w:eastAsia="Times New Roman"/>
                <w:sz w:val="20"/>
                <w:szCs w:val="20"/>
              </w:rPr>
            </w:pPr>
          </w:p>
        </w:tc>
        <w:tc>
          <w:tcPr>
            <w:tcW w:w="0" w:type="auto"/>
            <w:vAlign w:val="center"/>
            <w:hideMark/>
          </w:tcPr>
          <w:p w14:paraId="5D6B47FA" w14:textId="77777777" w:rsidR="00472C5A" w:rsidRDefault="00472C5A">
            <w:pPr>
              <w:rPr>
                <w:rFonts w:eastAsia="Times New Roman"/>
                <w:sz w:val="20"/>
                <w:szCs w:val="20"/>
              </w:rPr>
            </w:pPr>
          </w:p>
        </w:tc>
      </w:tr>
      <w:tr w:rsidR="00472C5A" w14:paraId="3D5FB283" w14:textId="77777777">
        <w:trPr>
          <w:tblCellSpacing w:w="0" w:type="dxa"/>
        </w:trPr>
        <w:tc>
          <w:tcPr>
            <w:tcW w:w="0" w:type="auto"/>
            <w:hideMark/>
          </w:tcPr>
          <w:p w14:paraId="7DBE885A" w14:textId="77777777" w:rsidR="00472C5A" w:rsidRDefault="00472C5A">
            <w:pPr>
              <w:spacing w:line="288" w:lineRule="auto"/>
              <w:divId w:val="761024554"/>
              <w:rPr>
                <w:rFonts w:eastAsia="Times New Roman"/>
                <w:sz w:val="20"/>
                <w:szCs w:val="20"/>
              </w:rPr>
            </w:pPr>
            <w:r>
              <w:rPr>
                <w:rFonts w:ascii="inherit" w:eastAsia="Times New Roman" w:hAnsi="inherit"/>
                <w:sz w:val="20"/>
                <w:szCs w:val="20"/>
              </w:rPr>
              <w:t>•</w:t>
            </w:r>
          </w:p>
        </w:tc>
        <w:tc>
          <w:tcPr>
            <w:tcW w:w="0" w:type="auto"/>
            <w:hideMark/>
          </w:tcPr>
          <w:p w14:paraId="1181D89D" w14:textId="77777777" w:rsidR="00472C5A" w:rsidRDefault="00472C5A">
            <w:pPr>
              <w:spacing w:line="288" w:lineRule="auto"/>
              <w:rPr>
                <w:rFonts w:eastAsia="Times New Roman"/>
                <w:sz w:val="20"/>
                <w:szCs w:val="20"/>
              </w:rPr>
            </w:pPr>
            <w:r>
              <w:rPr>
                <w:rFonts w:ascii="inherit" w:eastAsia="Times New Roman" w:hAnsi="inherit"/>
                <w:sz w:val="20"/>
                <w:szCs w:val="20"/>
              </w:rPr>
              <w:t>actual or anticipated fluctuations in our revenue and other operating results;</w:t>
            </w:r>
          </w:p>
        </w:tc>
      </w:tr>
    </w:tbl>
    <w:p w14:paraId="1B501D44"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627C0A6" w14:textId="77777777">
        <w:trPr>
          <w:tblCellSpacing w:w="0" w:type="dxa"/>
        </w:trPr>
        <w:tc>
          <w:tcPr>
            <w:tcW w:w="1080" w:type="dxa"/>
            <w:vAlign w:val="center"/>
            <w:hideMark/>
          </w:tcPr>
          <w:p w14:paraId="6B7F6CBA" w14:textId="77777777" w:rsidR="00472C5A" w:rsidRDefault="00472C5A">
            <w:pPr>
              <w:jc w:val="left"/>
              <w:rPr>
                <w:rFonts w:eastAsia="Times New Roman"/>
                <w:sz w:val="20"/>
                <w:szCs w:val="20"/>
              </w:rPr>
            </w:pPr>
          </w:p>
        </w:tc>
        <w:tc>
          <w:tcPr>
            <w:tcW w:w="0" w:type="auto"/>
            <w:vAlign w:val="center"/>
            <w:hideMark/>
          </w:tcPr>
          <w:p w14:paraId="127B1029" w14:textId="77777777" w:rsidR="00472C5A" w:rsidRDefault="00472C5A">
            <w:pPr>
              <w:rPr>
                <w:rFonts w:eastAsia="Times New Roman"/>
                <w:sz w:val="20"/>
                <w:szCs w:val="20"/>
              </w:rPr>
            </w:pPr>
          </w:p>
        </w:tc>
      </w:tr>
      <w:tr w:rsidR="00472C5A" w14:paraId="27603F27" w14:textId="77777777">
        <w:trPr>
          <w:tblCellSpacing w:w="0" w:type="dxa"/>
        </w:trPr>
        <w:tc>
          <w:tcPr>
            <w:tcW w:w="0" w:type="auto"/>
            <w:hideMark/>
          </w:tcPr>
          <w:p w14:paraId="0E166C49" w14:textId="77777777" w:rsidR="00472C5A" w:rsidRDefault="00472C5A">
            <w:pPr>
              <w:spacing w:line="288" w:lineRule="auto"/>
              <w:divId w:val="1244408783"/>
              <w:rPr>
                <w:rFonts w:eastAsia="Times New Roman"/>
                <w:sz w:val="20"/>
                <w:szCs w:val="20"/>
              </w:rPr>
            </w:pPr>
            <w:r>
              <w:rPr>
                <w:rFonts w:ascii="inherit" w:eastAsia="Times New Roman" w:hAnsi="inherit"/>
                <w:sz w:val="20"/>
                <w:szCs w:val="20"/>
              </w:rPr>
              <w:t>•</w:t>
            </w:r>
          </w:p>
        </w:tc>
        <w:tc>
          <w:tcPr>
            <w:tcW w:w="0" w:type="auto"/>
            <w:hideMark/>
          </w:tcPr>
          <w:p w14:paraId="0D44E70B" w14:textId="77777777" w:rsidR="00472C5A" w:rsidRDefault="00472C5A">
            <w:pPr>
              <w:spacing w:line="288" w:lineRule="auto"/>
              <w:rPr>
                <w:rFonts w:eastAsia="Times New Roman"/>
                <w:sz w:val="20"/>
                <w:szCs w:val="20"/>
              </w:rPr>
            </w:pPr>
            <w:r>
              <w:rPr>
                <w:rFonts w:ascii="inherit" w:eastAsia="Times New Roman" w:hAnsi="inherit"/>
                <w:sz w:val="20"/>
                <w:szCs w:val="20"/>
              </w:rPr>
              <w:t>the financial projections we may provide to the public, any changes in these projections or our failure to meet these projections;</w:t>
            </w:r>
          </w:p>
        </w:tc>
      </w:tr>
    </w:tbl>
    <w:p w14:paraId="326390D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E7D2949" w14:textId="77777777">
        <w:trPr>
          <w:tblCellSpacing w:w="0" w:type="dxa"/>
        </w:trPr>
        <w:tc>
          <w:tcPr>
            <w:tcW w:w="1080" w:type="dxa"/>
            <w:vAlign w:val="center"/>
            <w:hideMark/>
          </w:tcPr>
          <w:p w14:paraId="30B746A4" w14:textId="77777777" w:rsidR="00472C5A" w:rsidRDefault="00472C5A">
            <w:pPr>
              <w:jc w:val="left"/>
              <w:rPr>
                <w:rFonts w:eastAsia="Times New Roman"/>
                <w:sz w:val="20"/>
                <w:szCs w:val="20"/>
              </w:rPr>
            </w:pPr>
          </w:p>
        </w:tc>
        <w:tc>
          <w:tcPr>
            <w:tcW w:w="0" w:type="auto"/>
            <w:vAlign w:val="center"/>
            <w:hideMark/>
          </w:tcPr>
          <w:p w14:paraId="021DDB92" w14:textId="77777777" w:rsidR="00472C5A" w:rsidRDefault="00472C5A">
            <w:pPr>
              <w:rPr>
                <w:rFonts w:eastAsia="Times New Roman"/>
                <w:sz w:val="20"/>
                <w:szCs w:val="20"/>
              </w:rPr>
            </w:pPr>
          </w:p>
        </w:tc>
      </w:tr>
      <w:tr w:rsidR="00472C5A" w14:paraId="1990A517" w14:textId="77777777">
        <w:trPr>
          <w:tblCellSpacing w:w="0" w:type="dxa"/>
        </w:trPr>
        <w:tc>
          <w:tcPr>
            <w:tcW w:w="0" w:type="auto"/>
            <w:hideMark/>
          </w:tcPr>
          <w:p w14:paraId="32A5A6AC" w14:textId="77777777" w:rsidR="00472C5A" w:rsidRDefault="00472C5A">
            <w:pPr>
              <w:spacing w:line="288" w:lineRule="auto"/>
              <w:divId w:val="813835002"/>
              <w:rPr>
                <w:rFonts w:eastAsia="Times New Roman"/>
                <w:sz w:val="20"/>
                <w:szCs w:val="20"/>
              </w:rPr>
            </w:pPr>
            <w:r>
              <w:rPr>
                <w:rFonts w:ascii="inherit" w:eastAsia="Times New Roman" w:hAnsi="inherit"/>
                <w:sz w:val="20"/>
                <w:szCs w:val="20"/>
              </w:rPr>
              <w:t>•</w:t>
            </w:r>
          </w:p>
        </w:tc>
        <w:tc>
          <w:tcPr>
            <w:tcW w:w="0" w:type="auto"/>
            <w:hideMark/>
          </w:tcPr>
          <w:p w14:paraId="17F7D41A" w14:textId="77777777" w:rsidR="00472C5A" w:rsidRDefault="00472C5A">
            <w:pPr>
              <w:spacing w:line="288" w:lineRule="auto"/>
              <w:rPr>
                <w:rFonts w:eastAsia="Times New Roman"/>
                <w:sz w:val="20"/>
                <w:szCs w:val="20"/>
              </w:rPr>
            </w:pPr>
            <w:r>
              <w:rPr>
                <w:rFonts w:ascii="inherit" w:eastAsia="Times New Roman" w:hAnsi="inherit"/>
                <w:sz w:val="20"/>
                <w:szCs w:val="20"/>
              </w:rPr>
              <w:t>actions of securities analysts who initiate or maintain coverage of us, changes in financial estimates by any securities analysts who follow our company, or our failure to meet these estimates or the expectations of investors;</w:t>
            </w:r>
          </w:p>
        </w:tc>
      </w:tr>
    </w:tbl>
    <w:p w14:paraId="5D1A2D4F"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4831297" w14:textId="77777777">
        <w:trPr>
          <w:tblCellSpacing w:w="0" w:type="dxa"/>
        </w:trPr>
        <w:tc>
          <w:tcPr>
            <w:tcW w:w="1080" w:type="dxa"/>
            <w:vAlign w:val="center"/>
            <w:hideMark/>
          </w:tcPr>
          <w:p w14:paraId="50491441" w14:textId="77777777" w:rsidR="00472C5A" w:rsidRDefault="00472C5A">
            <w:pPr>
              <w:jc w:val="left"/>
              <w:rPr>
                <w:rFonts w:eastAsia="Times New Roman"/>
                <w:sz w:val="20"/>
                <w:szCs w:val="20"/>
              </w:rPr>
            </w:pPr>
          </w:p>
        </w:tc>
        <w:tc>
          <w:tcPr>
            <w:tcW w:w="0" w:type="auto"/>
            <w:vAlign w:val="center"/>
            <w:hideMark/>
          </w:tcPr>
          <w:p w14:paraId="1E9AD250" w14:textId="77777777" w:rsidR="00472C5A" w:rsidRDefault="00472C5A">
            <w:pPr>
              <w:rPr>
                <w:rFonts w:eastAsia="Times New Roman"/>
                <w:sz w:val="20"/>
                <w:szCs w:val="20"/>
              </w:rPr>
            </w:pPr>
          </w:p>
        </w:tc>
      </w:tr>
      <w:tr w:rsidR="00472C5A" w14:paraId="4AE68162" w14:textId="77777777">
        <w:trPr>
          <w:tblCellSpacing w:w="0" w:type="dxa"/>
        </w:trPr>
        <w:tc>
          <w:tcPr>
            <w:tcW w:w="0" w:type="auto"/>
            <w:hideMark/>
          </w:tcPr>
          <w:p w14:paraId="236D084B" w14:textId="77777777" w:rsidR="00472C5A" w:rsidRDefault="00472C5A">
            <w:pPr>
              <w:spacing w:line="288" w:lineRule="auto"/>
              <w:divId w:val="471366112"/>
              <w:rPr>
                <w:rFonts w:eastAsia="Times New Roman"/>
                <w:sz w:val="20"/>
                <w:szCs w:val="20"/>
              </w:rPr>
            </w:pPr>
            <w:r>
              <w:rPr>
                <w:rFonts w:ascii="inherit" w:eastAsia="Times New Roman" w:hAnsi="inherit"/>
                <w:sz w:val="20"/>
                <w:szCs w:val="20"/>
              </w:rPr>
              <w:t>•</w:t>
            </w:r>
          </w:p>
        </w:tc>
        <w:tc>
          <w:tcPr>
            <w:tcW w:w="0" w:type="auto"/>
            <w:hideMark/>
          </w:tcPr>
          <w:p w14:paraId="28E3EC21" w14:textId="77777777" w:rsidR="00472C5A" w:rsidRDefault="00472C5A">
            <w:pPr>
              <w:spacing w:line="288" w:lineRule="auto"/>
              <w:rPr>
                <w:rFonts w:eastAsia="Times New Roman"/>
                <w:sz w:val="20"/>
                <w:szCs w:val="20"/>
              </w:rPr>
            </w:pPr>
            <w:r>
              <w:rPr>
                <w:rFonts w:ascii="inherit" w:eastAsia="Times New Roman" w:hAnsi="inherit"/>
                <w:sz w:val="20"/>
                <w:szCs w:val="20"/>
              </w:rPr>
              <w:t>additional shares of our stock being sold into the market by us, our existing stockholders, or in connection with acquisitions, or the anticipation of such sales;</w:t>
            </w:r>
          </w:p>
        </w:tc>
      </w:tr>
    </w:tbl>
    <w:p w14:paraId="07FE6CD0"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1A7250C" w14:textId="77777777">
        <w:trPr>
          <w:tblCellSpacing w:w="0" w:type="dxa"/>
        </w:trPr>
        <w:tc>
          <w:tcPr>
            <w:tcW w:w="1080" w:type="dxa"/>
            <w:vAlign w:val="center"/>
            <w:hideMark/>
          </w:tcPr>
          <w:p w14:paraId="46A123BB" w14:textId="77777777" w:rsidR="00472C5A" w:rsidRDefault="00472C5A">
            <w:pPr>
              <w:jc w:val="left"/>
              <w:rPr>
                <w:rFonts w:eastAsia="Times New Roman"/>
                <w:sz w:val="20"/>
                <w:szCs w:val="20"/>
              </w:rPr>
            </w:pPr>
          </w:p>
        </w:tc>
        <w:tc>
          <w:tcPr>
            <w:tcW w:w="0" w:type="auto"/>
            <w:vAlign w:val="center"/>
            <w:hideMark/>
          </w:tcPr>
          <w:p w14:paraId="2EE4914E" w14:textId="77777777" w:rsidR="00472C5A" w:rsidRDefault="00472C5A">
            <w:pPr>
              <w:rPr>
                <w:rFonts w:eastAsia="Times New Roman"/>
                <w:sz w:val="20"/>
                <w:szCs w:val="20"/>
              </w:rPr>
            </w:pPr>
          </w:p>
        </w:tc>
      </w:tr>
      <w:tr w:rsidR="00472C5A" w14:paraId="497FA669" w14:textId="77777777">
        <w:trPr>
          <w:tblCellSpacing w:w="0" w:type="dxa"/>
        </w:trPr>
        <w:tc>
          <w:tcPr>
            <w:tcW w:w="0" w:type="auto"/>
            <w:hideMark/>
          </w:tcPr>
          <w:p w14:paraId="5444EA51" w14:textId="77777777" w:rsidR="00472C5A" w:rsidRDefault="00472C5A">
            <w:pPr>
              <w:spacing w:line="288" w:lineRule="auto"/>
              <w:divId w:val="578756933"/>
              <w:rPr>
                <w:rFonts w:eastAsia="Times New Roman"/>
                <w:sz w:val="20"/>
                <w:szCs w:val="20"/>
              </w:rPr>
            </w:pPr>
            <w:r>
              <w:rPr>
                <w:rFonts w:ascii="inherit" w:eastAsia="Times New Roman" w:hAnsi="inherit"/>
                <w:sz w:val="20"/>
                <w:szCs w:val="20"/>
              </w:rPr>
              <w:t>•</w:t>
            </w:r>
          </w:p>
        </w:tc>
        <w:tc>
          <w:tcPr>
            <w:tcW w:w="0" w:type="auto"/>
            <w:hideMark/>
          </w:tcPr>
          <w:p w14:paraId="72DDFEAA" w14:textId="77777777" w:rsidR="00472C5A" w:rsidRDefault="00472C5A">
            <w:pPr>
              <w:spacing w:line="288" w:lineRule="auto"/>
              <w:rPr>
                <w:rFonts w:eastAsia="Times New Roman"/>
                <w:sz w:val="20"/>
                <w:szCs w:val="20"/>
              </w:rPr>
            </w:pPr>
            <w:r>
              <w:rPr>
                <w:rFonts w:ascii="inherit" w:eastAsia="Times New Roman" w:hAnsi="inherit"/>
                <w:sz w:val="20"/>
                <w:szCs w:val="20"/>
              </w:rPr>
              <w:t>investor sentiment with respect to our competitors, our business partners, and our industry in general;</w:t>
            </w:r>
          </w:p>
        </w:tc>
      </w:tr>
    </w:tbl>
    <w:p w14:paraId="411FDE4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3F5C030" w14:textId="77777777">
        <w:trPr>
          <w:tblCellSpacing w:w="0" w:type="dxa"/>
        </w:trPr>
        <w:tc>
          <w:tcPr>
            <w:tcW w:w="1080" w:type="dxa"/>
            <w:vAlign w:val="center"/>
            <w:hideMark/>
          </w:tcPr>
          <w:p w14:paraId="7E9F960B" w14:textId="77777777" w:rsidR="00472C5A" w:rsidRDefault="00472C5A">
            <w:pPr>
              <w:jc w:val="left"/>
              <w:rPr>
                <w:rFonts w:eastAsia="Times New Roman"/>
                <w:sz w:val="20"/>
                <w:szCs w:val="20"/>
              </w:rPr>
            </w:pPr>
          </w:p>
        </w:tc>
        <w:tc>
          <w:tcPr>
            <w:tcW w:w="0" w:type="auto"/>
            <w:vAlign w:val="center"/>
            <w:hideMark/>
          </w:tcPr>
          <w:p w14:paraId="4B4C2A0B" w14:textId="77777777" w:rsidR="00472C5A" w:rsidRDefault="00472C5A">
            <w:pPr>
              <w:rPr>
                <w:rFonts w:eastAsia="Times New Roman"/>
                <w:sz w:val="20"/>
                <w:szCs w:val="20"/>
              </w:rPr>
            </w:pPr>
          </w:p>
        </w:tc>
      </w:tr>
      <w:tr w:rsidR="00472C5A" w14:paraId="2C3C5052" w14:textId="77777777">
        <w:trPr>
          <w:tblCellSpacing w:w="0" w:type="dxa"/>
        </w:trPr>
        <w:tc>
          <w:tcPr>
            <w:tcW w:w="0" w:type="auto"/>
            <w:hideMark/>
          </w:tcPr>
          <w:p w14:paraId="45DAC342" w14:textId="77777777" w:rsidR="00472C5A" w:rsidRDefault="00472C5A">
            <w:pPr>
              <w:spacing w:line="288" w:lineRule="auto"/>
              <w:divId w:val="821428276"/>
              <w:rPr>
                <w:rFonts w:eastAsia="Times New Roman"/>
                <w:sz w:val="20"/>
                <w:szCs w:val="20"/>
              </w:rPr>
            </w:pPr>
            <w:r>
              <w:rPr>
                <w:rFonts w:ascii="inherit" w:eastAsia="Times New Roman" w:hAnsi="inherit"/>
                <w:sz w:val="20"/>
                <w:szCs w:val="20"/>
              </w:rPr>
              <w:t>•</w:t>
            </w:r>
          </w:p>
        </w:tc>
        <w:tc>
          <w:tcPr>
            <w:tcW w:w="0" w:type="auto"/>
            <w:hideMark/>
          </w:tcPr>
          <w:p w14:paraId="7481A24D" w14:textId="77777777" w:rsidR="00472C5A" w:rsidRDefault="00472C5A">
            <w:pPr>
              <w:spacing w:line="288" w:lineRule="auto"/>
              <w:rPr>
                <w:rFonts w:eastAsia="Times New Roman"/>
                <w:sz w:val="20"/>
                <w:szCs w:val="20"/>
              </w:rPr>
            </w:pPr>
            <w:r>
              <w:rPr>
                <w:rFonts w:ascii="inherit" w:eastAsia="Times New Roman" w:hAnsi="inherit"/>
                <w:sz w:val="20"/>
                <w:szCs w:val="20"/>
              </w:rPr>
              <w:t>announcements by us or our competitors of significant products or features, technical innovations, acquisitions, strategic partnerships, joint ventures, or capital commitments;</w:t>
            </w:r>
          </w:p>
        </w:tc>
      </w:tr>
    </w:tbl>
    <w:p w14:paraId="20E22671"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829E210" w14:textId="77777777">
        <w:trPr>
          <w:tblCellSpacing w:w="0" w:type="dxa"/>
        </w:trPr>
        <w:tc>
          <w:tcPr>
            <w:tcW w:w="1080" w:type="dxa"/>
            <w:vAlign w:val="center"/>
            <w:hideMark/>
          </w:tcPr>
          <w:p w14:paraId="1EE98FEC" w14:textId="77777777" w:rsidR="00472C5A" w:rsidRDefault="00472C5A">
            <w:pPr>
              <w:jc w:val="left"/>
              <w:rPr>
                <w:rFonts w:eastAsia="Times New Roman"/>
                <w:sz w:val="20"/>
                <w:szCs w:val="20"/>
              </w:rPr>
            </w:pPr>
          </w:p>
        </w:tc>
        <w:tc>
          <w:tcPr>
            <w:tcW w:w="0" w:type="auto"/>
            <w:vAlign w:val="center"/>
            <w:hideMark/>
          </w:tcPr>
          <w:p w14:paraId="01432688" w14:textId="77777777" w:rsidR="00472C5A" w:rsidRDefault="00472C5A">
            <w:pPr>
              <w:rPr>
                <w:rFonts w:eastAsia="Times New Roman"/>
                <w:sz w:val="20"/>
                <w:szCs w:val="20"/>
              </w:rPr>
            </w:pPr>
          </w:p>
        </w:tc>
      </w:tr>
      <w:tr w:rsidR="00472C5A" w14:paraId="2DF703E5" w14:textId="77777777">
        <w:trPr>
          <w:tblCellSpacing w:w="0" w:type="dxa"/>
        </w:trPr>
        <w:tc>
          <w:tcPr>
            <w:tcW w:w="0" w:type="auto"/>
            <w:hideMark/>
          </w:tcPr>
          <w:p w14:paraId="49D22B32" w14:textId="77777777" w:rsidR="00472C5A" w:rsidRDefault="00472C5A">
            <w:pPr>
              <w:spacing w:line="288" w:lineRule="auto"/>
              <w:divId w:val="1818569625"/>
              <w:rPr>
                <w:rFonts w:eastAsia="Times New Roman"/>
                <w:sz w:val="20"/>
                <w:szCs w:val="20"/>
              </w:rPr>
            </w:pPr>
            <w:r>
              <w:rPr>
                <w:rFonts w:ascii="inherit" w:eastAsia="Times New Roman" w:hAnsi="inherit"/>
                <w:sz w:val="20"/>
                <w:szCs w:val="20"/>
              </w:rPr>
              <w:t>•</w:t>
            </w:r>
          </w:p>
        </w:tc>
        <w:tc>
          <w:tcPr>
            <w:tcW w:w="0" w:type="auto"/>
            <w:hideMark/>
          </w:tcPr>
          <w:p w14:paraId="1ED00907" w14:textId="77777777" w:rsidR="00472C5A" w:rsidRDefault="00472C5A">
            <w:pPr>
              <w:spacing w:line="288" w:lineRule="auto"/>
              <w:rPr>
                <w:rFonts w:eastAsia="Times New Roman"/>
                <w:sz w:val="20"/>
                <w:szCs w:val="20"/>
              </w:rPr>
            </w:pPr>
            <w:r>
              <w:rPr>
                <w:rFonts w:ascii="inherit" w:eastAsia="Times New Roman" w:hAnsi="inherit"/>
                <w:sz w:val="20"/>
                <w:szCs w:val="20"/>
              </w:rPr>
              <w:t>announcements by us or estimates by third parties of actual or anticipated changes in the size of our user base, the level of user engagement, or the effectiveness of our ad products;</w:t>
            </w:r>
          </w:p>
        </w:tc>
      </w:tr>
    </w:tbl>
    <w:p w14:paraId="785D446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1BD8BFD" w14:textId="77777777">
        <w:trPr>
          <w:tblCellSpacing w:w="0" w:type="dxa"/>
        </w:trPr>
        <w:tc>
          <w:tcPr>
            <w:tcW w:w="1080" w:type="dxa"/>
            <w:vAlign w:val="center"/>
            <w:hideMark/>
          </w:tcPr>
          <w:p w14:paraId="2D16FA71" w14:textId="77777777" w:rsidR="00472C5A" w:rsidRDefault="00472C5A">
            <w:pPr>
              <w:jc w:val="left"/>
              <w:rPr>
                <w:rFonts w:eastAsia="Times New Roman"/>
                <w:sz w:val="20"/>
                <w:szCs w:val="20"/>
              </w:rPr>
            </w:pPr>
          </w:p>
        </w:tc>
        <w:tc>
          <w:tcPr>
            <w:tcW w:w="0" w:type="auto"/>
            <w:vAlign w:val="center"/>
            <w:hideMark/>
          </w:tcPr>
          <w:p w14:paraId="659289CE" w14:textId="77777777" w:rsidR="00472C5A" w:rsidRDefault="00472C5A">
            <w:pPr>
              <w:rPr>
                <w:rFonts w:eastAsia="Times New Roman"/>
                <w:sz w:val="20"/>
                <w:szCs w:val="20"/>
              </w:rPr>
            </w:pPr>
          </w:p>
        </w:tc>
      </w:tr>
      <w:tr w:rsidR="00472C5A" w14:paraId="5096AEB5" w14:textId="77777777">
        <w:trPr>
          <w:tblCellSpacing w:w="0" w:type="dxa"/>
        </w:trPr>
        <w:tc>
          <w:tcPr>
            <w:tcW w:w="0" w:type="auto"/>
            <w:hideMark/>
          </w:tcPr>
          <w:p w14:paraId="1FB02ED2" w14:textId="77777777" w:rsidR="00472C5A" w:rsidRDefault="00472C5A">
            <w:pPr>
              <w:spacing w:line="288" w:lineRule="auto"/>
              <w:divId w:val="10499117"/>
              <w:rPr>
                <w:rFonts w:eastAsia="Times New Roman"/>
                <w:sz w:val="20"/>
                <w:szCs w:val="20"/>
              </w:rPr>
            </w:pPr>
            <w:r>
              <w:rPr>
                <w:rFonts w:ascii="inherit" w:eastAsia="Times New Roman" w:hAnsi="inherit"/>
                <w:sz w:val="20"/>
                <w:szCs w:val="20"/>
              </w:rPr>
              <w:t>•</w:t>
            </w:r>
          </w:p>
        </w:tc>
        <w:tc>
          <w:tcPr>
            <w:tcW w:w="0" w:type="auto"/>
            <w:hideMark/>
          </w:tcPr>
          <w:p w14:paraId="4500F3D3" w14:textId="77777777" w:rsidR="00472C5A" w:rsidRDefault="00472C5A">
            <w:pPr>
              <w:spacing w:line="288" w:lineRule="auto"/>
              <w:rPr>
                <w:rFonts w:eastAsia="Times New Roman"/>
                <w:sz w:val="20"/>
                <w:szCs w:val="20"/>
              </w:rPr>
            </w:pPr>
            <w:r>
              <w:rPr>
                <w:rFonts w:ascii="inherit" w:eastAsia="Times New Roman" w:hAnsi="inherit"/>
                <w:sz w:val="20"/>
                <w:szCs w:val="20"/>
              </w:rPr>
              <w:t>changes in operating performance and stock market valuations of technology companies in our industry, including our developers and competitors;</w:t>
            </w:r>
          </w:p>
        </w:tc>
      </w:tr>
    </w:tbl>
    <w:p w14:paraId="3FB9336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475E3E9" w14:textId="77777777">
        <w:trPr>
          <w:tblCellSpacing w:w="0" w:type="dxa"/>
        </w:trPr>
        <w:tc>
          <w:tcPr>
            <w:tcW w:w="1080" w:type="dxa"/>
            <w:vAlign w:val="center"/>
            <w:hideMark/>
          </w:tcPr>
          <w:p w14:paraId="3EF6454C" w14:textId="77777777" w:rsidR="00472C5A" w:rsidRDefault="00472C5A">
            <w:pPr>
              <w:jc w:val="left"/>
              <w:rPr>
                <w:rFonts w:eastAsia="Times New Roman"/>
                <w:sz w:val="20"/>
                <w:szCs w:val="20"/>
              </w:rPr>
            </w:pPr>
          </w:p>
        </w:tc>
        <w:tc>
          <w:tcPr>
            <w:tcW w:w="0" w:type="auto"/>
            <w:vAlign w:val="center"/>
            <w:hideMark/>
          </w:tcPr>
          <w:p w14:paraId="08CD3BA5" w14:textId="77777777" w:rsidR="00472C5A" w:rsidRDefault="00472C5A">
            <w:pPr>
              <w:rPr>
                <w:rFonts w:eastAsia="Times New Roman"/>
                <w:sz w:val="20"/>
                <w:szCs w:val="20"/>
              </w:rPr>
            </w:pPr>
          </w:p>
        </w:tc>
      </w:tr>
      <w:tr w:rsidR="00472C5A" w14:paraId="3AAE760B" w14:textId="77777777">
        <w:trPr>
          <w:tblCellSpacing w:w="0" w:type="dxa"/>
        </w:trPr>
        <w:tc>
          <w:tcPr>
            <w:tcW w:w="0" w:type="auto"/>
            <w:hideMark/>
          </w:tcPr>
          <w:p w14:paraId="79B5399B" w14:textId="77777777" w:rsidR="00472C5A" w:rsidRDefault="00472C5A">
            <w:pPr>
              <w:spacing w:line="288" w:lineRule="auto"/>
              <w:divId w:val="460852826"/>
              <w:rPr>
                <w:rFonts w:eastAsia="Times New Roman"/>
                <w:sz w:val="20"/>
                <w:szCs w:val="20"/>
              </w:rPr>
            </w:pPr>
            <w:r>
              <w:rPr>
                <w:rFonts w:ascii="inherit" w:eastAsia="Times New Roman" w:hAnsi="inherit"/>
                <w:sz w:val="20"/>
                <w:szCs w:val="20"/>
              </w:rPr>
              <w:t>•</w:t>
            </w:r>
          </w:p>
        </w:tc>
        <w:tc>
          <w:tcPr>
            <w:tcW w:w="0" w:type="auto"/>
            <w:hideMark/>
          </w:tcPr>
          <w:p w14:paraId="386FF8F4" w14:textId="77777777" w:rsidR="00472C5A" w:rsidRDefault="00472C5A">
            <w:pPr>
              <w:spacing w:line="288" w:lineRule="auto"/>
              <w:rPr>
                <w:rFonts w:eastAsia="Times New Roman"/>
                <w:sz w:val="20"/>
                <w:szCs w:val="20"/>
              </w:rPr>
            </w:pPr>
            <w:r>
              <w:rPr>
                <w:rFonts w:ascii="inherit" w:eastAsia="Times New Roman" w:hAnsi="inherit"/>
                <w:sz w:val="20"/>
                <w:szCs w:val="20"/>
              </w:rPr>
              <w:t>price and volume fluctuations in the overall stock market, including as a result of trends in the economy as a whole;</w:t>
            </w:r>
          </w:p>
        </w:tc>
      </w:tr>
    </w:tbl>
    <w:p w14:paraId="51F34FD3"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7E0AB04" w14:textId="77777777">
        <w:trPr>
          <w:tblCellSpacing w:w="0" w:type="dxa"/>
        </w:trPr>
        <w:tc>
          <w:tcPr>
            <w:tcW w:w="1080" w:type="dxa"/>
            <w:vAlign w:val="center"/>
            <w:hideMark/>
          </w:tcPr>
          <w:p w14:paraId="7E4A2498" w14:textId="77777777" w:rsidR="00472C5A" w:rsidRDefault="00472C5A">
            <w:pPr>
              <w:jc w:val="left"/>
              <w:rPr>
                <w:rFonts w:eastAsia="Times New Roman"/>
                <w:sz w:val="20"/>
                <w:szCs w:val="20"/>
              </w:rPr>
            </w:pPr>
          </w:p>
        </w:tc>
        <w:tc>
          <w:tcPr>
            <w:tcW w:w="0" w:type="auto"/>
            <w:vAlign w:val="center"/>
            <w:hideMark/>
          </w:tcPr>
          <w:p w14:paraId="7D6ADE57" w14:textId="77777777" w:rsidR="00472C5A" w:rsidRDefault="00472C5A">
            <w:pPr>
              <w:rPr>
                <w:rFonts w:eastAsia="Times New Roman"/>
                <w:sz w:val="20"/>
                <w:szCs w:val="20"/>
              </w:rPr>
            </w:pPr>
          </w:p>
        </w:tc>
      </w:tr>
      <w:tr w:rsidR="00472C5A" w14:paraId="3DB9BF8F" w14:textId="77777777">
        <w:trPr>
          <w:tblCellSpacing w:w="0" w:type="dxa"/>
        </w:trPr>
        <w:tc>
          <w:tcPr>
            <w:tcW w:w="0" w:type="auto"/>
            <w:hideMark/>
          </w:tcPr>
          <w:p w14:paraId="510D7239" w14:textId="77777777" w:rsidR="00472C5A" w:rsidRDefault="00472C5A">
            <w:pPr>
              <w:spacing w:line="288" w:lineRule="auto"/>
              <w:divId w:val="535626369"/>
              <w:rPr>
                <w:rFonts w:eastAsia="Times New Roman"/>
                <w:sz w:val="20"/>
                <w:szCs w:val="20"/>
              </w:rPr>
            </w:pPr>
            <w:r>
              <w:rPr>
                <w:rFonts w:ascii="inherit" w:eastAsia="Times New Roman" w:hAnsi="inherit"/>
                <w:sz w:val="20"/>
                <w:szCs w:val="20"/>
              </w:rPr>
              <w:t>•</w:t>
            </w:r>
          </w:p>
        </w:tc>
        <w:tc>
          <w:tcPr>
            <w:tcW w:w="0" w:type="auto"/>
            <w:hideMark/>
          </w:tcPr>
          <w:p w14:paraId="0BE3D046" w14:textId="77777777" w:rsidR="00472C5A" w:rsidRDefault="00472C5A">
            <w:pPr>
              <w:spacing w:line="288" w:lineRule="auto"/>
              <w:rPr>
                <w:rFonts w:eastAsia="Times New Roman"/>
                <w:sz w:val="20"/>
                <w:szCs w:val="20"/>
              </w:rPr>
            </w:pPr>
            <w:r>
              <w:rPr>
                <w:rFonts w:ascii="inherit" w:eastAsia="Times New Roman" w:hAnsi="inherit"/>
                <w:sz w:val="20"/>
                <w:szCs w:val="20"/>
              </w:rPr>
              <w:t>the inclusion, exclusion, or deletion of our stock from any trading indices, such as the S&amp;P 500 Index;</w:t>
            </w:r>
          </w:p>
        </w:tc>
      </w:tr>
    </w:tbl>
    <w:p w14:paraId="19F69849"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010"/>
      </w:tblGrid>
      <w:tr w:rsidR="00472C5A" w14:paraId="1B48FF77" w14:textId="77777777">
        <w:trPr>
          <w:tblCellSpacing w:w="0" w:type="dxa"/>
        </w:trPr>
        <w:tc>
          <w:tcPr>
            <w:tcW w:w="1080" w:type="dxa"/>
            <w:vAlign w:val="center"/>
            <w:hideMark/>
          </w:tcPr>
          <w:p w14:paraId="243CD900" w14:textId="77777777" w:rsidR="00472C5A" w:rsidRDefault="00472C5A">
            <w:pPr>
              <w:jc w:val="left"/>
              <w:rPr>
                <w:rFonts w:eastAsia="Times New Roman"/>
                <w:sz w:val="20"/>
                <w:szCs w:val="20"/>
              </w:rPr>
            </w:pPr>
          </w:p>
        </w:tc>
        <w:tc>
          <w:tcPr>
            <w:tcW w:w="0" w:type="auto"/>
            <w:vAlign w:val="center"/>
            <w:hideMark/>
          </w:tcPr>
          <w:p w14:paraId="4D5D9C7B" w14:textId="77777777" w:rsidR="00472C5A" w:rsidRDefault="00472C5A">
            <w:pPr>
              <w:rPr>
                <w:rFonts w:eastAsia="Times New Roman"/>
                <w:sz w:val="20"/>
                <w:szCs w:val="20"/>
              </w:rPr>
            </w:pPr>
          </w:p>
        </w:tc>
      </w:tr>
      <w:tr w:rsidR="00472C5A" w14:paraId="119A6FD3" w14:textId="77777777">
        <w:trPr>
          <w:tblCellSpacing w:w="0" w:type="dxa"/>
        </w:trPr>
        <w:tc>
          <w:tcPr>
            <w:tcW w:w="0" w:type="auto"/>
            <w:hideMark/>
          </w:tcPr>
          <w:p w14:paraId="5A7D3778" w14:textId="77777777" w:rsidR="00472C5A" w:rsidRDefault="00472C5A">
            <w:pPr>
              <w:spacing w:line="288" w:lineRule="auto"/>
              <w:divId w:val="755788254"/>
              <w:rPr>
                <w:rFonts w:eastAsia="Times New Roman"/>
                <w:sz w:val="20"/>
                <w:szCs w:val="20"/>
              </w:rPr>
            </w:pPr>
            <w:r>
              <w:rPr>
                <w:rFonts w:ascii="inherit" w:eastAsia="Times New Roman" w:hAnsi="inherit"/>
                <w:sz w:val="20"/>
                <w:szCs w:val="20"/>
              </w:rPr>
              <w:t>•</w:t>
            </w:r>
          </w:p>
        </w:tc>
        <w:tc>
          <w:tcPr>
            <w:tcW w:w="0" w:type="auto"/>
            <w:hideMark/>
          </w:tcPr>
          <w:p w14:paraId="10C5DC20" w14:textId="77777777" w:rsidR="00472C5A" w:rsidRDefault="00472C5A">
            <w:pPr>
              <w:spacing w:line="288" w:lineRule="auto"/>
              <w:rPr>
                <w:rFonts w:eastAsia="Times New Roman"/>
                <w:sz w:val="20"/>
                <w:szCs w:val="20"/>
              </w:rPr>
            </w:pPr>
            <w:r>
              <w:rPr>
                <w:rFonts w:ascii="inherit" w:eastAsia="Times New Roman" w:hAnsi="inherit"/>
                <w:sz w:val="20"/>
                <w:szCs w:val="20"/>
              </w:rPr>
              <w:t>media coverage of our business and financial performance;</w:t>
            </w:r>
          </w:p>
        </w:tc>
      </w:tr>
    </w:tbl>
    <w:p w14:paraId="6CC0ADF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6520"/>
      </w:tblGrid>
      <w:tr w:rsidR="00472C5A" w14:paraId="2252352C" w14:textId="77777777">
        <w:trPr>
          <w:tblCellSpacing w:w="0" w:type="dxa"/>
        </w:trPr>
        <w:tc>
          <w:tcPr>
            <w:tcW w:w="1080" w:type="dxa"/>
            <w:vAlign w:val="center"/>
            <w:hideMark/>
          </w:tcPr>
          <w:p w14:paraId="36DEE567" w14:textId="77777777" w:rsidR="00472C5A" w:rsidRDefault="00472C5A">
            <w:pPr>
              <w:jc w:val="left"/>
              <w:rPr>
                <w:rFonts w:eastAsia="Times New Roman"/>
                <w:sz w:val="20"/>
                <w:szCs w:val="20"/>
              </w:rPr>
            </w:pPr>
          </w:p>
        </w:tc>
        <w:tc>
          <w:tcPr>
            <w:tcW w:w="0" w:type="auto"/>
            <w:vAlign w:val="center"/>
            <w:hideMark/>
          </w:tcPr>
          <w:p w14:paraId="20135FE2" w14:textId="77777777" w:rsidR="00472C5A" w:rsidRDefault="00472C5A">
            <w:pPr>
              <w:rPr>
                <w:rFonts w:eastAsia="Times New Roman"/>
                <w:sz w:val="20"/>
                <w:szCs w:val="20"/>
              </w:rPr>
            </w:pPr>
          </w:p>
        </w:tc>
      </w:tr>
      <w:tr w:rsidR="00472C5A" w14:paraId="22838AB2" w14:textId="77777777">
        <w:trPr>
          <w:tblCellSpacing w:w="0" w:type="dxa"/>
        </w:trPr>
        <w:tc>
          <w:tcPr>
            <w:tcW w:w="0" w:type="auto"/>
            <w:hideMark/>
          </w:tcPr>
          <w:p w14:paraId="46CEAB2E" w14:textId="77777777" w:rsidR="00472C5A" w:rsidRDefault="00472C5A">
            <w:pPr>
              <w:spacing w:line="288" w:lineRule="auto"/>
              <w:divId w:val="1942443801"/>
              <w:rPr>
                <w:rFonts w:eastAsia="Times New Roman"/>
                <w:sz w:val="20"/>
                <w:szCs w:val="20"/>
              </w:rPr>
            </w:pPr>
            <w:r>
              <w:rPr>
                <w:rFonts w:ascii="inherit" w:eastAsia="Times New Roman" w:hAnsi="inherit"/>
                <w:sz w:val="20"/>
                <w:szCs w:val="20"/>
              </w:rPr>
              <w:t>•</w:t>
            </w:r>
          </w:p>
        </w:tc>
        <w:tc>
          <w:tcPr>
            <w:tcW w:w="0" w:type="auto"/>
            <w:hideMark/>
          </w:tcPr>
          <w:p w14:paraId="0189E785" w14:textId="77777777" w:rsidR="00472C5A" w:rsidRDefault="00472C5A">
            <w:pPr>
              <w:spacing w:line="288" w:lineRule="auto"/>
              <w:rPr>
                <w:rFonts w:eastAsia="Times New Roman"/>
                <w:sz w:val="20"/>
                <w:szCs w:val="20"/>
              </w:rPr>
            </w:pPr>
            <w:r>
              <w:rPr>
                <w:rFonts w:ascii="inherit" w:eastAsia="Times New Roman" w:hAnsi="inherit"/>
                <w:sz w:val="20"/>
                <w:szCs w:val="20"/>
              </w:rPr>
              <w:t>lawsuits threatened or filed against us, or developments in pending lawsuits;</w:t>
            </w:r>
          </w:p>
        </w:tc>
      </w:tr>
    </w:tbl>
    <w:p w14:paraId="2B6C9D0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7E0DD51" w14:textId="77777777">
        <w:trPr>
          <w:tblCellSpacing w:w="0" w:type="dxa"/>
        </w:trPr>
        <w:tc>
          <w:tcPr>
            <w:tcW w:w="1080" w:type="dxa"/>
            <w:vAlign w:val="center"/>
            <w:hideMark/>
          </w:tcPr>
          <w:p w14:paraId="00D16DD4" w14:textId="77777777" w:rsidR="00472C5A" w:rsidRDefault="00472C5A">
            <w:pPr>
              <w:jc w:val="left"/>
              <w:rPr>
                <w:rFonts w:eastAsia="Times New Roman"/>
                <w:sz w:val="20"/>
                <w:szCs w:val="20"/>
              </w:rPr>
            </w:pPr>
          </w:p>
        </w:tc>
        <w:tc>
          <w:tcPr>
            <w:tcW w:w="0" w:type="auto"/>
            <w:vAlign w:val="center"/>
            <w:hideMark/>
          </w:tcPr>
          <w:p w14:paraId="7D6F0A08" w14:textId="77777777" w:rsidR="00472C5A" w:rsidRDefault="00472C5A">
            <w:pPr>
              <w:rPr>
                <w:rFonts w:eastAsia="Times New Roman"/>
                <w:sz w:val="20"/>
                <w:szCs w:val="20"/>
              </w:rPr>
            </w:pPr>
          </w:p>
        </w:tc>
      </w:tr>
      <w:tr w:rsidR="00472C5A" w14:paraId="028011B8" w14:textId="77777777">
        <w:trPr>
          <w:tblCellSpacing w:w="0" w:type="dxa"/>
        </w:trPr>
        <w:tc>
          <w:tcPr>
            <w:tcW w:w="0" w:type="auto"/>
            <w:hideMark/>
          </w:tcPr>
          <w:p w14:paraId="7897322E" w14:textId="77777777" w:rsidR="00472C5A" w:rsidRDefault="00472C5A">
            <w:pPr>
              <w:spacing w:line="288" w:lineRule="auto"/>
              <w:divId w:val="254631636"/>
              <w:rPr>
                <w:rFonts w:eastAsia="Times New Roman"/>
                <w:sz w:val="20"/>
                <w:szCs w:val="20"/>
              </w:rPr>
            </w:pPr>
            <w:r>
              <w:rPr>
                <w:rFonts w:ascii="inherit" w:eastAsia="Times New Roman" w:hAnsi="inherit"/>
                <w:sz w:val="20"/>
                <w:szCs w:val="20"/>
              </w:rPr>
              <w:t>•</w:t>
            </w:r>
          </w:p>
        </w:tc>
        <w:tc>
          <w:tcPr>
            <w:tcW w:w="0" w:type="auto"/>
            <w:hideMark/>
          </w:tcPr>
          <w:p w14:paraId="5B6D1308" w14:textId="77777777" w:rsidR="00472C5A" w:rsidRDefault="00472C5A">
            <w:pPr>
              <w:spacing w:line="288" w:lineRule="auto"/>
              <w:rPr>
                <w:rFonts w:eastAsia="Times New Roman"/>
                <w:sz w:val="20"/>
                <w:szCs w:val="20"/>
              </w:rPr>
            </w:pPr>
            <w:r>
              <w:rPr>
                <w:rFonts w:ascii="inherit" w:eastAsia="Times New Roman" w:hAnsi="inherit"/>
                <w:sz w:val="20"/>
                <w:szCs w:val="20"/>
              </w:rPr>
              <w:t>developments in anticipated or new legislation or regulatory actions, including interim or final rulings by tax, judicial, or regulatory bodies;</w:t>
            </w:r>
          </w:p>
        </w:tc>
      </w:tr>
    </w:tbl>
    <w:p w14:paraId="06348455"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4569"/>
      </w:tblGrid>
      <w:tr w:rsidR="00472C5A" w14:paraId="43FEC68D" w14:textId="77777777">
        <w:trPr>
          <w:tblCellSpacing w:w="0" w:type="dxa"/>
        </w:trPr>
        <w:tc>
          <w:tcPr>
            <w:tcW w:w="1080" w:type="dxa"/>
            <w:vAlign w:val="center"/>
            <w:hideMark/>
          </w:tcPr>
          <w:p w14:paraId="27C5651C" w14:textId="77777777" w:rsidR="00472C5A" w:rsidRDefault="00472C5A">
            <w:pPr>
              <w:jc w:val="left"/>
              <w:rPr>
                <w:rFonts w:eastAsia="Times New Roman"/>
                <w:sz w:val="20"/>
                <w:szCs w:val="20"/>
              </w:rPr>
            </w:pPr>
          </w:p>
        </w:tc>
        <w:tc>
          <w:tcPr>
            <w:tcW w:w="0" w:type="auto"/>
            <w:vAlign w:val="center"/>
            <w:hideMark/>
          </w:tcPr>
          <w:p w14:paraId="5AC49E6E" w14:textId="77777777" w:rsidR="00472C5A" w:rsidRDefault="00472C5A">
            <w:pPr>
              <w:rPr>
                <w:rFonts w:eastAsia="Times New Roman"/>
                <w:sz w:val="20"/>
                <w:szCs w:val="20"/>
              </w:rPr>
            </w:pPr>
          </w:p>
        </w:tc>
      </w:tr>
      <w:tr w:rsidR="00472C5A" w14:paraId="634038A5" w14:textId="77777777">
        <w:trPr>
          <w:tblCellSpacing w:w="0" w:type="dxa"/>
        </w:trPr>
        <w:tc>
          <w:tcPr>
            <w:tcW w:w="0" w:type="auto"/>
            <w:hideMark/>
          </w:tcPr>
          <w:p w14:paraId="2013F6A0" w14:textId="77777777" w:rsidR="00472C5A" w:rsidRDefault="00472C5A">
            <w:pPr>
              <w:spacing w:line="288" w:lineRule="auto"/>
              <w:divId w:val="1231966217"/>
              <w:rPr>
                <w:rFonts w:eastAsia="Times New Roman"/>
                <w:sz w:val="20"/>
                <w:szCs w:val="20"/>
              </w:rPr>
            </w:pPr>
            <w:r>
              <w:rPr>
                <w:rFonts w:ascii="inherit" w:eastAsia="Times New Roman" w:hAnsi="inherit"/>
                <w:sz w:val="20"/>
                <w:szCs w:val="20"/>
              </w:rPr>
              <w:t>•</w:t>
            </w:r>
          </w:p>
        </w:tc>
        <w:tc>
          <w:tcPr>
            <w:tcW w:w="0" w:type="auto"/>
            <w:hideMark/>
          </w:tcPr>
          <w:p w14:paraId="38E92514" w14:textId="77777777" w:rsidR="00472C5A" w:rsidRDefault="00472C5A">
            <w:pPr>
              <w:spacing w:line="288" w:lineRule="auto"/>
              <w:rPr>
                <w:rFonts w:eastAsia="Times New Roman"/>
                <w:sz w:val="20"/>
                <w:szCs w:val="20"/>
              </w:rPr>
            </w:pPr>
            <w:r>
              <w:rPr>
                <w:rFonts w:ascii="inherit" w:eastAsia="Times New Roman" w:hAnsi="inherit"/>
                <w:sz w:val="20"/>
                <w:szCs w:val="20"/>
              </w:rPr>
              <w:t>trading activity in our share repurchase program; and</w:t>
            </w:r>
          </w:p>
        </w:tc>
      </w:tr>
    </w:tbl>
    <w:p w14:paraId="31C9FD9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61DA6C4" w14:textId="77777777">
        <w:trPr>
          <w:tblCellSpacing w:w="0" w:type="dxa"/>
        </w:trPr>
        <w:tc>
          <w:tcPr>
            <w:tcW w:w="1080" w:type="dxa"/>
            <w:vAlign w:val="center"/>
            <w:hideMark/>
          </w:tcPr>
          <w:p w14:paraId="2D134A8D" w14:textId="77777777" w:rsidR="00472C5A" w:rsidRDefault="00472C5A">
            <w:pPr>
              <w:jc w:val="left"/>
              <w:rPr>
                <w:rFonts w:eastAsia="Times New Roman"/>
                <w:sz w:val="20"/>
                <w:szCs w:val="20"/>
              </w:rPr>
            </w:pPr>
          </w:p>
        </w:tc>
        <w:tc>
          <w:tcPr>
            <w:tcW w:w="0" w:type="auto"/>
            <w:vAlign w:val="center"/>
            <w:hideMark/>
          </w:tcPr>
          <w:p w14:paraId="581FC6E2" w14:textId="77777777" w:rsidR="00472C5A" w:rsidRDefault="00472C5A">
            <w:pPr>
              <w:rPr>
                <w:rFonts w:eastAsia="Times New Roman"/>
                <w:sz w:val="20"/>
                <w:szCs w:val="20"/>
              </w:rPr>
            </w:pPr>
          </w:p>
        </w:tc>
      </w:tr>
      <w:tr w:rsidR="00472C5A" w14:paraId="64503389" w14:textId="77777777">
        <w:trPr>
          <w:tblCellSpacing w:w="0" w:type="dxa"/>
        </w:trPr>
        <w:tc>
          <w:tcPr>
            <w:tcW w:w="0" w:type="auto"/>
            <w:hideMark/>
          </w:tcPr>
          <w:p w14:paraId="4A937ECD" w14:textId="77777777" w:rsidR="00472C5A" w:rsidRDefault="00472C5A">
            <w:pPr>
              <w:spacing w:line="288" w:lineRule="auto"/>
              <w:divId w:val="657854358"/>
              <w:rPr>
                <w:rFonts w:eastAsia="Times New Roman"/>
                <w:sz w:val="20"/>
                <w:szCs w:val="20"/>
              </w:rPr>
            </w:pPr>
            <w:r>
              <w:rPr>
                <w:rFonts w:ascii="inherit" w:eastAsia="Times New Roman" w:hAnsi="inherit"/>
                <w:sz w:val="20"/>
                <w:szCs w:val="20"/>
              </w:rPr>
              <w:t>•</w:t>
            </w:r>
          </w:p>
        </w:tc>
        <w:tc>
          <w:tcPr>
            <w:tcW w:w="0" w:type="auto"/>
            <w:hideMark/>
          </w:tcPr>
          <w:p w14:paraId="177450E6" w14:textId="77777777" w:rsidR="00472C5A" w:rsidRDefault="00472C5A">
            <w:pPr>
              <w:spacing w:line="288" w:lineRule="auto"/>
              <w:rPr>
                <w:rFonts w:eastAsia="Times New Roman"/>
                <w:sz w:val="20"/>
                <w:szCs w:val="20"/>
              </w:rPr>
            </w:pPr>
            <w:r>
              <w:rPr>
                <w:rFonts w:ascii="inherit" w:eastAsia="Times New Roman" w:hAnsi="inherit"/>
                <w:sz w:val="20"/>
                <w:szCs w:val="20"/>
              </w:rPr>
              <w:t>other events or factors, including those resulting from war or incidents of terrorism, or responses to these events.</w:t>
            </w:r>
          </w:p>
        </w:tc>
      </w:tr>
    </w:tbl>
    <w:p w14:paraId="73D60082"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In addition, the stock markets have experienced extreme price and volume fluctuations that have affected and continue to affect the market prices of equity securities of many technology companies. Stock prices of many technology companies have fluctuated in a manner unrelated or disproportionate to the operating performance of those companies. We are currently subject to securities litigation in connection with our platform and user data practices and the misuse of certain data by a developer that shared such data with third parties in violation of our terms and policies, as well as the disclosure of our earnings results for the second quarter of 2018. We may experience more such litigation following future periods of volatility. Any securities litigation could subject us to substantial costs, divert resources and the attention of management from our business, and adversely affect our business.</w:t>
      </w:r>
    </w:p>
    <w:p w14:paraId="73DE7116"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We do not intend to pay cash dividends for the foreseeable future.</w:t>
      </w:r>
    </w:p>
    <w:p w14:paraId="37A54E8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We have never declared or paid cash dividends on our capital stock. We currently intend to retain any future earnings to finance the operation and expansion of our business and fund our share repurchase program, and we do not expect to declare or pay any cash dividends in the foreseeable future. As a result, you may only receive a return on your investment in our Class A common stock if the trading price of your shares increases.</w:t>
      </w:r>
    </w:p>
    <w:p w14:paraId="5BC37746"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The dual class structure of our common stock and a voting agreement between certain stockholders have the effect of concentrating voting control with our CEO and certain other holders of our Class B common stock; this will limit or preclude your ability to influence corporate matters.</w:t>
      </w:r>
    </w:p>
    <w:p w14:paraId="74C3A286"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 xml:space="preserve">Our Class B common stock has ten votes per share and our Class A common stock has one vote per share. Stockholders who hold shares of Class B common stock, including certain of our executive officers, employees, and directors and their affiliates, together hold a substantial majority of the voting power of our outstanding capital stock. Because of the ten-to-one voting ratio between our Class B and Class A common stock, the holders of our Class B common stock collectively control a majority of the </w:t>
      </w:r>
    </w:p>
    <w:p w14:paraId="103EF6AE" w14:textId="77777777" w:rsidR="00472C5A" w:rsidRDefault="00472C5A">
      <w:pPr>
        <w:jc w:val="left"/>
        <w:divId w:val="661592456"/>
        <w:rPr>
          <w:rFonts w:eastAsia="Times New Roman"/>
          <w:sz w:val="20"/>
          <w:szCs w:val="20"/>
        </w:rPr>
      </w:pPr>
    </w:p>
    <w:p w14:paraId="5A8A1866" w14:textId="77777777" w:rsidR="00472C5A" w:rsidRDefault="00472C5A">
      <w:pPr>
        <w:spacing w:line="288" w:lineRule="auto"/>
        <w:jc w:val="center"/>
        <w:divId w:val="2143380249"/>
        <w:rPr>
          <w:rFonts w:eastAsia="Times New Roman"/>
          <w:sz w:val="20"/>
          <w:szCs w:val="20"/>
        </w:rPr>
      </w:pPr>
      <w:r>
        <w:rPr>
          <w:rFonts w:ascii="inherit" w:eastAsia="Times New Roman" w:hAnsi="inherit"/>
          <w:sz w:val="20"/>
          <w:szCs w:val="20"/>
        </w:rPr>
        <w:t>61</w:t>
      </w:r>
    </w:p>
    <w:p w14:paraId="7ED6DAD1" w14:textId="77777777" w:rsidR="00472C5A" w:rsidRDefault="00472C5A">
      <w:pPr>
        <w:jc w:val="left"/>
        <w:rPr>
          <w:rFonts w:eastAsia="Times New Roman"/>
          <w:sz w:val="20"/>
          <w:szCs w:val="20"/>
        </w:rPr>
      </w:pPr>
      <w:r>
        <w:rPr>
          <w:rFonts w:eastAsia="Times New Roman"/>
          <w:sz w:val="20"/>
          <w:szCs w:val="20"/>
        </w:rPr>
        <w:pict w14:anchorId="55652533">
          <v:rect id="_x0000_i1085" style="width:0;height:1.5pt" o:hralign="center" o:hrstd="t" o:hr="t" fillcolor="#a0a0a0" stroked="f"/>
        </w:pict>
      </w:r>
    </w:p>
    <w:p w14:paraId="139574FF" w14:textId="77777777" w:rsidR="00472C5A" w:rsidRDefault="00472C5A">
      <w:pPr>
        <w:divId w:val="1288510629"/>
        <w:rPr>
          <w:rFonts w:eastAsia="Times New Roman"/>
          <w:sz w:val="20"/>
          <w:szCs w:val="20"/>
        </w:rPr>
      </w:pPr>
    </w:p>
    <w:p w14:paraId="67B611DB" w14:textId="77777777" w:rsidR="00472C5A" w:rsidRDefault="00472C5A">
      <w:pPr>
        <w:spacing w:line="288" w:lineRule="auto"/>
        <w:rPr>
          <w:rFonts w:eastAsia="Times New Roman"/>
          <w:sz w:val="20"/>
          <w:szCs w:val="20"/>
        </w:rPr>
      </w:pPr>
      <w:r>
        <w:rPr>
          <w:rFonts w:ascii="inherit" w:eastAsia="Times New Roman" w:hAnsi="inherit"/>
          <w:sz w:val="20"/>
          <w:szCs w:val="20"/>
        </w:rPr>
        <w:t>combined voting power of our common stock and therefore are able to control all matters submitted to our stockholders for approval so long as the shares of Class B common stock represent at least 9.1% of all outstanding shares of our Class A and Class B common stock. This concentrated control will limit or preclude your ability to influence corporate matters for the foreseeable future.</w:t>
      </w:r>
    </w:p>
    <w:p w14:paraId="4ED7F9B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Transfers by holders of Class B common stock will generally result in those shares converting to Class A common stock, subject to limited exceptions, such as certain transfers effected for estate planning or charitable purposes. The conversion of Class B common stock to Class A common stock will have the effect, over time, of increasing the relative voting power of those holders of Class B common stock who retain their shares in the long term. If, for example, Mr. Zuckerberg retains a significant portion of his holdings of Class B common stock for an extended period of time, he could, in the future, continue to control a majority of the combined voting power of our outstanding capital stock.</w:t>
      </w:r>
    </w:p>
    <w:p w14:paraId="4E94B92D"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Our status as a "controlled company" could make our Class A common stock less attractive to some investors or otherwise harm our stock price.</w:t>
      </w:r>
    </w:p>
    <w:p w14:paraId="3A90D44E"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Because we qualify as a "controlled company" under the corporate governance rules for Nasdaq-listed companies, we are not required to have a majority of our board of directors be independent, nor are we required to have a compensation committee or an independent nominating function. In light of our status as a controlled company, our board of directors determined not to have a separate and independent nominating function and chose to have the full board of directors be directly responsible for nominating members of our board, and in the future we could elect not to have a majority of our board of directors be independent or not to have a compensation committee. Accordingly, should the interests of our controlling stockholder differ from those of other stockholders, the other stockholders may not have the same protections afforded to stockholders of companies that are subject to all of the corporate governance rules for Nasdaq-listed companies. Our status as a controlled company could make our Class A common stock less attractive to some investors or otherwise harm our stock price.</w:t>
      </w:r>
    </w:p>
    <w:p w14:paraId="612D8FD2" w14:textId="77777777" w:rsidR="00472C5A" w:rsidRDefault="00472C5A">
      <w:pPr>
        <w:spacing w:line="288" w:lineRule="auto"/>
        <w:rPr>
          <w:rFonts w:eastAsia="Times New Roman"/>
          <w:sz w:val="20"/>
          <w:szCs w:val="20"/>
        </w:rPr>
      </w:pPr>
      <w:r>
        <w:rPr>
          <w:rFonts w:ascii="inherit" w:eastAsia="Times New Roman" w:hAnsi="inherit"/>
          <w:b/>
          <w:bCs/>
          <w:i/>
          <w:iCs/>
          <w:sz w:val="20"/>
          <w:szCs w:val="20"/>
        </w:rPr>
        <w:t>Delaware law and provisions in our restated certificate of incorporation and bylaws could make a merger, tender offer, or proxy contest difficult, thereby depressing the trading price of our Class A common stock.</w:t>
      </w:r>
    </w:p>
    <w:p w14:paraId="2BF3632D" w14:textId="77777777" w:rsidR="00472C5A" w:rsidRDefault="00472C5A">
      <w:pPr>
        <w:spacing w:line="288" w:lineRule="auto"/>
        <w:ind w:firstLine="540"/>
        <w:rPr>
          <w:rFonts w:eastAsia="Times New Roman"/>
          <w:sz w:val="20"/>
          <w:szCs w:val="20"/>
        </w:rPr>
      </w:pPr>
      <w:r>
        <w:rPr>
          <w:rFonts w:ascii="inherit" w:eastAsia="Times New Roman" w:hAnsi="inherit"/>
          <w:sz w:val="20"/>
          <w:szCs w:val="20"/>
        </w:rPr>
        <w:t>Our status as a Delaware corporation and the anti-takeover provisions of the Delaware General Corporation Law may discourage, delay, or prevent a change in control by prohibiting us from engaging in a business combination with an interested stockholder for a period of three years after the person becomes an interested stockholder, even if a change of control would be beneficial to our existing stockholders. In addition, our current restated certificate of incorporation and bylaws contain provisions that may make the acquisition of our company more difficult, including the following:</w:t>
      </w: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0ABFE8D" w14:textId="77777777">
        <w:trPr>
          <w:tblCellSpacing w:w="0" w:type="dxa"/>
        </w:trPr>
        <w:tc>
          <w:tcPr>
            <w:tcW w:w="1080" w:type="dxa"/>
            <w:vAlign w:val="center"/>
            <w:hideMark/>
          </w:tcPr>
          <w:p w14:paraId="333080CD" w14:textId="77777777" w:rsidR="00472C5A" w:rsidRDefault="00472C5A">
            <w:pPr>
              <w:spacing w:line="288" w:lineRule="auto"/>
              <w:ind w:firstLine="540"/>
              <w:rPr>
                <w:rFonts w:eastAsia="Times New Roman"/>
                <w:sz w:val="20"/>
                <w:szCs w:val="20"/>
              </w:rPr>
            </w:pPr>
          </w:p>
        </w:tc>
        <w:tc>
          <w:tcPr>
            <w:tcW w:w="0" w:type="auto"/>
            <w:vAlign w:val="center"/>
            <w:hideMark/>
          </w:tcPr>
          <w:p w14:paraId="66CA0EF0" w14:textId="77777777" w:rsidR="00472C5A" w:rsidRDefault="00472C5A">
            <w:pPr>
              <w:rPr>
                <w:rFonts w:eastAsia="Times New Roman"/>
                <w:sz w:val="20"/>
                <w:szCs w:val="20"/>
              </w:rPr>
            </w:pPr>
          </w:p>
        </w:tc>
      </w:tr>
      <w:tr w:rsidR="00472C5A" w14:paraId="20659668" w14:textId="77777777">
        <w:trPr>
          <w:tblCellSpacing w:w="0" w:type="dxa"/>
        </w:trPr>
        <w:tc>
          <w:tcPr>
            <w:tcW w:w="0" w:type="auto"/>
            <w:hideMark/>
          </w:tcPr>
          <w:p w14:paraId="1151609C" w14:textId="77777777" w:rsidR="00472C5A" w:rsidRDefault="00472C5A">
            <w:pPr>
              <w:spacing w:line="288" w:lineRule="auto"/>
              <w:divId w:val="2139374259"/>
              <w:rPr>
                <w:rFonts w:eastAsia="Times New Roman"/>
                <w:sz w:val="20"/>
                <w:szCs w:val="20"/>
              </w:rPr>
            </w:pPr>
            <w:r>
              <w:rPr>
                <w:rFonts w:ascii="inherit" w:eastAsia="Times New Roman" w:hAnsi="inherit"/>
                <w:sz w:val="20"/>
                <w:szCs w:val="20"/>
              </w:rPr>
              <w:t>•</w:t>
            </w:r>
          </w:p>
        </w:tc>
        <w:tc>
          <w:tcPr>
            <w:tcW w:w="0" w:type="auto"/>
            <w:hideMark/>
          </w:tcPr>
          <w:p w14:paraId="79F3FE09" w14:textId="77777777" w:rsidR="00472C5A" w:rsidRDefault="00472C5A">
            <w:pPr>
              <w:spacing w:line="288" w:lineRule="auto"/>
              <w:rPr>
                <w:rFonts w:eastAsia="Times New Roman"/>
                <w:sz w:val="20"/>
                <w:szCs w:val="20"/>
              </w:rPr>
            </w:pPr>
            <w:r>
              <w:rPr>
                <w:rFonts w:ascii="inherit" w:eastAsia="Times New Roman" w:hAnsi="inherit"/>
                <w:sz w:val="20"/>
                <w:szCs w:val="20"/>
              </w:rPr>
              <w:t>until the first date on which the outstanding shares of our Class B common stock represent less than 35% of the combined voting power of our common stock, any transaction that would result in a change in control of our company requires the approval of a majority of our outstanding Class B common stock voting as a separate class;</w:t>
            </w:r>
          </w:p>
        </w:tc>
      </w:tr>
    </w:tbl>
    <w:p w14:paraId="7447E66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EADC3FB" w14:textId="77777777">
        <w:trPr>
          <w:tblCellSpacing w:w="0" w:type="dxa"/>
        </w:trPr>
        <w:tc>
          <w:tcPr>
            <w:tcW w:w="1080" w:type="dxa"/>
            <w:vAlign w:val="center"/>
            <w:hideMark/>
          </w:tcPr>
          <w:p w14:paraId="055FCADA" w14:textId="77777777" w:rsidR="00472C5A" w:rsidRDefault="00472C5A">
            <w:pPr>
              <w:jc w:val="left"/>
              <w:rPr>
                <w:rFonts w:eastAsia="Times New Roman"/>
                <w:sz w:val="20"/>
                <w:szCs w:val="20"/>
              </w:rPr>
            </w:pPr>
          </w:p>
        </w:tc>
        <w:tc>
          <w:tcPr>
            <w:tcW w:w="0" w:type="auto"/>
            <w:vAlign w:val="center"/>
            <w:hideMark/>
          </w:tcPr>
          <w:p w14:paraId="46F5CC5C" w14:textId="77777777" w:rsidR="00472C5A" w:rsidRDefault="00472C5A">
            <w:pPr>
              <w:rPr>
                <w:rFonts w:eastAsia="Times New Roman"/>
                <w:sz w:val="20"/>
                <w:szCs w:val="20"/>
              </w:rPr>
            </w:pPr>
          </w:p>
        </w:tc>
      </w:tr>
      <w:tr w:rsidR="00472C5A" w14:paraId="04FF0CB0" w14:textId="77777777">
        <w:trPr>
          <w:tblCellSpacing w:w="0" w:type="dxa"/>
        </w:trPr>
        <w:tc>
          <w:tcPr>
            <w:tcW w:w="0" w:type="auto"/>
            <w:hideMark/>
          </w:tcPr>
          <w:p w14:paraId="4B4456DD" w14:textId="77777777" w:rsidR="00472C5A" w:rsidRDefault="00472C5A">
            <w:pPr>
              <w:spacing w:line="288" w:lineRule="auto"/>
              <w:divId w:val="1500654168"/>
              <w:rPr>
                <w:rFonts w:eastAsia="Times New Roman"/>
                <w:sz w:val="20"/>
                <w:szCs w:val="20"/>
              </w:rPr>
            </w:pPr>
            <w:r>
              <w:rPr>
                <w:rFonts w:ascii="inherit" w:eastAsia="Times New Roman" w:hAnsi="inherit"/>
                <w:sz w:val="20"/>
                <w:szCs w:val="20"/>
              </w:rPr>
              <w:t>•</w:t>
            </w:r>
          </w:p>
        </w:tc>
        <w:tc>
          <w:tcPr>
            <w:tcW w:w="0" w:type="auto"/>
            <w:hideMark/>
          </w:tcPr>
          <w:p w14:paraId="17C53E98" w14:textId="77777777" w:rsidR="00472C5A" w:rsidRDefault="00472C5A">
            <w:pPr>
              <w:spacing w:line="288" w:lineRule="auto"/>
              <w:rPr>
                <w:rFonts w:eastAsia="Times New Roman"/>
                <w:sz w:val="20"/>
                <w:szCs w:val="20"/>
              </w:rPr>
            </w:pPr>
            <w:r>
              <w:rPr>
                <w:rFonts w:ascii="inherit" w:eastAsia="Times New Roman" w:hAnsi="inherit"/>
                <w:sz w:val="20"/>
                <w:szCs w:val="20"/>
              </w:rPr>
              <w:t>we currently have a dual class common stock structure, which provides Mr. Zuckerberg with the ability to control the outcome of matters requiring stockholder approval, even if he owns significantly less than a majority of the shares of our outstanding Class A and Class B common stock;</w:t>
            </w:r>
          </w:p>
        </w:tc>
      </w:tr>
    </w:tbl>
    <w:p w14:paraId="479669A5"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11921910" w14:textId="77777777">
        <w:trPr>
          <w:tblCellSpacing w:w="0" w:type="dxa"/>
        </w:trPr>
        <w:tc>
          <w:tcPr>
            <w:tcW w:w="1080" w:type="dxa"/>
            <w:vAlign w:val="center"/>
            <w:hideMark/>
          </w:tcPr>
          <w:p w14:paraId="705FB123" w14:textId="77777777" w:rsidR="00472C5A" w:rsidRDefault="00472C5A">
            <w:pPr>
              <w:jc w:val="left"/>
              <w:rPr>
                <w:rFonts w:eastAsia="Times New Roman"/>
                <w:sz w:val="20"/>
                <w:szCs w:val="20"/>
              </w:rPr>
            </w:pPr>
          </w:p>
        </w:tc>
        <w:tc>
          <w:tcPr>
            <w:tcW w:w="0" w:type="auto"/>
            <w:vAlign w:val="center"/>
            <w:hideMark/>
          </w:tcPr>
          <w:p w14:paraId="221B6F85" w14:textId="77777777" w:rsidR="00472C5A" w:rsidRDefault="00472C5A">
            <w:pPr>
              <w:rPr>
                <w:rFonts w:eastAsia="Times New Roman"/>
                <w:sz w:val="20"/>
                <w:szCs w:val="20"/>
              </w:rPr>
            </w:pPr>
          </w:p>
        </w:tc>
      </w:tr>
      <w:tr w:rsidR="00472C5A" w14:paraId="38DE3DB4" w14:textId="77777777">
        <w:trPr>
          <w:tblCellSpacing w:w="0" w:type="dxa"/>
        </w:trPr>
        <w:tc>
          <w:tcPr>
            <w:tcW w:w="0" w:type="auto"/>
            <w:hideMark/>
          </w:tcPr>
          <w:p w14:paraId="2CD822D3" w14:textId="77777777" w:rsidR="00472C5A" w:rsidRDefault="00472C5A">
            <w:pPr>
              <w:spacing w:line="288" w:lineRule="auto"/>
              <w:divId w:val="2076927848"/>
              <w:rPr>
                <w:rFonts w:eastAsia="Times New Roman"/>
                <w:sz w:val="20"/>
                <w:szCs w:val="20"/>
              </w:rPr>
            </w:pPr>
            <w:r>
              <w:rPr>
                <w:rFonts w:ascii="inherit" w:eastAsia="Times New Roman" w:hAnsi="inherit"/>
                <w:sz w:val="20"/>
                <w:szCs w:val="20"/>
              </w:rPr>
              <w:t>•</w:t>
            </w:r>
          </w:p>
        </w:tc>
        <w:tc>
          <w:tcPr>
            <w:tcW w:w="0" w:type="auto"/>
            <w:hideMark/>
          </w:tcPr>
          <w:p w14:paraId="7ABCD257" w14:textId="77777777" w:rsidR="00472C5A" w:rsidRDefault="00472C5A">
            <w:pPr>
              <w:spacing w:line="288" w:lineRule="auto"/>
              <w:rPr>
                <w:rFonts w:eastAsia="Times New Roman"/>
                <w:sz w:val="20"/>
                <w:szCs w:val="20"/>
              </w:rPr>
            </w:pPr>
            <w:r>
              <w:rPr>
                <w:rFonts w:ascii="inherit" w:eastAsia="Times New Roman" w:hAnsi="inherit"/>
                <w:sz w:val="20"/>
                <w:szCs w:val="20"/>
              </w:rPr>
              <w:t>when the outstanding shares of our Class B common stock represent less than a majority of the combined voting power of common stock, certain amendments to our restated certificate of incorporation or bylaws will require the approval of two-thirds of the combined vote of our then-outstanding shares of Class A and Class B common stock;</w:t>
            </w:r>
          </w:p>
        </w:tc>
      </w:tr>
    </w:tbl>
    <w:p w14:paraId="40F20406"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2796D5D8" w14:textId="77777777">
        <w:trPr>
          <w:tblCellSpacing w:w="0" w:type="dxa"/>
        </w:trPr>
        <w:tc>
          <w:tcPr>
            <w:tcW w:w="1080" w:type="dxa"/>
            <w:vAlign w:val="center"/>
            <w:hideMark/>
          </w:tcPr>
          <w:p w14:paraId="1F9127A8" w14:textId="77777777" w:rsidR="00472C5A" w:rsidRDefault="00472C5A">
            <w:pPr>
              <w:jc w:val="left"/>
              <w:rPr>
                <w:rFonts w:eastAsia="Times New Roman"/>
                <w:sz w:val="20"/>
                <w:szCs w:val="20"/>
              </w:rPr>
            </w:pPr>
          </w:p>
        </w:tc>
        <w:tc>
          <w:tcPr>
            <w:tcW w:w="0" w:type="auto"/>
            <w:vAlign w:val="center"/>
            <w:hideMark/>
          </w:tcPr>
          <w:p w14:paraId="1EAB2AD4" w14:textId="77777777" w:rsidR="00472C5A" w:rsidRDefault="00472C5A">
            <w:pPr>
              <w:rPr>
                <w:rFonts w:eastAsia="Times New Roman"/>
                <w:sz w:val="20"/>
                <w:szCs w:val="20"/>
              </w:rPr>
            </w:pPr>
          </w:p>
        </w:tc>
      </w:tr>
      <w:tr w:rsidR="00472C5A" w14:paraId="2F79AA12" w14:textId="77777777">
        <w:trPr>
          <w:tblCellSpacing w:w="0" w:type="dxa"/>
        </w:trPr>
        <w:tc>
          <w:tcPr>
            <w:tcW w:w="0" w:type="auto"/>
            <w:hideMark/>
          </w:tcPr>
          <w:p w14:paraId="6096763D" w14:textId="77777777" w:rsidR="00472C5A" w:rsidRDefault="00472C5A">
            <w:pPr>
              <w:spacing w:line="288" w:lineRule="auto"/>
              <w:divId w:val="885986795"/>
              <w:rPr>
                <w:rFonts w:eastAsia="Times New Roman"/>
                <w:sz w:val="20"/>
                <w:szCs w:val="20"/>
              </w:rPr>
            </w:pPr>
            <w:r>
              <w:rPr>
                <w:rFonts w:ascii="inherit" w:eastAsia="Times New Roman" w:hAnsi="inherit"/>
                <w:sz w:val="20"/>
                <w:szCs w:val="20"/>
              </w:rPr>
              <w:t>•</w:t>
            </w:r>
          </w:p>
        </w:tc>
        <w:tc>
          <w:tcPr>
            <w:tcW w:w="0" w:type="auto"/>
            <w:hideMark/>
          </w:tcPr>
          <w:p w14:paraId="0742F9E6" w14:textId="77777777" w:rsidR="00472C5A" w:rsidRDefault="00472C5A">
            <w:pPr>
              <w:spacing w:line="288" w:lineRule="auto"/>
              <w:rPr>
                <w:rFonts w:eastAsia="Times New Roman"/>
                <w:sz w:val="20"/>
                <w:szCs w:val="20"/>
              </w:rPr>
            </w:pPr>
            <w:r>
              <w:rPr>
                <w:rFonts w:ascii="inherit" w:eastAsia="Times New Roman" w:hAnsi="inherit"/>
                <w:sz w:val="20"/>
                <w:szCs w:val="20"/>
              </w:rPr>
              <w:t>when the outstanding shares of our Class B common stock represent less than a majority of the combined voting power of our common stock, vacancies on our board of directors will be able to be filled only by our board of directors and not by stockholders;</w:t>
            </w:r>
          </w:p>
        </w:tc>
      </w:tr>
    </w:tbl>
    <w:p w14:paraId="697E533F"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0F33E8AE" w14:textId="77777777">
        <w:trPr>
          <w:tblCellSpacing w:w="0" w:type="dxa"/>
        </w:trPr>
        <w:tc>
          <w:tcPr>
            <w:tcW w:w="1080" w:type="dxa"/>
            <w:vAlign w:val="center"/>
            <w:hideMark/>
          </w:tcPr>
          <w:p w14:paraId="2E4C8881" w14:textId="77777777" w:rsidR="00472C5A" w:rsidRDefault="00472C5A">
            <w:pPr>
              <w:jc w:val="left"/>
              <w:rPr>
                <w:rFonts w:eastAsia="Times New Roman"/>
                <w:sz w:val="20"/>
                <w:szCs w:val="20"/>
              </w:rPr>
            </w:pPr>
          </w:p>
        </w:tc>
        <w:tc>
          <w:tcPr>
            <w:tcW w:w="0" w:type="auto"/>
            <w:vAlign w:val="center"/>
            <w:hideMark/>
          </w:tcPr>
          <w:p w14:paraId="491D96ED" w14:textId="77777777" w:rsidR="00472C5A" w:rsidRDefault="00472C5A">
            <w:pPr>
              <w:rPr>
                <w:rFonts w:eastAsia="Times New Roman"/>
                <w:sz w:val="20"/>
                <w:szCs w:val="20"/>
              </w:rPr>
            </w:pPr>
          </w:p>
        </w:tc>
      </w:tr>
      <w:tr w:rsidR="00472C5A" w14:paraId="5D8149C2" w14:textId="77777777">
        <w:trPr>
          <w:tblCellSpacing w:w="0" w:type="dxa"/>
        </w:trPr>
        <w:tc>
          <w:tcPr>
            <w:tcW w:w="0" w:type="auto"/>
            <w:hideMark/>
          </w:tcPr>
          <w:p w14:paraId="557201DF" w14:textId="77777777" w:rsidR="00472C5A" w:rsidRDefault="00472C5A">
            <w:pPr>
              <w:spacing w:line="288" w:lineRule="auto"/>
              <w:divId w:val="299651735"/>
              <w:rPr>
                <w:rFonts w:eastAsia="Times New Roman"/>
                <w:sz w:val="20"/>
                <w:szCs w:val="20"/>
              </w:rPr>
            </w:pPr>
            <w:r>
              <w:rPr>
                <w:rFonts w:ascii="inherit" w:eastAsia="Times New Roman" w:hAnsi="inherit"/>
                <w:sz w:val="20"/>
                <w:szCs w:val="20"/>
              </w:rPr>
              <w:t>•</w:t>
            </w:r>
          </w:p>
        </w:tc>
        <w:tc>
          <w:tcPr>
            <w:tcW w:w="0" w:type="auto"/>
            <w:hideMark/>
          </w:tcPr>
          <w:p w14:paraId="11BEBDBA" w14:textId="77777777" w:rsidR="00472C5A" w:rsidRDefault="00472C5A">
            <w:pPr>
              <w:spacing w:line="288" w:lineRule="auto"/>
              <w:rPr>
                <w:rFonts w:eastAsia="Times New Roman"/>
                <w:sz w:val="20"/>
                <w:szCs w:val="20"/>
              </w:rPr>
            </w:pPr>
            <w:r>
              <w:rPr>
                <w:rFonts w:ascii="inherit" w:eastAsia="Times New Roman" w:hAnsi="inherit"/>
                <w:sz w:val="20"/>
                <w:szCs w:val="20"/>
              </w:rPr>
              <w:t>when the outstanding shares of our Class B common stock represent less than a majority of the combined voting power of our common stock, our board of directors will be classified into three classes of directors with staggered three-year terms and directors will only be able to be removed from office for cause;</w:t>
            </w:r>
          </w:p>
        </w:tc>
      </w:tr>
    </w:tbl>
    <w:p w14:paraId="43F7725D"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5A791D05" w14:textId="77777777">
        <w:trPr>
          <w:tblCellSpacing w:w="0" w:type="dxa"/>
        </w:trPr>
        <w:tc>
          <w:tcPr>
            <w:tcW w:w="1080" w:type="dxa"/>
            <w:vAlign w:val="center"/>
            <w:hideMark/>
          </w:tcPr>
          <w:p w14:paraId="06EB404A" w14:textId="77777777" w:rsidR="00472C5A" w:rsidRDefault="00472C5A">
            <w:pPr>
              <w:jc w:val="left"/>
              <w:rPr>
                <w:rFonts w:eastAsia="Times New Roman"/>
                <w:sz w:val="20"/>
                <w:szCs w:val="20"/>
              </w:rPr>
            </w:pPr>
          </w:p>
        </w:tc>
        <w:tc>
          <w:tcPr>
            <w:tcW w:w="0" w:type="auto"/>
            <w:vAlign w:val="center"/>
            <w:hideMark/>
          </w:tcPr>
          <w:p w14:paraId="0A0E1CF2" w14:textId="77777777" w:rsidR="00472C5A" w:rsidRDefault="00472C5A">
            <w:pPr>
              <w:rPr>
                <w:rFonts w:eastAsia="Times New Roman"/>
                <w:sz w:val="20"/>
                <w:szCs w:val="20"/>
              </w:rPr>
            </w:pPr>
          </w:p>
        </w:tc>
      </w:tr>
      <w:tr w:rsidR="00472C5A" w14:paraId="01466B53" w14:textId="77777777">
        <w:trPr>
          <w:tblCellSpacing w:w="0" w:type="dxa"/>
        </w:trPr>
        <w:tc>
          <w:tcPr>
            <w:tcW w:w="0" w:type="auto"/>
            <w:hideMark/>
          </w:tcPr>
          <w:p w14:paraId="735B2FFD" w14:textId="77777777" w:rsidR="00472C5A" w:rsidRDefault="00472C5A">
            <w:pPr>
              <w:spacing w:line="288" w:lineRule="auto"/>
              <w:divId w:val="2054495031"/>
              <w:rPr>
                <w:rFonts w:eastAsia="Times New Roman"/>
                <w:sz w:val="20"/>
                <w:szCs w:val="20"/>
              </w:rPr>
            </w:pPr>
            <w:r>
              <w:rPr>
                <w:rFonts w:ascii="inherit" w:eastAsia="Times New Roman" w:hAnsi="inherit"/>
                <w:sz w:val="20"/>
                <w:szCs w:val="20"/>
              </w:rPr>
              <w:t>•</w:t>
            </w:r>
          </w:p>
        </w:tc>
        <w:tc>
          <w:tcPr>
            <w:tcW w:w="0" w:type="auto"/>
            <w:hideMark/>
          </w:tcPr>
          <w:p w14:paraId="0C4D01B0" w14:textId="77777777" w:rsidR="00472C5A" w:rsidRDefault="00472C5A">
            <w:pPr>
              <w:spacing w:line="288" w:lineRule="auto"/>
              <w:rPr>
                <w:rFonts w:eastAsia="Times New Roman"/>
                <w:sz w:val="20"/>
                <w:szCs w:val="20"/>
              </w:rPr>
            </w:pPr>
            <w:r>
              <w:rPr>
                <w:rFonts w:ascii="inherit" w:eastAsia="Times New Roman" w:hAnsi="inherit"/>
                <w:sz w:val="20"/>
                <w:szCs w:val="20"/>
              </w:rPr>
              <w:t>when the outstanding shares of our Class B common stock represent less than a majority of the combined voting power of our common stock, our stockholders will only be able to take action at a meeting of stockholders and not by written consent;</w:t>
            </w:r>
          </w:p>
        </w:tc>
      </w:tr>
    </w:tbl>
    <w:p w14:paraId="058FECFA"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73509453" w14:textId="77777777">
        <w:trPr>
          <w:tblCellSpacing w:w="0" w:type="dxa"/>
        </w:trPr>
        <w:tc>
          <w:tcPr>
            <w:tcW w:w="1080" w:type="dxa"/>
            <w:vAlign w:val="center"/>
            <w:hideMark/>
          </w:tcPr>
          <w:p w14:paraId="7D82F188" w14:textId="77777777" w:rsidR="00472C5A" w:rsidRDefault="00472C5A">
            <w:pPr>
              <w:jc w:val="left"/>
              <w:rPr>
                <w:rFonts w:eastAsia="Times New Roman"/>
                <w:sz w:val="20"/>
                <w:szCs w:val="20"/>
              </w:rPr>
            </w:pPr>
          </w:p>
        </w:tc>
        <w:tc>
          <w:tcPr>
            <w:tcW w:w="0" w:type="auto"/>
            <w:vAlign w:val="center"/>
            <w:hideMark/>
          </w:tcPr>
          <w:p w14:paraId="2378FB62" w14:textId="77777777" w:rsidR="00472C5A" w:rsidRDefault="00472C5A">
            <w:pPr>
              <w:rPr>
                <w:rFonts w:eastAsia="Times New Roman"/>
                <w:sz w:val="20"/>
                <w:szCs w:val="20"/>
              </w:rPr>
            </w:pPr>
          </w:p>
        </w:tc>
      </w:tr>
      <w:tr w:rsidR="00472C5A" w14:paraId="424D1C26" w14:textId="77777777">
        <w:trPr>
          <w:tblCellSpacing w:w="0" w:type="dxa"/>
        </w:trPr>
        <w:tc>
          <w:tcPr>
            <w:tcW w:w="0" w:type="auto"/>
            <w:hideMark/>
          </w:tcPr>
          <w:p w14:paraId="7557170E" w14:textId="77777777" w:rsidR="00472C5A" w:rsidRDefault="00472C5A">
            <w:pPr>
              <w:spacing w:line="288" w:lineRule="auto"/>
              <w:divId w:val="1533225679"/>
              <w:rPr>
                <w:rFonts w:eastAsia="Times New Roman"/>
                <w:sz w:val="20"/>
                <w:szCs w:val="20"/>
              </w:rPr>
            </w:pPr>
            <w:r>
              <w:rPr>
                <w:rFonts w:ascii="inherit" w:eastAsia="Times New Roman" w:hAnsi="inherit"/>
                <w:sz w:val="20"/>
                <w:szCs w:val="20"/>
              </w:rPr>
              <w:t>•</w:t>
            </w:r>
          </w:p>
        </w:tc>
        <w:tc>
          <w:tcPr>
            <w:tcW w:w="0" w:type="auto"/>
            <w:hideMark/>
          </w:tcPr>
          <w:p w14:paraId="291C6B4C" w14:textId="77777777" w:rsidR="00472C5A" w:rsidRDefault="00472C5A">
            <w:pPr>
              <w:spacing w:line="288" w:lineRule="auto"/>
              <w:rPr>
                <w:rFonts w:eastAsia="Times New Roman"/>
                <w:sz w:val="20"/>
                <w:szCs w:val="20"/>
              </w:rPr>
            </w:pPr>
            <w:r>
              <w:rPr>
                <w:rFonts w:ascii="inherit" w:eastAsia="Times New Roman" w:hAnsi="inherit"/>
                <w:sz w:val="20"/>
                <w:szCs w:val="20"/>
              </w:rPr>
              <w:t>only our chairman, our chief executive officer, our president, or a majority of our board of directors are authorized to call a special meeting of stockholders;</w:t>
            </w:r>
          </w:p>
        </w:tc>
      </w:tr>
    </w:tbl>
    <w:p w14:paraId="233DB9F8"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3D17701C" w14:textId="77777777">
        <w:trPr>
          <w:tblCellSpacing w:w="0" w:type="dxa"/>
        </w:trPr>
        <w:tc>
          <w:tcPr>
            <w:tcW w:w="1080" w:type="dxa"/>
            <w:vAlign w:val="center"/>
            <w:hideMark/>
          </w:tcPr>
          <w:p w14:paraId="1214229B" w14:textId="77777777" w:rsidR="00472C5A" w:rsidRDefault="00472C5A">
            <w:pPr>
              <w:jc w:val="left"/>
              <w:rPr>
                <w:rFonts w:eastAsia="Times New Roman"/>
                <w:sz w:val="20"/>
                <w:szCs w:val="20"/>
              </w:rPr>
            </w:pPr>
          </w:p>
        </w:tc>
        <w:tc>
          <w:tcPr>
            <w:tcW w:w="0" w:type="auto"/>
            <w:vAlign w:val="center"/>
            <w:hideMark/>
          </w:tcPr>
          <w:p w14:paraId="29806109" w14:textId="77777777" w:rsidR="00472C5A" w:rsidRDefault="00472C5A">
            <w:pPr>
              <w:rPr>
                <w:rFonts w:eastAsia="Times New Roman"/>
                <w:sz w:val="20"/>
                <w:szCs w:val="20"/>
              </w:rPr>
            </w:pPr>
          </w:p>
        </w:tc>
      </w:tr>
      <w:tr w:rsidR="00472C5A" w14:paraId="0E4C4C26" w14:textId="77777777">
        <w:trPr>
          <w:tblCellSpacing w:w="0" w:type="dxa"/>
        </w:trPr>
        <w:tc>
          <w:tcPr>
            <w:tcW w:w="0" w:type="auto"/>
            <w:hideMark/>
          </w:tcPr>
          <w:p w14:paraId="4734B3D8" w14:textId="77777777" w:rsidR="00472C5A" w:rsidRDefault="00472C5A">
            <w:pPr>
              <w:spacing w:line="288" w:lineRule="auto"/>
              <w:divId w:val="213128557"/>
              <w:rPr>
                <w:rFonts w:eastAsia="Times New Roman"/>
                <w:sz w:val="20"/>
                <w:szCs w:val="20"/>
              </w:rPr>
            </w:pPr>
            <w:r>
              <w:rPr>
                <w:rFonts w:ascii="inherit" w:eastAsia="Times New Roman" w:hAnsi="inherit"/>
                <w:sz w:val="20"/>
                <w:szCs w:val="20"/>
              </w:rPr>
              <w:t>•</w:t>
            </w:r>
          </w:p>
        </w:tc>
        <w:tc>
          <w:tcPr>
            <w:tcW w:w="0" w:type="auto"/>
            <w:hideMark/>
          </w:tcPr>
          <w:p w14:paraId="4BE43EDC" w14:textId="77777777" w:rsidR="00472C5A" w:rsidRDefault="00472C5A">
            <w:pPr>
              <w:spacing w:line="288" w:lineRule="auto"/>
              <w:rPr>
                <w:rFonts w:eastAsia="Times New Roman"/>
                <w:sz w:val="20"/>
                <w:szCs w:val="20"/>
              </w:rPr>
            </w:pPr>
            <w:r>
              <w:rPr>
                <w:rFonts w:ascii="inherit" w:eastAsia="Times New Roman" w:hAnsi="inherit"/>
                <w:sz w:val="20"/>
                <w:szCs w:val="20"/>
              </w:rPr>
              <w:t>advance notice procedures apply for stockholders to nominate candidates for election as directors or to bring matters before an annual meeting of stockholders;</w:t>
            </w:r>
          </w:p>
        </w:tc>
      </w:tr>
    </w:tbl>
    <w:p w14:paraId="2012198F" w14:textId="77777777" w:rsidR="00472C5A" w:rsidRDefault="00472C5A">
      <w:pPr>
        <w:jc w:val="left"/>
        <w:divId w:val="666251072"/>
        <w:rPr>
          <w:rFonts w:eastAsia="Times New Roman"/>
          <w:sz w:val="20"/>
          <w:szCs w:val="20"/>
        </w:rPr>
      </w:pPr>
    </w:p>
    <w:p w14:paraId="716B4EEC" w14:textId="77777777" w:rsidR="00472C5A" w:rsidRDefault="00472C5A">
      <w:pPr>
        <w:spacing w:line="288" w:lineRule="auto"/>
        <w:jc w:val="center"/>
        <w:divId w:val="1061028101"/>
        <w:rPr>
          <w:rFonts w:eastAsia="Times New Roman"/>
          <w:sz w:val="20"/>
          <w:szCs w:val="20"/>
        </w:rPr>
      </w:pPr>
      <w:r>
        <w:rPr>
          <w:rFonts w:ascii="inherit" w:eastAsia="Times New Roman" w:hAnsi="inherit"/>
          <w:sz w:val="20"/>
          <w:szCs w:val="20"/>
        </w:rPr>
        <w:t>62</w:t>
      </w:r>
    </w:p>
    <w:p w14:paraId="3CBFBAFB" w14:textId="77777777" w:rsidR="00472C5A" w:rsidRDefault="00472C5A">
      <w:pPr>
        <w:jc w:val="left"/>
        <w:rPr>
          <w:rFonts w:eastAsia="Times New Roman"/>
          <w:sz w:val="20"/>
          <w:szCs w:val="20"/>
        </w:rPr>
      </w:pPr>
      <w:r>
        <w:rPr>
          <w:rFonts w:eastAsia="Times New Roman"/>
          <w:sz w:val="20"/>
          <w:szCs w:val="20"/>
        </w:rPr>
        <w:pict w14:anchorId="2450ED0C">
          <v:rect id="_x0000_i1086" style="width:0;height:1.5pt" o:hralign="center" o:hrstd="t" o:hr="t" fillcolor="#a0a0a0" stroked="f"/>
        </w:pict>
      </w:r>
    </w:p>
    <w:p w14:paraId="227503C8" w14:textId="77777777" w:rsidR="00472C5A" w:rsidRDefault="00472C5A">
      <w:pPr>
        <w:divId w:val="594360064"/>
        <w:rPr>
          <w:rFonts w:eastAsia="Times New Roman"/>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7226"/>
      </w:tblGrid>
      <w:tr w:rsidR="00472C5A" w14:paraId="42972A99" w14:textId="77777777">
        <w:trPr>
          <w:tblCellSpacing w:w="0" w:type="dxa"/>
        </w:trPr>
        <w:tc>
          <w:tcPr>
            <w:tcW w:w="1080" w:type="dxa"/>
            <w:vAlign w:val="center"/>
            <w:hideMark/>
          </w:tcPr>
          <w:p w14:paraId="7E1EC5E7" w14:textId="77777777" w:rsidR="00472C5A" w:rsidRDefault="00472C5A">
            <w:pPr>
              <w:rPr>
                <w:rFonts w:eastAsia="Times New Roman"/>
                <w:sz w:val="20"/>
                <w:szCs w:val="20"/>
              </w:rPr>
            </w:pPr>
          </w:p>
        </w:tc>
        <w:tc>
          <w:tcPr>
            <w:tcW w:w="0" w:type="auto"/>
            <w:vAlign w:val="center"/>
            <w:hideMark/>
          </w:tcPr>
          <w:p w14:paraId="7D9B1C3C" w14:textId="77777777" w:rsidR="00472C5A" w:rsidRDefault="00472C5A">
            <w:pPr>
              <w:rPr>
                <w:rFonts w:eastAsia="Times New Roman"/>
                <w:sz w:val="20"/>
                <w:szCs w:val="20"/>
              </w:rPr>
            </w:pPr>
          </w:p>
        </w:tc>
      </w:tr>
      <w:tr w:rsidR="00472C5A" w14:paraId="6299F91C" w14:textId="77777777">
        <w:trPr>
          <w:tblCellSpacing w:w="0" w:type="dxa"/>
        </w:trPr>
        <w:tc>
          <w:tcPr>
            <w:tcW w:w="0" w:type="auto"/>
            <w:hideMark/>
          </w:tcPr>
          <w:p w14:paraId="3C4A12B6" w14:textId="77777777" w:rsidR="00472C5A" w:rsidRDefault="00472C5A">
            <w:pPr>
              <w:spacing w:line="288" w:lineRule="auto"/>
              <w:divId w:val="486241510"/>
              <w:rPr>
                <w:rFonts w:eastAsia="Times New Roman"/>
                <w:sz w:val="20"/>
                <w:szCs w:val="20"/>
              </w:rPr>
            </w:pPr>
            <w:r>
              <w:rPr>
                <w:rFonts w:ascii="inherit" w:eastAsia="Times New Roman" w:hAnsi="inherit"/>
                <w:sz w:val="20"/>
                <w:szCs w:val="20"/>
              </w:rPr>
              <w:t>•</w:t>
            </w:r>
          </w:p>
        </w:tc>
        <w:tc>
          <w:tcPr>
            <w:tcW w:w="0" w:type="auto"/>
            <w:hideMark/>
          </w:tcPr>
          <w:p w14:paraId="00BCB5E0" w14:textId="77777777" w:rsidR="00472C5A" w:rsidRDefault="00472C5A">
            <w:pPr>
              <w:spacing w:line="288" w:lineRule="auto"/>
              <w:rPr>
                <w:rFonts w:eastAsia="Times New Roman"/>
                <w:sz w:val="20"/>
                <w:szCs w:val="20"/>
              </w:rPr>
            </w:pPr>
            <w:r>
              <w:rPr>
                <w:rFonts w:ascii="inherit" w:eastAsia="Times New Roman" w:hAnsi="inherit"/>
                <w:sz w:val="20"/>
                <w:szCs w:val="20"/>
              </w:rPr>
              <w:t>our restated certificate of incorporation authorizes undesignated preferred stock, the terms of which may be established, and shares of which may be issued, without stockholder approval; and</w:t>
            </w:r>
          </w:p>
        </w:tc>
      </w:tr>
    </w:tbl>
    <w:p w14:paraId="47F6A3DB" w14:textId="77777777" w:rsidR="00472C5A" w:rsidRDefault="00472C5A">
      <w:pPr>
        <w:rPr>
          <w:rFonts w:eastAsia="Times New Roman"/>
          <w:vanish/>
          <w:sz w:val="20"/>
          <w:szCs w:val="20"/>
        </w:rPr>
      </w:pPr>
    </w:p>
    <w:tbl>
      <w:tblPr>
        <w:tblW w:w="0" w:type="auto"/>
        <w:tblCellSpacing w:w="0" w:type="dxa"/>
        <w:tblCellMar>
          <w:top w:w="180" w:type="dxa"/>
          <w:left w:w="0" w:type="dxa"/>
          <w:right w:w="0" w:type="dxa"/>
        </w:tblCellMar>
        <w:tblLook w:val="04A0" w:firstRow="1" w:lastRow="0" w:firstColumn="1" w:lastColumn="0" w:noHBand="0" w:noVBand="1"/>
      </w:tblPr>
      <w:tblGrid>
        <w:gridCol w:w="1080"/>
        <w:gridCol w:w="5145"/>
      </w:tblGrid>
      <w:tr w:rsidR="00472C5A" w14:paraId="31F41038" w14:textId="77777777">
        <w:trPr>
          <w:tblCellSpacing w:w="0" w:type="dxa"/>
        </w:trPr>
        <w:tc>
          <w:tcPr>
            <w:tcW w:w="1080" w:type="dxa"/>
            <w:vAlign w:val="center"/>
            <w:hideMark/>
          </w:tcPr>
          <w:p w14:paraId="5BF8D116" w14:textId="77777777" w:rsidR="00472C5A" w:rsidRDefault="00472C5A">
            <w:pPr>
              <w:jc w:val="left"/>
              <w:rPr>
                <w:rFonts w:eastAsia="Times New Roman"/>
                <w:sz w:val="20"/>
                <w:szCs w:val="20"/>
              </w:rPr>
            </w:pPr>
          </w:p>
        </w:tc>
        <w:tc>
          <w:tcPr>
            <w:tcW w:w="0" w:type="auto"/>
            <w:vAlign w:val="center"/>
            <w:hideMark/>
          </w:tcPr>
          <w:p w14:paraId="737A3299" w14:textId="77777777" w:rsidR="00472C5A" w:rsidRDefault="00472C5A">
            <w:pPr>
              <w:rPr>
                <w:rFonts w:eastAsia="Times New Roman"/>
                <w:sz w:val="20"/>
                <w:szCs w:val="20"/>
              </w:rPr>
            </w:pPr>
          </w:p>
        </w:tc>
      </w:tr>
      <w:tr w:rsidR="00472C5A" w14:paraId="18A2E9FB" w14:textId="77777777">
        <w:trPr>
          <w:tblCellSpacing w:w="0" w:type="dxa"/>
        </w:trPr>
        <w:tc>
          <w:tcPr>
            <w:tcW w:w="0" w:type="auto"/>
            <w:hideMark/>
          </w:tcPr>
          <w:p w14:paraId="7B1EF8E6" w14:textId="77777777" w:rsidR="00472C5A" w:rsidRDefault="00472C5A">
            <w:pPr>
              <w:spacing w:line="288" w:lineRule="auto"/>
              <w:divId w:val="378481319"/>
              <w:rPr>
                <w:rFonts w:eastAsia="Times New Roman"/>
                <w:sz w:val="20"/>
                <w:szCs w:val="20"/>
              </w:rPr>
            </w:pPr>
            <w:r>
              <w:rPr>
                <w:rFonts w:ascii="inherit" w:eastAsia="Times New Roman" w:hAnsi="inherit"/>
                <w:sz w:val="20"/>
                <w:szCs w:val="20"/>
              </w:rPr>
              <w:t>•</w:t>
            </w:r>
          </w:p>
        </w:tc>
        <w:tc>
          <w:tcPr>
            <w:tcW w:w="0" w:type="auto"/>
            <w:hideMark/>
          </w:tcPr>
          <w:p w14:paraId="6E3F9779" w14:textId="77777777" w:rsidR="00472C5A" w:rsidRDefault="00472C5A">
            <w:pPr>
              <w:spacing w:line="288" w:lineRule="auto"/>
              <w:rPr>
                <w:rFonts w:eastAsia="Times New Roman"/>
                <w:sz w:val="20"/>
                <w:szCs w:val="20"/>
              </w:rPr>
            </w:pPr>
            <w:r>
              <w:rPr>
                <w:rFonts w:ascii="inherit" w:eastAsia="Times New Roman" w:hAnsi="inherit"/>
                <w:sz w:val="20"/>
                <w:szCs w:val="20"/>
              </w:rPr>
              <w:t>certain litigation against us can only be brought in Delaware.</w:t>
            </w:r>
          </w:p>
        </w:tc>
      </w:tr>
    </w:tbl>
    <w:p w14:paraId="3CF700C0" w14:textId="77777777" w:rsidR="00472C5A" w:rsidRDefault="00472C5A">
      <w:pPr>
        <w:spacing w:line="288" w:lineRule="auto"/>
        <w:ind w:firstLine="540"/>
        <w:rPr>
          <w:rFonts w:eastAsia="Times New Roman"/>
          <w:sz w:val="20"/>
          <w:szCs w:val="20"/>
        </w:rPr>
      </w:pPr>
    </w:p>
    <w:p w14:paraId="6AE492ED" w14:textId="77777777" w:rsidR="00472C5A" w:rsidRDefault="00472C5A">
      <w:pPr>
        <w:jc w:val="left"/>
        <w:divId w:val="1830556414"/>
        <w:rPr>
          <w:rFonts w:eastAsia="Times New Roman"/>
          <w:sz w:val="20"/>
          <w:szCs w:val="20"/>
        </w:rPr>
      </w:pPr>
    </w:p>
    <w:p w14:paraId="5DE56B62" w14:textId="77777777" w:rsidR="00472C5A" w:rsidRDefault="00472C5A">
      <w:pPr>
        <w:spacing w:line="288" w:lineRule="auto"/>
        <w:jc w:val="center"/>
        <w:divId w:val="672687371"/>
        <w:rPr>
          <w:rFonts w:eastAsia="Times New Roman"/>
          <w:sz w:val="20"/>
          <w:szCs w:val="20"/>
        </w:rPr>
      </w:pPr>
      <w:r>
        <w:rPr>
          <w:rFonts w:ascii="inherit" w:eastAsia="Times New Roman" w:hAnsi="inherit"/>
          <w:sz w:val="20"/>
          <w:szCs w:val="20"/>
        </w:rPr>
        <w:t>63</w:t>
      </w:r>
    </w:p>
    <w:p w14:paraId="45556DFC" w14:textId="77777777" w:rsidR="00472C5A" w:rsidRDefault="00472C5A">
      <w:pPr>
        <w:jc w:val="left"/>
        <w:rPr>
          <w:rFonts w:eastAsia="Times New Roman"/>
          <w:sz w:val="20"/>
          <w:szCs w:val="20"/>
        </w:rPr>
      </w:pPr>
      <w:r>
        <w:rPr>
          <w:rFonts w:eastAsia="Times New Roman"/>
          <w:sz w:val="20"/>
          <w:szCs w:val="20"/>
        </w:rPr>
        <w:pict w14:anchorId="4FA29ED4">
          <v:rect id="_x0000_i1087" style="width:0;height:1.5pt" o:hralign="center" o:hrstd="t" o:hr="t" fillcolor="#a0a0a0" stroked="f"/>
        </w:pict>
      </w:r>
    </w:p>
    <w:p w14:paraId="79693F26" w14:textId="77777777" w:rsidR="00472C5A" w:rsidRDefault="00472C5A">
      <w:pPr>
        <w:divId w:val="217740288"/>
        <w:rPr>
          <w:rFonts w:eastAsia="Times New Roman"/>
          <w:sz w:val="20"/>
          <w:szCs w:val="20"/>
        </w:rPr>
      </w:pPr>
      <w:bookmarkStart w:id="35" w:name="s7E7F575F1C9C55C4B7FECE6D33DC8E96"/>
      <w:bookmarkEnd w:id="35"/>
    </w:p>
    <w:tbl>
      <w:tblPr>
        <w:tblW w:w="0" w:type="auto"/>
        <w:tblCellSpacing w:w="0" w:type="dxa"/>
        <w:tblCellMar>
          <w:top w:w="180" w:type="dxa"/>
          <w:left w:w="0" w:type="dxa"/>
          <w:right w:w="0" w:type="dxa"/>
        </w:tblCellMar>
        <w:tblLook w:val="04A0" w:firstRow="1" w:lastRow="0" w:firstColumn="1" w:lastColumn="0" w:noHBand="0" w:noVBand="1"/>
      </w:tblPr>
      <w:tblGrid>
        <w:gridCol w:w="810"/>
        <w:gridCol w:w="5413"/>
      </w:tblGrid>
      <w:tr w:rsidR="00472C5A" w14:paraId="61352B20" w14:textId="77777777">
        <w:trPr>
          <w:tblCellSpacing w:w="0" w:type="dxa"/>
        </w:trPr>
        <w:tc>
          <w:tcPr>
            <w:tcW w:w="810" w:type="dxa"/>
            <w:vAlign w:val="center"/>
            <w:hideMark/>
          </w:tcPr>
          <w:p w14:paraId="55A89681" w14:textId="77777777" w:rsidR="00472C5A" w:rsidRDefault="00472C5A">
            <w:pPr>
              <w:rPr>
                <w:rFonts w:eastAsia="Times New Roman"/>
                <w:sz w:val="20"/>
                <w:szCs w:val="20"/>
              </w:rPr>
            </w:pPr>
          </w:p>
        </w:tc>
        <w:tc>
          <w:tcPr>
            <w:tcW w:w="0" w:type="auto"/>
            <w:vAlign w:val="center"/>
            <w:hideMark/>
          </w:tcPr>
          <w:p w14:paraId="3FA2BCE3" w14:textId="77777777" w:rsidR="00472C5A" w:rsidRDefault="00472C5A">
            <w:pPr>
              <w:rPr>
                <w:rFonts w:eastAsia="Times New Roman"/>
                <w:sz w:val="20"/>
                <w:szCs w:val="20"/>
              </w:rPr>
            </w:pPr>
          </w:p>
        </w:tc>
      </w:tr>
      <w:tr w:rsidR="00472C5A" w14:paraId="6FD5715A" w14:textId="77777777">
        <w:trPr>
          <w:tblCellSpacing w:w="0" w:type="dxa"/>
        </w:trPr>
        <w:tc>
          <w:tcPr>
            <w:tcW w:w="0" w:type="auto"/>
            <w:hideMark/>
          </w:tcPr>
          <w:p w14:paraId="4FC46296" w14:textId="77777777" w:rsidR="00472C5A" w:rsidRDefault="00472C5A">
            <w:pPr>
              <w:spacing w:line="288" w:lineRule="auto"/>
              <w:divId w:val="1106342702"/>
              <w:rPr>
                <w:rFonts w:eastAsia="Times New Roman"/>
                <w:sz w:val="20"/>
                <w:szCs w:val="20"/>
              </w:rPr>
            </w:pPr>
            <w:r>
              <w:rPr>
                <w:rFonts w:ascii="inherit" w:eastAsia="Times New Roman" w:hAnsi="inherit"/>
                <w:b/>
                <w:bCs/>
                <w:sz w:val="20"/>
                <w:szCs w:val="20"/>
              </w:rPr>
              <w:t>Item 2.</w:t>
            </w:r>
          </w:p>
        </w:tc>
        <w:tc>
          <w:tcPr>
            <w:tcW w:w="0" w:type="auto"/>
            <w:hideMark/>
          </w:tcPr>
          <w:p w14:paraId="3C06E6EA" w14:textId="77777777" w:rsidR="00472C5A" w:rsidRDefault="00472C5A">
            <w:pPr>
              <w:spacing w:line="288" w:lineRule="auto"/>
              <w:divId w:val="1538395582"/>
              <w:rPr>
                <w:rFonts w:eastAsia="Times New Roman"/>
                <w:sz w:val="20"/>
                <w:szCs w:val="20"/>
              </w:rPr>
            </w:pPr>
            <w:r>
              <w:rPr>
                <w:rFonts w:ascii="inherit" w:eastAsia="Times New Roman" w:hAnsi="inherit"/>
                <w:b/>
                <w:bCs/>
                <w:sz w:val="20"/>
                <w:szCs w:val="20"/>
              </w:rPr>
              <w:t xml:space="preserve">Unregistered Sales of Equity Securities and Use of Proceeds </w:t>
            </w:r>
          </w:p>
        </w:tc>
      </w:tr>
    </w:tbl>
    <w:p w14:paraId="6A6A7B6F" w14:textId="77777777" w:rsidR="00472C5A" w:rsidRDefault="00472C5A">
      <w:pPr>
        <w:spacing w:line="288" w:lineRule="auto"/>
        <w:ind w:firstLine="540"/>
        <w:divId w:val="651569493"/>
        <w:rPr>
          <w:rFonts w:eastAsia="Times New Roman"/>
          <w:sz w:val="20"/>
          <w:szCs w:val="20"/>
        </w:rPr>
      </w:pPr>
      <w:r>
        <w:rPr>
          <w:rFonts w:ascii="inherit" w:eastAsia="Times New Roman" w:hAnsi="inherit"/>
          <w:b/>
          <w:bCs/>
          <w:i/>
          <w:iCs/>
          <w:sz w:val="20"/>
          <w:szCs w:val="20"/>
        </w:rPr>
        <w:t xml:space="preserve">a) Sales of Unregistered Securities </w:t>
      </w:r>
    </w:p>
    <w:p w14:paraId="120E4757" w14:textId="77777777" w:rsidR="00472C5A" w:rsidRDefault="00472C5A">
      <w:pPr>
        <w:spacing w:line="288" w:lineRule="auto"/>
        <w:ind w:firstLine="540"/>
        <w:divId w:val="1036156792"/>
        <w:rPr>
          <w:rFonts w:eastAsia="Times New Roman"/>
          <w:sz w:val="20"/>
          <w:szCs w:val="20"/>
        </w:rPr>
      </w:pPr>
      <w:r>
        <w:rPr>
          <w:rFonts w:ascii="inherit" w:eastAsia="Times New Roman" w:hAnsi="inherit"/>
          <w:sz w:val="20"/>
          <w:szCs w:val="20"/>
        </w:rPr>
        <w:t>None.</w:t>
      </w:r>
    </w:p>
    <w:p w14:paraId="48D38B4E" w14:textId="77777777" w:rsidR="00472C5A" w:rsidRDefault="00472C5A">
      <w:pPr>
        <w:spacing w:line="288" w:lineRule="auto"/>
        <w:ind w:firstLine="540"/>
        <w:divId w:val="1279070141"/>
        <w:rPr>
          <w:rFonts w:eastAsia="Times New Roman"/>
          <w:sz w:val="20"/>
          <w:szCs w:val="20"/>
        </w:rPr>
      </w:pPr>
      <w:r>
        <w:rPr>
          <w:rFonts w:ascii="inherit" w:eastAsia="Times New Roman" w:hAnsi="inherit"/>
          <w:b/>
          <w:bCs/>
          <w:i/>
          <w:iCs/>
          <w:sz w:val="20"/>
          <w:szCs w:val="20"/>
        </w:rPr>
        <w:t>c) Issuer Purchases of Equity Securities</w:t>
      </w:r>
    </w:p>
    <w:p w14:paraId="7693F9BD" w14:textId="77777777" w:rsidR="00472C5A" w:rsidRDefault="00472C5A">
      <w:pPr>
        <w:spacing w:line="288" w:lineRule="auto"/>
        <w:rPr>
          <w:rFonts w:eastAsia="Times New Roman"/>
          <w:sz w:val="20"/>
          <w:szCs w:val="20"/>
        </w:rPr>
      </w:pPr>
      <w:r>
        <w:rPr>
          <w:rFonts w:ascii="inherit" w:eastAsia="Times New Roman" w:hAnsi="inherit"/>
          <w:sz w:val="20"/>
          <w:szCs w:val="20"/>
        </w:rPr>
        <w:t>The following table summarizes the share repurchase activity for the three months ended March 31, 2019:</w:t>
      </w:r>
    </w:p>
    <w:tbl>
      <w:tblPr>
        <w:tblW w:w="5000" w:type="pct"/>
        <w:tblCellMar>
          <w:left w:w="0" w:type="dxa"/>
          <w:right w:w="0" w:type="dxa"/>
        </w:tblCellMar>
        <w:tblLook w:val="04A0" w:firstRow="1" w:lastRow="0" w:firstColumn="1" w:lastColumn="0" w:noHBand="0" w:noVBand="1"/>
      </w:tblPr>
      <w:tblGrid>
        <w:gridCol w:w="2722"/>
        <w:gridCol w:w="1227"/>
        <w:gridCol w:w="64"/>
        <w:gridCol w:w="105"/>
        <w:gridCol w:w="132"/>
        <w:gridCol w:w="1145"/>
        <w:gridCol w:w="65"/>
        <w:gridCol w:w="105"/>
        <w:gridCol w:w="1228"/>
        <w:gridCol w:w="65"/>
        <w:gridCol w:w="105"/>
        <w:gridCol w:w="133"/>
        <w:gridCol w:w="1145"/>
        <w:gridCol w:w="65"/>
      </w:tblGrid>
      <w:tr w:rsidR="00472C5A" w14:paraId="37BFC4BB" w14:textId="77777777">
        <w:trPr>
          <w:divId w:val="1682467571"/>
        </w:trPr>
        <w:tc>
          <w:tcPr>
            <w:tcW w:w="0" w:type="auto"/>
            <w:gridSpan w:val="14"/>
            <w:vAlign w:val="center"/>
            <w:hideMark/>
          </w:tcPr>
          <w:p w14:paraId="25E0AFAA" w14:textId="77777777" w:rsidR="00472C5A" w:rsidRDefault="00472C5A">
            <w:pPr>
              <w:spacing w:line="288" w:lineRule="auto"/>
              <w:rPr>
                <w:rFonts w:eastAsia="Times New Roman"/>
                <w:sz w:val="20"/>
                <w:szCs w:val="20"/>
              </w:rPr>
            </w:pPr>
          </w:p>
        </w:tc>
      </w:tr>
      <w:tr w:rsidR="00472C5A" w14:paraId="72A6C23D" w14:textId="77777777">
        <w:trPr>
          <w:divId w:val="1682467571"/>
        </w:trPr>
        <w:tc>
          <w:tcPr>
            <w:tcW w:w="1650" w:type="pct"/>
            <w:vAlign w:val="center"/>
            <w:hideMark/>
          </w:tcPr>
          <w:p w14:paraId="52EB07B5" w14:textId="77777777" w:rsidR="00472C5A" w:rsidRDefault="00472C5A">
            <w:pPr>
              <w:rPr>
                <w:rFonts w:eastAsia="Times New Roman"/>
                <w:sz w:val="20"/>
                <w:szCs w:val="20"/>
              </w:rPr>
            </w:pPr>
          </w:p>
        </w:tc>
        <w:tc>
          <w:tcPr>
            <w:tcW w:w="750" w:type="pct"/>
            <w:vAlign w:val="center"/>
            <w:hideMark/>
          </w:tcPr>
          <w:p w14:paraId="1D93996D" w14:textId="77777777" w:rsidR="00472C5A" w:rsidRDefault="00472C5A">
            <w:pPr>
              <w:rPr>
                <w:rFonts w:eastAsia="Times New Roman"/>
                <w:sz w:val="20"/>
                <w:szCs w:val="20"/>
              </w:rPr>
            </w:pPr>
          </w:p>
        </w:tc>
        <w:tc>
          <w:tcPr>
            <w:tcW w:w="50" w:type="pct"/>
            <w:vAlign w:val="center"/>
            <w:hideMark/>
          </w:tcPr>
          <w:p w14:paraId="4271A8F0" w14:textId="77777777" w:rsidR="00472C5A" w:rsidRDefault="00472C5A">
            <w:pPr>
              <w:rPr>
                <w:rFonts w:eastAsia="Times New Roman"/>
                <w:sz w:val="20"/>
                <w:szCs w:val="20"/>
              </w:rPr>
            </w:pPr>
          </w:p>
        </w:tc>
        <w:tc>
          <w:tcPr>
            <w:tcW w:w="50" w:type="pct"/>
            <w:vAlign w:val="center"/>
            <w:hideMark/>
          </w:tcPr>
          <w:p w14:paraId="1D6ADDD3" w14:textId="77777777" w:rsidR="00472C5A" w:rsidRDefault="00472C5A">
            <w:pPr>
              <w:rPr>
                <w:rFonts w:eastAsia="Times New Roman"/>
                <w:sz w:val="20"/>
                <w:szCs w:val="20"/>
              </w:rPr>
            </w:pPr>
          </w:p>
        </w:tc>
        <w:tc>
          <w:tcPr>
            <w:tcW w:w="50" w:type="pct"/>
            <w:vAlign w:val="center"/>
            <w:hideMark/>
          </w:tcPr>
          <w:p w14:paraId="27CCAAF1" w14:textId="77777777" w:rsidR="00472C5A" w:rsidRDefault="00472C5A">
            <w:pPr>
              <w:rPr>
                <w:rFonts w:eastAsia="Times New Roman"/>
                <w:sz w:val="20"/>
                <w:szCs w:val="20"/>
              </w:rPr>
            </w:pPr>
          </w:p>
        </w:tc>
        <w:tc>
          <w:tcPr>
            <w:tcW w:w="700" w:type="pct"/>
            <w:vAlign w:val="center"/>
            <w:hideMark/>
          </w:tcPr>
          <w:p w14:paraId="71C6975F" w14:textId="77777777" w:rsidR="00472C5A" w:rsidRDefault="00472C5A">
            <w:pPr>
              <w:rPr>
                <w:rFonts w:eastAsia="Times New Roman"/>
                <w:sz w:val="20"/>
                <w:szCs w:val="20"/>
              </w:rPr>
            </w:pPr>
          </w:p>
        </w:tc>
        <w:tc>
          <w:tcPr>
            <w:tcW w:w="50" w:type="pct"/>
            <w:vAlign w:val="center"/>
            <w:hideMark/>
          </w:tcPr>
          <w:p w14:paraId="6AA9FDB6" w14:textId="77777777" w:rsidR="00472C5A" w:rsidRDefault="00472C5A">
            <w:pPr>
              <w:rPr>
                <w:rFonts w:eastAsia="Times New Roman"/>
                <w:sz w:val="20"/>
                <w:szCs w:val="20"/>
              </w:rPr>
            </w:pPr>
          </w:p>
        </w:tc>
        <w:tc>
          <w:tcPr>
            <w:tcW w:w="50" w:type="pct"/>
            <w:vAlign w:val="center"/>
            <w:hideMark/>
          </w:tcPr>
          <w:p w14:paraId="16772608" w14:textId="77777777" w:rsidR="00472C5A" w:rsidRDefault="00472C5A">
            <w:pPr>
              <w:rPr>
                <w:rFonts w:eastAsia="Times New Roman"/>
                <w:sz w:val="20"/>
                <w:szCs w:val="20"/>
              </w:rPr>
            </w:pPr>
          </w:p>
        </w:tc>
        <w:tc>
          <w:tcPr>
            <w:tcW w:w="750" w:type="pct"/>
            <w:vAlign w:val="center"/>
            <w:hideMark/>
          </w:tcPr>
          <w:p w14:paraId="73FABE7F" w14:textId="77777777" w:rsidR="00472C5A" w:rsidRDefault="00472C5A">
            <w:pPr>
              <w:rPr>
                <w:rFonts w:eastAsia="Times New Roman"/>
                <w:sz w:val="20"/>
                <w:szCs w:val="20"/>
              </w:rPr>
            </w:pPr>
          </w:p>
        </w:tc>
        <w:tc>
          <w:tcPr>
            <w:tcW w:w="50" w:type="pct"/>
            <w:vAlign w:val="center"/>
            <w:hideMark/>
          </w:tcPr>
          <w:p w14:paraId="756AF3D0" w14:textId="77777777" w:rsidR="00472C5A" w:rsidRDefault="00472C5A">
            <w:pPr>
              <w:rPr>
                <w:rFonts w:eastAsia="Times New Roman"/>
                <w:sz w:val="20"/>
                <w:szCs w:val="20"/>
              </w:rPr>
            </w:pPr>
          </w:p>
        </w:tc>
        <w:tc>
          <w:tcPr>
            <w:tcW w:w="50" w:type="pct"/>
            <w:vAlign w:val="center"/>
            <w:hideMark/>
          </w:tcPr>
          <w:p w14:paraId="23185F23" w14:textId="77777777" w:rsidR="00472C5A" w:rsidRDefault="00472C5A">
            <w:pPr>
              <w:rPr>
                <w:rFonts w:eastAsia="Times New Roman"/>
                <w:sz w:val="20"/>
                <w:szCs w:val="20"/>
              </w:rPr>
            </w:pPr>
          </w:p>
        </w:tc>
        <w:tc>
          <w:tcPr>
            <w:tcW w:w="50" w:type="pct"/>
            <w:vAlign w:val="center"/>
            <w:hideMark/>
          </w:tcPr>
          <w:p w14:paraId="79067CD5" w14:textId="77777777" w:rsidR="00472C5A" w:rsidRDefault="00472C5A">
            <w:pPr>
              <w:rPr>
                <w:rFonts w:eastAsia="Times New Roman"/>
                <w:sz w:val="20"/>
                <w:szCs w:val="20"/>
              </w:rPr>
            </w:pPr>
          </w:p>
        </w:tc>
        <w:tc>
          <w:tcPr>
            <w:tcW w:w="700" w:type="pct"/>
            <w:vAlign w:val="center"/>
            <w:hideMark/>
          </w:tcPr>
          <w:p w14:paraId="08EFDD49" w14:textId="77777777" w:rsidR="00472C5A" w:rsidRDefault="00472C5A">
            <w:pPr>
              <w:rPr>
                <w:rFonts w:eastAsia="Times New Roman"/>
                <w:sz w:val="20"/>
                <w:szCs w:val="20"/>
              </w:rPr>
            </w:pPr>
          </w:p>
        </w:tc>
        <w:tc>
          <w:tcPr>
            <w:tcW w:w="50" w:type="pct"/>
            <w:vAlign w:val="center"/>
            <w:hideMark/>
          </w:tcPr>
          <w:p w14:paraId="7508EE31" w14:textId="77777777" w:rsidR="00472C5A" w:rsidRDefault="00472C5A">
            <w:pPr>
              <w:rPr>
                <w:rFonts w:eastAsia="Times New Roman"/>
                <w:sz w:val="20"/>
                <w:szCs w:val="20"/>
              </w:rPr>
            </w:pPr>
          </w:p>
        </w:tc>
      </w:tr>
      <w:tr w:rsidR="00472C5A" w14:paraId="74D8A519" w14:textId="77777777">
        <w:trPr>
          <w:divId w:val="1682467571"/>
        </w:trPr>
        <w:tc>
          <w:tcPr>
            <w:tcW w:w="0" w:type="auto"/>
            <w:tcMar>
              <w:top w:w="30" w:type="dxa"/>
              <w:left w:w="30" w:type="dxa"/>
              <w:bottom w:w="30" w:type="dxa"/>
              <w:right w:w="30" w:type="dxa"/>
            </w:tcMar>
            <w:vAlign w:val="bottom"/>
            <w:hideMark/>
          </w:tcPr>
          <w:p w14:paraId="0276827E" w14:textId="77777777" w:rsidR="00472C5A" w:rsidRDefault="00472C5A">
            <w:pPr>
              <w:divId w:val="1549755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778D7A5" w14:textId="77777777" w:rsidR="00472C5A" w:rsidRDefault="00472C5A">
            <w:pPr>
              <w:jc w:val="center"/>
              <w:rPr>
                <w:rFonts w:eastAsia="Times New Roman"/>
                <w:sz w:val="16"/>
                <w:szCs w:val="16"/>
              </w:rPr>
            </w:pPr>
            <w:r>
              <w:rPr>
                <w:rFonts w:ascii="inherit" w:eastAsia="Times New Roman" w:hAnsi="inherit"/>
                <w:b/>
                <w:bCs/>
                <w:sz w:val="16"/>
                <w:szCs w:val="16"/>
              </w:rPr>
              <w:t>Total Number of Shares Purchased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11F58D71" w14:textId="77777777" w:rsidR="00472C5A" w:rsidRDefault="00472C5A">
            <w:pPr>
              <w:jc w:val="left"/>
              <w:divId w:val="29770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3FF0E2" w14:textId="77777777" w:rsidR="00472C5A" w:rsidRDefault="00472C5A">
            <w:pPr>
              <w:jc w:val="center"/>
              <w:rPr>
                <w:rFonts w:eastAsia="Times New Roman"/>
                <w:sz w:val="16"/>
                <w:szCs w:val="16"/>
              </w:rPr>
            </w:pPr>
            <w:r>
              <w:rPr>
                <w:rFonts w:ascii="inherit" w:eastAsia="Times New Roman" w:hAnsi="inherit"/>
                <w:b/>
                <w:bCs/>
                <w:sz w:val="16"/>
                <w:szCs w:val="16"/>
              </w:rPr>
              <w:t>Average Price Paid Per Share</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14:paraId="7408D6DB" w14:textId="77777777" w:rsidR="00472C5A" w:rsidRDefault="00472C5A">
            <w:pPr>
              <w:jc w:val="left"/>
              <w:divId w:val="1513761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22777B6" w14:textId="77777777" w:rsidR="00472C5A" w:rsidRDefault="00472C5A">
            <w:pPr>
              <w:jc w:val="center"/>
              <w:rPr>
                <w:rFonts w:eastAsia="Times New Roman"/>
                <w:sz w:val="16"/>
                <w:szCs w:val="16"/>
              </w:rPr>
            </w:pPr>
            <w:r>
              <w:rPr>
                <w:rFonts w:ascii="inherit" w:eastAsia="Times New Roman" w:hAnsi="inherit"/>
                <w:b/>
                <w:bCs/>
                <w:sz w:val="16"/>
                <w:szCs w:val="16"/>
              </w:rPr>
              <w:t>Total Number of Shares Purchased as Part of Publicly Announced Programs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F28472E" w14:textId="77777777" w:rsidR="00472C5A" w:rsidRDefault="00472C5A">
            <w:pPr>
              <w:jc w:val="left"/>
              <w:divId w:val="206571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3F5CD2" w14:textId="77777777" w:rsidR="00472C5A" w:rsidRDefault="00472C5A">
            <w:pPr>
              <w:jc w:val="center"/>
              <w:rPr>
                <w:rFonts w:eastAsia="Times New Roman"/>
                <w:sz w:val="16"/>
                <w:szCs w:val="16"/>
              </w:rPr>
            </w:pPr>
            <w:r>
              <w:rPr>
                <w:rFonts w:ascii="inherit" w:eastAsia="Times New Roman" w:hAnsi="inherit"/>
                <w:b/>
                <w:bCs/>
                <w:sz w:val="16"/>
                <w:szCs w:val="16"/>
              </w:rPr>
              <w:t xml:space="preserve">Approximate Dollar Value of Shares that May Yet Be Purchased Under the Plans or Programs </w:t>
            </w:r>
            <w:r>
              <w:rPr>
                <w:rFonts w:ascii="inherit" w:eastAsia="Times New Roman" w:hAnsi="inherit"/>
                <w:b/>
                <w:bCs/>
                <w:sz w:val="10"/>
                <w:szCs w:val="10"/>
                <w:vertAlign w:val="superscript"/>
              </w:rPr>
              <w:t>(1)</w:t>
            </w:r>
          </w:p>
        </w:tc>
      </w:tr>
      <w:tr w:rsidR="00472C5A" w14:paraId="29524546" w14:textId="77777777">
        <w:trPr>
          <w:divId w:val="1682467571"/>
        </w:trPr>
        <w:tc>
          <w:tcPr>
            <w:tcW w:w="0" w:type="auto"/>
            <w:tcMar>
              <w:top w:w="30" w:type="dxa"/>
              <w:left w:w="30" w:type="dxa"/>
              <w:bottom w:w="30" w:type="dxa"/>
              <w:right w:w="30" w:type="dxa"/>
            </w:tcMar>
            <w:vAlign w:val="bottom"/>
            <w:hideMark/>
          </w:tcPr>
          <w:p w14:paraId="3642B4DB" w14:textId="77777777" w:rsidR="00472C5A" w:rsidRDefault="00472C5A">
            <w:pPr>
              <w:jc w:val="left"/>
              <w:divId w:val="99643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38210A4E" w14:textId="77777777" w:rsidR="00472C5A" w:rsidRDefault="00472C5A">
            <w:pPr>
              <w:jc w:val="center"/>
              <w:rPr>
                <w:rFonts w:eastAsia="Times New Roman"/>
                <w:sz w:val="16"/>
                <w:szCs w:val="16"/>
              </w:rPr>
            </w:pPr>
            <w:r>
              <w:rPr>
                <w:rFonts w:ascii="inherit" w:eastAsia="Times New Roman" w:hAnsi="inherit"/>
                <w:b/>
                <w:bCs/>
                <w:sz w:val="16"/>
                <w:szCs w:val="16"/>
              </w:rPr>
              <w:t>(in thousands)</w:t>
            </w:r>
          </w:p>
        </w:tc>
        <w:tc>
          <w:tcPr>
            <w:tcW w:w="0" w:type="auto"/>
            <w:tcMar>
              <w:top w:w="30" w:type="dxa"/>
              <w:left w:w="30" w:type="dxa"/>
              <w:bottom w:w="30" w:type="dxa"/>
              <w:right w:w="30" w:type="dxa"/>
            </w:tcMar>
            <w:vAlign w:val="bottom"/>
            <w:hideMark/>
          </w:tcPr>
          <w:p w14:paraId="66951685" w14:textId="77777777" w:rsidR="00472C5A" w:rsidRDefault="00472C5A">
            <w:pPr>
              <w:jc w:val="left"/>
              <w:divId w:val="653070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8DD166" w14:textId="77777777" w:rsidR="00472C5A" w:rsidRDefault="00472C5A">
            <w:pPr>
              <w:divId w:val="103222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A6EACE" w14:textId="77777777" w:rsidR="00472C5A" w:rsidRDefault="00472C5A">
            <w:pPr>
              <w:divId w:val="1607545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hideMark/>
          </w:tcPr>
          <w:p w14:paraId="2D8AB5E2" w14:textId="77777777" w:rsidR="00472C5A" w:rsidRDefault="00472C5A">
            <w:pPr>
              <w:jc w:val="center"/>
              <w:rPr>
                <w:rFonts w:eastAsia="Times New Roman"/>
                <w:sz w:val="16"/>
                <w:szCs w:val="16"/>
              </w:rPr>
            </w:pPr>
            <w:r>
              <w:rPr>
                <w:rFonts w:ascii="inherit" w:eastAsia="Times New Roman" w:hAnsi="inherit"/>
                <w:b/>
                <w:bCs/>
                <w:sz w:val="16"/>
                <w:szCs w:val="16"/>
              </w:rPr>
              <w:t>(in thousands)</w:t>
            </w:r>
          </w:p>
        </w:tc>
        <w:tc>
          <w:tcPr>
            <w:tcW w:w="0" w:type="auto"/>
            <w:tcMar>
              <w:top w:w="30" w:type="dxa"/>
              <w:left w:w="30" w:type="dxa"/>
              <w:bottom w:w="30" w:type="dxa"/>
              <w:right w:w="30" w:type="dxa"/>
            </w:tcMar>
            <w:vAlign w:val="bottom"/>
            <w:hideMark/>
          </w:tcPr>
          <w:p w14:paraId="3D706443" w14:textId="77777777" w:rsidR="00472C5A" w:rsidRDefault="00472C5A">
            <w:pPr>
              <w:jc w:val="left"/>
              <w:divId w:val="822161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1BC32AEB" w14:textId="77777777" w:rsidR="00472C5A" w:rsidRDefault="00472C5A">
            <w:pPr>
              <w:jc w:val="center"/>
              <w:rPr>
                <w:rFonts w:eastAsia="Times New Roman"/>
                <w:sz w:val="16"/>
                <w:szCs w:val="16"/>
              </w:rPr>
            </w:pPr>
            <w:r>
              <w:rPr>
                <w:rFonts w:ascii="inherit" w:eastAsia="Times New Roman" w:hAnsi="inherit"/>
                <w:b/>
                <w:bCs/>
                <w:sz w:val="16"/>
                <w:szCs w:val="16"/>
              </w:rPr>
              <w:t>(in millions)</w:t>
            </w:r>
          </w:p>
        </w:tc>
      </w:tr>
      <w:tr w:rsidR="00472C5A" w14:paraId="6083EA22" w14:textId="77777777">
        <w:trPr>
          <w:divId w:val="1682467571"/>
        </w:trPr>
        <w:tc>
          <w:tcPr>
            <w:tcW w:w="0" w:type="auto"/>
            <w:shd w:val="clear" w:color="auto" w:fill="CCEEFF"/>
            <w:tcMar>
              <w:top w:w="30" w:type="dxa"/>
              <w:left w:w="30" w:type="dxa"/>
              <w:bottom w:w="30" w:type="dxa"/>
              <w:right w:w="30" w:type="dxa"/>
            </w:tcMar>
            <w:vAlign w:val="bottom"/>
            <w:hideMark/>
          </w:tcPr>
          <w:p w14:paraId="54386858" w14:textId="77777777" w:rsidR="00472C5A" w:rsidRDefault="00472C5A">
            <w:pPr>
              <w:jc w:val="left"/>
              <w:rPr>
                <w:rFonts w:eastAsia="Times New Roman"/>
                <w:sz w:val="20"/>
                <w:szCs w:val="20"/>
              </w:rPr>
            </w:pPr>
            <w:r>
              <w:rPr>
                <w:rFonts w:eastAsia="Times New Roman"/>
                <w:sz w:val="20"/>
                <w:szCs w:val="20"/>
              </w:rPr>
              <w:t>January 1 - 31, 2019</w:t>
            </w:r>
          </w:p>
        </w:tc>
        <w:tc>
          <w:tcPr>
            <w:tcW w:w="0" w:type="auto"/>
            <w:shd w:val="clear" w:color="auto" w:fill="CCEEFF"/>
            <w:tcMar>
              <w:top w:w="30" w:type="dxa"/>
              <w:left w:w="30" w:type="dxa"/>
              <w:bottom w:w="30" w:type="dxa"/>
              <w:right w:w="0" w:type="dxa"/>
            </w:tcMar>
            <w:vAlign w:val="bottom"/>
            <w:hideMark/>
          </w:tcPr>
          <w:p w14:paraId="1307D09D"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DAC5F1"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E87D27" w14:textId="77777777" w:rsidR="00472C5A" w:rsidRDefault="00472C5A">
            <w:pPr>
              <w:divId w:val="96487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160966"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736BCA"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CFB072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4DB324" w14:textId="77777777" w:rsidR="00472C5A" w:rsidRDefault="00472C5A">
            <w:pPr>
              <w:divId w:val="1838381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DE355C"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B1D69F"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83878C" w14:textId="77777777" w:rsidR="00472C5A" w:rsidRDefault="00472C5A">
            <w:pPr>
              <w:divId w:val="2046447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F3F461"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F30401" w14:textId="77777777" w:rsidR="00472C5A" w:rsidRDefault="00472C5A">
            <w:pPr>
              <w:jc w:val="right"/>
              <w:rPr>
                <w:rFonts w:eastAsia="Times New Roman"/>
                <w:sz w:val="20"/>
                <w:szCs w:val="20"/>
              </w:rPr>
            </w:pPr>
            <w:r>
              <w:rPr>
                <w:rFonts w:ascii="inherit" w:eastAsia="Times New Roman" w:hAnsi="inherit"/>
                <w:sz w:val="20"/>
                <w:szCs w:val="20"/>
              </w:rPr>
              <w:t>9,000</w:t>
            </w:r>
          </w:p>
        </w:tc>
        <w:tc>
          <w:tcPr>
            <w:tcW w:w="0" w:type="auto"/>
            <w:shd w:val="clear" w:color="auto" w:fill="CCEEFF"/>
            <w:vAlign w:val="bottom"/>
            <w:hideMark/>
          </w:tcPr>
          <w:p w14:paraId="06ED813E" w14:textId="77777777" w:rsidR="00472C5A" w:rsidRDefault="00472C5A">
            <w:pPr>
              <w:jc w:val="left"/>
              <w:rPr>
                <w:rFonts w:eastAsia="Times New Roman"/>
                <w:sz w:val="20"/>
                <w:szCs w:val="20"/>
              </w:rPr>
            </w:pPr>
          </w:p>
        </w:tc>
      </w:tr>
      <w:tr w:rsidR="00472C5A" w14:paraId="4AF94924" w14:textId="77777777">
        <w:trPr>
          <w:divId w:val="1682467571"/>
        </w:trPr>
        <w:tc>
          <w:tcPr>
            <w:tcW w:w="0" w:type="auto"/>
            <w:tcMar>
              <w:top w:w="30" w:type="dxa"/>
              <w:left w:w="30" w:type="dxa"/>
              <w:bottom w:w="30" w:type="dxa"/>
              <w:right w:w="30" w:type="dxa"/>
            </w:tcMar>
            <w:vAlign w:val="bottom"/>
            <w:hideMark/>
          </w:tcPr>
          <w:p w14:paraId="3FBA068C" w14:textId="77777777" w:rsidR="00472C5A" w:rsidRDefault="00472C5A">
            <w:pPr>
              <w:rPr>
                <w:rFonts w:eastAsia="Times New Roman"/>
                <w:sz w:val="20"/>
                <w:szCs w:val="20"/>
              </w:rPr>
            </w:pPr>
            <w:r>
              <w:rPr>
                <w:rFonts w:eastAsia="Times New Roman"/>
                <w:sz w:val="20"/>
                <w:szCs w:val="20"/>
              </w:rPr>
              <w:t>February 1 - 28, 2019</w:t>
            </w:r>
          </w:p>
        </w:tc>
        <w:tc>
          <w:tcPr>
            <w:tcW w:w="0" w:type="auto"/>
            <w:tcMar>
              <w:top w:w="30" w:type="dxa"/>
              <w:left w:w="30" w:type="dxa"/>
              <w:bottom w:w="30" w:type="dxa"/>
              <w:right w:w="0" w:type="dxa"/>
            </w:tcMar>
            <w:vAlign w:val="bottom"/>
            <w:hideMark/>
          </w:tcPr>
          <w:p w14:paraId="5E9A0DC9"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0FCB8F"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4010A3D" w14:textId="77777777" w:rsidR="00472C5A" w:rsidRDefault="00472C5A">
            <w:pPr>
              <w:divId w:val="1490555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F27F1C"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030A73"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B496E0"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E0CD296" w14:textId="77777777" w:rsidR="00472C5A" w:rsidRDefault="00472C5A">
            <w:pPr>
              <w:divId w:val="698051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F79BB6" w14:textId="77777777" w:rsidR="00472C5A" w:rsidRDefault="00472C5A">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1D5915"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AEF2471" w14:textId="77777777" w:rsidR="00472C5A" w:rsidRDefault="00472C5A">
            <w:pPr>
              <w:divId w:val="338511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55C42B" w14:textId="77777777" w:rsidR="00472C5A" w:rsidRDefault="00472C5A">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C53532D" w14:textId="77777777" w:rsidR="00472C5A" w:rsidRDefault="00472C5A">
            <w:pPr>
              <w:jc w:val="right"/>
              <w:rPr>
                <w:rFonts w:eastAsia="Times New Roman"/>
                <w:sz w:val="20"/>
                <w:szCs w:val="20"/>
              </w:rPr>
            </w:pPr>
            <w:r>
              <w:rPr>
                <w:rFonts w:ascii="inherit" w:eastAsia="Times New Roman" w:hAnsi="inherit"/>
                <w:sz w:val="20"/>
                <w:szCs w:val="20"/>
              </w:rPr>
              <w:t>9,000</w:t>
            </w:r>
          </w:p>
        </w:tc>
        <w:tc>
          <w:tcPr>
            <w:tcW w:w="0" w:type="auto"/>
            <w:vAlign w:val="bottom"/>
            <w:hideMark/>
          </w:tcPr>
          <w:p w14:paraId="03AACFFA" w14:textId="77777777" w:rsidR="00472C5A" w:rsidRDefault="00472C5A">
            <w:pPr>
              <w:jc w:val="left"/>
              <w:rPr>
                <w:rFonts w:eastAsia="Times New Roman"/>
                <w:sz w:val="20"/>
                <w:szCs w:val="20"/>
              </w:rPr>
            </w:pPr>
          </w:p>
        </w:tc>
      </w:tr>
      <w:tr w:rsidR="00472C5A" w14:paraId="1A096853" w14:textId="77777777">
        <w:trPr>
          <w:divId w:val="1682467571"/>
        </w:trPr>
        <w:tc>
          <w:tcPr>
            <w:tcW w:w="0" w:type="auto"/>
            <w:shd w:val="clear" w:color="auto" w:fill="CCEEFF"/>
            <w:tcMar>
              <w:top w:w="30" w:type="dxa"/>
              <w:left w:w="30" w:type="dxa"/>
              <w:bottom w:w="30" w:type="dxa"/>
              <w:right w:w="30" w:type="dxa"/>
            </w:tcMar>
            <w:vAlign w:val="bottom"/>
            <w:hideMark/>
          </w:tcPr>
          <w:p w14:paraId="5877C112" w14:textId="77777777" w:rsidR="00472C5A" w:rsidRDefault="00472C5A">
            <w:pPr>
              <w:rPr>
                <w:rFonts w:eastAsia="Times New Roman"/>
                <w:sz w:val="20"/>
                <w:szCs w:val="20"/>
              </w:rPr>
            </w:pPr>
            <w:r>
              <w:rPr>
                <w:rFonts w:eastAsia="Times New Roman"/>
                <w:sz w:val="20"/>
                <w:szCs w:val="20"/>
              </w:rPr>
              <w:t>March 1 - 31, 2019</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536A4F6" w14:textId="77777777" w:rsidR="00472C5A" w:rsidRDefault="00472C5A">
            <w:pPr>
              <w:jc w:val="right"/>
              <w:rPr>
                <w:rFonts w:eastAsia="Times New Roman"/>
                <w:sz w:val="20"/>
                <w:szCs w:val="20"/>
              </w:rPr>
            </w:pPr>
            <w:r>
              <w:rPr>
                <w:rFonts w:ascii="inherit" w:eastAsia="Times New Roman" w:hAnsi="inherit"/>
                <w:sz w:val="20"/>
                <w:szCs w:val="20"/>
              </w:rPr>
              <w:t>3,137</w:t>
            </w:r>
          </w:p>
        </w:tc>
        <w:tc>
          <w:tcPr>
            <w:tcW w:w="0" w:type="auto"/>
            <w:tcBorders>
              <w:bottom w:val="single" w:sz="6" w:space="0" w:color="000000"/>
            </w:tcBorders>
            <w:shd w:val="clear" w:color="auto" w:fill="CCEEFF"/>
            <w:vAlign w:val="bottom"/>
            <w:hideMark/>
          </w:tcPr>
          <w:p w14:paraId="1C63278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F0BF7D" w14:textId="77777777" w:rsidR="00472C5A" w:rsidRDefault="00472C5A">
            <w:pPr>
              <w:divId w:val="957638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EED689"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DA8FB1E" w14:textId="77777777" w:rsidR="00472C5A" w:rsidRDefault="00472C5A">
            <w:pPr>
              <w:jc w:val="right"/>
              <w:rPr>
                <w:rFonts w:eastAsia="Times New Roman"/>
                <w:sz w:val="20"/>
                <w:szCs w:val="20"/>
              </w:rPr>
            </w:pPr>
            <w:r>
              <w:rPr>
                <w:rFonts w:ascii="inherit" w:eastAsia="Times New Roman" w:hAnsi="inherit"/>
                <w:sz w:val="20"/>
                <w:szCs w:val="20"/>
              </w:rPr>
              <w:t>166.34</w:t>
            </w:r>
          </w:p>
        </w:tc>
        <w:tc>
          <w:tcPr>
            <w:tcW w:w="0" w:type="auto"/>
            <w:shd w:val="clear" w:color="auto" w:fill="CCEEFF"/>
            <w:vAlign w:val="bottom"/>
            <w:hideMark/>
          </w:tcPr>
          <w:p w14:paraId="66B69453"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5199C" w14:textId="77777777" w:rsidR="00472C5A" w:rsidRDefault="00472C5A">
            <w:pPr>
              <w:divId w:val="17346983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29426E7" w14:textId="77777777" w:rsidR="00472C5A" w:rsidRDefault="00472C5A">
            <w:pPr>
              <w:jc w:val="right"/>
              <w:rPr>
                <w:rFonts w:eastAsia="Times New Roman"/>
                <w:sz w:val="20"/>
                <w:szCs w:val="20"/>
              </w:rPr>
            </w:pPr>
            <w:r>
              <w:rPr>
                <w:rFonts w:ascii="inherit" w:eastAsia="Times New Roman" w:hAnsi="inherit"/>
                <w:sz w:val="20"/>
                <w:szCs w:val="20"/>
              </w:rPr>
              <w:t>3,137</w:t>
            </w:r>
          </w:p>
        </w:tc>
        <w:tc>
          <w:tcPr>
            <w:tcW w:w="0" w:type="auto"/>
            <w:tcBorders>
              <w:bottom w:val="single" w:sz="6" w:space="0" w:color="000000"/>
            </w:tcBorders>
            <w:shd w:val="clear" w:color="auto" w:fill="CCEEFF"/>
            <w:vAlign w:val="bottom"/>
            <w:hideMark/>
          </w:tcPr>
          <w:p w14:paraId="58A52C5B" w14:textId="77777777" w:rsidR="00472C5A" w:rsidRDefault="00472C5A">
            <w:pPr>
              <w:jc w:val="left"/>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380FD" w14:textId="77777777" w:rsidR="00472C5A" w:rsidRDefault="00472C5A">
            <w:pPr>
              <w:divId w:val="773212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hideMark/>
          </w:tcPr>
          <w:p w14:paraId="42985342" w14:textId="77777777" w:rsidR="00472C5A" w:rsidRDefault="00472C5A">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hideMark/>
          </w:tcPr>
          <w:p w14:paraId="68BEF3A6" w14:textId="77777777" w:rsidR="00472C5A" w:rsidRDefault="00472C5A">
            <w:pPr>
              <w:jc w:val="right"/>
              <w:rPr>
                <w:rFonts w:eastAsia="Times New Roman"/>
                <w:sz w:val="20"/>
                <w:szCs w:val="20"/>
              </w:rPr>
            </w:pPr>
            <w:r>
              <w:rPr>
                <w:rFonts w:ascii="inherit" w:eastAsia="Times New Roman" w:hAnsi="inherit"/>
                <w:sz w:val="20"/>
                <w:szCs w:val="20"/>
              </w:rPr>
              <w:t>8,478</w:t>
            </w:r>
          </w:p>
        </w:tc>
        <w:tc>
          <w:tcPr>
            <w:tcW w:w="0" w:type="auto"/>
            <w:shd w:val="clear" w:color="auto" w:fill="CCEEFF"/>
            <w:vAlign w:val="bottom"/>
            <w:hideMark/>
          </w:tcPr>
          <w:p w14:paraId="00961DFF" w14:textId="77777777" w:rsidR="00472C5A" w:rsidRDefault="00472C5A">
            <w:pPr>
              <w:jc w:val="left"/>
              <w:rPr>
                <w:rFonts w:eastAsia="Times New Roman"/>
                <w:sz w:val="20"/>
                <w:szCs w:val="20"/>
              </w:rPr>
            </w:pPr>
          </w:p>
        </w:tc>
      </w:tr>
      <w:tr w:rsidR="00472C5A" w14:paraId="1F908388" w14:textId="77777777">
        <w:trPr>
          <w:divId w:val="1682467571"/>
        </w:trPr>
        <w:tc>
          <w:tcPr>
            <w:tcW w:w="0" w:type="auto"/>
            <w:tcMar>
              <w:top w:w="30" w:type="dxa"/>
              <w:left w:w="30" w:type="dxa"/>
              <w:bottom w:w="30" w:type="dxa"/>
              <w:right w:w="30" w:type="dxa"/>
            </w:tcMar>
            <w:vAlign w:val="bottom"/>
            <w:hideMark/>
          </w:tcPr>
          <w:p w14:paraId="75F403D4" w14:textId="77777777" w:rsidR="00472C5A" w:rsidRDefault="00472C5A">
            <w:pPr>
              <w:divId w:val="520894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43D2E4" w14:textId="77777777" w:rsidR="00472C5A" w:rsidRDefault="00472C5A">
            <w:pPr>
              <w:jc w:val="right"/>
              <w:rPr>
                <w:rFonts w:eastAsia="Times New Roman"/>
                <w:sz w:val="20"/>
                <w:szCs w:val="20"/>
              </w:rPr>
            </w:pPr>
            <w:r>
              <w:rPr>
                <w:rFonts w:ascii="inherit" w:eastAsia="Times New Roman" w:hAnsi="inherit"/>
                <w:sz w:val="20"/>
                <w:szCs w:val="20"/>
              </w:rPr>
              <w:t>3,137</w:t>
            </w:r>
          </w:p>
        </w:tc>
        <w:tc>
          <w:tcPr>
            <w:tcW w:w="0" w:type="auto"/>
            <w:tcBorders>
              <w:top w:val="single" w:sz="6" w:space="0" w:color="000000"/>
              <w:bottom w:val="double" w:sz="6" w:space="0" w:color="000000"/>
            </w:tcBorders>
            <w:vAlign w:val="bottom"/>
            <w:hideMark/>
          </w:tcPr>
          <w:p w14:paraId="1DFE423B"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3E3F9D43" w14:textId="77777777" w:rsidR="00472C5A" w:rsidRDefault="00472C5A">
            <w:pPr>
              <w:divId w:val="993069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80E64A" w14:textId="77777777" w:rsidR="00472C5A" w:rsidRDefault="00472C5A">
            <w:pPr>
              <w:divId w:val="39282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0F5B48" w14:textId="77777777" w:rsidR="00472C5A" w:rsidRDefault="00472C5A">
            <w:pPr>
              <w:divId w:val="1709526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52DAE0D" w14:textId="77777777" w:rsidR="00472C5A" w:rsidRDefault="00472C5A">
            <w:pPr>
              <w:jc w:val="right"/>
              <w:rPr>
                <w:rFonts w:eastAsia="Times New Roman"/>
                <w:sz w:val="20"/>
                <w:szCs w:val="20"/>
              </w:rPr>
            </w:pPr>
            <w:r>
              <w:rPr>
                <w:rFonts w:ascii="inherit" w:eastAsia="Times New Roman" w:hAnsi="inherit"/>
                <w:sz w:val="20"/>
                <w:szCs w:val="20"/>
              </w:rPr>
              <w:t>3,137</w:t>
            </w:r>
          </w:p>
        </w:tc>
        <w:tc>
          <w:tcPr>
            <w:tcW w:w="0" w:type="auto"/>
            <w:tcBorders>
              <w:top w:val="single" w:sz="6" w:space="0" w:color="000000"/>
              <w:bottom w:val="double" w:sz="6" w:space="0" w:color="000000"/>
            </w:tcBorders>
            <w:vAlign w:val="bottom"/>
            <w:hideMark/>
          </w:tcPr>
          <w:p w14:paraId="547AFAD8"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0CF60D4F" w14:textId="77777777" w:rsidR="00472C5A" w:rsidRDefault="00472C5A">
            <w:pPr>
              <w:divId w:val="490827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694532" w14:textId="77777777" w:rsidR="00472C5A" w:rsidRDefault="00472C5A">
            <w:pPr>
              <w:divId w:val="2000229362"/>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right w:w="0" w:type="dxa"/>
        </w:tblCellMar>
        <w:tblLook w:val="04A0" w:firstRow="1" w:lastRow="0" w:firstColumn="1" w:lastColumn="0" w:noHBand="0" w:noVBand="1"/>
      </w:tblPr>
      <w:tblGrid>
        <w:gridCol w:w="360"/>
        <w:gridCol w:w="480"/>
      </w:tblGrid>
      <w:tr w:rsidR="00472C5A" w14:paraId="6D61F866" w14:textId="77777777">
        <w:trPr>
          <w:tblCellSpacing w:w="0" w:type="dxa"/>
        </w:trPr>
        <w:tc>
          <w:tcPr>
            <w:tcW w:w="360" w:type="dxa"/>
            <w:vAlign w:val="center"/>
            <w:hideMark/>
          </w:tcPr>
          <w:p w14:paraId="0612AF42" w14:textId="77777777" w:rsidR="00472C5A" w:rsidRDefault="00472C5A">
            <w:pPr>
              <w:rPr>
                <w:rFonts w:eastAsia="Times New Roman"/>
                <w:sz w:val="20"/>
                <w:szCs w:val="20"/>
              </w:rPr>
            </w:pPr>
          </w:p>
        </w:tc>
        <w:tc>
          <w:tcPr>
            <w:tcW w:w="0" w:type="auto"/>
            <w:vAlign w:val="center"/>
            <w:hideMark/>
          </w:tcPr>
          <w:p w14:paraId="15DA28F5" w14:textId="77777777" w:rsidR="00472C5A" w:rsidRDefault="00472C5A">
            <w:pPr>
              <w:rPr>
                <w:rFonts w:eastAsia="Times New Roman"/>
                <w:sz w:val="20"/>
                <w:szCs w:val="20"/>
              </w:rPr>
            </w:pPr>
          </w:p>
        </w:tc>
      </w:tr>
      <w:tr w:rsidR="00472C5A" w14:paraId="2277AFE5" w14:textId="77777777">
        <w:trPr>
          <w:tblCellSpacing w:w="0" w:type="dxa"/>
        </w:trPr>
        <w:tc>
          <w:tcPr>
            <w:tcW w:w="0" w:type="auto"/>
            <w:hideMark/>
          </w:tcPr>
          <w:p w14:paraId="62834023" w14:textId="77777777" w:rsidR="00472C5A" w:rsidRDefault="00472C5A">
            <w:pPr>
              <w:spacing w:line="288" w:lineRule="auto"/>
              <w:divId w:val="495339685"/>
              <w:rPr>
                <w:rFonts w:eastAsia="Times New Roman"/>
                <w:sz w:val="16"/>
                <w:szCs w:val="16"/>
              </w:rPr>
            </w:pPr>
            <w:r>
              <w:rPr>
                <w:rFonts w:ascii="inherit" w:eastAsia="Times New Roman" w:hAnsi="inherit"/>
                <w:sz w:val="16"/>
                <w:szCs w:val="16"/>
              </w:rPr>
              <w:t>(1)</w:t>
            </w:r>
          </w:p>
        </w:tc>
        <w:tc>
          <w:tcPr>
            <w:tcW w:w="0" w:type="auto"/>
            <w:hideMark/>
          </w:tcPr>
          <w:p w14:paraId="60406BE2" w14:textId="77777777" w:rsidR="00472C5A" w:rsidRDefault="00472C5A">
            <w:pPr>
              <w:spacing w:line="288" w:lineRule="auto"/>
              <w:rPr>
                <w:rFonts w:eastAsia="Times New Roman"/>
                <w:sz w:val="16"/>
                <w:szCs w:val="16"/>
              </w:rPr>
            </w:pPr>
            <w:r>
              <w:rPr>
                <w:rFonts w:ascii="inherit" w:eastAsia="Times New Roman" w:hAnsi="inherit"/>
                <w:sz w:val="16"/>
                <w:szCs w:val="16"/>
              </w:rPr>
              <w:t>Our board of directors has authorized a share repurchase program of our Class A common stock, which commenced in January 2017 and does not have an expiration date. In December 2018, our board of directors authorized an additional $9.0 billion of repurchases under this program. As of March 31, 2019, approximately $8.5 billion remained available and authorized for repurchases. The timing and actual number of shares repurchased depend on a variety of factors, including price, general business and market conditions, and other investment opportunities, and shares may be repurchased through open market purchases or privately negotiated transactions, including through the use of trading plans intended to qualify under Rule 10b5-1 under the Exchange Act.</w:t>
            </w:r>
          </w:p>
        </w:tc>
      </w:tr>
    </w:tbl>
    <w:p w14:paraId="64A3A228" w14:textId="77777777" w:rsidR="00472C5A" w:rsidRDefault="00472C5A">
      <w:pPr>
        <w:rPr>
          <w:rFonts w:eastAsia="Times New Roman"/>
          <w:vanish/>
          <w:sz w:val="20"/>
          <w:szCs w:val="20"/>
        </w:rPr>
      </w:pPr>
    </w:p>
    <w:tbl>
      <w:tblPr>
        <w:tblW w:w="0" w:type="auto"/>
        <w:tblCellSpacing w:w="0" w:type="dxa"/>
        <w:tblCellMar>
          <w:top w:w="60" w:type="dxa"/>
          <w:left w:w="0" w:type="dxa"/>
          <w:right w:w="0" w:type="dxa"/>
        </w:tblCellMar>
        <w:tblLook w:val="04A0" w:firstRow="1" w:lastRow="0" w:firstColumn="1" w:lastColumn="0" w:noHBand="0" w:noVBand="1"/>
      </w:tblPr>
      <w:tblGrid>
        <w:gridCol w:w="360"/>
        <w:gridCol w:w="5191"/>
      </w:tblGrid>
      <w:tr w:rsidR="00472C5A" w14:paraId="6F89A666" w14:textId="77777777">
        <w:trPr>
          <w:tblCellSpacing w:w="0" w:type="dxa"/>
        </w:trPr>
        <w:tc>
          <w:tcPr>
            <w:tcW w:w="360" w:type="dxa"/>
            <w:vAlign w:val="center"/>
            <w:hideMark/>
          </w:tcPr>
          <w:p w14:paraId="7490BAAF" w14:textId="77777777" w:rsidR="00472C5A" w:rsidRDefault="00472C5A">
            <w:pPr>
              <w:jc w:val="left"/>
              <w:rPr>
                <w:rFonts w:eastAsia="Times New Roman"/>
                <w:sz w:val="20"/>
                <w:szCs w:val="20"/>
              </w:rPr>
            </w:pPr>
          </w:p>
        </w:tc>
        <w:tc>
          <w:tcPr>
            <w:tcW w:w="0" w:type="auto"/>
            <w:vAlign w:val="center"/>
            <w:hideMark/>
          </w:tcPr>
          <w:p w14:paraId="6F56C9D3" w14:textId="77777777" w:rsidR="00472C5A" w:rsidRDefault="00472C5A">
            <w:pPr>
              <w:rPr>
                <w:rFonts w:eastAsia="Times New Roman"/>
                <w:sz w:val="20"/>
                <w:szCs w:val="20"/>
              </w:rPr>
            </w:pPr>
          </w:p>
        </w:tc>
      </w:tr>
      <w:tr w:rsidR="00472C5A" w14:paraId="3BCD7789" w14:textId="77777777">
        <w:trPr>
          <w:tblCellSpacing w:w="0" w:type="dxa"/>
        </w:trPr>
        <w:tc>
          <w:tcPr>
            <w:tcW w:w="0" w:type="auto"/>
            <w:hideMark/>
          </w:tcPr>
          <w:p w14:paraId="0EC195E9" w14:textId="77777777" w:rsidR="00472C5A" w:rsidRDefault="00472C5A">
            <w:pPr>
              <w:spacing w:line="288" w:lineRule="auto"/>
              <w:divId w:val="661858497"/>
              <w:rPr>
                <w:rFonts w:eastAsia="Times New Roman"/>
                <w:sz w:val="16"/>
                <w:szCs w:val="16"/>
              </w:rPr>
            </w:pPr>
            <w:r>
              <w:rPr>
                <w:rFonts w:ascii="inherit" w:eastAsia="Times New Roman" w:hAnsi="inherit"/>
                <w:sz w:val="16"/>
                <w:szCs w:val="16"/>
              </w:rPr>
              <w:t>(2)</w:t>
            </w:r>
          </w:p>
        </w:tc>
        <w:tc>
          <w:tcPr>
            <w:tcW w:w="0" w:type="auto"/>
            <w:hideMark/>
          </w:tcPr>
          <w:p w14:paraId="33A0D30D" w14:textId="77777777" w:rsidR="00472C5A" w:rsidRDefault="00472C5A">
            <w:pPr>
              <w:spacing w:line="288" w:lineRule="auto"/>
              <w:rPr>
                <w:rFonts w:eastAsia="Times New Roman"/>
                <w:sz w:val="16"/>
                <w:szCs w:val="16"/>
              </w:rPr>
            </w:pPr>
            <w:r>
              <w:rPr>
                <w:rFonts w:ascii="inherit" w:eastAsia="Times New Roman" w:hAnsi="inherit"/>
                <w:sz w:val="16"/>
                <w:szCs w:val="16"/>
              </w:rPr>
              <w:t>Average price paid per share includes costs associated with the repurchases.</w:t>
            </w:r>
          </w:p>
        </w:tc>
      </w:tr>
    </w:tbl>
    <w:p w14:paraId="546F8621" w14:textId="77777777" w:rsidR="00472C5A" w:rsidRDefault="00472C5A">
      <w:pPr>
        <w:spacing w:line="288" w:lineRule="auto"/>
        <w:jc w:val="left"/>
        <w:divId w:val="1094128627"/>
        <w:rPr>
          <w:rFonts w:eastAsia="Times New Roman"/>
          <w:sz w:val="20"/>
          <w:szCs w:val="20"/>
        </w:rPr>
      </w:pPr>
    </w:p>
    <w:p w14:paraId="55798524" w14:textId="77777777" w:rsidR="00472C5A" w:rsidRDefault="00472C5A">
      <w:pPr>
        <w:spacing w:line="288" w:lineRule="auto"/>
        <w:divId w:val="1769428787"/>
        <w:rPr>
          <w:rFonts w:eastAsia="Times New Roman"/>
          <w:sz w:val="20"/>
          <w:szCs w:val="20"/>
        </w:rPr>
      </w:pPr>
    </w:p>
    <w:p w14:paraId="31F59829" w14:textId="77777777" w:rsidR="00472C5A" w:rsidRDefault="00472C5A">
      <w:pPr>
        <w:spacing w:line="288" w:lineRule="auto"/>
        <w:divId w:val="1713767166"/>
        <w:rPr>
          <w:rFonts w:eastAsia="Times New Roman"/>
          <w:sz w:val="20"/>
          <w:szCs w:val="20"/>
        </w:rPr>
      </w:pPr>
    </w:p>
    <w:p w14:paraId="35DB2DD1" w14:textId="77777777" w:rsidR="00472C5A" w:rsidRDefault="00472C5A">
      <w:pPr>
        <w:divId w:val="1480421319"/>
        <w:rPr>
          <w:rFonts w:eastAsia="Times New Roman"/>
          <w:sz w:val="20"/>
          <w:szCs w:val="20"/>
        </w:rPr>
      </w:pPr>
    </w:p>
    <w:p w14:paraId="34798B5C" w14:textId="77777777" w:rsidR="00472C5A" w:rsidRDefault="00472C5A">
      <w:pPr>
        <w:spacing w:line="288" w:lineRule="auto"/>
        <w:jc w:val="center"/>
        <w:divId w:val="1177424210"/>
        <w:rPr>
          <w:rFonts w:eastAsia="Times New Roman"/>
          <w:sz w:val="20"/>
          <w:szCs w:val="20"/>
        </w:rPr>
      </w:pPr>
      <w:r>
        <w:rPr>
          <w:rFonts w:ascii="inherit" w:eastAsia="Times New Roman" w:hAnsi="inherit"/>
          <w:sz w:val="20"/>
          <w:szCs w:val="20"/>
        </w:rPr>
        <w:t>64</w:t>
      </w:r>
    </w:p>
    <w:p w14:paraId="35E4197F" w14:textId="77777777" w:rsidR="00472C5A" w:rsidRDefault="00472C5A">
      <w:pPr>
        <w:jc w:val="left"/>
        <w:rPr>
          <w:rFonts w:eastAsia="Times New Roman"/>
          <w:sz w:val="20"/>
          <w:szCs w:val="20"/>
        </w:rPr>
      </w:pPr>
      <w:r>
        <w:rPr>
          <w:rFonts w:eastAsia="Times New Roman"/>
          <w:sz w:val="20"/>
          <w:szCs w:val="20"/>
        </w:rPr>
        <w:pict w14:anchorId="2CB41112">
          <v:rect id="_x0000_i1088" style="width:0;height:1.5pt" o:hralign="center" o:hrstd="t" o:hr="t" fillcolor="#a0a0a0" stroked="f"/>
        </w:pict>
      </w:r>
    </w:p>
    <w:p w14:paraId="0AB2E525" w14:textId="77777777" w:rsidR="00472C5A" w:rsidRDefault="00472C5A">
      <w:pPr>
        <w:divId w:val="139081957"/>
        <w:rPr>
          <w:rFonts w:eastAsia="Times New Roman"/>
          <w:sz w:val="20"/>
          <w:szCs w:val="20"/>
        </w:rPr>
      </w:pPr>
      <w:bookmarkStart w:id="36" w:name="s48A71FA496A756959C380827B070020D"/>
      <w:bookmarkEnd w:id="36"/>
    </w:p>
    <w:tbl>
      <w:tblPr>
        <w:tblW w:w="0" w:type="auto"/>
        <w:tblCellSpacing w:w="0" w:type="dxa"/>
        <w:tblCellMar>
          <w:top w:w="270" w:type="dxa"/>
          <w:left w:w="0" w:type="dxa"/>
          <w:right w:w="0" w:type="dxa"/>
        </w:tblCellMar>
        <w:tblLook w:val="04A0" w:firstRow="1" w:lastRow="0" w:firstColumn="1" w:lastColumn="0" w:noHBand="0" w:noVBand="1"/>
      </w:tblPr>
      <w:tblGrid>
        <w:gridCol w:w="720"/>
        <w:gridCol w:w="749"/>
      </w:tblGrid>
      <w:tr w:rsidR="00472C5A" w14:paraId="13BACE3A" w14:textId="77777777">
        <w:trPr>
          <w:tblCellSpacing w:w="0" w:type="dxa"/>
        </w:trPr>
        <w:tc>
          <w:tcPr>
            <w:tcW w:w="720" w:type="dxa"/>
            <w:vAlign w:val="center"/>
            <w:hideMark/>
          </w:tcPr>
          <w:p w14:paraId="0C0D8546" w14:textId="77777777" w:rsidR="00472C5A" w:rsidRDefault="00472C5A">
            <w:pPr>
              <w:rPr>
                <w:rFonts w:eastAsia="Times New Roman"/>
                <w:sz w:val="20"/>
                <w:szCs w:val="20"/>
              </w:rPr>
            </w:pPr>
          </w:p>
        </w:tc>
        <w:tc>
          <w:tcPr>
            <w:tcW w:w="0" w:type="auto"/>
            <w:vAlign w:val="center"/>
            <w:hideMark/>
          </w:tcPr>
          <w:p w14:paraId="7DBE972E" w14:textId="77777777" w:rsidR="00472C5A" w:rsidRDefault="00472C5A">
            <w:pPr>
              <w:rPr>
                <w:rFonts w:eastAsia="Times New Roman"/>
                <w:sz w:val="20"/>
                <w:szCs w:val="20"/>
              </w:rPr>
            </w:pPr>
          </w:p>
        </w:tc>
      </w:tr>
      <w:tr w:rsidR="00472C5A" w14:paraId="171C75AF" w14:textId="77777777">
        <w:trPr>
          <w:tblCellSpacing w:w="0" w:type="dxa"/>
        </w:trPr>
        <w:tc>
          <w:tcPr>
            <w:tcW w:w="0" w:type="auto"/>
            <w:hideMark/>
          </w:tcPr>
          <w:p w14:paraId="00864D22" w14:textId="77777777" w:rsidR="00472C5A" w:rsidRDefault="00472C5A">
            <w:pPr>
              <w:spacing w:line="288" w:lineRule="auto"/>
              <w:divId w:val="1404523039"/>
              <w:rPr>
                <w:rFonts w:eastAsia="Times New Roman"/>
                <w:sz w:val="20"/>
                <w:szCs w:val="20"/>
              </w:rPr>
            </w:pPr>
            <w:r>
              <w:rPr>
                <w:rFonts w:ascii="inherit" w:eastAsia="Times New Roman" w:hAnsi="inherit"/>
                <w:b/>
                <w:bCs/>
                <w:sz w:val="20"/>
                <w:szCs w:val="20"/>
              </w:rPr>
              <w:t>Item 6.</w:t>
            </w:r>
          </w:p>
        </w:tc>
        <w:tc>
          <w:tcPr>
            <w:tcW w:w="0" w:type="auto"/>
            <w:hideMark/>
          </w:tcPr>
          <w:p w14:paraId="3B49BE76" w14:textId="77777777" w:rsidR="00472C5A" w:rsidRDefault="00472C5A">
            <w:pPr>
              <w:spacing w:line="288" w:lineRule="auto"/>
              <w:divId w:val="314069610"/>
              <w:rPr>
                <w:rFonts w:eastAsia="Times New Roman"/>
                <w:sz w:val="20"/>
                <w:szCs w:val="20"/>
              </w:rPr>
            </w:pPr>
            <w:r>
              <w:rPr>
                <w:rFonts w:ascii="inherit" w:eastAsia="Times New Roman" w:hAnsi="inherit"/>
                <w:b/>
                <w:bCs/>
                <w:sz w:val="20"/>
                <w:szCs w:val="20"/>
              </w:rPr>
              <w:t xml:space="preserve">Exhibits </w:t>
            </w:r>
          </w:p>
        </w:tc>
      </w:tr>
    </w:tbl>
    <w:p w14:paraId="39DB7E16" w14:textId="77777777" w:rsidR="00472C5A" w:rsidRDefault="00472C5A">
      <w:pPr>
        <w:spacing w:line="288" w:lineRule="auto"/>
        <w:divId w:val="2050640587"/>
        <w:rPr>
          <w:rFonts w:eastAsia="Times New Roman"/>
          <w:sz w:val="18"/>
          <w:szCs w:val="18"/>
        </w:rPr>
      </w:pPr>
    </w:p>
    <w:tbl>
      <w:tblPr>
        <w:tblW w:w="5000" w:type="pct"/>
        <w:tblCellMar>
          <w:left w:w="0" w:type="dxa"/>
          <w:right w:w="0" w:type="dxa"/>
        </w:tblCellMar>
        <w:tblLook w:val="04A0" w:firstRow="1" w:lastRow="0" w:firstColumn="1" w:lastColumn="0" w:noHBand="0" w:noVBand="1"/>
      </w:tblPr>
      <w:tblGrid>
        <w:gridCol w:w="788"/>
        <w:gridCol w:w="131"/>
        <w:gridCol w:w="3299"/>
        <w:gridCol w:w="131"/>
        <w:gridCol w:w="448"/>
        <w:gridCol w:w="131"/>
        <w:gridCol w:w="725"/>
        <w:gridCol w:w="131"/>
        <w:gridCol w:w="513"/>
        <w:gridCol w:w="73"/>
        <w:gridCol w:w="131"/>
        <w:gridCol w:w="926"/>
        <w:gridCol w:w="131"/>
        <w:gridCol w:w="748"/>
      </w:tblGrid>
      <w:tr w:rsidR="00472C5A" w14:paraId="4EED12AF" w14:textId="77777777">
        <w:trPr>
          <w:divId w:val="1171795856"/>
        </w:trPr>
        <w:tc>
          <w:tcPr>
            <w:tcW w:w="0" w:type="auto"/>
            <w:gridSpan w:val="14"/>
            <w:vAlign w:val="center"/>
            <w:hideMark/>
          </w:tcPr>
          <w:p w14:paraId="3480DEB8" w14:textId="77777777" w:rsidR="00472C5A" w:rsidRDefault="00472C5A">
            <w:pPr>
              <w:spacing w:line="288" w:lineRule="auto"/>
              <w:rPr>
                <w:rFonts w:eastAsia="Times New Roman"/>
                <w:sz w:val="18"/>
                <w:szCs w:val="18"/>
              </w:rPr>
            </w:pPr>
          </w:p>
        </w:tc>
      </w:tr>
      <w:tr w:rsidR="00472C5A" w14:paraId="6C34C2D2" w14:textId="77777777">
        <w:trPr>
          <w:divId w:val="1171795856"/>
        </w:trPr>
        <w:tc>
          <w:tcPr>
            <w:tcW w:w="400" w:type="pct"/>
            <w:vAlign w:val="center"/>
            <w:hideMark/>
          </w:tcPr>
          <w:p w14:paraId="77F2953E" w14:textId="77777777" w:rsidR="00472C5A" w:rsidRDefault="00472C5A">
            <w:pPr>
              <w:rPr>
                <w:rFonts w:eastAsia="Times New Roman"/>
                <w:sz w:val="20"/>
                <w:szCs w:val="20"/>
              </w:rPr>
            </w:pPr>
          </w:p>
        </w:tc>
        <w:tc>
          <w:tcPr>
            <w:tcW w:w="50" w:type="pct"/>
            <w:vAlign w:val="center"/>
            <w:hideMark/>
          </w:tcPr>
          <w:p w14:paraId="30546B47" w14:textId="77777777" w:rsidR="00472C5A" w:rsidRDefault="00472C5A">
            <w:pPr>
              <w:rPr>
                <w:rFonts w:eastAsia="Times New Roman"/>
                <w:sz w:val="20"/>
                <w:szCs w:val="20"/>
              </w:rPr>
            </w:pPr>
          </w:p>
        </w:tc>
        <w:tc>
          <w:tcPr>
            <w:tcW w:w="2050" w:type="pct"/>
            <w:vAlign w:val="center"/>
            <w:hideMark/>
          </w:tcPr>
          <w:p w14:paraId="31A45118" w14:textId="77777777" w:rsidR="00472C5A" w:rsidRDefault="00472C5A">
            <w:pPr>
              <w:rPr>
                <w:rFonts w:eastAsia="Times New Roman"/>
                <w:sz w:val="20"/>
                <w:szCs w:val="20"/>
              </w:rPr>
            </w:pPr>
          </w:p>
        </w:tc>
        <w:tc>
          <w:tcPr>
            <w:tcW w:w="50" w:type="pct"/>
            <w:vAlign w:val="center"/>
            <w:hideMark/>
          </w:tcPr>
          <w:p w14:paraId="07C7D871" w14:textId="77777777" w:rsidR="00472C5A" w:rsidRDefault="00472C5A">
            <w:pPr>
              <w:rPr>
                <w:rFonts w:eastAsia="Times New Roman"/>
                <w:sz w:val="20"/>
                <w:szCs w:val="20"/>
              </w:rPr>
            </w:pPr>
          </w:p>
        </w:tc>
        <w:tc>
          <w:tcPr>
            <w:tcW w:w="250" w:type="pct"/>
            <w:vAlign w:val="center"/>
            <w:hideMark/>
          </w:tcPr>
          <w:p w14:paraId="18C72EE9" w14:textId="77777777" w:rsidR="00472C5A" w:rsidRDefault="00472C5A">
            <w:pPr>
              <w:rPr>
                <w:rFonts w:eastAsia="Times New Roman"/>
                <w:sz w:val="20"/>
                <w:szCs w:val="20"/>
              </w:rPr>
            </w:pPr>
          </w:p>
        </w:tc>
        <w:tc>
          <w:tcPr>
            <w:tcW w:w="50" w:type="pct"/>
            <w:vAlign w:val="center"/>
            <w:hideMark/>
          </w:tcPr>
          <w:p w14:paraId="2C5F5B8A" w14:textId="77777777" w:rsidR="00472C5A" w:rsidRDefault="00472C5A">
            <w:pPr>
              <w:rPr>
                <w:rFonts w:eastAsia="Times New Roman"/>
                <w:sz w:val="20"/>
                <w:szCs w:val="20"/>
              </w:rPr>
            </w:pPr>
          </w:p>
        </w:tc>
        <w:tc>
          <w:tcPr>
            <w:tcW w:w="500" w:type="pct"/>
            <w:vAlign w:val="center"/>
            <w:hideMark/>
          </w:tcPr>
          <w:p w14:paraId="61478E21" w14:textId="77777777" w:rsidR="00472C5A" w:rsidRDefault="00472C5A">
            <w:pPr>
              <w:rPr>
                <w:rFonts w:eastAsia="Times New Roman"/>
                <w:sz w:val="20"/>
                <w:szCs w:val="20"/>
              </w:rPr>
            </w:pPr>
          </w:p>
        </w:tc>
        <w:tc>
          <w:tcPr>
            <w:tcW w:w="50" w:type="pct"/>
            <w:vAlign w:val="center"/>
            <w:hideMark/>
          </w:tcPr>
          <w:p w14:paraId="11246F64" w14:textId="77777777" w:rsidR="00472C5A" w:rsidRDefault="00472C5A">
            <w:pPr>
              <w:rPr>
                <w:rFonts w:eastAsia="Times New Roman"/>
                <w:sz w:val="20"/>
                <w:szCs w:val="20"/>
              </w:rPr>
            </w:pPr>
          </w:p>
        </w:tc>
        <w:tc>
          <w:tcPr>
            <w:tcW w:w="350" w:type="pct"/>
            <w:vAlign w:val="center"/>
            <w:hideMark/>
          </w:tcPr>
          <w:p w14:paraId="3DD21C48" w14:textId="77777777" w:rsidR="00472C5A" w:rsidRDefault="00472C5A">
            <w:pPr>
              <w:rPr>
                <w:rFonts w:eastAsia="Times New Roman"/>
                <w:sz w:val="20"/>
                <w:szCs w:val="20"/>
              </w:rPr>
            </w:pPr>
          </w:p>
        </w:tc>
        <w:tc>
          <w:tcPr>
            <w:tcW w:w="50" w:type="pct"/>
            <w:vAlign w:val="center"/>
            <w:hideMark/>
          </w:tcPr>
          <w:p w14:paraId="4093BE8A" w14:textId="77777777" w:rsidR="00472C5A" w:rsidRDefault="00472C5A">
            <w:pPr>
              <w:rPr>
                <w:rFonts w:eastAsia="Times New Roman"/>
                <w:sz w:val="20"/>
                <w:szCs w:val="20"/>
              </w:rPr>
            </w:pPr>
          </w:p>
        </w:tc>
        <w:tc>
          <w:tcPr>
            <w:tcW w:w="50" w:type="pct"/>
            <w:vAlign w:val="center"/>
            <w:hideMark/>
          </w:tcPr>
          <w:p w14:paraId="7F017970" w14:textId="77777777" w:rsidR="00472C5A" w:rsidRDefault="00472C5A">
            <w:pPr>
              <w:rPr>
                <w:rFonts w:eastAsia="Times New Roman"/>
                <w:sz w:val="20"/>
                <w:szCs w:val="20"/>
              </w:rPr>
            </w:pPr>
          </w:p>
        </w:tc>
        <w:tc>
          <w:tcPr>
            <w:tcW w:w="700" w:type="pct"/>
            <w:vAlign w:val="center"/>
            <w:hideMark/>
          </w:tcPr>
          <w:p w14:paraId="769CBE90" w14:textId="77777777" w:rsidR="00472C5A" w:rsidRDefault="00472C5A">
            <w:pPr>
              <w:rPr>
                <w:rFonts w:eastAsia="Times New Roman"/>
                <w:sz w:val="20"/>
                <w:szCs w:val="20"/>
              </w:rPr>
            </w:pPr>
          </w:p>
        </w:tc>
        <w:tc>
          <w:tcPr>
            <w:tcW w:w="50" w:type="pct"/>
            <w:vAlign w:val="center"/>
            <w:hideMark/>
          </w:tcPr>
          <w:p w14:paraId="76478455" w14:textId="77777777" w:rsidR="00472C5A" w:rsidRDefault="00472C5A">
            <w:pPr>
              <w:rPr>
                <w:rFonts w:eastAsia="Times New Roman"/>
                <w:sz w:val="20"/>
                <w:szCs w:val="20"/>
              </w:rPr>
            </w:pPr>
          </w:p>
        </w:tc>
        <w:tc>
          <w:tcPr>
            <w:tcW w:w="400" w:type="pct"/>
            <w:vAlign w:val="center"/>
            <w:hideMark/>
          </w:tcPr>
          <w:p w14:paraId="30ACB1FB" w14:textId="77777777" w:rsidR="00472C5A" w:rsidRDefault="00472C5A">
            <w:pPr>
              <w:rPr>
                <w:rFonts w:eastAsia="Times New Roman"/>
                <w:sz w:val="20"/>
                <w:szCs w:val="20"/>
              </w:rPr>
            </w:pPr>
          </w:p>
        </w:tc>
      </w:tr>
      <w:tr w:rsidR="00472C5A" w14:paraId="776A2DD8" w14:textId="77777777">
        <w:trPr>
          <w:divId w:val="1171795856"/>
        </w:trPr>
        <w:tc>
          <w:tcPr>
            <w:tcW w:w="0" w:type="auto"/>
            <w:tcMar>
              <w:top w:w="30" w:type="dxa"/>
              <w:left w:w="30" w:type="dxa"/>
              <w:bottom w:w="30" w:type="dxa"/>
              <w:right w:w="30" w:type="dxa"/>
            </w:tcMar>
            <w:vAlign w:val="bottom"/>
            <w:hideMark/>
          </w:tcPr>
          <w:p w14:paraId="3F22EDEC" w14:textId="77777777" w:rsidR="00472C5A" w:rsidRDefault="00472C5A">
            <w:pPr>
              <w:jc w:val="center"/>
              <w:rPr>
                <w:rFonts w:eastAsia="Times New Roman"/>
                <w:sz w:val="16"/>
                <w:szCs w:val="16"/>
              </w:rPr>
            </w:pPr>
            <w:r>
              <w:rPr>
                <w:rFonts w:ascii="inherit" w:eastAsia="Times New Roman" w:hAnsi="inherit"/>
                <w:b/>
                <w:bCs/>
                <w:sz w:val="16"/>
                <w:szCs w:val="16"/>
              </w:rPr>
              <w:t>Exhibit</w:t>
            </w:r>
          </w:p>
        </w:tc>
        <w:tc>
          <w:tcPr>
            <w:tcW w:w="0" w:type="auto"/>
            <w:tcMar>
              <w:top w:w="30" w:type="dxa"/>
              <w:left w:w="30" w:type="dxa"/>
              <w:bottom w:w="30" w:type="dxa"/>
              <w:right w:w="30" w:type="dxa"/>
            </w:tcMar>
            <w:vAlign w:val="bottom"/>
            <w:hideMark/>
          </w:tcPr>
          <w:p w14:paraId="3A0E457C" w14:textId="77777777" w:rsidR="00472C5A" w:rsidRDefault="00472C5A">
            <w:pPr>
              <w:jc w:val="left"/>
              <w:divId w:val="1860462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C7C37" w14:textId="77777777" w:rsidR="00472C5A" w:rsidRDefault="00472C5A">
            <w:pPr>
              <w:divId w:val="358819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861F79" w14:textId="77777777" w:rsidR="00472C5A" w:rsidRDefault="00472C5A">
            <w:pPr>
              <w:divId w:val="1637445287"/>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14:paraId="0C724877" w14:textId="77777777" w:rsidR="00472C5A" w:rsidRDefault="00472C5A">
            <w:pPr>
              <w:jc w:val="center"/>
              <w:rPr>
                <w:rFonts w:eastAsia="Times New Roman"/>
                <w:sz w:val="16"/>
                <w:szCs w:val="16"/>
              </w:rPr>
            </w:pPr>
            <w:r>
              <w:rPr>
                <w:rFonts w:ascii="inherit" w:eastAsia="Times New Roman" w:hAnsi="inherit"/>
                <w:b/>
                <w:bCs/>
                <w:sz w:val="16"/>
                <w:szCs w:val="16"/>
              </w:rPr>
              <w:t>Incorporated by Reference</w:t>
            </w:r>
          </w:p>
        </w:tc>
        <w:tc>
          <w:tcPr>
            <w:tcW w:w="0" w:type="auto"/>
            <w:tcMar>
              <w:top w:w="30" w:type="dxa"/>
              <w:left w:w="30" w:type="dxa"/>
              <w:bottom w:w="30" w:type="dxa"/>
              <w:right w:w="30" w:type="dxa"/>
            </w:tcMar>
            <w:vAlign w:val="bottom"/>
            <w:hideMark/>
          </w:tcPr>
          <w:p w14:paraId="1752B91A" w14:textId="77777777" w:rsidR="00472C5A" w:rsidRDefault="00472C5A">
            <w:pPr>
              <w:jc w:val="left"/>
              <w:divId w:val="751199261"/>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5B93D2F1" w14:textId="77777777" w:rsidR="00472C5A" w:rsidRDefault="00472C5A">
            <w:pPr>
              <w:jc w:val="center"/>
              <w:rPr>
                <w:rFonts w:eastAsia="Times New Roman"/>
                <w:sz w:val="16"/>
                <w:szCs w:val="16"/>
              </w:rPr>
            </w:pPr>
            <w:r>
              <w:rPr>
                <w:rFonts w:ascii="inherit" w:eastAsia="Times New Roman" w:hAnsi="inherit"/>
                <w:b/>
                <w:bCs/>
                <w:sz w:val="16"/>
                <w:szCs w:val="16"/>
              </w:rPr>
              <w:t>Filed</w:t>
            </w:r>
          </w:p>
          <w:p w14:paraId="51103FBE" w14:textId="77777777" w:rsidR="00472C5A" w:rsidRDefault="00472C5A">
            <w:pPr>
              <w:jc w:val="center"/>
              <w:rPr>
                <w:rFonts w:eastAsia="Times New Roman"/>
                <w:sz w:val="16"/>
                <w:szCs w:val="16"/>
              </w:rPr>
            </w:pPr>
            <w:r>
              <w:rPr>
                <w:rFonts w:ascii="inherit" w:eastAsia="Times New Roman" w:hAnsi="inherit"/>
                <w:b/>
                <w:bCs/>
                <w:sz w:val="16"/>
                <w:szCs w:val="16"/>
              </w:rPr>
              <w:t>Herewith</w:t>
            </w:r>
          </w:p>
        </w:tc>
      </w:tr>
      <w:tr w:rsidR="00472C5A" w14:paraId="48BDFC22" w14:textId="77777777">
        <w:trPr>
          <w:divId w:val="1171795856"/>
        </w:trPr>
        <w:tc>
          <w:tcPr>
            <w:tcW w:w="0" w:type="auto"/>
            <w:tcBorders>
              <w:bottom w:val="single" w:sz="6" w:space="0" w:color="000000"/>
            </w:tcBorders>
            <w:tcMar>
              <w:top w:w="30" w:type="dxa"/>
              <w:left w:w="30" w:type="dxa"/>
              <w:bottom w:w="30" w:type="dxa"/>
              <w:right w:w="30" w:type="dxa"/>
            </w:tcMar>
            <w:vAlign w:val="bottom"/>
            <w:hideMark/>
          </w:tcPr>
          <w:p w14:paraId="3F6D9ECC" w14:textId="77777777" w:rsidR="00472C5A" w:rsidRDefault="00472C5A">
            <w:pPr>
              <w:jc w:val="center"/>
              <w:rPr>
                <w:rFonts w:eastAsia="Times New Roman"/>
                <w:sz w:val="16"/>
                <w:szCs w:val="16"/>
              </w:rPr>
            </w:pPr>
            <w:r>
              <w:rPr>
                <w:rFonts w:ascii="inherit" w:eastAsia="Times New Roman" w:hAnsi="inherit"/>
                <w:b/>
                <w:bCs/>
                <w:sz w:val="16"/>
                <w:szCs w:val="16"/>
              </w:rPr>
              <w:t>Number</w:t>
            </w:r>
          </w:p>
        </w:tc>
        <w:tc>
          <w:tcPr>
            <w:tcW w:w="0" w:type="auto"/>
            <w:tcMar>
              <w:top w:w="30" w:type="dxa"/>
              <w:left w:w="30" w:type="dxa"/>
              <w:bottom w:w="30" w:type="dxa"/>
              <w:right w:w="30" w:type="dxa"/>
            </w:tcMar>
            <w:vAlign w:val="bottom"/>
            <w:hideMark/>
          </w:tcPr>
          <w:p w14:paraId="6B71BE2A" w14:textId="77777777" w:rsidR="00472C5A" w:rsidRDefault="00472C5A">
            <w:pPr>
              <w:jc w:val="left"/>
              <w:divId w:val="12059474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5994B18" w14:textId="77777777" w:rsidR="00472C5A" w:rsidRDefault="00472C5A">
            <w:pPr>
              <w:jc w:val="center"/>
              <w:rPr>
                <w:rFonts w:eastAsia="Times New Roman"/>
                <w:sz w:val="16"/>
                <w:szCs w:val="16"/>
              </w:rPr>
            </w:pPr>
            <w:r>
              <w:rPr>
                <w:rFonts w:ascii="inherit" w:eastAsia="Times New Roman" w:hAnsi="inherit"/>
                <w:b/>
                <w:bCs/>
                <w:sz w:val="16"/>
                <w:szCs w:val="16"/>
              </w:rPr>
              <w:t>Exhibit Description</w:t>
            </w:r>
          </w:p>
        </w:tc>
        <w:tc>
          <w:tcPr>
            <w:tcW w:w="0" w:type="auto"/>
            <w:tcMar>
              <w:top w:w="30" w:type="dxa"/>
              <w:left w:w="30" w:type="dxa"/>
              <w:bottom w:w="30" w:type="dxa"/>
              <w:right w:w="30" w:type="dxa"/>
            </w:tcMar>
            <w:vAlign w:val="bottom"/>
            <w:hideMark/>
          </w:tcPr>
          <w:p w14:paraId="64E298AE" w14:textId="77777777" w:rsidR="00472C5A" w:rsidRDefault="00472C5A">
            <w:pPr>
              <w:jc w:val="left"/>
              <w:divId w:val="6097068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408378E" w14:textId="77777777" w:rsidR="00472C5A" w:rsidRDefault="00472C5A">
            <w:pPr>
              <w:jc w:val="center"/>
              <w:rPr>
                <w:rFonts w:eastAsia="Times New Roman"/>
                <w:sz w:val="16"/>
                <w:szCs w:val="16"/>
              </w:rPr>
            </w:pPr>
            <w:r>
              <w:rPr>
                <w:rFonts w:ascii="inherit" w:eastAsia="Times New Roman" w:hAnsi="inherit"/>
                <w:b/>
                <w:bCs/>
                <w:sz w:val="16"/>
                <w:szCs w:val="16"/>
              </w:rPr>
              <w:t>Form</w:t>
            </w:r>
          </w:p>
        </w:tc>
        <w:tc>
          <w:tcPr>
            <w:tcW w:w="0" w:type="auto"/>
            <w:tcMar>
              <w:top w:w="30" w:type="dxa"/>
              <w:left w:w="30" w:type="dxa"/>
              <w:bottom w:w="30" w:type="dxa"/>
              <w:right w:w="30" w:type="dxa"/>
            </w:tcMar>
            <w:vAlign w:val="bottom"/>
            <w:hideMark/>
          </w:tcPr>
          <w:p w14:paraId="2A483574" w14:textId="77777777" w:rsidR="00472C5A" w:rsidRDefault="00472C5A">
            <w:pPr>
              <w:jc w:val="left"/>
              <w:divId w:val="11975476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F376813" w14:textId="77777777" w:rsidR="00472C5A" w:rsidRDefault="00472C5A">
            <w:pPr>
              <w:jc w:val="center"/>
              <w:rPr>
                <w:rFonts w:eastAsia="Times New Roman"/>
                <w:sz w:val="16"/>
                <w:szCs w:val="16"/>
              </w:rPr>
            </w:pPr>
            <w:r>
              <w:rPr>
                <w:rFonts w:ascii="inherit" w:eastAsia="Times New Roman" w:hAnsi="inherit"/>
                <w:b/>
                <w:bCs/>
                <w:sz w:val="16"/>
                <w:szCs w:val="16"/>
              </w:rPr>
              <w:t>File No.</w:t>
            </w:r>
          </w:p>
        </w:tc>
        <w:tc>
          <w:tcPr>
            <w:tcW w:w="0" w:type="auto"/>
            <w:tcMar>
              <w:top w:w="30" w:type="dxa"/>
              <w:left w:w="30" w:type="dxa"/>
              <w:bottom w:w="30" w:type="dxa"/>
              <w:right w:w="30" w:type="dxa"/>
            </w:tcMar>
            <w:vAlign w:val="bottom"/>
            <w:hideMark/>
          </w:tcPr>
          <w:p w14:paraId="7BA07EEF" w14:textId="77777777" w:rsidR="00472C5A" w:rsidRDefault="00472C5A">
            <w:pPr>
              <w:jc w:val="left"/>
              <w:divId w:val="97695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7329574" w14:textId="77777777" w:rsidR="00472C5A" w:rsidRDefault="00472C5A">
            <w:pPr>
              <w:jc w:val="center"/>
              <w:rPr>
                <w:rFonts w:eastAsia="Times New Roman"/>
                <w:sz w:val="16"/>
                <w:szCs w:val="16"/>
              </w:rPr>
            </w:pPr>
            <w:r>
              <w:rPr>
                <w:rFonts w:ascii="inherit" w:eastAsia="Times New Roman" w:hAnsi="inherit"/>
                <w:b/>
                <w:bCs/>
                <w:sz w:val="16"/>
                <w:szCs w:val="16"/>
              </w:rPr>
              <w:t>Exhibit</w:t>
            </w:r>
          </w:p>
        </w:tc>
        <w:tc>
          <w:tcPr>
            <w:tcW w:w="0" w:type="auto"/>
            <w:tcMar>
              <w:top w:w="30" w:type="dxa"/>
              <w:left w:w="30" w:type="dxa"/>
              <w:bottom w:w="30" w:type="dxa"/>
              <w:right w:w="30" w:type="dxa"/>
            </w:tcMar>
            <w:vAlign w:val="bottom"/>
            <w:hideMark/>
          </w:tcPr>
          <w:p w14:paraId="4A9C5C15" w14:textId="77777777" w:rsidR="00472C5A" w:rsidRDefault="00472C5A">
            <w:pPr>
              <w:jc w:val="left"/>
              <w:divId w:val="15430596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B855C68" w14:textId="77777777" w:rsidR="00472C5A" w:rsidRDefault="00472C5A">
            <w:pPr>
              <w:jc w:val="center"/>
              <w:rPr>
                <w:rFonts w:eastAsia="Times New Roman"/>
                <w:sz w:val="16"/>
                <w:szCs w:val="16"/>
              </w:rPr>
            </w:pPr>
            <w:r>
              <w:rPr>
                <w:rFonts w:ascii="inherit" w:eastAsia="Times New Roman" w:hAnsi="inherit"/>
                <w:b/>
                <w:bCs/>
                <w:sz w:val="16"/>
                <w:szCs w:val="16"/>
              </w:rPr>
              <w:t>Filing Date</w:t>
            </w:r>
          </w:p>
        </w:tc>
        <w:tc>
          <w:tcPr>
            <w:tcW w:w="0" w:type="auto"/>
            <w:tcMar>
              <w:top w:w="30" w:type="dxa"/>
              <w:left w:w="30" w:type="dxa"/>
              <w:bottom w:w="30" w:type="dxa"/>
              <w:right w:w="30" w:type="dxa"/>
            </w:tcMar>
            <w:vAlign w:val="bottom"/>
            <w:hideMark/>
          </w:tcPr>
          <w:p w14:paraId="7636E642" w14:textId="77777777" w:rsidR="00472C5A" w:rsidRDefault="00472C5A">
            <w:pPr>
              <w:jc w:val="left"/>
              <w:divId w:val="785587609"/>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332C6225" w14:textId="77777777" w:rsidR="00472C5A" w:rsidRDefault="00472C5A">
            <w:pPr>
              <w:rPr>
                <w:rFonts w:eastAsia="Times New Roman"/>
                <w:sz w:val="16"/>
                <w:szCs w:val="16"/>
              </w:rPr>
            </w:pPr>
          </w:p>
        </w:tc>
      </w:tr>
      <w:tr w:rsidR="00472C5A" w14:paraId="06455C24" w14:textId="77777777">
        <w:trPr>
          <w:divId w:val="1171795856"/>
        </w:trPr>
        <w:tc>
          <w:tcPr>
            <w:tcW w:w="0" w:type="auto"/>
            <w:tcMar>
              <w:top w:w="30" w:type="dxa"/>
              <w:left w:w="30" w:type="dxa"/>
              <w:bottom w:w="30" w:type="dxa"/>
              <w:right w:w="30" w:type="dxa"/>
            </w:tcMar>
            <w:vAlign w:val="bottom"/>
            <w:hideMark/>
          </w:tcPr>
          <w:p w14:paraId="3B7E8443" w14:textId="77777777" w:rsidR="00472C5A" w:rsidRDefault="00472C5A">
            <w:pPr>
              <w:divId w:val="6469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A4C4FE" w14:textId="77777777" w:rsidR="00472C5A" w:rsidRDefault="00472C5A">
            <w:pPr>
              <w:divId w:val="386687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264F7D" w14:textId="77777777" w:rsidR="00472C5A" w:rsidRDefault="00472C5A">
            <w:pPr>
              <w:divId w:val="102311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C45B22" w14:textId="77777777" w:rsidR="00472C5A" w:rsidRDefault="00472C5A">
            <w:pPr>
              <w:divId w:val="1227451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8F069" w14:textId="77777777" w:rsidR="00472C5A" w:rsidRDefault="00472C5A">
            <w:pPr>
              <w:divId w:val="654066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15BA371" w14:textId="77777777" w:rsidR="00472C5A" w:rsidRDefault="00472C5A">
            <w:pPr>
              <w:divId w:val="40645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9A01D7" w14:textId="77777777" w:rsidR="00472C5A" w:rsidRDefault="00472C5A">
            <w:pPr>
              <w:divId w:val="1688288194"/>
              <w:rPr>
                <w:rFonts w:eastAsia="Times New Roman"/>
                <w:sz w:val="20"/>
                <w:szCs w:val="20"/>
              </w:rPr>
            </w:pPr>
            <w:r>
              <w:rPr>
                <w:rFonts w:ascii="inherit" w:eastAsia="Times New Roman" w:hAnsi="inherit"/>
                <w:sz w:val="20"/>
                <w:szCs w:val="20"/>
              </w:rPr>
              <w:t> </w:t>
            </w:r>
          </w:p>
        </w:tc>
      </w:tr>
      <w:tr w:rsidR="00472C5A" w14:paraId="5EF97534" w14:textId="77777777">
        <w:trPr>
          <w:divId w:val="1171795856"/>
        </w:trPr>
        <w:tc>
          <w:tcPr>
            <w:tcW w:w="0" w:type="auto"/>
            <w:tcMar>
              <w:top w:w="30" w:type="dxa"/>
              <w:left w:w="30" w:type="dxa"/>
              <w:bottom w:w="30" w:type="dxa"/>
              <w:right w:w="30" w:type="dxa"/>
            </w:tcMar>
            <w:hideMark/>
          </w:tcPr>
          <w:p w14:paraId="2DEC8C0C" w14:textId="77777777" w:rsidR="00472C5A" w:rsidRDefault="00472C5A">
            <w:pP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66C58053" w14:textId="77777777" w:rsidR="00472C5A" w:rsidRDefault="00472C5A">
            <w:pPr>
              <w:divId w:val="452747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D8D36F" w14:textId="77777777" w:rsidR="00472C5A" w:rsidRDefault="00472C5A">
            <w:pPr>
              <w:divId w:val="1093671327"/>
              <w:rPr>
                <w:rFonts w:eastAsia="Times New Roman"/>
                <w:sz w:val="20"/>
                <w:szCs w:val="20"/>
              </w:rPr>
            </w:pPr>
            <w:hyperlink r:id="rId8" w:history="1">
              <w:r>
                <w:rPr>
                  <w:rStyle w:val="a3"/>
                  <w:rFonts w:ascii="inherit" w:eastAsia="Times New Roman" w:hAnsi="inherit"/>
                  <w:sz w:val="20"/>
                  <w:szCs w:val="20"/>
                </w:rPr>
                <w:t>Amended and Restated Bylaws.</w:t>
              </w:r>
            </w:hyperlink>
          </w:p>
        </w:tc>
        <w:tc>
          <w:tcPr>
            <w:tcW w:w="0" w:type="auto"/>
            <w:tcMar>
              <w:top w:w="30" w:type="dxa"/>
              <w:left w:w="30" w:type="dxa"/>
              <w:bottom w:w="30" w:type="dxa"/>
              <w:right w:w="30" w:type="dxa"/>
            </w:tcMar>
            <w:vAlign w:val="bottom"/>
            <w:hideMark/>
          </w:tcPr>
          <w:p w14:paraId="363416A7" w14:textId="77777777" w:rsidR="00472C5A" w:rsidRDefault="00472C5A">
            <w:pPr>
              <w:divId w:val="61176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755C988" w14:textId="77777777" w:rsidR="00472C5A" w:rsidRDefault="00472C5A">
            <w:pP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0121171D" w14:textId="77777777" w:rsidR="00472C5A" w:rsidRDefault="00472C5A">
            <w:pPr>
              <w:divId w:val="886842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80698E" w14:textId="77777777" w:rsidR="00472C5A" w:rsidRDefault="00472C5A">
            <w:pPr>
              <w:rPr>
                <w:rFonts w:eastAsia="Times New Roman"/>
                <w:sz w:val="20"/>
                <w:szCs w:val="20"/>
              </w:rPr>
            </w:pPr>
            <w:r>
              <w:rPr>
                <w:rFonts w:ascii="inherit" w:eastAsia="Times New Roman" w:hAnsi="inherit"/>
                <w:sz w:val="20"/>
                <w:szCs w:val="20"/>
              </w:rPr>
              <w:t>001-35551</w:t>
            </w:r>
          </w:p>
        </w:tc>
        <w:tc>
          <w:tcPr>
            <w:tcW w:w="0" w:type="auto"/>
            <w:tcMar>
              <w:top w:w="30" w:type="dxa"/>
              <w:left w:w="30" w:type="dxa"/>
              <w:bottom w:w="30" w:type="dxa"/>
              <w:right w:w="30" w:type="dxa"/>
            </w:tcMar>
            <w:vAlign w:val="bottom"/>
            <w:hideMark/>
          </w:tcPr>
          <w:p w14:paraId="725E6B5D" w14:textId="77777777" w:rsidR="00472C5A" w:rsidRDefault="00472C5A">
            <w:pPr>
              <w:divId w:val="184296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B49C10D" w14:textId="77777777" w:rsidR="00472C5A" w:rsidRDefault="00472C5A">
            <w:pPr>
              <w:jc w:val="right"/>
              <w:rPr>
                <w:rFonts w:eastAsia="Times New Roman"/>
                <w:sz w:val="20"/>
                <w:szCs w:val="20"/>
              </w:rPr>
            </w:pPr>
            <w:r>
              <w:rPr>
                <w:rFonts w:ascii="inherit" w:eastAsia="Times New Roman" w:hAnsi="inherit"/>
                <w:sz w:val="20"/>
                <w:szCs w:val="20"/>
              </w:rPr>
              <w:t>3.1</w:t>
            </w:r>
          </w:p>
        </w:tc>
        <w:tc>
          <w:tcPr>
            <w:tcW w:w="0" w:type="auto"/>
            <w:vAlign w:val="bottom"/>
            <w:hideMark/>
          </w:tcPr>
          <w:p w14:paraId="477FE9B6"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1135CABB" w14:textId="77777777" w:rsidR="00472C5A" w:rsidRDefault="00472C5A">
            <w:pPr>
              <w:divId w:val="1596589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7AF12B7" w14:textId="77777777" w:rsidR="00472C5A" w:rsidRDefault="00472C5A">
            <w:pPr>
              <w:jc w:val="right"/>
              <w:rPr>
                <w:rFonts w:eastAsia="Times New Roman"/>
                <w:sz w:val="20"/>
                <w:szCs w:val="20"/>
              </w:rPr>
            </w:pPr>
            <w:r>
              <w:rPr>
                <w:rFonts w:ascii="inherit" w:eastAsia="Times New Roman" w:hAnsi="inherit"/>
                <w:sz w:val="20"/>
                <w:szCs w:val="20"/>
              </w:rPr>
              <w:t>April 15, 2019</w:t>
            </w:r>
          </w:p>
        </w:tc>
        <w:tc>
          <w:tcPr>
            <w:tcW w:w="0" w:type="auto"/>
            <w:tcMar>
              <w:top w:w="30" w:type="dxa"/>
              <w:left w:w="30" w:type="dxa"/>
              <w:bottom w:w="30" w:type="dxa"/>
              <w:right w:w="30" w:type="dxa"/>
            </w:tcMar>
            <w:vAlign w:val="bottom"/>
            <w:hideMark/>
          </w:tcPr>
          <w:p w14:paraId="726DEBD1" w14:textId="77777777" w:rsidR="00472C5A" w:rsidRDefault="00472C5A">
            <w:pPr>
              <w:jc w:val="left"/>
              <w:divId w:val="2124032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FC9BFF" w14:textId="77777777" w:rsidR="00472C5A" w:rsidRDefault="00472C5A">
            <w:pPr>
              <w:divId w:val="971252218"/>
              <w:rPr>
                <w:rFonts w:eastAsia="Times New Roman"/>
                <w:sz w:val="20"/>
                <w:szCs w:val="20"/>
              </w:rPr>
            </w:pPr>
            <w:r>
              <w:rPr>
                <w:rFonts w:ascii="inherit" w:eastAsia="Times New Roman" w:hAnsi="inherit"/>
                <w:sz w:val="20"/>
                <w:szCs w:val="20"/>
              </w:rPr>
              <w:t> </w:t>
            </w:r>
          </w:p>
        </w:tc>
      </w:tr>
      <w:tr w:rsidR="00472C5A" w14:paraId="650BE313" w14:textId="77777777">
        <w:trPr>
          <w:divId w:val="1171795856"/>
        </w:trPr>
        <w:tc>
          <w:tcPr>
            <w:tcW w:w="0" w:type="auto"/>
            <w:tcMar>
              <w:top w:w="30" w:type="dxa"/>
              <w:left w:w="30" w:type="dxa"/>
              <w:bottom w:w="30" w:type="dxa"/>
              <w:right w:w="30" w:type="dxa"/>
            </w:tcMar>
            <w:hideMark/>
          </w:tcPr>
          <w:p w14:paraId="23123791" w14:textId="77777777" w:rsidR="00472C5A" w:rsidRDefault="00472C5A">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0CEA69D4" w14:textId="77777777" w:rsidR="00472C5A" w:rsidRDefault="00472C5A">
            <w:pPr>
              <w:divId w:val="2127239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EAADAE" w14:textId="77777777" w:rsidR="00472C5A" w:rsidRDefault="00472C5A">
            <w:pPr>
              <w:divId w:val="873227528"/>
              <w:rPr>
                <w:rFonts w:eastAsia="Times New Roman"/>
                <w:sz w:val="20"/>
                <w:szCs w:val="20"/>
              </w:rPr>
            </w:pPr>
            <w:hyperlink r:id="rId9" w:history="1">
              <w:r>
                <w:rPr>
                  <w:rStyle w:val="a3"/>
                  <w:rFonts w:ascii="inherit" w:eastAsia="Times New Roman" w:hAnsi="inherit"/>
                  <w:sz w:val="20"/>
                  <w:szCs w:val="20"/>
                </w:rPr>
                <w:t>Form of Indemnification Agreement.</w:t>
              </w:r>
            </w:hyperlink>
          </w:p>
        </w:tc>
        <w:tc>
          <w:tcPr>
            <w:tcW w:w="0" w:type="auto"/>
            <w:tcMar>
              <w:top w:w="30" w:type="dxa"/>
              <w:left w:w="30" w:type="dxa"/>
              <w:bottom w:w="30" w:type="dxa"/>
              <w:right w:w="30" w:type="dxa"/>
            </w:tcMar>
            <w:vAlign w:val="bottom"/>
            <w:hideMark/>
          </w:tcPr>
          <w:p w14:paraId="2115A083" w14:textId="77777777" w:rsidR="00472C5A" w:rsidRDefault="00472C5A">
            <w:pPr>
              <w:divId w:val="49573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BB9330" w14:textId="77777777" w:rsidR="00472C5A" w:rsidRDefault="00472C5A">
            <w:pPr>
              <w:rPr>
                <w:rFonts w:eastAsia="Times New Roman"/>
                <w:sz w:val="20"/>
                <w:szCs w:val="20"/>
              </w:rPr>
            </w:pPr>
            <w:r>
              <w:rPr>
                <w:rFonts w:ascii="inherit" w:eastAsia="Times New Roman" w:hAnsi="inherit"/>
                <w:sz w:val="20"/>
                <w:szCs w:val="20"/>
              </w:rPr>
              <w:t>8-K</w:t>
            </w:r>
          </w:p>
        </w:tc>
        <w:tc>
          <w:tcPr>
            <w:tcW w:w="0" w:type="auto"/>
            <w:tcMar>
              <w:top w:w="30" w:type="dxa"/>
              <w:left w:w="30" w:type="dxa"/>
              <w:bottom w:w="30" w:type="dxa"/>
              <w:right w:w="30" w:type="dxa"/>
            </w:tcMar>
            <w:vAlign w:val="bottom"/>
            <w:hideMark/>
          </w:tcPr>
          <w:p w14:paraId="180A6ADD" w14:textId="77777777" w:rsidR="00472C5A" w:rsidRDefault="00472C5A">
            <w:pPr>
              <w:divId w:val="1276715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2B24C44" w14:textId="77777777" w:rsidR="00472C5A" w:rsidRDefault="00472C5A">
            <w:pPr>
              <w:rPr>
                <w:rFonts w:eastAsia="Times New Roman"/>
                <w:sz w:val="20"/>
                <w:szCs w:val="20"/>
              </w:rPr>
            </w:pPr>
            <w:r>
              <w:rPr>
                <w:rFonts w:ascii="inherit" w:eastAsia="Times New Roman" w:hAnsi="inherit"/>
                <w:sz w:val="20"/>
                <w:szCs w:val="20"/>
              </w:rPr>
              <w:t>001-35551</w:t>
            </w:r>
          </w:p>
        </w:tc>
        <w:tc>
          <w:tcPr>
            <w:tcW w:w="0" w:type="auto"/>
            <w:tcMar>
              <w:top w:w="30" w:type="dxa"/>
              <w:left w:w="30" w:type="dxa"/>
              <w:bottom w:w="30" w:type="dxa"/>
              <w:right w:w="30" w:type="dxa"/>
            </w:tcMar>
            <w:vAlign w:val="bottom"/>
            <w:hideMark/>
          </w:tcPr>
          <w:p w14:paraId="6D24BE71" w14:textId="77777777" w:rsidR="00472C5A" w:rsidRDefault="00472C5A">
            <w:pPr>
              <w:divId w:val="831989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35AAEAEA" w14:textId="77777777" w:rsidR="00472C5A" w:rsidRDefault="00472C5A">
            <w:pPr>
              <w:jc w:val="right"/>
              <w:rPr>
                <w:rFonts w:eastAsia="Times New Roman"/>
                <w:sz w:val="20"/>
                <w:szCs w:val="20"/>
              </w:rPr>
            </w:pPr>
            <w:r>
              <w:rPr>
                <w:rFonts w:ascii="inherit" w:eastAsia="Times New Roman" w:hAnsi="inherit"/>
                <w:sz w:val="20"/>
                <w:szCs w:val="20"/>
              </w:rPr>
              <w:t>10.1</w:t>
            </w:r>
          </w:p>
        </w:tc>
        <w:tc>
          <w:tcPr>
            <w:tcW w:w="0" w:type="auto"/>
            <w:vAlign w:val="bottom"/>
            <w:hideMark/>
          </w:tcPr>
          <w:p w14:paraId="7902E234" w14:textId="77777777" w:rsidR="00472C5A" w:rsidRDefault="00472C5A">
            <w:pPr>
              <w:jc w:val="left"/>
              <w:rPr>
                <w:rFonts w:eastAsia="Times New Roman"/>
                <w:sz w:val="20"/>
                <w:szCs w:val="20"/>
              </w:rPr>
            </w:pPr>
          </w:p>
        </w:tc>
        <w:tc>
          <w:tcPr>
            <w:tcW w:w="0" w:type="auto"/>
            <w:tcMar>
              <w:top w:w="30" w:type="dxa"/>
              <w:left w:w="30" w:type="dxa"/>
              <w:bottom w:w="30" w:type="dxa"/>
              <w:right w:w="30" w:type="dxa"/>
            </w:tcMar>
            <w:vAlign w:val="bottom"/>
            <w:hideMark/>
          </w:tcPr>
          <w:p w14:paraId="7EACE4DD" w14:textId="77777777" w:rsidR="00472C5A" w:rsidRDefault="00472C5A">
            <w:pPr>
              <w:divId w:val="1525439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9D4FBC7" w14:textId="77777777" w:rsidR="00472C5A" w:rsidRDefault="00472C5A">
            <w:pPr>
              <w:jc w:val="right"/>
              <w:rPr>
                <w:rFonts w:eastAsia="Times New Roman"/>
                <w:sz w:val="20"/>
                <w:szCs w:val="20"/>
              </w:rPr>
            </w:pPr>
            <w:r>
              <w:rPr>
                <w:rFonts w:ascii="inherit" w:eastAsia="Times New Roman" w:hAnsi="inherit"/>
                <w:sz w:val="20"/>
                <w:szCs w:val="20"/>
              </w:rPr>
              <w:t>April 15, 2019</w:t>
            </w:r>
          </w:p>
        </w:tc>
        <w:tc>
          <w:tcPr>
            <w:tcW w:w="0" w:type="auto"/>
            <w:tcMar>
              <w:top w:w="30" w:type="dxa"/>
              <w:left w:w="30" w:type="dxa"/>
              <w:bottom w:w="30" w:type="dxa"/>
              <w:right w:w="30" w:type="dxa"/>
            </w:tcMar>
            <w:vAlign w:val="bottom"/>
            <w:hideMark/>
          </w:tcPr>
          <w:p w14:paraId="0ACBE720" w14:textId="77777777" w:rsidR="00472C5A" w:rsidRDefault="00472C5A">
            <w:pPr>
              <w:jc w:val="left"/>
              <w:divId w:val="17873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6E6455" w14:textId="77777777" w:rsidR="00472C5A" w:rsidRDefault="00472C5A">
            <w:pPr>
              <w:divId w:val="1439065571"/>
              <w:rPr>
                <w:rFonts w:eastAsia="Times New Roman"/>
                <w:sz w:val="20"/>
                <w:szCs w:val="20"/>
              </w:rPr>
            </w:pPr>
            <w:r>
              <w:rPr>
                <w:rFonts w:ascii="inherit" w:eastAsia="Times New Roman" w:hAnsi="inherit"/>
                <w:sz w:val="20"/>
                <w:szCs w:val="20"/>
              </w:rPr>
              <w:t> </w:t>
            </w:r>
          </w:p>
        </w:tc>
      </w:tr>
      <w:tr w:rsidR="00472C5A" w14:paraId="761B2EF0" w14:textId="77777777">
        <w:trPr>
          <w:divId w:val="1171795856"/>
        </w:trPr>
        <w:tc>
          <w:tcPr>
            <w:tcW w:w="0" w:type="auto"/>
            <w:tcMar>
              <w:top w:w="30" w:type="dxa"/>
              <w:left w:w="30" w:type="dxa"/>
              <w:bottom w:w="30" w:type="dxa"/>
              <w:right w:w="30" w:type="dxa"/>
            </w:tcMar>
            <w:hideMark/>
          </w:tcPr>
          <w:p w14:paraId="141333B6" w14:textId="77777777" w:rsidR="00472C5A" w:rsidRDefault="00472C5A">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14:paraId="3FB37E7F" w14:textId="77777777" w:rsidR="00472C5A" w:rsidRDefault="00472C5A">
            <w:pPr>
              <w:divId w:val="158934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4089C83" w14:textId="77777777" w:rsidR="00472C5A" w:rsidRDefault="00472C5A">
            <w:pPr>
              <w:divId w:val="1701584266"/>
              <w:rPr>
                <w:rFonts w:eastAsia="Times New Roman"/>
                <w:sz w:val="20"/>
                <w:szCs w:val="20"/>
              </w:rPr>
            </w:pPr>
            <w:hyperlink r:id="rId10" w:history="1">
              <w:r>
                <w:rPr>
                  <w:rStyle w:val="a3"/>
                  <w:rFonts w:ascii="inherit" w:eastAsia="Times New Roman" w:hAnsi="inherit"/>
                  <w:sz w:val="20"/>
                  <w:szCs w:val="20"/>
                </w:rPr>
                <w:t>2012 Equity Incentive Plan forms of award agreements.</w:t>
              </w:r>
            </w:hyperlink>
          </w:p>
        </w:tc>
        <w:tc>
          <w:tcPr>
            <w:tcW w:w="0" w:type="auto"/>
            <w:tcMar>
              <w:top w:w="30" w:type="dxa"/>
              <w:left w:w="30" w:type="dxa"/>
              <w:bottom w:w="30" w:type="dxa"/>
              <w:right w:w="30" w:type="dxa"/>
            </w:tcMar>
            <w:vAlign w:val="bottom"/>
            <w:hideMark/>
          </w:tcPr>
          <w:p w14:paraId="39692748" w14:textId="77777777" w:rsidR="00472C5A" w:rsidRDefault="00472C5A">
            <w:pPr>
              <w:divId w:val="149221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4B8E5" w14:textId="77777777" w:rsidR="00472C5A" w:rsidRDefault="00472C5A">
            <w:pPr>
              <w:divId w:val="1719937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05E476" w14:textId="77777777" w:rsidR="00472C5A" w:rsidRDefault="00472C5A">
            <w:pPr>
              <w:divId w:val="114447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1A5058" w14:textId="77777777" w:rsidR="00472C5A" w:rsidRDefault="00472C5A">
            <w:pPr>
              <w:divId w:val="1948416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912C4" w14:textId="77777777" w:rsidR="00472C5A" w:rsidRDefault="00472C5A">
            <w:pPr>
              <w:divId w:val="31465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6A1B807" w14:textId="77777777" w:rsidR="00472C5A" w:rsidRDefault="00472C5A">
            <w:pPr>
              <w:divId w:val="1907492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DC1AD" w14:textId="77777777" w:rsidR="00472C5A" w:rsidRDefault="00472C5A">
            <w:pPr>
              <w:divId w:val="1059090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C0195" w14:textId="77777777" w:rsidR="00472C5A" w:rsidRDefault="00472C5A">
            <w:pPr>
              <w:divId w:val="1886211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F59503" w14:textId="77777777" w:rsidR="00472C5A" w:rsidRDefault="00472C5A">
            <w:pPr>
              <w:divId w:val="1562055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624C70"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52370896" w14:textId="77777777">
        <w:trPr>
          <w:divId w:val="1171795856"/>
        </w:trPr>
        <w:tc>
          <w:tcPr>
            <w:tcW w:w="0" w:type="auto"/>
            <w:tcMar>
              <w:top w:w="30" w:type="dxa"/>
              <w:left w:w="30" w:type="dxa"/>
              <w:bottom w:w="30" w:type="dxa"/>
              <w:right w:w="30" w:type="dxa"/>
            </w:tcMar>
            <w:hideMark/>
          </w:tcPr>
          <w:p w14:paraId="0BE4AD9E" w14:textId="77777777" w:rsidR="00472C5A" w:rsidRDefault="00472C5A">
            <w:pPr>
              <w:jc w:val="left"/>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14:paraId="5EE546C3" w14:textId="77777777" w:rsidR="00472C5A" w:rsidRDefault="00472C5A">
            <w:pPr>
              <w:divId w:val="1663049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CD881CE" w14:textId="77777777" w:rsidR="00472C5A" w:rsidRDefault="00472C5A">
            <w:pPr>
              <w:divId w:val="1793088976"/>
              <w:rPr>
                <w:rFonts w:eastAsia="Times New Roman"/>
                <w:sz w:val="20"/>
                <w:szCs w:val="20"/>
              </w:rPr>
            </w:pPr>
            <w:hyperlink r:id="rId11" w:history="1">
              <w:r>
                <w:rPr>
                  <w:rStyle w:val="a3"/>
                  <w:rFonts w:ascii="inherit" w:eastAsia="Times New Roman" w:hAnsi="inherit"/>
                  <w:sz w:val="20"/>
                  <w:szCs w:val="20"/>
                </w:rPr>
                <w:t>Bonus Plan.</w:t>
              </w:r>
            </w:hyperlink>
          </w:p>
        </w:tc>
        <w:tc>
          <w:tcPr>
            <w:tcW w:w="0" w:type="auto"/>
            <w:tcMar>
              <w:top w:w="30" w:type="dxa"/>
              <w:left w:w="30" w:type="dxa"/>
              <w:bottom w:w="30" w:type="dxa"/>
              <w:right w:w="30" w:type="dxa"/>
            </w:tcMar>
            <w:vAlign w:val="bottom"/>
            <w:hideMark/>
          </w:tcPr>
          <w:p w14:paraId="38F882F2" w14:textId="77777777" w:rsidR="00472C5A" w:rsidRDefault="00472C5A">
            <w:pPr>
              <w:divId w:val="292951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C43FDA" w14:textId="77777777" w:rsidR="00472C5A" w:rsidRDefault="00472C5A">
            <w:pPr>
              <w:divId w:val="731082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D2620A" w14:textId="77777777" w:rsidR="00472C5A" w:rsidRDefault="00472C5A">
            <w:pPr>
              <w:divId w:val="21751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07FD49" w14:textId="77777777" w:rsidR="00472C5A" w:rsidRDefault="00472C5A">
            <w:pPr>
              <w:divId w:val="1584292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8CC9D6" w14:textId="77777777" w:rsidR="00472C5A" w:rsidRDefault="00472C5A">
            <w:pPr>
              <w:divId w:val="540437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27FB4C" w14:textId="77777777" w:rsidR="00472C5A" w:rsidRDefault="00472C5A">
            <w:pPr>
              <w:divId w:val="450363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E06374" w14:textId="77777777" w:rsidR="00472C5A" w:rsidRDefault="00472C5A">
            <w:pPr>
              <w:divId w:val="773784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5458F9" w14:textId="77777777" w:rsidR="00472C5A" w:rsidRDefault="00472C5A">
            <w:pPr>
              <w:divId w:val="2081243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E5F771" w14:textId="77777777" w:rsidR="00472C5A" w:rsidRDefault="00472C5A">
            <w:pPr>
              <w:divId w:val="211636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0525941"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5FBB07D0" w14:textId="77777777">
        <w:trPr>
          <w:divId w:val="1171795856"/>
        </w:trPr>
        <w:tc>
          <w:tcPr>
            <w:tcW w:w="0" w:type="auto"/>
            <w:tcMar>
              <w:top w:w="30" w:type="dxa"/>
              <w:left w:w="30" w:type="dxa"/>
              <w:bottom w:w="30" w:type="dxa"/>
              <w:right w:w="30" w:type="dxa"/>
            </w:tcMar>
            <w:hideMark/>
          </w:tcPr>
          <w:p w14:paraId="24514F4A" w14:textId="77777777" w:rsidR="00472C5A" w:rsidRDefault="00472C5A">
            <w:pPr>
              <w:jc w:val="left"/>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5E5B99D4" w14:textId="77777777" w:rsidR="00472C5A" w:rsidRDefault="00472C5A">
            <w:pPr>
              <w:divId w:val="998650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2952F2" w14:textId="77777777" w:rsidR="00472C5A" w:rsidRDefault="00472C5A">
            <w:pPr>
              <w:divId w:val="1666858400"/>
              <w:rPr>
                <w:rFonts w:eastAsia="Times New Roman"/>
                <w:sz w:val="20"/>
                <w:szCs w:val="20"/>
              </w:rPr>
            </w:pPr>
            <w:hyperlink r:id="rId12" w:history="1">
              <w:r>
                <w:rPr>
                  <w:rStyle w:val="a3"/>
                  <w:rFonts w:ascii="inherit" w:eastAsia="Times New Roman" w:hAnsi="inherit"/>
                  <w:sz w:val="20"/>
                  <w:szCs w:val="20"/>
                </w:rPr>
                <w:t>Advisory Services Agreement, dated April 8, 2019, between Registrant and Christopher Cox.</w:t>
              </w:r>
            </w:hyperlink>
          </w:p>
        </w:tc>
        <w:tc>
          <w:tcPr>
            <w:tcW w:w="0" w:type="auto"/>
            <w:tcMar>
              <w:top w:w="30" w:type="dxa"/>
              <w:left w:w="30" w:type="dxa"/>
              <w:bottom w:w="30" w:type="dxa"/>
              <w:right w:w="30" w:type="dxa"/>
            </w:tcMar>
            <w:vAlign w:val="bottom"/>
            <w:hideMark/>
          </w:tcPr>
          <w:p w14:paraId="7B60148F" w14:textId="77777777" w:rsidR="00472C5A" w:rsidRDefault="00472C5A">
            <w:pPr>
              <w:divId w:val="73396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019B86" w14:textId="77777777" w:rsidR="00472C5A" w:rsidRDefault="00472C5A">
            <w:pPr>
              <w:divId w:val="735594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83AF9" w14:textId="77777777" w:rsidR="00472C5A" w:rsidRDefault="00472C5A">
            <w:pPr>
              <w:divId w:val="819006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BB2D62" w14:textId="77777777" w:rsidR="00472C5A" w:rsidRDefault="00472C5A">
            <w:pPr>
              <w:divId w:val="172841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8FB04" w14:textId="77777777" w:rsidR="00472C5A" w:rsidRDefault="00472C5A">
            <w:pPr>
              <w:divId w:val="1168669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52B04E" w14:textId="77777777" w:rsidR="00472C5A" w:rsidRDefault="00472C5A">
            <w:pPr>
              <w:divId w:val="1914777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4270BC" w14:textId="77777777" w:rsidR="00472C5A" w:rsidRDefault="00472C5A">
            <w:pPr>
              <w:divId w:val="171981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EBB250" w14:textId="77777777" w:rsidR="00472C5A" w:rsidRDefault="00472C5A">
            <w:pPr>
              <w:divId w:val="611910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2494FC" w14:textId="77777777" w:rsidR="00472C5A" w:rsidRDefault="00472C5A">
            <w:pPr>
              <w:divId w:val="99414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3744D01"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731722F7" w14:textId="77777777">
        <w:trPr>
          <w:divId w:val="1171795856"/>
        </w:trPr>
        <w:tc>
          <w:tcPr>
            <w:tcW w:w="0" w:type="auto"/>
            <w:tcMar>
              <w:top w:w="30" w:type="dxa"/>
              <w:left w:w="30" w:type="dxa"/>
              <w:bottom w:w="30" w:type="dxa"/>
              <w:right w:w="30" w:type="dxa"/>
            </w:tcMar>
            <w:hideMark/>
          </w:tcPr>
          <w:p w14:paraId="25279859" w14:textId="77777777" w:rsidR="00472C5A" w:rsidRDefault="00472C5A">
            <w:pPr>
              <w:jc w:val="left"/>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14:paraId="7B0C4361"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081D128" w14:textId="77777777" w:rsidR="00472C5A" w:rsidRDefault="00472C5A">
            <w:pPr>
              <w:divId w:val="2056004424"/>
              <w:rPr>
                <w:rFonts w:eastAsia="Times New Roman"/>
                <w:sz w:val="20"/>
                <w:szCs w:val="20"/>
              </w:rPr>
            </w:pPr>
            <w:hyperlink r:id="rId13" w:history="1">
              <w:r>
                <w:rPr>
                  <w:rStyle w:val="a3"/>
                  <w:rFonts w:ascii="inherit" w:eastAsia="Times New Roman" w:hAnsi="inherit"/>
                  <w:sz w:val="20"/>
                  <w:szCs w:val="20"/>
                </w:rPr>
                <w:t>Certification of Mark Zuckerberg, Chief Executive Officer, pursuant to Rule 13a-14(a)/15d-14(a), as adopted pursuant to Section 302 of the Sarbanes-Oxley Act of 2002.</w:t>
              </w:r>
            </w:hyperlink>
          </w:p>
        </w:tc>
        <w:tc>
          <w:tcPr>
            <w:tcW w:w="0" w:type="auto"/>
            <w:tcMar>
              <w:top w:w="30" w:type="dxa"/>
              <w:left w:w="30" w:type="dxa"/>
              <w:bottom w:w="30" w:type="dxa"/>
              <w:right w:w="30" w:type="dxa"/>
            </w:tcMar>
            <w:vAlign w:val="bottom"/>
            <w:hideMark/>
          </w:tcPr>
          <w:p w14:paraId="2F41BB2E"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7B6B0C7" w14:textId="77777777" w:rsidR="00472C5A" w:rsidRDefault="00472C5A">
            <w:pPr>
              <w:divId w:val="321324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A86656"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56AB2E2" w14:textId="77777777" w:rsidR="00472C5A" w:rsidRDefault="00472C5A">
            <w:pPr>
              <w:divId w:val="1932083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5D4012"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396FE6AE" w14:textId="77777777" w:rsidR="00472C5A" w:rsidRDefault="00472C5A">
            <w:pPr>
              <w:divId w:val="1988244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1698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C69D1A9" w14:textId="77777777" w:rsidR="00472C5A" w:rsidRDefault="00472C5A">
            <w:pPr>
              <w:divId w:val="1537427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9CF8AA"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AFC7B68"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02E2ABC7" w14:textId="77777777">
        <w:trPr>
          <w:divId w:val="1171795856"/>
        </w:trPr>
        <w:tc>
          <w:tcPr>
            <w:tcW w:w="0" w:type="auto"/>
            <w:tcMar>
              <w:top w:w="30" w:type="dxa"/>
              <w:left w:w="30" w:type="dxa"/>
              <w:bottom w:w="30" w:type="dxa"/>
              <w:right w:w="30" w:type="dxa"/>
            </w:tcMar>
            <w:vAlign w:val="bottom"/>
            <w:hideMark/>
          </w:tcPr>
          <w:p w14:paraId="59A54402" w14:textId="77777777" w:rsidR="00472C5A" w:rsidRDefault="00472C5A">
            <w:pPr>
              <w:jc w:val="left"/>
              <w:divId w:val="370307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2ED852" w14:textId="77777777" w:rsidR="00472C5A" w:rsidRDefault="00472C5A">
            <w:pPr>
              <w:divId w:val="3091409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42D823B" w14:textId="77777777" w:rsidR="00472C5A" w:rsidRDefault="00472C5A">
            <w:pPr>
              <w:divId w:val="2059890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E9CD00" w14:textId="77777777" w:rsidR="00472C5A" w:rsidRDefault="00472C5A">
            <w:pPr>
              <w:divId w:val="11404233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6A625A" w14:textId="77777777" w:rsidR="00472C5A" w:rsidRDefault="00472C5A">
            <w:pPr>
              <w:divId w:val="2083679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04BD903" w14:textId="77777777" w:rsidR="00472C5A" w:rsidRDefault="00472C5A">
            <w:pPr>
              <w:divId w:val="206767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8D0F20C" w14:textId="77777777" w:rsidR="00472C5A" w:rsidRDefault="00472C5A">
            <w:pPr>
              <w:divId w:val="79377911"/>
              <w:rPr>
                <w:rFonts w:eastAsia="Times New Roman"/>
                <w:sz w:val="20"/>
                <w:szCs w:val="20"/>
              </w:rPr>
            </w:pPr>
            <w:r>
              <w:rPr>
                <w:rFonts w:ascii="inherit" w:eastAsia="Times New Roman" w:hAnsi="inherit"/>
                <w:sz w:val="20"/>
                <w:szCs w:val="20"/>
              </w:rPr>
              <w:t> </w:t>
            </w:r>
          </w:p>
        </w:tc>
      </w:tr>
      <w:tr w:rsidR="00472C5A" w14:paraId="1F16DCA8" w14:textId="77777777">
        <w:trPr>
          <w:divId w:val="1171795856"/>
        </w:trPr>
        <w:tc>
          <w:tcPr>
            <w:tcW w:w="0" w:type="auto"/>
            <w:tcMar>
              <w:top w:w="30" w:type="dxa"/>
              <w:left w:w="30" w:type="dxa"/>
              <w:bottom w:w="30" w:type="dxa"/>
              <w:right w:w="30" w:type="dxa"/>
            </w:tcMar>
            <w:hideMark/>
          </w:tcPr>
          <w:p w14:paraId="4CE4A511" w14:textId="77777777" w:rsidR="00472C5A" w:rsidRDefault="00472C5A">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14:paraId="7A9D6AB8"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4141B1F" w14:textId="77777777" w:rsidR="00472C5A" w:rsidRDefault="00472C5A">
            <w:pPr>
              <w:divId w:val="1328248226"/>
              <w:rPr>
                <w:rFonts w:eastAsia="Times New Roman"/>
                <w:sz w:val="20"/>
                <w:szCs w:val="20"/>
              </w:rPr>
            </w:pPr>
            <w:hyperlink r:id="rId14" w:history="1">
              <w:r>
                <w:rPr>
                  <w:rStyle w:val="a3"/>
                  <w:rFonts w:ascii="inherit" w:eastAsia="Times New Roman" w:hAnsi="inherit"/>
                  <w:sz w:val="20"/>
                  <w:szCs w:val="20"/>
                </w:rPr>
                <w:t>Certification of David M. Wehner, Chief Financial Officer, pursuant to Rule 13a-14(a)/15d-14(a), as adopted pursuant to Section 302 of the Sarbanes-Oxley Act of 2002.</w:t>
              </w:r>
            </w:hyperlink>
          </w:p>
        </w:tc>
        <w:tc>
          <w:tcPr>
            <w:tcW w:w="0" w:type="auto"/>
            <w:tcMar>
              <w:top w:w="30" w:type="dxa"/>
              <w:left w:w="30" w:type="dxa"/>
              <w:bottom w:w="30" w:type="dxa"/>
              <w:right w:w="30" w:type="dxa"/>
            </w:tcMar>
            <w:vAlign w:val="bottom"/>
            <w:hideMark/>
          </w:tcPr>
          <w:p w14:paraId="1261148F"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15E7071" w14:textId="77777777" w:rsidR="00472C5A" w:rsidRDefault="00472C5A">
            <w:pPr>
              <w:divId w:val="2041003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C6543"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9957662" w14:textId="77777777" w:rsidR="00472C5A" w:rsidRDefault="00472C5A">
            <w:pPr>
              <w:divId w:val="1645812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EB6C8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53AFA2ED" w14:textId="77777777" w:rsidR="00472C5A" w:rsidRDefault="00472C5A">
            <w:pPr>
              <w:divId w:val="245724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0A522A"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AFED698" w14:textId="77777777" w:rsidR="00472C5A" w:rsidRDefault="00472C5A">
            <w:pPr>
              <w:divId w:val="420689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B6E0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3397A55"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2D59DAC5" w14:textId="77777777">
        <w:trPr>
          <w:divId w:val="1171795856"/>
        </w:trPr>
        <w:tc>
          <w:tcPr>
            <w:tcW w:w="0" w:type="auto"/>
            <w:tcMar>
              <w:top w:w="30" w:type="dxa"/>
              <w:left w:w="30" w:type="dxa"/>
              <w:bottom w:w="30" w:type="dxa"/>
              <w:right w:w="30" w:type="dxa"/>
            </w:tcMar>
            <w:vAlign w:val="bottom"/>
            <w:hideMark/>
          </w:tcPr>
          <w:p w14:paraId="4B1BE156" w14:textId="77777777" w:rsidR="00472C5A" w:rsidRDefault="00472C5A">
            <w:pPr>
              <w:jc w:val="left"/>
              <w:divId w:val="1637223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A084F3" w14:textId="77777777" w:rsidR="00472C5A" w:rsidRDefault="00472C5A">
            <w:pPr>
              <w:divId w:val="2031761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419168D" w14:textId="77777777" w:rsidR="00472C5A" w:rsidRDefault="00472C5A">
            <w:pPr>
              <w:divId w:val="1160582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82E282" w14:textId="77777777" w:rsidR="00472C5A" w:rsidRDefault="00472C5A">
            <w:pPr>
              <w:divId w:val="1725836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387369" w14:textId="77777777" w:rsidR="00472C5A" w:rsidRDefault="00472C5A">
            <w:pPr>
              <w:divId w:val="126592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1B06958" w14:textId="77777777" w:rsidR="00472C5A" w:rsidRDefault="00472C5A">
            <w:pPr>
              <w:divId w:val="1518470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C64BE2" w14:textId="77777777" w:rsidR="00472C5A" w:rsidRDefault="00472C5A">
            <w:pPr>
              <w:divId w:val="1188367844"/>
              <w:rPr>
                <w:rFonts w:eastAsia="Times New Roman"/>
                <w:sz w:val="20"/>
                <w:szCs w:val="20"/>
              </w:rPr>
            </w:pPr>
            <w:r>
              <w:rPr>
                <w:rFonts w:ascii="inherit" w:eastAsia="Times New Roman" w:hAnsi="inherit"/>
                <w:sz w:val="20"/>
                <w:szCs w:val="20"/>
              </w:rPr>
              <w:t> </w:t>
            </w:r>
          </w:p>
        </w:tc>
      </w:tr>
      <w:tr w:rsidR="00472C5A" w14:paraId="63464826" w14:textId="77777777">
        <w:trPr>
          <w:divId w:val="1171795856"/>
        </w:trPr>
        <w:tc>
          <w:tcPr>
            <w:tcW w:w="0" w:type="auto"/>
            <w:tcMar>
              <w:top w:w="30" w:type="dxa"/>
              <w:left w:w="30" w:type="dxa"/>
              <w:bottom w:w="30" w:type="dxa"/>
              <w:right w:w="30" w:type="dxa"/>
            </w:tcMar>
            <w:hideMark/>
          </w:tcPr>
          <w:p w14:paraId="6B2A7DD9" w14:textId="77777777" w:rsidR="00472C5A" w:rsidRDefault="00472C5A">
            <w:pPr>
              <w:rPr>
                <w:rFonts w:eastAsia="Times New Roman"/>
                <w:sz w:val="20"/>
                <w:szCs w:val="20"/>
              </w:rPr>
            </w:pPr>
            <w:r>
              <w:rPr>
                <w:rFonts w:ascii="inherit" w:eastAsia="Times New Roman" w:hAnsi="inherit"/>
                <w:sz w:val="20"/>
                <w:szCs w:val="20"/>
              </w:rPr>
              <w:t>32.1#</w:t>
            </w:r>
          </w:p>
        </w:tc>
        <w:tc>
          <w:tcPr>
            <w:tcW w:w="0" w:type="auto"/>
            <w:tcMar>
              <w:top w:w="30" w:type="dxa"/>
              <w:left w:w="30" w:type="dxa"/>
              <w:bottom w:w="30" w:type="dxa"/>
              <w:right w:w="30" w:type="dxa"/>
            </w:tcMar>
            <w:vAlign w:val="bottom"/>
            <w:hideMark/>
          </w:tcPr>
          <w:p w14:paraId="582AD63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E688A23" w14:textId="77777777" w:rsidR="00472C5A" w:rsidRDefault="00472C5A">
            <w:pPr>
              <w:divId w:val="1731003232"/>
              <w:rPr>
                <w:rFonts w:eastAsia="Times New Roman"/>
                <w:sz w:val="20"/>
                <w:szCs w:val="20"/>
              </w:rPr>
            </w:pPr>
            <w:hyperlink r:id="rId15" w:history="1">
              <w:r>
                <w:rPr>
                  <w:rStyle w:val="a3"/>
                  <w:rFonts w:ascii="inherit" w:eastAsia="Times New Roman" w:hAnsi="inherit"/>
                  <w:sz w:val="20"/>
                  <w:szCs w:val="20"/>
                </w:rPr>
                <w:t>Certification of Mark Zuckerberg, Chief Executive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0B886D9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BE0B331" w14:textId="77777777" w:rsidR="00472C5A" w:rsidRDefault="00472C5A">
            <w:pPr>
              <w:divId w:val="186406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70BE8"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A0AA75" w14:textId="77777777" w:rsidR="00472C5A" w:rsidRDefault="00472C5A">
            <w:pPr>
              <w:divId w:val="237860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B828E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08066DC1" w14:textId="77777777" w:rsidR="00472C5A" w:rsidRDefault="00472C5A">
            <w:pPr>
              <w:divId w:val="1700009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D494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7E1CDB1" w14:textId="77777777" w:rsidR="00472C5A" w:rsidRDefault="00472C5A">
            <w:pPr>
              <w:divId w:val="1228110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9CB41F"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2B70BA4"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62B1D596" w14:textId="77777777">
        <w:trPr>
          <w:divId w:val="1171795856"/>
        </w:trPr>
        <w:tc>
          <w:tcPr>
            <w:tcW w:w="0" w:type="auto"/>
            <w:tcMar>
              <w:top w:w="30" w:type="dxa"/>
              <w:left w:w="30" w:type="dxa"/>
              <w:bottom w:w="30" w:type="dxa"/>
              <w:right w:w="30" w:type="dxa"/>
            </w:tcMar>
            <w:vAlign w:val="bottom"/>
            <w:hideMark/>
          </w:tcPr>
          <w:p w14:paraId="1A4AD524" w14:textId="77777777" w:rsidR="00472C5A" w:rsidRDefault="00472C5A">
            <w:pPr>
              <w:jc w:val="left"/>
              <w:divId w:val="209197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DF78CE" w14:textId="77777777" w:rsidR="00472C5A" w:rsidRDefault="00472C5A">
            <w:pPr>
              <w:divId w:val="421226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2A4F8C" w14:textId="77777777" w:rsidR="00472C5A" w:rsidRDefault="00472C5A">
            <w:pPr>
              <w:divId w:val="408579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3AB076" w14:textId="77777777" w:rsidR="00472C5A" w:rsidRDefault="00472C5A">
            <w:pPr>
              <w:divId w:val="1185436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90696B" w14:textId="77777777" w:rsidR="00472C5A" w:rsidRDefault="00472C5A">
            <w:pPr>
              <w:divId w:val="99036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2923CE" w14:textId="77777777" w:rsidR="00472C5A" w:rsidRDefault="00472C5A">
            <w:pPr>
              <w:divId w:val="1314875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74F9272" w14:textId="77777777" w:rsidR="00472C5A" w:rsidRDefault="00472C5A">
            <w:pPr>
              <w:divId w:val="1781485718"/>
              <w:rPr>
                <w:rFonts w:eastAsia="Times New Roman"/>
                <w:sz w:val="20"/>
                <w:szCs w:val="20"/>
              </w:rPr>
            </w:pPr>
            <w:r>
              <w:rPr>
                <w:rFonts w:ascii="inherit" w:eastAsia="Times New Roman" w:hAnsi="inherit"/>
                <w:sz w:val="20"/>
                <w:szCs w:val="20"/>
              </w:rPr>
              <w:t> </w:t>
            </w:r>
          </w:p>
        </w:tc>
      </w:tr>
      <w:tr w:rsidR="00472C5A" w14:paraId="58757243" w14:textId="77777777">
        <w:trPr>
          <w:divId w:val="1171795856"/>
        </w:trPr>
        <w:tc>
          <w:tcPr>
            <w:tcW w:w="0" w:type="auto"/>
            <w:tcMar>
              <w:top w:w="30" w:type="dxa"/>
              <w:left w:w="30" w:type="dxa"/>
              <w:bottom w:w="30" w:type="dxa"/>
              <w:right w:w="30" w:type="dxa"/>
            </w:tcMar>
            <w:hideMark/>
          </w:tcPr>
          <w:p w14:paraId="5B5BC1D8" w14:textId="77777777" w:rsidR="00472C5A" w:rsidRDefault="00472C5A">
            <w:pPr>
              <w:rPr>
                <w:rFonts w:eastAsia="Times New Roman"/>
                <w:sz w:val="20"/>
                <w:szCs w:val="20"/>
              </w:rPr>
            </w:pPr>
            <w:r>
              <w:rPr>
                <w:rFonts w:ascii="inherit" w:eastAsia="Times New Roman" w:hAnsi="inherit"/>
                <w:sz w:val="20"/>
                <w:szCs w:val="20"/>
              </w:rPr>
              <w:t>32.2#</w:t>
            </w:r>
          </w:p>
        </w:tc>
        <w:tc>
          <w:tcPr>
            <w:tcW w:w="0" w:type="auto"/>
            <w:tcMar>
              <w:top w:w="30" w:type="dxa"/>
              <w:left w:w="30" w:type="dxa"/>
              <w:bottom w:w="30" w:type="dxa"/>
              <w:right w:w="30" w:type="dxa"/>
            </w:tcMar>
            <w:vAlign w:val="bottom"/>
            <w:hideMark/>
          </w:tcPr>
          <w:p w14:paraId="6A2859F3"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90FC15B" w14:textId="77777777" w:rsidR="00472C5A" w:rsidRDefault="00472C5A">
            <w:pPr>
              <w:divId w:val="450905125"/>
              <w:rPr>
                <w:rFonts w:eastAsia="Times New Roman"/>
                <w:sz w:val="20"/>
                <w:szCs w:val="20"/>
              </w:rPr>
            </w:pPr>
            <w:hyperlink r:id="rId16" w:history="1">
              <w:r>
                <w:rPr>
                  <w:rStyle w:val="a3"/>
                  <w:rFonts w:ascii="inherit" w:eastAsia="Times New Roman" w:hAnsi="inherit"/>
                  <w:sz w:val="20"/>
                  <w:szCs w:val="20"/>
                </w:rPr>
                <w:t>Certification of David M. Wehner, Chief Financial Officer, pursuant to 18 U.S.C. Section 1350, as adopted pursuant to Section 906 of the Sarbanes-Oxley Act of 2002.</w:t>
              </w:r>
            </w:hyperlink>
          </w:p>
        </w:tc>
        <w:tc>
          <w:tcPr>
            <w:tcW w:w="0" w:type="auto"/>
            <w:tcMar>
              <w:top w:w="30" w:type="dxa"/>
              <w:left w:w="30" w:type="dxa"/>
              <w:bottom w:w="30" w:type="dxa"/>
              <w:right w:w="30" w:type="dxa"/>
            </w:tcMar>
            <w:vAlign w:val="bottom"/>
            <w:hideMark/>
          </w:tcPr>
          <w:p w14:paraId="5C79801F"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C350AB7" w14:textId="77777777" w:rsidR="00472C5A" w:rsidRDefault="00472C5A">
            <w:pPr>
              <w:divId w:val="150793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E8E612"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6CF2757" w14:textId="77777777" w:rsidR="00472C5A" w:rsidRDefault="00472C5A">
            <w:pPr>
              <w:divId w:val="44003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25168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7DDE6F1E" w14:textId="77777777" w:rsidR="00472C5A" w:rsidRDefault="00472C5A">
            <w:pPr>
              <w:divId w:val="1590505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59BA92"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25769CC" w14:textId="77777777" w:rsidR="00472C5A" w:rsidRDefault="00472C5A">
            <w:pPr>
              <w:divId w:val="1275359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82B37D"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72CB055"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5FF927A2" w14:textId="77777777">
        <w:trPr>
          <w:divId w:val="1171795856"/>
        </w:trPr>
        <w:tc>
          <w:tcPr>
            <w:tcW w:w="0" w:type="auto"/>
            <w:tcMar>
              <w:top w:w="30" w:type="dxa"/>
              <w:left w:w="30" w:type="dxa"/>
              <w:bottom w:w="30" w:type="dxa"/>
              <w:right w:w="30" w:type="dxa"/>
            </w:tcMar>
            <w:vAlign w:val="bottom"/>
            <w:hideMark/>
          </w:tcPr>
          <w:p w14:paraId="2CAD55D3" w14:textId="77777777" w:rsidR="00472C5A" w:rsidRDefault="00472C5A">
            <w:pPr>
              <w:jc w:val="left"/>
              <w:divId w:val="288166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C23F32" w14:textId="77777777" w:rsidR="00472C5A" w:rsidRDefault="00472C5A">
            <w:pPr>
              <w:divId w:val="1580360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6FF15D8" w14:textId="77777777" w:rsidR="00472C5A" w:rsidRDefault="00472C5A">
            <w:pPr>
              <w:divId w:val="128214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F5A72F" w14:textId="77777777" w:rsidR="00472C5A" w:rsidRDefault="00472C5A">
            <w:pPr>
              <w:divId w:val="1186016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1B73E4" w14:textId="77777777" w:rsidR="00472C5A" w:rsidRDefault="00472C5A">
            <w:pPr>
              <w:divId w:val="111555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939C60D" w14:textId="77777777" w:rsidR="00472C5A" w:rsidRDefault="00472C5A">
            <w:pPr>
              <w:divId w:val="826827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6FB17F" w14:textId="77777777" w:rsidR="00472C5A" w:rsidRDefault="00472C5A">
            <w:pPr>
              <w:divId w:val="2099421"/>
              <w:rPr>
                <w:rFonts w:eastAsia="Times New Roman"/>
                <w:sz w:val="20"/>
                <w:szCs w:val="20"/>
              </w:rPr>
            </w:pPr>
            <w:r>
              <w:rPr>
                <w:rFonts w:ascii="inherit" w:eastAsia="Times New Roman" w:hAnsi="inherit"/>
                <w:sz w:val="20"/>
                <w:szCs w:val="20"/>
              </w:rPr>
              <w:t> </w:t>
            </w:r>
          </w:p>
        </w:tc>
      </w:tr>
      <w:tr w:rsidR="00472C5A" w14:paraId="36F35B91" w14:textId="77777777">
        <w:trPr>
          <w:divId w:val="1171795856"/>
        </w:trPr>
        <w:tc>
          <w:tcPr>
            <w:tcW w:w="0" w:type="auto"/>
            <w:tcMar>
              <w:top w:w="30" w:type="dxa"/>
              <w:left w:w="30" w:type="dxa"/>
              <w:bottom w:w="30" w:type="dxa"/>
              <w:right w:w="30" w:type="dxa"/>
            </w:tcMar>
            <w:hideMark/>
          </w:tcPr>
          <w:p w14:paraId="74724B2A" w14:textId="77777777" w:rsidR="00472C5A" w:rsidRDefault="00472C5A">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14:paraId="5FBA77E0"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F95C2B1" w14:textId="77777777" w:rsidR="00472C5A" w:rsidRDefault="00472C5A">
            <w:pPr>
              <w:rPr>
                <w:rFonts w:eastAsia="Times New Roman"/>
                <w:sz w:val="20"/>
                <w:szCs w:val="20"/>
              </w:rPr>
            </w:pPr>
            <w:r>
              <w:rPr>
                <w:rFonts w:ascii="inherit" w:eastAsia="Times New Roman" w:hAnsi="inherit"/>
                <w:sz w:val="20"/>
                <w:szCs w:val="20"/>
              </w:rPr>
              <w:t>XBRL Instance Document.</w:t>
            </w:r>
          </w:p>
        </w:tc>
        <w:tc>
          <w:tcPr>
            <w:tcW w:w="0" w:type="auto"/>
            <w:tcMar>
              <w:top w:w="30" w:type="dxa"/>
              <w:left w:w="30" w:type="dxa"/>
              <w:bottom w:w="30" w:type="dxa"/>
              <w:right w:w="30" w:type="dxa"/>
            </w:tcMar>
            <w:vAlign w:val="bottom"/>
            <w:hideMark/>
          </w:tcPr>
          <w:p w14:paraId="7F5AAC81"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498D782" w14:textId="77777777" w:rsidR="00472C5A" w:rsidRDefault="00472C5A">
            <w:pPr>
              <w:divId w:val="32270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907FCE"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083B2B0" w14:textId="77777777" w:rsidR="00472C5A" w:rsidRDefault="00472C5A">
            <w:pPr>
              <w:divId w:val="1771390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6AF444"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2D297E97" w14:textId="77777777" w:rsidR="00472C5A" w:rsidRDefault="00472C5A">
            <w:pPr>
              <w:divId w:val="786244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EA2EF0"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2177CFC" w14:textId="77777777" w:rsidR="00472C5A" w:rsidRDefault="00472C5A">
            <w:pPr>
              <w:divId w:val="174618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2BA8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15B4F05"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345A5BD9" w14:textId="77777777">
        <w:trPr>
          <w:divId w:val="1171795856"/>
        </w:trPr>
        <w:tc>
          <w:tcPr>
            <w:tcW w:w="0" w:type="auto"/>
            <w:tcMar>
              <w:top w:w="30" w:type="dxa"/>
              <w:left w:w="30" w:type="dxa"/>
              <w:bottom w:w="30" w:type="dxa"/>
              <w:right w:w="30" w:type="dxa"/>
            </w:tcMar>
            <w:vAlign w:val="bottom"/>
            <w:hideMark/>
          </w:tcPr>
          <w:p w14:paraId="310CA0F8" w14:textId="77777777" w:rsidR="00472C5A" w:rsidRDefault="00472C5A">
            <w:pPr>
              <w:jc w:val="left"/>
              <w:divId w:val="2085953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881506" w14:textId="77777777" w:rsidR="00472C5A" w:rsidRDefault="00472C5A">
            <w:pPr>
              <w:divId w:val="1959096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9B533C" w14:textId="77777777" w:rsidR="00472C5A" w:rsidRDefault="00472C5A">
            <w:pPr>
              <w:divId w:val="2121532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D4E649" w14:textId="77777777" w:rsidR="00472C5A" w:rsidRDefault="00472C5A">
            <w:pPr>
              <w:divId w:val="1545629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934EEA" w14:textId="77777777" w:rsidR="00472C5A" w:rsidRDefault="00472C5A">
            <w:pPr>
              <w:divId w:val="1489442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8476364" w14:textId="77777777" w:rsidR="00472C5A" w:rsidRDefault="00472C5A">
            <w:pPr>
              <w:divId w:val="821695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BCBAE3" w14:textId="77777777" w:rsidR="00472C5A" w:rsidRDefault="00472C5A">
            <w:pPr>
              <w:divId w:val="635062900"/>
              <w:rPr>
                <w:rFonts w:eastAsia="Times New Roman"/>
                <w:sz w:val="20"/>
                <w:szCs w:val="20"/>
              </w:rPr>
            </w:pPr>
            <w:r>
              <w:rPr>
                <w:rFonts w:ascii="inherit" w:eastAsia="Times New Roman" w:hAnsi="inherit"/>
                <w:sz w:val="20"/>
                <w:szCs w:val="20"/>
              </w:rPr>
              <w:t> </w:t>
            </w:r>
          </w:p>
        </w:tc>
      </w:tr>
      <w:tr w:rsidR="00472C5A" w14:paraId="3B55B089" w14:textId="77777777">
        <w:trPr>
          <w:divId w:val="1171795856"/>
        </w:trPr>
        <w:tc>
          <w:tcPr>
            <w:tcW w:w="0" w:type="auto"/>
            <w:tcMar>
              <w:top w:w="30" w:type="dxa"/>
              <w:left w:w="30" w:type="dxa"/>
              <w:bottom w:w="30" w:type="dxa"/>
              <w:right w:w="30" w:type="dxa"/>
            </w:tcMar>
            <w:hideMark/>
          </w:tcPr>
          <w:p w14:paraId="09827551" w14:textId="77777777" w:rsidR="00472C5A" w:rsidRDefault="00472C5A">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14:paraId="6CDB63F6"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796D5C5" w14:textId="77777777" w:rsidR="00472C5A" w:rsidRDefault="00472C5A">
            <w:pPr>
              <w:rPr>
                <w:rFonts w:eastAsia="Times New Roman"/>
                <w:sz w:val="20"/>
                <w:szCs w:val="20"/>
              </w:rPr>
            </w:pPr>
            <w:r>
              <w:rPr>
                <w:rFonts w:ascii="inherit" w:eastAsia="Times New Roman" w:hAnsi="inherit"/>
                <w:sz w:val="20"/>
                <w:szCs w:val="20"/>
              </w:rPr>
              <w:t>XBRL Taxonomy Extension Schema Document.</w:t>
            </w:r>
          </w:p>
        </w:tc>
        <w:tc>
          <w:tcPr>
            <w:tcW w:w="0" w:type="auto"/>
            <w:tcMar>
              <w:top w:w="30" w:type="dxa"/>
              <w:left w:w="30" w:type="dxa"/>
              <w:bottom w:w="30" w:type="dxa"/>
              <w:right w:w="30" w:type="dxa"/>
            </w:tcMar>
            <w:vAlign w:val="bottom"/>
            <w:hideMark/>
          </w:tcPr>
          <w:p w14:paraId="3093B4B8"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D88BBA1" w14:textId="77777777" w:rsidR="00472C5A" w:rsidRDefault="00472C5A">
            <w:pPr>
              <w:divId w:val="1671716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2DF9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A985E00" w14:textId="77777777" w:rsidR="00472C5A" w:rsidRDefault="00472C5A">
            <w:pPr>
              <w:divId w:val="55300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AFE0B"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67D0AFE1" w14:textId="77777777" w:rsidR="00472C5A" w:rsidRDefault="00472C5A">
            <w:pPr>
              <w:divId w:val="449325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F83A4E"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CE1ADF0" w14:textId="77777777" w:rsidR="00472C5A" w:rsidRDefault="00472C5A">
            <w:pPr>
              <w:divId w:val="1131706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DA7D5E"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1086D4C"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0EBB4CC2" w14:textId="77777777">
        <w:trPr>
          <w:divId w:val="1171795856"/>
        </w:trPr>
        <w:tc>
          <w:tcPr>
            <w:tcW w:w="0" w:type="auto"/>
            <w:tcMar>
              <w:top w:w="30" w:type="dxa"/>
              <w:left w:w="30" w:type="dxa"/>
              <w:bottom w:w="30" w:type="dxa"/>
              <w:right w:w="30" w:type="dxa"/>
            </w:tcMar>
            <w:vAlign w:val="bottom"/>
            <w:hideMark/>
          </w:tcPr>
          <w:p w14:paraId="61624CE3" w14:textId="77777777" w:rsidR="00472C5A" w:rsidRDefault="00472C5A">
            <w:pPr>
              <w:jc w:val="left"/>
              <w:divId w:val="851647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2C92F5" w14:textId="77777777" w:rsidR="00472C5A" w:rsidRDefault="00472C5A">
            <w:pPr>
              <w:divId w:val="1744176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0E8976" w14:textId="77777777" w:rsidR="00472C5A" w:rsidRDefault="00472C5A">
            <w:pPr>
              <w:divId w:val="31809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8BC4025" w14:textId="77777777" w:rsidR="00472C5A" w:rsidRDefault="00472C5A">
            <w:pPr>
              <w:divId w:val="715012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5A1D6" w14:textId="77777777" w:rsidR="00472C5A" w:rsidRDefault="00472C5A">
            <w:pPr>
              <w:divId w:val="224490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4E52C6" w14:textId="77777777" w:rsidR="00472C5A" w:rsidRDefault="00472C5A">
            <w:pPr>
              <w:divId w:val="1260404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CA736F" w14:textId="77777777" w:rsidR="00472C5A" w:rsidRDefault="00472C5A">
            <w:pPr>
              <w:divId w:val="1527865079"/>
              <w:rPr>
                <w:rFonts w:eastAsia="Times New Roman"/>
                <w:sz w:val="20"/>
                <w:szCs w:val="20"/>
              </w:rPr>
            </w:pPr>
            <w:r>
              <w:rPr>
                <w:rFonts w:ascii="inherit" w:eastAsia="Times New Roman" w:hAnsi="inherit"/>
                <w:sz w:val="20"/>
                <w:szCs w:val="20"/>
              </w:rPr>
              <w:t> </w:t>
            </w:r>
          </w:p>
        </w:tc>
      </w:tr>
      <w:tr w:rsidR="00472C5A" w14:paraId="5B63F386" w14:textId="77777777">
        <w:trPr>
          <w:divId w:val="1171795856"/>
        </w:trPr>
        <w:tc>
          <w:tcPr>
            <w:tcW w:w="0" w:type="auto"/>
            <w:tcMar>
              <w:top w:w="30" w:type="dxa"/>
              <w:left w:w="30" w:type="dxa"/>
              <w:bottom w:w="30" w:type="dxa"/>
              <w:right w:w="30" w:type="dxa"/>
            </w:tcMar>
            <w:hideMark/>
          </w:tcPr>
          <w:p w14:paraId="427C6360" w14:textId="77777777" w:rsidR="00472C5A" w:rsidRDefault="00472C5A">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14:paraId="38FD3CD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614755F" w14:textId="77777777" w:rsidR="00472C5A" w:rsidRDefault="00472C5A">
            <w:pPr>
              <w:rPr>
                <w:rFonts w:eastAsia="Times New Roman"/>
                <w:sz w:val="20"/>
                <w:szCs w:val="20"/>
              </w:rPr>
            </w:pPr>
            <w:r>
              <w:rPr>
                <w:rFonts w:ascii="inherit" w:eastAsia="Times New Roman" w:hAnsi="inherit"/>
                <w:sz w:val="20"/>
                <w:szCs w:val="20"/>
              </w:rPr>
              <w:t>XBRL Taxonomy Extension Calculation Linkbase Document.</w:t>
            </w:r>
          </w:p>
        </w:tc>
        <w:tc>
          <w:tcPr>
            <w:tcW w:w="0" w:type="auto"/>
            <w:tcMar>
              <w:top w:w="30" w:type="dxa"/>
              <w:left w:w="30" w:type="dxa"/>
              <w:bottom w:w="30" w:type="dxa"/>
              <w:right w:w="30" w:type="dxa"/>
            </w:tcMar>
            <w:vAlign w:val="bottom"/>
            <w:hideMark/>
          </w:tcPr>
          <w:p w14:paraId="39E7B938"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9B96EEA" w14:textId="77777777" w:rsidR="00472C5A" w:rsidRDefault="00472C5A">
            <w:pPr>
              <w:divId w:val="1515916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E0CB1F"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FDD1C02" w14:textId="77777777" w:rsidR="00472C5A" w:rsidRDefault="00472C5A">
            <w:pPr>
              <w:divId w:val="51572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8857F6"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19A34D0A" w14:textId="77777777" w:rsidR="00472C5A" w:rsidRDefault="00472C5A">
            <w:pPr>
              <w:divId w:val="257830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CF35DA"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051AF08" w14:textId="77777777" w:rsidR="00472C5A" w:rsidRDefault="00472C5A">
            <w:pPr>
              <w:divId w:val="1886018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B4A0A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483B281"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5B2B4940" w14:textId="77777777">
        <w:trPr>
          <w:divId w:val="1171795856"/>
        </w:trPr>
        <w:tc>
          <w:tcPr>
            <w:tcW w:w="0" w:type="auto"/>
            <w:tcMar>
              <w:top w:w="30" w:type="dxa"/>
              <w:left w:w="30" w:type="dxa"/>
              <w:bottom w:w="30" w:type="dxa"/>
              <w:right w:w="30" w:type="dxa"/>
            </w:tcMar>
            <w:vAlign w:val="bottom"/>
            <w:hideMark/>
          </w:tcPr>
          <w:p w14:paraId="248254C4" w14:textId="77777777" w:rsidR="00472C5A" w:rsidRDefault="00472C5A">
            <w:pPr>
              <w:jc w:val="left"/>
              <w:divId w:val="1901362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FAAB0F" w14:textId="77777777" w:rsidR="00472C5A" w:rsidRDefault="00472C5A">
            <w:pPr>
              <w:divId w:val="1138188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813FB5" w14:textId="77777777" w:rsidR="00472C5A" w:rsidRDefault="00472C5A">
            <w:pPr>
              <w:divId w:val="1606384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75D3BF" w14:textId="77777777" w:rsidR="00472C5A" w:rsidRDefault="00472C5A">
            <w:pPr>
              <w:divId w:val="606158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495428" w14:textId="77777777" w:rsidR="00472C5A" w:rsidRDefault="00472C5A">
            <w:pPr>
              <w:divId w:val="136538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D2E291E" w14:textId="77777777" w:rsidR="00472C5A" w:rsidRDefault="00472C5A">
            <w:pPr>
              <w:divId w:val="108932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EC52A4" w14:textId="77777777" w:rsidR="00472C5A" w:rsidRDefault="00472C5A">
            <w:pPr>
              <w:divId w:val="815417508"/>
              <w:rPr>
                <w:rFonts w:eastAsia="Times New Roman"/>
                <w:sz w:val="20"/>
                <w:szCs w:val="20"/>
              </w:rPr>
            </w:pPr>
            <w:r>
              <w:rPr>
                <w:rFonts w:ascii="inherit" w:eastAsia="Times New Roman" w:hAnsi="inherit"/>
                <w:sz w:val="20"/>
                <w:szCs w:val="20"/>
              </w:rPr>
              <w:t> </w:t>
            </w:r>
          </w:p>
        </w:tc>
      </w:tr>
      <w:tr w:rsidR="00472C5A" w14:paraId="43CA1EAB" w14:textId="77777777">
        <w:trPr>
          <w:divId w:val="1171795856"/>
        </w:trPr>
        <w:tc>
          <w:tcPr>
            <w:tcW w:w="0" w:type="auto"/>
            <w:tcMar>
              <w:top w:w="30" w:type="dxa"/>
              <w:left w:w="30" w:type="dxa"/>
              <w:bottom w:w="30" w:type="dxa"/>
              <w:right w:w="30" w:type="dxa"/>
            </w:tcMar>
            <w:hideMark/>
          </w:tcPr>
          <w:p w14:paraId="26A5F6C4" w14:textId="77777777" w:rsidR="00472C5A" w:rsidRDefault="00472C5A">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14:paraId="47F880DD"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237478F3" w14:textId="77777777" w:rsidR="00472C5A" w:rsidRDefault="00472C5A">
            <w:pPr>
              <w:rPr>
                <w:rFonts w:eastAsia="Times New Roman"/>
                <w:sz w:val="20"/>
                <w:szCs w:val="20"/>
              </w:rPr>
            </w:pPr>
            <w:r>
              <w:rPr>
                <w:rFonts w:ascii="inherit" w:eastAsia="Times New Roman" w:hAnsi="inherit"/>
                <w:sz w:val="20"/>
                <w:szCs w:val="20"/>
              </w:rPr>
              <w:t>XBRL Taxonomy Extension Definition Linkbase Document.</w:t>
            </w:r>
          </w:p>
        </w:tc>
        <w:tc>
          <w:tcPr>
            <w:tcW w:w="0" w:type="auto"/>
            <w:tcMar>
              <w:top w:w="30" w:type="dxa"/>
              <w:left w:w="30" w:type="dxa"/>
              <w:bottom w:w="30" w:type="dxa"/>
              <w:right w:w="30" w:type="dxa"/>
            </w:tcMar>
            <w:vAlign w:val="bottom"/>
            <w:hideMark/>
          </w:tcPr>
          <w:p w14:paraId="4650D3E0"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5DD0ACC" w14:textId="77777777" w:rsidR="00472C5A" w:rsidRDefault="00472C5A">
            <w:pPr>
              <w:divId w:val="1333602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F4067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BA881E2" w14:textId="77777777" w:rsidR="00472C5A" w:rsidRDefault="00472C5A">
            <w:pPr>
              <w:divId w:val="44571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8B8A9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76510511" w14:textId="77777777" w:rsidR="00472C5A" w:rsidRDefault="00472C5A">
            <w:pPr>
              <w:divId w:val="57678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3C5630"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EC33067" w14:textId="77777777" w:rsidR="00472C5A" w:rsidRDefault="00472C5A">
            <w:pPr>
              <w:divId w:val="743799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24A567"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45EA2CEB"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516648BB" w14:textId="77777777">
        <w:trPr>
          <w:divId w:val="1171795856"/>
        </w:trPr>
        <w:tc>
          <w:tcPr>
            <w:tcW w:w="0" w:type="auto"/>
            <w:tcMar>
              <w:top w:w="30" w:type="dxa"/>
              <w:left w:w="30" w:type="dxa"/>
              <w:bottom w:w="30" w:type="dxa"/>
              <w:right w:w="30" w:type="dxa"/>
            </w:tcMar>
            <w:vAlign w:val="bottom"/>
            <w:hideMark/>
          </w:tcPr>
          <w:p w14:paraId="3C076428" w14:textId="77777777" w:rsidR="00472C5A" w:rsidRDefault="00472C5A">
            <w:pPr>
              <w:jc w:val="left"/>
              <w:divId w:val="233198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9A2ACD" w14:textId="77777777" w:rsidR="00472C5A" w:rsidRDefault="00472C5A">
            <w:pPr>
              <w:divId w:val="1425152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68ACE6" w14:textId="77777777" w:rsidR="00472C5A" w:rsidRDefault="00472C5A">
            <w:pPr>
              <w:divId w:val="172348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BDD6C4" w14:textId="77777777" w:rsidR="00472C5A" w:rsidRDefault="00472C5A">
            <w:pPr>
              <w:divId w:val="13683304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E4D447" w14:textId="77777777" w:rsidR="00472C5A" w:rsidRDefault="00472C5A">
            <w:pPr>
              <w:divId w:val="683483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3B06EAC" w14:textId="77777777" w:rsidR="00472C5A" w:rsidRDefault="00472C5A">
            <w:pPr>
              <w:divId w:val="1415978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92B63F" w14:textId="77777777" w:rsidR="00472C5A" w:rsidRDefault="00472C5A">
            <w:pPr>
              <w:divId w:val="1989826181"/>
              <w:rPr>
                <w:rFonts w:eastAsia="Times New Roman"/>
                <w:sz w:val="20"/>
                <w:szCs w:val="20"/>
              </w:rPr>
            </w:pPr>
            <w:r>
              <w:rPr>
                <w:rFonts w:ascii="inherit" w:eastAsia="Times New Roman" w:hAnsi="inherit"/>
                <w:sz w:val="20"/>
                <w:szCs w:val="20"/>
              </w:rPr>
              <w:t> </w:t>
            </w:r>
          </w:p>
        </w:tc>
      </w:tr>
      <w:tr w:rsidR="00472C5A" w14:paraId="7DAC6476" w14:textId="77777777">
        <w:trPr>
          <w:divId w:val="1171795856"/>
        </w:trPr>
        <w:tc>
          <w:tcPr>
            <w:tcW w:w="0" w:type="auto"/>
            <w:tcMar>
              <w:top w:w="30" w:type="dxa"/>
              <w:left w:w="30" w:type="dxa"/>
              <w:bottom w:w="30" w:type="dxa"/>
              <w:right w:w="30" w:type="dxa"/>
            </w:tcMar>
            <w:hideMark/>
          </w:tcPr>
          <w:p w14:paraId="5C011077" w14:textId="77777777" w:rsidR="00472C5A" w:rsidRDefault="00472C5A">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14:paraId="2FE1909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B7548F2" w14:textId="77777777" w:rsidR="00472C5A" w:rsidRDefault="00472C5A">
            <w:pPr>
              <w:rPr>
                <w:rFonts w:eastAsia="Times New Roman"/>
                <w:sz w:val="20"/>
                <w:szCs w:val="20"/>
              </w:rPr>
            </w:pPr>
            <w:r>
              <w:rPr>
                <w:rFonts w:ascii="inherit" w:eastAsia="Times New Roman" w:hAnsi="inherit"/>
                <w:sz w:val="20"/>
                <w:szCs w:val="20"/>
              </w:rPr>
              <w:t>XBRL Taxonomy Extension Labels Linkbase Document.</w:t>
            </w:r>
          </w:p>
        </w:tc>
        <w:tc>
          <w:tcPr>
            <w:tcW w:w="0" w:type="auto"/>
            <w:tcMar>
              <w:top w:w="30" w:type="dxa"/>
              <w:left w:w="30" w:type="dxa"/>
              <w:bottom w:w="30" w:type="dxa"/>
              <w:right w:w="30" w:type="dxa"/>
            </w:tcMar>
            <w:vAlign w:val="bottom"/>
            <w:hideMark/>
          </w:tcPr>
          <w:p w14:paraId="5D7C666C"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872167A" w14:textId="77777777" w:rsidR="00472C5A" w:rsidRDefault="00472C5A">
            <w:pPr>
              <w:divId w:val="1573081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D5069C"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66B62AA" w14:textId="77777777" w:rsidR="00472C5A" w:rsidRDefault="00472C5A">
            <w:pPr>
              <w:divId w:val="414861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50559"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6B9B0F41" w14:textId="77777777" w:rsidR="00472C5A" w:rsidRDefault="00472C5A">
            <w:pPr>
              <w:divId w:val="201209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52E6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9F297CF" w14:textId="77777777" w:rsidR="00472C5A" w:rsidRDefault="00472C5A">
            <w:pPr>
              <w:divId w:val="1727218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B6D157"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0289DB3D" w14:textId="77777777" w:rsidR="00472C5A" w:rsidRDefault="00472C5A">
            <w:pPr>
              <w:jc w:val="center"/>
              <w:rPr>
                <w:rFonts w:eastAsia="Times New Roman"/>
                <w:sz w:val="20"/>
                <w:szCs w:val="20"/>
              </w:rPr>
            </w:pPr>
            <w:r>
              <w:rPr>
                <w:rFonts w:ascii="inherit" w:eastAsia="Times New Roman" w:hAnsi="inherit"/>
                <w:sz w:val="20"/>
                <w:szCs w:val="20"/>
              </w:rPr>
              <w:t>X</w:t>
            </w:r>
          </w:p>
        </w:tc>
      </w:tr>
      <w:tr w:rsidR="00472C5A" w14:paraId="31184038" w14:textId="77777777">
        <w:trPr>
          <w:divId w:val="1171795856"/>
        </w:trPr>
        <w:tc>
          <w:tcPr>
            <w:tcW w:w="0" w:type="auto"/>
            <w:tcMar>
              <w:top w:w="30" w:type="dxa"/>
              <w:left w:w="30" w:type="dxa"/>
              <w:bottom w:w="30" w:type="dxa"/>
              <w:right w:w="30" w:type="dxa"/>
            </w:tcMar>
            <w:vAlign w:val="bottom"/>
            <w:hideMark/>
          </w:tcPr>
          <w:p w14:paraId="5996F0A3" w14:textId="77777777" w:rsidR="00472C5A" w:rsidRDefault="00472C5A">
            <w:pPr>
              <w:jc w:val="left"/>
              <w:divId w:val="348918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9A9208" w14:textId="77777777" w:rsidR="00472C5A" w:rsidRDefault="00472C5A">
            <w:pPr>
              <w:divId w:val="441923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AE0F733" w14:textId="77777777" w:rsidR="00472C5A" w:rsidRDefault="00472C5A">
            <w:pPr>
              <w:divId w:val="1011496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3784582" w14:textId="77777777" w:rsidR="00472C5A" w:rsidRDefault="00472C5A">
            <w:pPr>
              <w:divId w:val="1662805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0F47DF" w14:textId="77777777" w:rsidR="00472C5A" w:rsidRDefault="00472C5A">
            <w:pPr>
              <w:divId w:val="1654794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44FFF7" w14:textId="77777777" w:rsidR="00472C5A" w:rsidRDefault="00472C5A">
            <w:pPr>
              <w:divId w:val="2047101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B1C8B49" w14:textId="77777777" w:rsidR="00472C5A" w:rsidRDefault="00472C5A">
            <w:pPr>
              <w:divId w:val="418332128"/>
              <w:rPr>
                <w:rFonts w:eastAsia="Times New Roman"/>
                <w:sz w:val="20"/>
                <w:szCs w:val="20"/>
              </w:rPr>
            </w:pPr>
            <w:r>
              <w:rPr>
                <w:rFonts w:ascii="inherit" w:eastAsia="Times New Roman" w:hAnsi="inherit"/>
                <w:sz w:val="20"/>
                <w:szCs w:val="20"/>
              </w:rPr>
              <w:t> </w:t>
            </w:r>
          </w:p>
        </w:tc>
      </w:tr>
      <w:tr w:rsidR="00472C5A" w14:paraId="5B8D6A74" w14:textId="77777777">
        <w:trPr>
          <w:divId w:val="1171795856"/>
        </w:trPr>
        <w:tc>
          <w:tcPr>
            <w:tcW w:w="0" w:type="auto"/>
            <w:tcMar>
              <w:top w:w="30" w:type="dxa"/>
              <w:left w:w="30" w:type="dxa"/>
              <w:bottom w:w="30" w:type="dxa"/>
              <w:right w:w="30" w:type="dxa"/>
            </w:tcMar>
            <w:hideMark/>
          </w:tcPr>
          <w:p w14:paraId="0A646FE0" w14:textId="77777777" w:rsidR="00472C5A" w:rsidRDefault="00472C5A">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14:paraId="4A249B72"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96C51A8" w14:textId="77777777" w:rsidR="00472C5A" w:rsidRDefault="00472C5A">
            <w:pPr>
              <w:rPr>
                <w:rFonts w:eastAsia="Times New Roman"/>
                <w:sz w:val="20"/>
                <w:szCs w:val="20"/>
              </w:rPr>
            </w:pPr>
            <w:r>
              <w:rPr>
                <w:rFonts w:ascii="inherit" w:eastAsia="Times New Roman" w:hAnsi="inherit"/>
                <w:sz w:val="20"/>
                <w:szCs w:val="20"/>
              </w:rPr>
              <w:t>XBRL Taxonomy Extension Presentation Linkbase Document.</w:t>
            </w:r>
          </w:p>
        </w:tc>
        <w:tc>
          <w:tcPr>
            <w:tcW w:w="0" w:type="auto"/>
            <w:tcMar>
              <w:top w:w="30" w:type="dxa"/>
              <w:left w:w="30" w:type="dxa"/>
              <w:bottom w:w="30" w:type="dxa"/>
              <w:right w:w="30" w:type="dxa"/>
            </w:tcMar>
            <w:vAlign w:val="bottom"/>
            <w:hideMark/>
          </w:tcPr>
          <w:p w14:paraId="4B8593CA"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E838CAA" w14:textId="77777777" w:rsidR="00472C5A" w:rsidRDefault="00472C5A">
            <w:pPr>
              <w:divId w:val="1559318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B83F41"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25F9739" w14:textId="77777777" w:rsidR="00472C5A" w:rsidRDefault="00472C5A">
            <w:pPr>
              <w:divId w:val="687023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9543A" w14:textId="77777777" w:rsidR="00472C5A" w:rsidRDefault="00472C5A">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2A610BEA" w14:textId="77777777" w:rsidR="00472C5A" w:rsidRDefault="00472C5A">
            <w:pPr>
              <w:divId w:val="1983924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12D77D"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5E1BB31" w14:textId="77777777" w:rsidR="00472C5A" w:rsidRDefault="00472C5A">
            <w:pPr>
              <w:divId w:val="2103987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D7060B"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70F9329" w14:textId="77777777" w:rsidR="00472C5A" w:rsidRDefault="00472C5A">
            <w:pPr>
              <w:jc w:val="center"/>
              <w:rPr>
                <w:rFonts w:eastAsia="Times New Roman"/>
                <w:sz w:val="20"/>
                <w:szCs w:val="20"/>
              </w:rPr>
            </w:pPr>
            <w:r>
              <w:rPr>
                <w:rFonts w:ascii="inherit" w:eastAsia="Times New Roman" w:hAnsi="inherit"/>
                <w:sz w:val="20"/>
                <w:szCs w:val="20"/>
              </w:rPr>
              <w:t>X</w:t>
            </w:r>
          </w:p>
        </w:tc>
      </w:tr>
    </w:tbl>
    <w:p w14:paraId="5B39C6D2" w14:textId="77777777" w:rsidR="00472C5A" w:rsidRDefault="00472C5A">
      <w:pPr>
        <w:spacing w:line="288" w:lineRule="auto"/>
        <w:jc w:val="left"/>
        <w:divId w:val="479273257"/>
        <w:rPr>
          <w:rFonts w:eastAsia="Times New Roman"/>
          <w:sz w:val="20"/>
          <w:szCs w:val="20"/>
        </w:rPr>
      </w:pPr>
    </w:p>
    <w:p w14:paraId="528D4898" w14:textId="77777777" w:rsidR="00472C5A" w:rsidRDefault="00472C5A">
      <w:pPr>
        <w:spacing w:line="288" w:lineRule="auto"/>
        <w:divId w:val="836075437"/>
        <w:rPr>
          <w:rFonts w:eastAsia="Times New Roman"/>
          <w:sz w:val="20"/>
          <w:szCs w:val="20"/>
        </w:rPr>
      </w:pPr>
    </w:p>
    <w:p w14:paraId="1126D50D" w14:textId="77777777" w:rsidR="00472C5A" w:rsidRDefault="00472C5A">
      <w:pPr>
        <w:spacing w:line="288" w:lineRule="auto"/>
        <w:divId w:val="931351951"/>
        <w:rPr>
          <w:rFonts w:eastAsia="Times New Roman"/>
          <w:sz w:val="20"/>
          <w:szCs w:val="20"/>
        </w:rPr>
      </w:pPr>
      <w:r>
        <w:rPr>
          <w:rFonts w:ascii="inherit" w:eastAsia="Times New Roman" w:hAnsi="inherit"/>
          <w:sz w:val="20"/>
          <w:szCs w:val="20"/>
        </w:rPr>
        <w:t># This certification is deemed not filed for purposes of Section 18 of the Securities Exchange Act of 1934, as amended (Exchange Act), or otherwise subject to the liability of that section, nor shall it be deemed incorporated by reference into any filing under the Securities Act of 1933, as amended (Securities Act), or the Exchange Act.</w:t>
      </w:r>
    </w:p>
    <w:p w14:paraId="19C8016E" w14:textId="77777777" w:rsidR="00472C5A" w:rsidRDefault="00472C5A">
      <w:pPr>
        <w:divId w:val="283316583"/>
        <w:rPr>
          <w:rFonts w:eastAsia="Times New Roman"/>
          <w:sz w:val="20"/>
          <w:szCs w:val="20"/>
        </w:rPr>
      </w:pPr>
    </w:p>
    <w:p w14:paraId="28EBAB29" w14:textId="77777777" w:rsidR="00472C5A" w:rsidRDefault="00472C5A">
      <w:pPr>
        <w:spacing w:line="288" w:lineRule="auto"/>
        <w:jc w:val="center"/>
        <w:divId w:val="573513533"/>
        <w:rPr>
          <w:rFonts w:eastAsia="Times New Roman"/>
          <w:sz w:val="20"/>
          <w:szCs w:val="20"/>
        </w:rPr>
      </w:pPr>
      <w:r>
        <w:rPr>
          <w:rFonts w:ascii="inherit" w:eastAsia="Times New Roman" w:hAnsi="inherit"/>
          <w:sz w:val="20"/>
          <w:szCs w:val="20"/>
        </w:rPr>
        <w:t>65</w:t>
      </w:r>
    </w:p>
    <w:p w14:paraId="74120155" w14:textId="77777777" w:rsidR="00472C5A" w:rsidRDefault="00472C5A">
      <w:pPr>
        <w:jc w:val="left"/>
        <w:rPr>
          <w:rFonts w:eastAsia="Times New Roman"/>
          <w:sz w:val="20"/>
          <w:szCs w:val="20"/>
        </w:rPr>
      </w:pPr>
      <w:r>
        <w:rPr>
          <w:rFonts w:eastAsia="Times New Roman"/>
          <w:sz w:val="20"/>
          <w:szCs w:val="20"/>
        </w:rPr>
        <w:pict w14:anchorId="12FFA227">
          <v:rect id="_x0000_i1089" style="width:0;height:1.5pt" o:hralign="center" o:hrstd="t" o:hr="t" fillcolor="#a0a0a0" stroked="f"/>
        </w:pict>
      </w:r>
    </w:p>
    <w:p w14:paraId="71CA17FB" w14:textId="77777777" w:rsidR="00472C5A" w:rsidRDefault="00472C5A">
      <w:pPr>
        <w:divId w:val="60569850"/>
        <w:rPr>
          <w:rFonts w:eastAsia="Times New Roman"/>
          <w:sz w:val="20"/>
          <w:szCs w:val="20"/>
        </w:rPr>
      </w:pPr>
      <w:bookmarkStart w:id="37" w:name="s6A62C83EAD525C36AA06A4B91034B8DE"/>
      <w:bookmarkEnd w:id="37"/>
    </w:p>
    <w:p w14:paraId="7106ECFE" w14:textId="77777777" w:rsidR="00472C5A" w:rsidRDefault="00472C5A">
      <w:pPr>
        <w:spacing w:line="288" w:lineRule="auto"/>
        <w:jc w:val="center"/>
        <w:rPr>
          <w:rFonts w:eastAsia="Times New Roman"/>
          <w:sz w:val="20"/>
          <w:szCs w:val="20"/>
        </w:rPr>
      </w:pPr>
      <w:r>
        <w:rPr>
          <w:rFonts w:ascii="inherit" w:eastAsia="Times New Roman" w:hAnsi="inherit"/>
          <w:b/>
          <w:bCs/>
          <w:sz w:val="20"/>
          <w:szCs w:val="20"/>
        </w:rPr>
        <w:t>SIGNATURES</w:t>
      </w:r>
    </w:p>
    <w:p w14:paraId="31BED35F" w14:textId="77777777" w:rsidR="00472C5A" w:rsidRDefault="00472C5A">
      <w:pPr>
        <w:spacing w:line="288" w:lineRule="auto"/>
        <w:rPr>
          <w:rFonts w:eastAsia="Times New Roman"/>
          <w:sz w:val="20"/>
          <w:szCs w:val="20"/>
        </w:rPr>
      </w:pPr>
      <w:r>
        <w:rPr>
          <w:rFonts w:ascii="inherit" w:eastAsia="Times New Roman" w:hAnsi="inherit"/>
          <w:sz w:val="20"/>
          <w:szCs w:val="20"/>
        </w:rPr>
        <w:t>Pursuant to the requirements of the Securities Exchange Act of 1934, the Registrant has duly caused this Quarterly Report on Form 10-Q to be signed on its behalf by the undersigned, thereunto duly authorized, in the City of Menlo Park, State of California, on this 24th day of April 2019.</w:t>
      </w:r>
      <w:r>
        <w:rPr>
          <w:rFonts w:ascii="inherit" w:eastAsia="Times New Roman" w:hAnsi="inherit"/>
          <w:sz w:val="18"/>
          <w:szCs w:val="18"/>
        </w:rPr>
        <w:t> </w:t>
      </w:r>
    </w:p>
    <w:tbl>
      <w:tblPr>
        <w:tblW w:w="4726" w:type="pct"/>
        <w:tblCellMar>
          <w:left w:w="0" w:type="dxa"/>
          <w:right w:w="0" w:type="dxa"/>
        </w:tblCellMar>
        <w:tblLook w:val="04A0" w:firstRow="1" w:lastRow="0" w:firstColumn="1" w:lastColumn="0" w:noHBand="0" w:noVBand="1"/>
      </w:tblPr>
      <w:tblGrid>
        <w:gridCol w:w="3833"/>
        <w:gridCol w:w="105"/>
        <w:gridCol w:w="3913"/>
      </w:tblGrid>
      <w:tr w:rsidR="00472C5A" w14:paraId="53F01879" w14:textId="77777777">
        <w:trPr>
          <w:divId w:val="1545561418"/>
        </w:trPr>
        <w:tc>
          <w:tcPr>
            <w:tcW w:w="0" w:type="auto"/>
            <w:gridSpan w:val="3"/>
            <w:vAlign w:val="center"/>
            <w:hideMark/>
          </w:tcPr>
          <w:p w14:paraId="00BFAA2C" w14:textId="77777777" w:rsidR="00472C5A" w:rsidRDefault="00472C5A">
            <w:pPr>
              <w:spacing w:line="288" w:lineRule="auto"/>
              <w:rPr>
                <w:rFonts w:eastAsia="Times New Roman"/>
                <w:sz w:val="20"/>
                <w:szCs w:val="20"/>
              </w:rPr>
            </w:pPr>
          </w:p>
        </w:tc>
      </w:tr>
      <w:tr w:rsidR="00472C5A" w14:paraId="6CEABA8C" w14:textId="77777777">
        <w:trPr>
          <w:divId w:val="1545561418"/>
        </w:trPr>
        <w:tc>
          <w:tcPr>
            <w:tcW w:w="2450" w:type="pct"/>
            <w:vAlign w:val="center"/>
            <w:hideMark/>
          </w:tcPr>
          <w:p w14:paraId="3CE7C688" w14:textId="77777777" w:rsidR="00472C5A" w:rsidRDefault="00472C5A">
            <w:pPr>
              <w:rPr>
                <w:rFonts w:eastAsia="Times New Roman"/>
                <w:sz w:val="20"/>
                <w:szCs w:val="20"/>
              </w:rPr>
            </w:pPr>
          </w:p>
        </w:tc>
        <w:tc>
          <w:tcPr>
            <w:tcW w:w="50" w:type="pct"/>
            <w:vAlign w:val="center"/>
            <w:hideMark/>
          </w:tcPr>
          <w:p w14:paraId="22B815EA" w14:textId="77777777" w:rsidR="00472C5A" w:rsidRDefault="00472C5A">
            <w:pPr>
              <w:rPr>
                <w:rFonts w:eastAsia="Times New Roman"/>
                <w:sz w:val="20"/>
                <w:szCs w:val="20"/>
              </w:rPr>
            </w:pPr>
          </w:p>
        </w:tc>
        <w:tc>
          <w:tcPr>
            <w:tcW w:w="2500" w:type="pct"/>
            <w:vAlign w:val="center"/>
            <w:hideMark/>
          </w:tcPr>
          <w:p w14:paraId="0B2D88EE" w14:textId="77777777" w:rsidR="00472C5A" w:rsidRDefault="00472C5A">
            <w:pPr>
              <w:rPr>
                <w:rFonts w:eastAsia="Times New Roman"/>
                <w:sz w:val="20"/>
                <w:szCs w:val="20"/>
              </w:rPr>
            </w:pPr>
          </w:p>
        </w:tc>
      </w:tr>
      <w:tr w:rsidR="00472C5A" w14:paraId="24B06B55" w14:textId="77777777">
        <w:trPr>
          <w:divId w:val="1545561418"/>
        </w:trPr>
        <w:tc>
          <w:tcPr>
            <w:tcW w:w="0" w:type="auto"/>
            <w:tcMar>
              <w:top w:w="30" w:type="dxa"/>
              <w:left w:w="30" w:type="dxa"/>
              <w:bottom w:w="30" w:type="dxa"/>
              <w:right w:w="30" w:type="dxa"/>
            </w:tcMar>
            <w:vAlign w:val="bottom"/>
            <w:hideMark/>
          </w:tcPr>
          <w:p w14:paraId="04036D85" w14:textId="77777777" w:rsidR="00472C5A" w:rsidRDefault="00472C5A">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28D4715" w14:textId="77777777" w:rsidR="00472C5A" w:rsidRDefault="00472C5A">
            <w:pPr>
              <w:divId w:val="1525482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CBA35" w14:textId="77777777" w:rsidR="00472C5A" w:rsidRDefault="00472C5A">
            <w:pPr>
              <w:rPr>
                <w:rFonts w:eastAsia="Times New Roman"/>
                <w:sz w:val="20"/>
                <w:szCs w:val="20"/>
              </w:rPr>
            </w:pPr>
            <w:r>
              <w:rPr>
                <w:rFonts w:ascii="inherit" w:eastAsia="Times New Roman" w:hAnsi="inherit"/>
                <w:b/>
                <w:bCs/>
                <w:sz w:val="20"/>
                <w:szCs w:val="20"/>
              </w:rPr>
              <w:t>FACEBOOK, INC.</w:t>
            </w:r>
          </w:p>
        </w:tc>
      </w:tr>
      <w:tr w:rsidR="00472C5A" w14:paraId="23C55399" w14:textId="77777777">
        <w:trPr>
          <w:divId w:val="1545561418"/>
        </w:trPr>
        <w:tc>
          <w:tcPr>
            <w:tcW w:w="0" w:type="auto"/>
            <w:tcMar>
              <w:top w:w="30" w:type="dxa"/>
              <w:left w:w="30" w:type="dxa"/>
              <w:bottom w:w="30" w:type="dxa"/>
              <w:right w:w="30" w:type="dxa"/>
            </w:tcMar>
            <w:vAlign w:val="bottom"/>
            <w:hideMark/>
          </w:tcPr>
          <w:p w14:paraId="1F125AD2" w14:textId="77777777" w:rsidR="00472C5A" w:rsidRDefault="00472C5A">
            <w:pPr>
              <w:divId w:val="43005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32F3F2" w14:textId="77777777" w:rsidR="00472C5A" w:rsidRDefault="00472C5A">
            <w:pPr>
              <w:divId w:val="730689992"/>
              <w:rPr>
                <w:rFonts w:eastAsia="Times New Roman"/>
                <w:sz w:val="20"/>
                <w:szCs w:val="20"/>
              </w:rPr>
            </w:pPr>
            <w:r>
              <w:rPr>
                <w:rFonts w:ascii="inherit" w:eastAsia="Times New Roman" w:hAnsi="inherit"/>
                <w:sz w:val="20"/>
                <w:szCs w:val="20"/>
              </w:rPr>
              <w:t> </w:t>
            </w:r>
          </w:p>
        </w:tc>
      </w:tr>
      <w:tr w:rsidR="00472C5A" w14:paraId="62C48FD6" w14:textId="77777777">
        <w:trPr>
          <w:divId w:val="1545561418"/>
        </w:trPr>
        <w:tc>
          <w:tcPr>
            <w:tcW w:w="0" w:type="auto"/>
            <w:tcMar>
              <w:top w:w="30" w:type="dxa"/>
              <w:left w:w="30" w:type="dxa"/>
              <w:bottom w:w="30" w:type="dxa"/>
              <w:right w:w="30" w:type="dxa"/>
            </w:tcMar>
            <w:hideMark/>
          </w:tcPr>
          <w:p w14:paraId="6424CF66" w14:textId="77777777" w:rsidR="00472C5A" w:rsidRDefault="00472C5A">
            <w:pPr>
              <w:rPr>
                <w:rFonts w:eastAsia="Times New Roman"/>
                <w:sz w:val="20"/>
                <w:szCs w:val="20"/>
              </w:rPr>
            </w:pPr>
            <w:r>
              <w:rPr>
                <w:rFonts w:ascii="inherit" w:eastAsia="Times New Roman" w:hAnsi="inherit"/>
                <w:sz w:val="20"/>
                <w:szCs w:val="20"/>
              </w:rPr>
              <w:t>Date: April 24, 2019</w:t>
            </w:r>
          </w:p>
        </w:tc>
        <w:tc>
          <w:tcPr>
            <w:tcW w:w="0" w:type="auto"/>
            <w:tcMar>
              <w:top w:w="30" w:type="dxa"/>
              <w:left w:w="30" w:type="dxa"/>
              <w:bottom w:w="30" w:type="dxa"/>
              <w:right w:w="30" w:type="dxa"/>
            </w:tcMar>
            <w:vAlign w:val="bottom"/>
            <w:hideMark/>
          </w:tcPr>
          <w:p w14:paraId="73356C72" w14:textId="77777777" w:rsidR="00472C5A" w:rsidRDefault="00472C5A">
            <w:pPr>
              <w:divId w:val="7279217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8E3CEF" w14:textId="77777777" w:rsidR="00472C5A" w:rsidRDefault="00472C5A">
            <w:pPr>
              <w:rPr>
                <w:rFonts w:eastAsia="Times New Roman"/>
                <w:sz w:val="20"/>
                <w:szCs w:val="20"/>
              </w:rPr>
            </w:pPr>
            <w:r>
              <w:rPr>
                <w:rFonts w:ascii="inherit" w:eastAsia="Times New Roman" w:hAnsi="inherit"/>
                <w:sz w:val="20"/>
                <w:szCs w:val="20"/>
              </w:rPr>
              <w:t>/s/ DAVID M. WEHNER</w:t>
            </w:r>
          </w:p>
        </w:tc>
      </w:tr>
      <w:tr w:rsidR="00472C5A" w14:paraId="1BD24179" w14:textId="77777777">
        <w:trPr>
          <w:divId w:val="1545561418"/>
        </w:trPr>
        <w:tc>
          <w:tcPr>
            <w:tcW w:w="0" w:type="auto"/>
            <w:tcMar>
              <w:top w:w="30" w:type="dxa"/>
              <w:left w:w="30" w:type="dxa"/>
              <w:bottom w:w="30" w:type="dxa"/>
              <w:right w:w="30" w:type="dxa"/>
            </w:tcMar>
            <w:vAlign w:val="bottom"/>
            <w:hideMark/>
          </w:tcPr>
          <w:p w14:paraId="29CEFDFA" w14:textId="77777777" w:rsidR="00472C5A" w:rsidRDefault="00472C5A">
            <w:pPr>
              <w:jc w:val="left"/>
              <w:divId w:val="399984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2359E" w14:textId="77777777" w:rsidR="00472C5A" w:rsidRDefault="00472C5A">
            <w:pPr>
              <w:divId w:val="12881184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5AFFA10C" w14:textId="77777777" w:rsidR="00472C5A" w:rsidRDefault="00472C5A">
            <w:pPr>
              <w:rPr>
                <w:rFonts w:eastAsia="Times New Roman"/>
                <w:sz w:val="20"/>
                <w:szCs w:val="20"/>
              </w:rPr>
            </w:pPr>
            <w:r>
              <w:rPr>
                <w:rFonts w:ascii="inherit" w:eastAsia="Times New Roman" w:hAnsi="inherit"/>
                <w:sz w:val="20"/>
                <w:szCs w:val="20"/>
              </w:rPr>
              <w:t>David M. Wehner</w:t>
            </w:r>
            <w:r>
              <w:rPr>
                <w:rFonts w:ascii="inherit" w:eastAsia="Times New Roman" w:hAnsi="inherit"/>
                <w:sz w:val="20"/>
                <w:szCs w:val="20"/>
              </w:rPr>
              <w:br/>
              <w:t>Chief Financial Officer</w:t>
            </w:r>
            <w:r>
              <w:rPr>
                <w:rFonts w:ascii="inherit" w:eastAsia="Times New Roman" w:hAnsi="inherit"/>
                <w:sz w:val="20"/>
                <w:szCs w:val="20"/>
              </w:rPr>
              <w:br/>
            </w:r>
            <w:r>
              <w:rPr>
                <w:rFonts w:ascii="inherit" w:eastAsia="Times New Roman" w:hAnsi="inherit"/>
                <w:i/>
                <w:iCs/>
                <w:sz w:val="20"/>
                <w:szCs w:val="20"/>
              </w:rPr>
              <w:t>(Principal Financial Officer)</w:t>
            </w:r>
          </w:p>
        </w:tc>
      </w:tr>
      <w:tr w:rsidR="00472C5A" w14:paraId="283F5597" w14:textId="77777777">
        <w:trPr>
          <w:divId w:val="1545561418"/>
        </w:trPr>
        <w:tc>
          <w:tcPr>
            <w:tcW w:w="0" w:type="auto"/>
            <w:tcMar>
              <w:top w:w="30" w:type="dxa"/>
              <w:left w:w="30" w:type="dxa"/>
              <w:bottom w:w="30" w:type="dxa"/>
              <w:right w:w="30" w:type="dxa"/>
            </w:tcMar>
            <w:vAlign w:val="bottom"/>
            <w:hideMark/>
          </w:tcPr>
          <w:p w14:paraId="6C2678F3" w14:textId="77777777" w:rsidR="00472C5A" w:rsidRDefault="00472C5A">
            <w:pPr>
              <w:divId w:val="1765833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AFAF2BF" w14:textId="77777777" w:rsidR="00472C5A" w:rsidRDefault="00472C5A">
            <w:pPr>
              <w:divId w:val="802961237"/>
              <w:rPr>
                <w:rFonts w:eastAsia="Times New Roman"/>
                <w:sz w:val="20"/>
                <w:szCs w:val="20"/>
              </w:rPr>
            </w:pPr>
            <w:r>
              <w:rPr>
                <w:rFonts w:ascii="inherit" w:eastAsia="Times New Roman" w:hAnsi="inherit"/>
                <w:sz w:val="20"/>
                <w:szCs w:val="20"/>
              </w:rPr>
              <w:t> </w:t>
            </w:r>
          </w:p>
        </w:tc>
      </w:tr>
      <w:tr w:rsidR="00472C5A" w14:paraId="3AE789E5" w14:textId="77777777">
        <w:trPr>
          <w:divId w:val="1545561418"/>
        </w:trPr>
        <w:tc>
          <w:tcPr>
            <w:tcW w:w="0" w:type="auto"/>
            <w:tcMar>
              <w:top w:w="30" w:type="dxa"/>
              <w:left w:w="30" w:type="dxa"/>
              <w:bottom w:w="30" w:type="dxa"/>
              <w:right w:w="30" w:type="dxa"/>
            </w:tcMar>
            <w:hideMark/>
          </w:tcPr>
          <w:p w14:paraId="20C35148" w14:textId="77777777" w:rsidR="00472C5A" w:rsidRDefault="00472C5A">
            <w:pPr>
              <w:rPr>
                <w:rFonts w:eastAsia="Times New Roman"/>
                <w:sz w:val="20"/>
                <w:szCs w:val="20"/>
              </w:rPr>
            </w:pPr>
            <w:r>
              <w:rPr>
                <w:rFonts w:ascii="inherit" w:eastAsia="Times New Roman" w:hAnsi="inherit"/>
                <w:sz w:val="20"/>
                <w:szCs w:val="20"/>
              </w:rPr>
              <w:t>Date: April 24, 2019</w:t>
            </w:r>
          </w:p>
        </w:tc>
        <w:tc>
          <w:tcPr>
            <w:tcW w:w="0" w:type="auto"/>
            <w:tcMar>
              <w:top w:w="30" w:type="dxa"/>
              <w:left w:w="30" w:type="dxa"/>
              <w:bottom w:w="30" w:type="dxa"/>
              <w:right w:w="30" w:type="dxa"/>
            </w:tcMar>
            <w:vAlign w:val="bottom"/>
            <w:hideMark/>
          </w:tcPr>
          <w:p w14:paraId="0011FF51" w14:textId="77777777" w:rsidR="00472C5A" w:rsidRDefault="00472C5A">
            <w:pPr>
              <w:divId w:val="10723102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D7C76D4" w14:textId="77777777" w:rsidR="00472C5A" w:rsidRDefault="00472C5A">
            <w:pPr>
              <w:rPr>
                <w:rFonts w:eastAsia="Times New Roman"/>
                <w:sz w:val="20"/>
                <w:szCs w:val="20"/>
              </w:rPr>
            </w:pPr>
            <w:r>
              <w:rPr>
                <w:rFonts w:ascii="inherit" w:eastAsia="Times New Roman" w:hAnsi="inherit"/>
                <w:sz w:val="20"/>
                <w:szCs w:val="20"/>
              </w:rPr>
              <w:t>/s/ SUSAN J.S. TAYLOR</w:t>
            </w:r>
          </w:p>
        </w:tc>
      </w:tr>
      <w:tr w:rsidR="00472C5A" w14:paraId="4500C199" w14:textId="77777777">
        <w:trPr>
          <w:divId w:val="1545561418"/>
        </w:trPr>
        <w:tc>
          <w:tcPr>
            <w:tcW w:w="0" w:type="auto"/>
            <w:tcMar>
              <w:top w:w="30" w:type="dxa"/>
              <w:left w:w="30" w:type="dxa"/>
              <w:bottom w:w="30" w:type="dxa"/>
              <w:right w:w="30" w:type="dxa"/>
            </w:tcMar>
            <w:vAlign w:val="bottom"/>
            <w:hideMark/>
          </w:tcPr>
          <w:p w14:paraId="5FA1E65D" w14:textId="77777777" w:rsidR="00472C5A" w:rsidRDefault="00472C5A">
            <w:pPr>
              <w:divId w:val="1114136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0F6542" w14:textId="77777777" w:rsidR="00472C5A" w:rsidRDefault="00472C5A">
            <w:pPr>
              <w:divId w:val="1485510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AC8F43" w14:textId="77777777" w:rsidR="00472C5A" w:rsidRDefault="00472C5A">
            <w:pPr>
              <w:rPr>
                <w:rFonts w:eastAsia="Times New Roman"/>
                <w:sz w:val="20"/>
                <w:szCs w:val="20"/>
              </w:rPr>
            </w:pPr>
            <w:r>
              <w:rPr>
                <w:rFonts w:ascii="inherit" w:eastAsia="Times New Roman" w:hAnsi="inherit"/>
                <w:sz w:val="20"/>
                <w:szCs w:val="20"/>
              </w:rPr>
              <w:t>Susan J.S. Taylor</w:t>
            </w:r>
            <w:r>
              <w:rPr>
                <w:rFonts w:ascii="inherit" w:eastAsia="Times New Roman" w:hAnsi="inherit"/>
                <w:sz w:val="20"/>
                <w:szCs w:val="20"/>
              </w:rPr>
              <w:br/>
              <w:t>Chief Accounting Officer</w:t>
            </w:r>
            <w:r>
              <w:rPr>
                <w:rFonts w:ascii="inherit" w:eastAsia="Times New Roman" w:hAnsi="inherit"/>
                <w:sz w:val="20"/>
                <w:szCs w:val="20"/>
              </w:rPr>
              <w:br/>
            </w:r>
            <w:r>
              <w:rPr>
                <w:rFonts w:ascii="inherit" w:eastAsia="Times New Roman" w:hAnsi="inherit"/>
                <w:i/>
                <w:iCs/>
                <w:sz w:val="20"/>
                <w:szCs w:val="20"/>
              </w:rPr>
              <w:t>(Principal Accounting Officer)</w:t>
            </w:r>
          </w:p>
        </w:tc>
      </w:tr>
    </w:tbl>
    <w:p w14:paraId="490FF6A1" w14:textId="77777777" w:rsidR="00472C5A" w:rsidRDefault="00472C5A">
      <w:pPr>
        <w:spacing w:line="288" w:lineRule="auto"/>
        <w:divId w:val="1571429059"/>
        <w:rPr>
          <w:rFonts w:eastAsia="Times New Roman"/>
          <w:sz w:val="16"/>
          <w:szCs w:val="16"/>
        </w:rPr>
      </w:pPr>
    </w:p>
    <w:p w14:paraId="0475557C" w14:textId="77777777" w:rsidR="00472C5A" w:rsidRDefault="00472C5A">
      <w:pPr>
        <w:divId w:val="923614346"/>
        <w:rPr>
          <w:rFonts w:eastAsia="Times New Roman"/>
          <w:sz w:val="20"/>
          <w:szCs w:val="20"/>
        </w:rPr>
      </w:pPr>
    </w:p>
    <w:p w14:paraId="245D251B" w14:textId="77777777" w:rsidR="00472C5A" w:rsidRDefault="00472C5A">
      <w:pPr>
        <w:spacing w:line="288" w:lineRule="auto"/>
        <w:jc w:val="center"/>
        <w:divId w:val="654652100"/>
        <w:rPr>
          <w:rFonts w:eastAsia="Times New Roman"/>
          <w:sz w:val="20"/>
          <w:szCs w:val="20"/>
        </w:rPr>
      </w:pPr>
      <w:r>
        <w:rPr>
          <w:rFonts w:ascii="inherit" w:eastAsia="Times New Roman" w:hAnsi="inherit"/>
          <w:sz w:val="20"/>
          <w:szCs w:val="20"/>
        </w:rPr>
        <w:t>66</w:t>
      </w:r>
    </w:p>
    <w:p w14:paraId="27019829" w14:textId="77777777" w:rsidR="00D821B2" w:rsidRPr="00472C5A" w:rsidRDefault="00D821B2" w:rsidP="00472C5A"/>
    <w:sectPr w:rsidR="00D821B2" w:rsidRPr="00472C5A" w:rsidSect="005B4A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5A"/>
    <w:rsid w:val="00472C5A"/>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B5140"/>
  <w15:chartTrackingRefBased/>
  <w15:docId w15:val="{1689FD13-2161-4BA7-B299-13B9BE0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72C5A"/>
    <w:pPr>
      <w:widowControl/>
      <w:spacing w:before="100" w:beforeAutospacing="1" w:after="100" w:afterAutospacing="1"/>
      <w:jc w:val="left"/>
    </w:pPr>
    <w:rPr>
      <w:rFonts w:ascii="Times New Roman" w:hAnsi="Times New Roman" w:cs="Times New Roman"/>
      <w:kern w:val="0"/>
      <w:sz w:val="24"/>
      <w:szCs w:val="24"/>
    </w:rPr>
  </w:style>
  <w:style w:type="character" w:styleId="a3">
    <w:name w:val="Hyperlink"/>
    <w:basedOn w:val="a0"/>
    <w:uiPriority w:val="99"/>
    <w:semiHidden/>
    <w:unhideWhenUsed/>
    <w:rsid w:val="00472C5A"/>
    <w:rPr>
      <w:color w:val="0000FF"/>
      <w:u w:val="single"/>
    </w:rPr>
  </w:style>
  <w:style w:type="character" w:styleId="a4">
    <w:name w:val="FollowedHyperlink"/>
    <w:basedOn w:val="a0"/>
    <w:uiPriority w:val="99"/>
    <w:semiHidden/>
    <w:unhideWhenUsed/>
    <w:rsid w:val="00472C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90">
      <w:marLeft w:val="0"/>
      <w:marRight w:val="0"/>
      <w:marTop w:val="0"/>
      <w:marBottom w:val="0"/>
      <w:divBdr>
        <w:top w:val="none" w:sz="0" w:space="0" w:color="auto"/>
        <w:left w:val="none" w:sz="0" w:space="0" w:color="auto"/>
        <w:bottom w:val="none" w:sz="0" w:space="0" w:color="auto"/>
        <w:right w:val="none" w:sz="0" w:space="0" w:color="auto"/>
      </w:divBdr>
      <w:divsChild>
        <w:div w:id="449134540">
          <w:marLeft w:val="0"/>
          <w:marRight w:val="0"/>
          <w:marTop w:val="0"/>
          <w:marBottom w:val="0"/>
          <w:divBdr>
            <w:top w:val="none" w:sz="0" w:space="0" w:color="auto"/>
            <w:left w:val="none" w:sz="0" w:space="0" w:color="auto"/>
            <w:bottom w:val="none" w:sz="0" w:space="0" w:color="auto"/>
            <w:right w:val="none" w:sz="0" w:space="0" w:color="auto"/>
          </w:divBdr>
        </w:div>
      </w:divsChild>
    </w:div>
    <w:div w:id="6568680">
      <w:marLeft w:val="0"/>
      <w:marRight w:val="0"/>
      <w:marTop w:val="0"/>
      <w:marBottom w:val="0"/>
      <w:divBdr>
        <w:top w:val="none" w:sz="0" w:space="0" w:color="auto"/>
        <w:left w:val="none" w:sz="0" w:space="0" w:color="auto"/>
        <w:bottom w:val="none" w:sz="0" w:space="0" w:color="auto"/>
        <w:right w:val="none" w:sz="0" w:space="0" w:color="auto"/>
      </w:divBdr>
    </w:div>
    <w:div w:id="10499117">
      <w:marLeft w:val="0"/>
      <w:marRight w:val="0"/>
      <w:marTop w:val="0"/>
      <w:marBottom w:val="0"/>
      <w:divBdr>
        <w:top w:val="none" w:sz="0" w:space="0" w:color="auto"/>
        <w:left w:val="none" w:sz="0" w:space="0" w:color="auto"/>
        <w:bottom w:val="none" w:sz="0" w:space="0" w:color="auto"/>
        <w:right w:val="none" w:sz="0" w:space="0" w:color="auto"/>
      </w:divBdr>
    </w:div>
    <w:div w:id="11155580">
      <w:marLeft w:val="0"/>
      <w:marRight w:val="0"/>
      <w:marTop w:val="0"/>
      <w:marBottom w:val="0"/>
      <w:divBdr>
        <w:top w:val="none" w:sz="0" w:space="0" w:color="auto"/>
        <w:left w:val="none" w:sz="0" w:space="0" w:color="auto"/>
        <w:bottom w:val="none" w:sz="0" w:space="0" w:color="auto"/>
        <w:right w:val="none" w:sz="0" w:space="0" w:color="auto"/>
      </w:divBdr>
    </w:div>
    <w:div w:id="12728514">
      <w:marLeft w:val="0"/>
      <w:marRight w:val="0"/>
      <w:marTop w:val="0"/>
      <w:marBottom w:val="0"/>
      <w:divBdr>
        <w:top w:val="none" w:sz="0" w:space="0" w:color="auto"/>
        <w:left w:val="none" w:sz="0" w:space="0" w:color="auto"/>
        <w:bottom w:val="none" w:sz="0" w:space="0" w:color="auto"/>
        <w:right w:val="none" w:sz="0" w:space="0" w:color="auto"/>
      </w:divBdr>
    </w:div>
    <w:div w:id="24604861">
      <w:marLeft w:val="0"/>
      <w:marRight w:val="0"/>
      <w:marTop w:val="0"/>
      <w:marBottom w:val="0"/>
      <w:divBdr>
        <w:top w:val="none" w:sz="0" w:space="0" w:color="auto"/>
        <w:left w:val="none" w:sz="0" w:space="0" w:color="auto"/>
        <w:bottom w:val="none" w:sz="0" w:space="0" w:color="auto"/>
        <w:right w:val="none" w:sz="0" w:space="0" w:color="auto"/>
      </w:divBdr>
    </w:div>
    <w:div w:id="34476693">
      <w:marLeft w:val="0"/>
      <w:marRight w:val="0"/>
      <w:marTop w:val="0"/>
      <w:marBottom w:val="0"/>
      <w:divBdr>
        <w:top w:val="none" w:sz="0" w:space="0" w:color="auto"/>
        <w:left w:val="none" w:sz="0" w:space="0" w:color="auto"/>
        <w:bottom w:val="none" w:sz="0" w:space="0" w:color="auto"/>
        <w:right w:val="none" w:sz="0" w:space="0" w:color="auto"/>
      </w:divBdr>
    </w:div>
    <w:div w:id="40525093">
      <w:marLeft w:val="0"/>
      <w:marRight w:val="0"/>
      <w:marTop w:val="0"/>
      <w:marBottom w:val="0"/>
      <w:divBdr>
        <w:top w:val="none" w:sz="0" w:space="0" w:color="auto"/>
        <w:left w:val="none" w:sz="0" w:space="0" w:color="auto"/>
        <w:bottom w:val="none" w:sz="0" w:space="0" w:color="auto"/>
        <w:right w:val="none" w:sz="0" w:space="0" w:color="auto"/>
      </w:divBdr>
    </w:div>
    <w:div w:id="44836058">
      <w:marLeft w:val="0"/>
      <w:marRight w:val="0"/>
      <w:marTop w:val="0"/>
      <w:marBottom w:val="0"/>
      <w:divBdr>
        <w:top w:val="none" w:sz="0" w:space="0" w:color="auto"/>
        <w:left w:val="none" w:sz="0" w:space="0" w:color="auto"/>
        <w:bottom w:val="none" w:sz="0" w:space="0" w:color="auto"/>
        <w:right w:val="none" w:sz="0" w:space="0" w:color="auto"/>
      </w:divBdr>
    </w:div>
    <w:div w:id="60569850">
      <w:marLeft w:val="0"/>
      <w:marRight w:val="0"/>
      <w:marTop w:val="0"/>
      <w:marBottom w:val="0"/>
      <w:divBdr>
        <w:top w:val="none" w:sz="0" w:space="0" w:color="auto"/>
        <w:left w:val="none" w:sz="0" w:space="0" w:color="auto"/>
        <w:bottom w:val="none" w:sz="0" w:space="0" w:color="auto"/>
        <w:right w:val="none" w:sz="0" w:space="0" w:color="auto"/>
      </w:divBdr>
    </w:div>
    <w:div w:id="64761548">
      <w:marLeft w:val="0"/>
      <w:marRight w:val="0"/>
      <w:marTop w:val="0"/>
      <w:marBottom w:val="0"/>
      <w:divBdr>
        <w:top w:val="none" w:sz="0" w:space="0" w:color="auto"/>
        <w:left w:val="none" w:sz="0" w:space="0" w:color="auto"/>
        <w:bottom w:val="none" w:sz="0" w:space="0" w:color="auto"/>
        <w:right w:val="none" w:sz="0" w:space="0" w:color="auto"/>
      </w:divBdr>
    </w:div>
    <w:div w:id="74519131">
      <w:marLeft w:val="0"/>
      <w:marRight w:val="0"/>
      <w:marTop w:val="0"/>
      <w:marBottom w:val="0"/>
      <w:divBdr>
        <w:top w:val="none" w:sz="0" w:space="0" w:color="auto"/>
        <w:left w:val="none" w:sz="0" w:space="0" w:color="auto"/>
        <w:bottom w:val="none" w:sz="0" w:space="0" w:color="auto"/>
        <w:right w:val="none" w:sz="0" w:space="0" w:color="auto"/>
      </w:divBdr>
      <w:divsChild>
        <w:div w:id="1108551160">
          <w:marLeft w:val="0"/>
          <w:marRight w:val="0"/>
          <w:marTop w:val="0"/>
          <w:marBottom w:val="0"/>
          <w:divBdr>
            <w:top w:val="none" w:sz="0" w:space="0" w:color="auto"/>
            <w:left w:val="none" w:sz="0" w:space="0" w:color="auto"/>
            <w:bottom w:val="none" w:sz="0" w:space="0" w:color="auto"/>
            <w:right w:val="none" w:sz="0" w:space="0" w:color="auto"/>
          </w:divBdr>
        </w:div>
      </w:divsChild>
    </w:div>
    <w:div w:id="85658350">
      <w:marLeft w:val="0"/>
      <w:marRight w:val="0"/>
      <w:marTop w:val="0"/>
      <w:marBottom w:val="0"/>
      <w:divBdr>
        <w:top w:val="none" w:sz="0" w:space="0" w:color="auto"/>
        <w:left w:val="none" w:sz="0" w:space="0" w:color="auto"/>
        <w:bottom w:val="none" w:sz="0" w:space="0" w:color="auto"/>
        <w:right w:val="none" w:sz="0" w:space="0" w:color="auto"/>
      </w:divBdr>
    </w:div>
    <w:div w:id="88473696">
      <w:marLeft w:val="0"/>
      <w:marRight w:val="0"/>
      <w:marTop w:val="0"/>
      <w:marBottom w:val="0"/>
      <w:divBdr>
        <w:top w:val="none" w:sz="0" w:space="0" w:color="auto"/>
        <w:left w:val="none" w:sz="0" w:space="0" w:color="auto"/>
        <w:bottom w:val="none" w:sz="0" w:space="0" w:color="auto"/>
        <w:right w:val="none" w:sz="0" w:space="0" w:color="auto"/>
      </w:divBdr>
    </w:div>
    <w:div w:id="92240969">
      <w:marLeft w:val="0"/>
      <w:marRight w:val="0"/>
      <w:marTop w:val="0"/>
      <w:marBottom w:val="0"/>
      <w:divBdr>
        <w:top w:val="none" w:sz="0" w:space="0" w:color="auto"/>
        <w:left w:val="none" w:sz="0" w:space="0" w:color="auto"/>
        <w:bottom w:val="none" w:sz="0" w:space="0" w:color="auto"/>
        <w:right w:val="none" w:sz="0" w:space="0" w:color="auto"/>
      </w:divBdr>
    </w:div>
    <w:div w:id="94635925">
      <w:marLeft w:val="0"/>
      <w:marRight w:val="0"/>
      <w:marTop w:val="0"/>
      <w:marBottom w:val="0"/>
      <w:divBdr>
        <w:top w:val="none" w:sz="0" w:space="0" w:color="auto"/>
        <w:left w:val="none" w:sz="0" w:space="0" w:color="auto"/>
        <w:bottom w:val="none" w:sz="0" w:space="0" w:color="auto"/>
        <w:right w:val="none" w:sz="0" w:space="0" w:color="auto"/>
      </w:divBdr>
    </w:div>
    <w:div w:id="96797282">
      <w:marLeft w:val="0"/>
      <w:marRight w:val="0"/>
      <w:marTop w:val="0"/>
      <w:marBottom w:val="0"/>
      <w:divBdr>
        <w:top w:val="none" w:sz="0" w:space="0" w:color="auto"/>
        <w:left w:val="none" w:sz="0" w:space="0" w:color="auto"/>
        <w:bottom w:val="none" w:sz="0" w:space="0" w:color="auto"/>
        <w:right w:val="none" w:sz="0" w:space="0" w:color="auto"/>
      </w:divBdr>
    </w:div>
    <w:div w:id="102921166">
      <w:marLeft w:val="0"/>
      <w:marRight w:val="0"/>
      <w:marTop w:val="0"/>
      <w:marBottom w:val="0"/>
      <w:divBdr>
        <w:top w:val="none" w:sz="0" w:space="0" w:color="auto"/>
        <w:left w:val="none" w:sz="0" w:space="0" w:color="auto"/>
        <w:bottom w:val="none" w:sz="0" w:space="0" w:color="auto"/>
        <w:right w:val="none" w:sz="0" w:space="0" w:color="auto"/>
      </w:divBdr>
    </w:div>
    <w:div w:id="103304298">
      <w:marLeft w:val="0"/>
      <w:marRight w:val="0"/>
      <w:marTop w:val="0"/>
      <w:marBottom w:val="0"/>
      <w:divBdr>
        <w:top w:val="none" w:sz="0" w:space="0" w:color="auto"/>
        <w:left w:val="none" w:sz="0" w:space="0" w:color="auto"/>
        <w:bottom w:val="none" w:sz="0" w:space="0" w:color="auto"/>
        <w:right w:val="none" w:sz="0" w:space="0" w:color="auto"/>
      </w:divBdr>
    </w:div>
    <w:div w:id="108354223">
      <w:marLeft w:val="0"/>
      <w:marRight w:val="0"/>
      <w:marTop w:val="0"/>
      <w:marBottom w:val="0"/>
      <w:divBdr>
        <w:top w:val="none" w:sz="0" w:space="0" w:color="auto"/>
        <w:left w:val="none" w:sz="0" w:space="0" w:color="auto"/>
        <w:bottom w:val="none" w:sz="0" w:space="0" w:color="auto"/>
        <w:right w:val="none" w:sz="0" w:space="0" w:color="auto"/>
      </w:divBdr>
    </w:div>
    <w:div w:id="118572444">
      <w:marLeft w:val="0"/>
      <w:marRight w:val="0"/>
      <w:marTop w:val="0"/>
      <w:marBottom w:val="0"/>
      <w:divBdr>
        <w:top w:val="none" w:sz="0" w:space="0" w:color="auto"/>
        <w:left w:val="none" w:sz="0" w:space="0" w:color="auto"/>
        <w:bottom w:val="none" w:sz="0" w:space="0" w:color="auto"/>
        <w:right w:val="none" w:sz="0" w:space="0" w:color="auto"/>
      </w:divBdr>
    </w:div>
    <w:div w:id="120927448">
      <w:marLeft w:val="0"/>
      <w:marRight w:val="0"/>
      <w:marTop w:val="0"/>
      <w:marBottom w:val="0"/>
      <w:divBdr>
        <w:top w:val="none" w:sz="0" w:space="0" w:color="auto"/>
        <w:left w:val="none" w:sz="0" w:space="0" w:color="auto"/>
        <w:bottom w:val="none" w:sz="0" w:space="0" w:color="auto"/>
        <w:right w:val="none" w:sz="0" w:space="0" w:color="auto"/>
      </w:divBdr>
    </w:div>
    <w:div w:id="122189048">
      <w:marLeft w:val="0"/>
      <w:marRight w:val="0"/>
      <w:marTop w:val="0"/>
      <w:marBottom w:val="0"/>
      <w:divBdr>
        <w:top w:val="none" w:sz="0" w:space="0" w:color="auto"/>
        <w:left w:val="none" w:sz="0" w:space="0" w:color="auto"/>
        <w:bottom w:val="none" w:sz="0" w:space="0" w:color="auto"/>
        <w:right w:val="none" w:sz="0" w:space="0" w:color="auto"/>
      </w:divBdr>
      <w:divsChild>
        <w:div w:id="1113399171">
          <w:marLeft w:val="0"/>
          <w:marRight w:val="0"/>
          <w:marTop w:val="0"/>
          <w:marBottom w:val="0"/>
          <w:divBdr>
            <w:top w:val="none" w:sz="0" w:space="0" w:color="auto"/>
            <w:left w:val="none" w:sz="0" w:space="0" w:color="auto"/>
            <w:bottom w:val="none" w:sz="0" w:space="0" w:color="auto"/>
            <w:right w:val="none" w:sz="0" w:space="0" w:color="auto"/>
          </w:divBdr>
        </w:div>
        <w:div w:id="1745182816">
          <w:marLeft w:val="0"/>
          <w:marRight w:val="0"/>
          <w:marTop w:val="0"/>
          <w:marBottom w:val="0"/>
          <w:divBdr>
            <w:top w:val="none" w:sz="0" w:space="0" w:color="auto"/>
            <w:left w:val="none" w:sz="0" w:space="0" w:color="auto"/>
            <w:bottom w:val="none" w:sz="0" w:space="0" w:color="auto"/>
            <w:right w:val="none" w:sz="0" w:space="0" w:color="auto"/>
          </w:divBdr>
        </w:div>
        <w:div w:id="1778016022">
          <w:marLeft w:val="0"/>
          <w:marRight w:val="0"/>
          <w:marTop w:val="0"/>
          <w:marBottom w:val="0"/>
          <w:divBdr>
            <w:top w:val="none" w:sz="0" w:space="0" w:color="auto"/>
            <w:left w:val="none" w:sz="0" w:space="0" w:color="auto"/>
            <w:bottom w:val="none" w:sz="0" w:space="0" w:color="auto"/>
            <w:right w:val="none" w:sz="0" w:space="0" w:color="auto"/>
          </w:divBdr>
        </w:div>
        <w:div w:id="1928998717">
          <w:marLeft w:val="0"/>
          <w:marRight w:val="0"/>
          <w:marTop w:val="0"/>
          <w:marBottom w:val="0"/>
          <w:divBdr>
            <w:top w:val="none" w:sz="0" w:space="0" w:color="auto"/>
            <w:left w:val="none" w:sz="0" w:space="0" w:color="auto"/>
            <w:bottom w:val="none" w:sz="0" w:space="0" w:color="auto"/>
            <w:right w:val="none" w:sz="0" w:space="0" w:color="auto"/>
          </w:divBdr>
        </w:div>
        <w:div w:id="1266961223">
          <w:marLeft w:val="0"/>
          <w:marRight w:val="0"/>
          <w:marTop w:val="0"/>
          <w:marBottom w:val="0"/>
          <w:divBdr>
            <w:top w:val="none" w:sz="0" w:space="0" w:color="auto"/>
            <w:left w:val="none" w:sz="0" w:space="0" w:color="auto"/>
            <w:bottom w:val="none" w:sz="0" w:space="0" w:color="auto"/>
            <w:right w:val="none" w:sz="0" w:space="0" w:color="auto"/>
          </w:divBdr>
        </w:div>
        <w:div w:id="1861508303">
          <w:marLeft w:val="0"/>
          <w:marRight w:val="0"/>
          <w:marTop w:val="0"/>
          <w:marBottom w:val="0"/>
          <w:divBdr>
            <w:top w:val="none" w:sz="0" w:space="0" w:color="auto"/>
            <w:left w:val="none" w:sz="0" w:space="0" w:color="auto"/>
            <w:bottom w:val="none" w:sz="0" w:space="0" w:color="auto"/>
            <w:right w:val="none" w:sz="0" w:space="0" w:color="auto"/>
          </w:divBdr>
        </w:div>
        <w:div w:id="654189166">
          <w:marLeft w:val="0"/>
          <w:marRight w:val="0"/>
          <w:marTop w:val="0"/>
          <w:marBottom w:val="0"/>
          <w:divBdr>
            <w:top w:val="none" w:sz="0" w:space="0" w:color="auto"/>
            <w:left w:val="none" w:sz="0" w:space="0" w:color="auto"/>
            <w:bottom w:val="none" w:sz="0" w:space="0" w:color="auto"/>
            <w:right w:val="none" w:sz="0" w:space="0" w:color="auto"/>
          </w:divBdr>
        </w:div>
        <w:div w:id="1638295927">
          <w:marLeft w:val="0"/>
          <w:marRight w:val="0"/>
          <w:marTop w:val="0"/>
          <w:marBottom w:val="0"/>
          <w:divBdr>
            <w:top w:val="none" w:sz="0" w:space="0" w:color="auto"/>
            <w:left w:val="none" w:sz="0" w:space="0" w:color="auto"/>
            <w:bottom w:val="none" w:sz="0" w:space="0" w:color="auto"/>
            <w:right w:val="none" w:sz="0" w:space="0" w:color="auto"/>
          </w:divBdr>
        </w:div>
        <w:div w:id="674265071">
          <w:marLeft w:val="0"/>
          <w:marRight w:val="0"/>
          <w:marTop w:val="0"/>
          <w:marBottom w:val="0"/>
          <w:divBdr>
            <w:top w:val="none" w:sz="0" w:space="0" w:color="auto"/>
            <w:left w:val="none" w:sz="0" w:space="0" w:color="auto"/>
            <w:bottom w:val="none" w:sz="0" w:space="0" w:color="auto"/>
            <w:right w:val="none" w:sz="0" w:space="0" w:color="auto"/>
          </w:divBdr>
        </w:div>
      </w:divsChild>
    </w:div>
    <w:div w:id="124081018">
      <w:marLeft w:val="0"/>
      <w:marRight w:val="0"/>
      <w:marTop w:val="0"/>
      <w:marBottom w:val="0"/>
      <w:divBdr>
        <w:top w:val="none" w:sz="0" w:space="0" w:color="auto"/>
        <w:left w:val="none" w:sz="0" w:space="0" w:color="auto"/>
        <w:bottom w:val="none" w:sz="0" w:space="0" w:color="auto"/>
        <w:right w:val="none" w:sz="0" w:space="0" w:color="auto"/>
      </w:divBdr>
    </w:div>
    <w:div w:id="125784540">
      <w:marLeft w:val="0"/>
      <w:marRight w:val="0"/>
      <w:marTop w:val="0"/>
      <w:marBottom w:val="0"/>
      <w:divBdr>
        <w:top w:val="none" w:sz="0" w:space="0" w:color="auto"/>
        <w:left w:val="none" w:sz="0" w:space="0" w:color="auto"/>
        <w:bottom w:val="none" w:sz="0" w:space="0" w:color="auto"/>
        <w:right w:val="none" w:sz="0" w:space="0" w:color="auto"/>
      </w:divBdr>
    </w:div>
    <w:div w:id="126051199">
      <w:marLeft w:val="0"/>
      <w:marRight w:val="0"/>
      <w:marTop w:val="0"/>
      <w:marBottom w:val="0"/>
      <w:divBdr>
        <w:top w:val="none" w:sz="0" w:space="0" w:color="auto"/>
        <w:left w:val="none" w:sz="0" w:space="0" w:color="auto"/>
        <w:bottom w:val="none" w:sz="0" w:space="0" w:color="auto"/>
        <w:right w:val="none" w:sz="0" w:space="0" w:color="auto"/>
      </w:divBdr>
    </w:div>
    <w:div w:id="129711708">
      <w:marLeft w:val="0"/>
      <w:marRight w:val="0"/>
      <w:marTop w:val="0"/>
      <w:marBottom w:val="0"/>
      <w:divBdr>
        <w:top w:val="none" w:sz="0" w:space="0" w:color="auto"/>
        <w:left w:val="none" w:sz="0" w:space="0" w:color="auto"/>
        <w:bottom w:val="none" w:sz="0" w:space="0" w:color="auto"/>
        <w:right w:val="none" w:sz="0" w:space="0" w:color="auto"/>
      </w:divBdr>
    </w:div>
    <w:div w:id="130289071">
      <w:marLeft w:val="0"/>
      <w:marRight w:val="0"/>
      <w:marTop w:val="0"/>
      <w:marBottom w:val="0"/>
      <w:divBdr>
        <w:top w:val="none" w:sz="0" w:space="0" w:color="auto"/>
        <w:left w:val="none" w:sz="0" w:space="0" w:color="auto"/>
        <w:bottom w:val="none" w:sz="0" w:space="0" w:color="auto"/>
        <w:right w:val="none" w:sz="0" w:space="0" w:color="auto"/>
      </w:divBdr>
    </w:div>
    <w:div w:id="130487974">
      <w:marLeft w:val="0"/>
      <w:marRight w:val="0"/>
      <w:marTop w:val="0"/>
      <w:marBottom w:val="0"/>
      <w:divBdr>
        <w:top w:val="none" w:sz="0" w:space="0" w:color="auto"/>
        <w:left w:val="none" w:sz="0" w:space="0" w:color="auto"/>
        <w:bottom w:val="none" w:sz="0" w:space="0" w:color="auto"/>
        <w:right w:val="none" w:sz="0" w:space="0" w:color="auto"/>
      </w:divBdr>
      <w:divsChild>
        <w:div w:id="1445538104">
          <w:marLeft w:val="0"/>
          <w:marRight w:val="0"/>
          <w:marTop w:val="0"/>
          <w:marBottom w:val="0"/>
          <w:divBdr>
            <w:top w:val="none" w:sz="0" w:space="0" w:color="auto"/>
            <w:left w:val="none" w:sz="0" w:space="0" w:color="auto"/>
            <w:bottom w:val="none" w:sz="0" w:space="0" w:color="auto"/>
            <w:right w:val="none" w:sz="0" w:space="0" w:color="auto"/>
          </w:divBdr>
        </w:div>
        <w:div w:id="1734162955">
          <w:marLeft w:val="0"/>
          <w:marRight w:val="0"/>
          <w:marTop w:val="0"/>
          <w:marBottom w:val="0"/>
          <w:divBdr>
            <w:top w:val="none" w:sz="0" w:space="0" w:color="auto"/>
            <w:left w:val="none" w:sz="0" w:space="0" w:color="auto"/>
            <w:bottom w:val="none" w:sz="0" w:space="0" w:color="auto"/>
            <w:right w:val="none" w:sz="0" w:space="0" w:color="auto"/>
          </w:divBdr>
        </w:div>
        <w:div w:id="1256669524">
          <w:marLeft w:val="0"/>
          <w:marRight w:val="0"/>
          <w:marTop w:val="0"/>
          <w:marBottom w:val="0"/>
          <w:divBdr>
            <w:top w:val="none" w:sz="0" w:space="0" w:color="auto"/>
            <w:left w:val="none" w:sz="0" w:space="0" w:color="auto"/>
            <w:bottom w:val="none" w:sz="0" w:space="0" w:color="auto"/>
            <w:right w:val="none" w:sz="0" w:space="0" w:color="auto"/>
          </w:divBdr>
        </w:div>
        <w:div w:id="1535116281">
          <w:marLeft w:val="0"/>
          <w:marRight w:val="0"/>
          <w:marTop w:val="0"/>
          <w:marBottom w:val="0"/>
          <w:divBdr>
            <w:top w:val="none" w:sz="0" w:space="0" w:color="auto"/>
            <w:left w:val="none" w:sz="0" w:space="0" w:color="auto"/>
            <w:bottom w:val="none" w:sz="0" w:space="0" w:color="auto"/>
            <w:right w:val="none" w:sz="0" w:space="0" w:color="auto"/>
          </w:divBdr>
        </w:div>
        <w:div w:id="1796175867">
          <w:marLeft w:val="0"/>
          <w:marRight w:val="0"/>
          <w:marTop w:val="0"/>
          <w:marBottom w:val="0"/>
          <w:divBdr>
            <w:top w:val="none" w:sz="0" w:space="0" w:color="auto"/>
            <w:left w:val="none" w:sz="0" w:space="0" w:color="auto"/>
            <w:bottom w:val="none" w:sz="0" w:space="0" w:color="auto"/>
            <w:right w:val="none" w:sz="0" w:space="0" w:color="auto"/>
          </w:divBdr>
        </w:div>
        <w:div w:id="2063021965">
          <w:marLeft w:val="0"/>
          <w:marRight w:val="0"/>
          <w:marTop w:val="0"/>
          <w:marBottom w:val="0"/>
          <w:divBdr>
            <w:top w:val="none" w:sz="0" w:space="0" w:color="auto"/>
            <w:left w:val="none" w:sz="0" w:space="0" w:color="auto"/>
            <w:bottom w:val="none" w:sz="0" w:space="0" w:color="auto"/>
            <w:right w:val="none" w:sz="0" w:space="0" w:color="auto"/>
          </w:divBdr>
        </w:div>
        <w:div w:id="724257378">
          <w:marLeft w:val="0"/>
          <w:marRight w:val="0"/>
          <w:marTop w:val="0"/>
          <w:marBottom w:val="0"/>
          <w:divBdr>
            <w:top w:val="none" w:sz="0" w:space="0" w:color="auto"/>
            <w:left w:val="none" w:sz="0" w:space="0" w:color="auto"/>
            <w:bottom w:val="none" w:sz="0" w:space="0" w:color="auto"/>
            <w:right w:val="none" w:sz="0" w:space="0" w:color="auto"/>
          </w:divBdr>
        </w:div>
        <w:div w:id="807405770">
          <w:marLeft w:val="0"/>
          <w:marRight w:val="0"/>
          <w:marTop w:val="0"/>
          <w:marBottom w:val="0"/>
          <w:divBdr>
            <w:top w:val="none" w:sz="0" w:space="0" w:color="auto"/>
            <w:left w:val="none" w:sz="0" w:space="0" w:color="auto"/>
            <w:bottom w:val="none" w:sz="0" w:space="0" w:color="auto"/>
            <w:right w:val="none" w:sz="0" w:space="0" w:color="auto"/>
          </w:divBdr>
        </w:div>
        <w:div w:id="1021124799">
          <w:marLeft w:val="0"/>
          <w:marRight w:val="0"/>
          <w:marTop w:val="0"/>
          <w:marBottom w:val="0"/>
          <w:divBdr>
            <w:top w:val="none" w:sz="0" w:space="0" w:color="auto"/>
            <w:left w:val="none" w:sz="0" w:space="0" w:color="auto"/>
            <w:bottom w:val="none" w:sz="0" w:space="0" w:color="auto"/>
            <w:right w:val="none" w:sz="0" w:space="0" w:color="auto"/>
          </w:divBdr>
        </w:div>
        <w:div w:id="1052534590">
          <w:marLeft w:val="0"/>
          <w:marRight w:val="0"/>
          <w:marTop w:val="0"/>
          <w:marBottom w:val="0"/>
          <w:divBdr>
            <w:top w:val="none" w:sz="0" w:space="0" w:color="auto"/>
            <w:left w:val="none" w:sz="0" w:space="0" w:color="auto"/>
            <w:bottom w:val="none" w:sz="0" w:space="0" w:color="auto"/>
            <w:right w:val="none" w:sz="0" w:space="0" w:color="auto"/>
          </w:divBdr>
        </w:div>
        <w:div w:id="1645619803">
          <w:marLeft w:val="0"/>
          <w:marRight w:val="0"/>
          <w:marTop w:val="0"/>
          <w:marBottom w:val="0"/>
          <w:divBdr>
            <w:top w:val="none" w:sz="0" w:space="0" w:color="auto"/>
            <w:left w:val="none" w:sz="0" w:space="0" w:color="auto"/>
            <w:bottom w:val="none" w:sz="0" w:space="0" w:color="auto"/>
            <w:right w:val="none" w:sz="0" w:space="0" w:color="auto"/>
          </w:divBdr>
        </w:div>
        <w:div w:id="77219296">
          <w:marLeft w:val="0"/>
          <w:marRight w:val="0"/>
          <w:marTop w:val="0"/>
          <w:marBottom w:val="0"/>
          <w:divBdr>
            <w:top w:val="none" w:sz="0" w:space="0" w:color="auto"/>
            <w:left w:val="none" w:sz="0" w:space="0" w:color="auto"/>
            <w:bottom w:val="none" w:sz="0" w:space="0" w:color="auto"/>
            <w:right w:val="none" w:sz="0" w:space="0" w:color="auto"/>
          </w:divBdr>
        </w:div>
        <w:div w:id="965545483">
          <w:marLeft w:val="0"/>
          <w:marRight w:val="0"/>
          <w:marTop w:val="0"/>
          <w:marBottom w:val="0"/>
          <w:divBdr>
            <w:top w:val="none" w:sz="0" w:space="0" w:color="auto"/>
            <w:left w:val="none" w:sz="0" w:space="0" w:color="auto"/>
            <w:bottom w:val="none" w:sz="0" w:space="0" w:color="auto"/>
            <w:right w:val="none" w:sz="0" w:space="0" w:color="auto"/>
          </w:divBdr>
        </w:div>
        <w:div w:id="1464150718">
          <w:marLeft w:val="0"/>
          <w:marRight w:val="0"/>
          <w:marTop w:val="0"/>
          <w:marBottom w:val="0"/>
          <w:divBdr>
            <w:top w:val="none" w:sz="0" w:space="0" w:color="auto"/>
            <w:left w:val="none" w:sz="0" w:space="0" w:color="auto"/>
            <w:bottom w:val="none" w:sz="0" w:space="0" w:color="auto"/>
            <w:right w:val="none" w:sz="0" w:space="0" w:color="auto"/>
          </w:divBdr>
        </w:div>
        <w:div w:id="1539468740">
          <w:marLeft w:val="0"/>
          <w:marRight w:val="0"/>
          <w:marTop w:val="0"/>
          <w:marBottom w:val="0"/>
          <w:divBdr>
            <w:top w:val="none" w:sz="0" w:space="0" w:color="auto"/>
            <w:left w:val="none" w:sz="0" w:space="0" w:color="auto"/>
            <w:bottom w:val="none" w:sz="0" w:space="0" w:color="auto"/>
            <w:right w:val="none" w:sz="0" w:space="0" w:color="auto"/>
          </w:divBdr>
        </w:div>
        <w:div w:id="370886877">
          <w:marLeft w:val="0"/>
          <w:marRight w:val="0"/>
          <w:marTop w:val="0"/>
          <w:marBottom w:val="0"/>
          <w:divBdr>
            <w:top w:val="none" w:sz="0" w:space="0" w:color="auto"/>
            <w:left w:val="none" w:sz="0" w:space="0" w:color="auto"/>
            <w:bottom w:val="none" w:sz="0" w:space="0" w:color="auto"/>
            <w:right w:val="none" w:sz="0" w:space="0" w:color="auto"/>
          </w:divBdr>
        </w:div>
      </w:divsChild>
    </w:div>
    <w:div w:id="138806032">
      <w:marLeft w:val="0"/>
      <w:marRight w:val="0"/>
      <w:marTop w:val="0"/>
      <w:marBottom w:val="0"/>
      <w:divBdr>
        <w:top w:val="none" w:sz="0" w:space="0" w:color="auto"/>
        <w:left w:val="none" w:sz="0" w:space="0" w:color="auto"/>
        <w:bottom w:val="none" w:sz="0" w:space="0" w:color="auto"/>
        <w:right w:val="none" w:sz="0" w:space="0" w:color="auto"/>
      </w:divBdr>
    </w:div>
    <w:div w:id="139081957">
      <w:marLeft w:val="0"/>
      <w:marRight w:val="0"/>
      <w:marTop w:val="0"/>
      <w:marBottom w:val="0"/>
      <w:divBdr>
        <w:top w:val="none" w:sz="0" w:space="0" w:color="auto"/>
        <w:left w:val="none" w:sz="0" w:space="0" w:color="auto"/>
        <w:bottom w:val="none" w:sz="0" w:space="0" w:color="auto"/>
        <w:right w:val="none" w:sz="0" w:space="0" w:color="auto"/>
      </w:divBdr>
    </w:div>
    <w:div w:id="140973337">
      <w:marLeft w:val="0"/>
      <w:marRight w:val="0"/>
      <w:marTop w:val="0"/>
      <w:marBottom w:val="0"/>
      <w:divBdr>
        <w:top w:val="none" w:sz="0" w:space="0" w:color="auto"/>
        <w:left w:val="none" w:sz="0" w:space="0" w:color="auto"/>
        <w:bottom w:val="none" w:sz="0" w:space="0" w:color="auto"/>
        <w:right w:val="none" w:sz="0" w:space="0" w:color="auto"/>
      </w:divBdr>
    </w:div>
    <w:div w:id="142697210">
      <w:marLeft w:val="0"/>
      <w:marRight w:val="0"/>
      <w:marTop w:val="0"/>
      <w:marBottom w:val="0"/>
      <w:divBdr>
        <w:top w:val="none" w:sz="0" w:space="0" w:color="auto"/>
        <w:left w:val="none" w:sz="0" w:space="0" w:color="auto"/>
        <w:bottom w:val="none" w:sz="0" w:space="0" w:color="auto"/>
        <w:right w:val="none" w:sz="0" w:space="0" w:color="auto"/>
      </w:divBdr>
    </w:div>
    <w:div w:id="143207206">
      <w:marLeft w:val="0"/>
      <w:marRight w:val="0"/>
      <w:marTop w:val="0"/>
      <w:marBottom w:val="0"/>
      <w:divBdr>
        <w:top w:val="none" w:sz="0" w:space="0" w:color="auto"/>
        <w:left w:val="none" w:sz="0" w:space="0" w:color="auto"/>
        <w:bottom w:val="none" w:sz="0" w:space="0" w:color="auto"/>
        <w:right w:val="none" w:sz="0" w:space="0" w:color="auto"/>
      </w:divBdr>
    </w:div>
    <w:div w:id="159737767">
      <w:marLeft w:val="0"/>
      <w:marRight w:val="0"/>
      <w:marTop w:val="0"/>
      <w:marBottom w:val="0"/>
      <w:divBdr>
        <w:top w:val="none" w:sz="0" w:space="0" w:color="auto"/>
        <w:left w:val="none" w:sz="0" w:space="0" w:color="auto"/>
        <w:bottom w:val="none" w:sz="0" w:space="0" w:color="auto"/>
        <w:right w:val="none" w:sz="0" w:space="0" w:color="auto"/>
      </w:divBdr>
    </w:div>
    <w:div w:id="160394155">
      <w:marLeft w:val="0"/>
      <w:marRight w:val="0"/>
      <w:marTop w:val="0"/>
      <w:marBottom w:val="0"/>
      <w:divBdr>
        <w:top w:val="none" w:sz="0" w:space="0" w:color="auto"/>
        <w:left w:val="none" w:sz="0" w:space="0" w:color="auto"/>
        <w:bottom w:val="none" w:sz="0" w:space="0" w:color="auto"/>
        <w:right w:val="none" w:sz="0" w:space="0" w:color="auto"/>
      </w:divBdr>
    </w:div>
    <w:div w:id="163474565">
      <w:marLeft w:val="0"/>
      <w:marRight w:val="0"/>
      <w:marTop w:val="0"/>
      <w:marBottom w:val="0"/>
      <w:divBdr>
        <w:top w:val="none" w:sz="0" w:space="0" w:color="auto"/>
        <w:left w:val="none" w:sz="0" w:space="0" w:color="auto"/>
        <w:bottom w:val="none" w:sz="0" w:space="0" w:color="auto"/>
        <w:right w:val="none" w:sz="0" w:space="0" w:color="auto"/>
      </w:divBdr>
    </w:div>
    <w:div w:id="165173653">
      <w:marLeft w:val="0"/>
      <w:marRight w:val="0"/>
      <w:marTop w:val="0"/>
      <w:marBottom w:val="0"/>
      <w:divBdr>
        <w:top w:val="none" w:sz="0" w:space="0" w:color="auto"/>
        <w:left w:val="none" w:sz="0" w:space="0" w:color="auto"/>
        <w:bottom w:val="none" w:sz="0" w:space="0" w:color="auto"/>
        <w:right w:val="none" w:sz="0" w:space="0" w:color="auto"/>
      </w:divBdr>
    </w:div>
    <w:div w:id="165437885">
      <w:marLeft w:val="0"/>
      <w:marRight w:val="0"/>
      <w:marTop w:val="0"/>
      <w:marBottom w:val="0"/>
      <w:divBdr>
        <w:top w:val="none" w:sz="0" w:space="0" w:color="auto"/>
        <w:left w:val="none" w:sz="0" w:space="0" w:color="auto"/>
        <w:bottom w:val="none" w:sz="0" w:space="0" w:color="auto"/>
        <w:right w:val="none" w:sz="0" w:space="0" w:color="auto"/>
      </w:divBdr>
    </w:div>
    <w:div w:id="171143668">
      <w:marLeft w:val="0"/>
      <w:marRight w:val="0"/>
      <w:marTop w:val="0"/>
      <w:marBottom w:val="0"/>
      <w:divBdr>
        <w:top w:val="none" w:sz="0" w:space="0" w:color="auto"/>
        <w:left w:val="none" w:sz="0" w:space="0" w:color="auto"/>
        <w:bottom w:val="none" w:sz="0" w:space="0" w:color="auto"/>
        <w:right w:val="none" w:sz="0" w:space="0" w:color="auto"/>
      </w:divBdr>
    </w:div>
    <w:div w:id="174462955">
      <w:marLeft w:val="0"/>
      <w:marRight w:val="0"/>
      <w:marTop w:val="0"/>
      <w:marBottom w:val="0"/>
      <w:divBdr>
        <w:top w:val="none" w:sz="0" w:space="0" w:color="auto"/>
        <w:left w:val="none" w:sz="0" w:space="0" w:color="auto"/>
        <w:bottom w:val="none" w:sz="0" w:space="0" w:color="auto"/>
        <w:right w:val="none" w:sz="0" w:space="0" w:color="auto"/>
      </w:divBdr>
    </w:div>
    <w:div w:id="183834922">
      <w:marLeft w:val="0"/>
      <w:marRight w:val="0"/>
      <w:marTop w:val="0"/>
      <w:marBottom w:val="0"/>
      <w:divBdr>
        <w:top w:val="none" w:sz="0" w:space="0" w:color="auto"/>
        <w:left w:val="none" w:sz="0" w:space="0" w:color="auto"/>
        <w:bottom w:val="none" w:sz="0" w:space="0" w:color="auto"/>
        <w:right w:val="none" w:sz="0" w:space="0" w:color="auto"/>
      </w:divBdr>
    </w:div>
    <w:div w:id="187184754">
      <w:marLeft w:val="0"/>
      <w:marRight w:val="0"/>
      <w:marTop w:val="0"/>
      <w:marBottom w:val="0"/>
      <w:divBdr>
        <w:top w:val="none" w:sz="0" w:space="0" w:color="auto"/>
        <w:left w:val="none" w:sz="0" w:space="0" w:color="auto"/>
        <w:bottom w:val="none" w:sz="0" w:space="0" w:color="auto"/>
        <w:right w:val="none" w:sz="0" w:space="0" w:color="auto"/>
      </w:divBdr>
      <w:divsChild>
        <w:div w:id="1616017125">
          <w:marLeft w:val="0"/>
          <w:marRight w:val="0"/>
          <w:marTop w:val="0"/>
          <w:marBottom w:val="0"/>
          <w:divBdr>
            <w:top w:val="none" w:sz="0" w:space="0" w:color="auto"/>
            <w:left w:val="none" w:sz="0" w:space="0" w:color="auto"/>
            <w:bottom w:val="none" w:sz="0" w:space="0" w:color="auto"/>
            <w:right w:val="none" w:sz="0" w:space="0" w:color="auto"/>
          </w:divBdr>
        </w:div>
        <w:div w:id="1651665877">
          <w:marLeft w:val="0"/>
          <w:marRight w:val="0"/>
          <w:marTop w:val="0"/>
          <w:marBottom w:val="0"/>
          <w:divBdr>
            <w:top w:val="none" w:sz="0" w:space="0" w:color="auto"/>
            <w:left w:val="none" w:sz="0" w:space="0" w:color="auto"/>
            <w:bottom w:val="none" w:sz="0" w:space="0" w:color="auto"/>
            <w:right w:val="none" w:sz="0" w:space="0" w:color="auto"/>
          </w:divBdr>
        </w:div>
        <w:div w:id="17321526">
          <w:marLeft w:val="0"/>
          <w:marRight w:val="0"/>
          <w:marTop w:val="0"/>
          <w:marBottom w:val="0"/>
          <w:divBdr>
            <w:top w:val="none" w:sz="0" w:space="0" w:color="auto"/>
            <w:left w:val="none" w:sz="0" w:space="0" w:color="auto"/>
            <w:bottom w:val="none" w:sz="0" w:space="0" w:color="auto"/>
            <w:right w:val="none" w:sz="0" w:space="0" w:color="auto"/>
          </w:divBdr>
        </w:div>
        <w:div w:id="2144496681">
          <w:marLeft w:val="0"/>
          <w:marRight w:val="0"/>
          <w:marTop w:val="0"/>
          <w:marBottom w:val="0"/>
          <w:divBdr>
            <w:top w:val="none" w:sz="0" w:space="0" w:color="auto"/>
            <w:left w:val="none" w:sz="0" w:space="0" w:color="auto"/>
            <w:bottom w:val="none" w:sz="0" w:space="0" w:color="auto"/>
            <w:right w:val="none" w:sz="0" w:space="0" w:color="auto"/>
          </w:divBdr>
        </w:div>
        <w:div w:id="408578683">
          <w:marLeft w:val="0"/>
          <w:marRight w:val="0"/>
          <w:marTop w:val="0"/>
          <w:marBottom w:val="0"/>
          <w:divBdr>
            <w:top w:val="none" w:sz="0" w:space="0" w:color="auto"/>
            <w:left w:val="none" w:sz="0" w:space="0" w:color="auto"/>
            <w:bottom w:val="none" w:sz="0" w:space="0" w:color="auto"/>
            <w:right w:val="none" w:sz="0" w:space="0" w:color="auto"/>
          </w:divBdr>
        </w:div>
        <w:div w:id="179125019">
          <w:marLeft w:val="0"/>
          <w:marRight w:val="0"/>
          <w:marTop w:val="0"/>
          <w:marBottom w:val="0"/>
          <w:divBdr>
            <w:top w:val="none" w:sz="0" w:space="0" w:color="auto"/>
            <w:left w:val="none" w:sz="0" w:space="0" w:color="auto"/>
            <w:bottom w:val="none" w:sz="0" w:space="0" w:color="auto"/>
            <w:right w:val="none" w:sz="0" w:space="0" w:color="auto"/>
          </w:divBdr>
        </w:div>
        <w:div w:id="179124116">
          <w:marLeft w:val="0"/>
          <w:marRight w:val="0"/>
          <w:marTop w:val="0"/>
          <w:marBottom w:val="0"/>
          <w:divBdr>
            <w:top w:val="none" w:sz="0" w:space="0" w:color="auto"/>
            <w:left w:val="none" w:sz="0" w:space="0" w:color="auto"/>
            <w:bottom w:val="none" w:sz="0" w:space="0" w:color="auto"/>
            <w:right w:val="none" w:sz="0" w:space="0" w:color="auto"/>
          </w:divBdr>
        </w:div>
        <w:div w:id="1393195757">
          <w:marLeft w:val="0"/>
          <w:marRight w:val="0"/>
          <w:marTop w:val="0"/>
          <w:marBottom w:val="0"/>
          <w:divBdr>
            <w:top w:val="none" w:sz="0" w:space="0" w:color="auto"/>
            <w:left w:val="none" w:sz="0" w:space="0" w:color="auto"/>
            <w:bottom w:val="none" w:sz="0" w:space="0" w:color="auto"/>
            <w:right w:val="none" w:sz="0" w:space="0" w:color="auto"/>
          </w:divBdr>
        </w:div>
        <w:div w:id="46034467">
          <w:marLeft w:val="0"/>
          <w:marRight w:val="0"/>
          <w:marTop w:val="0"/>
          <w:marBottom w:val="0"/>
          <w:divBdr>
            <w:top w:val="none" w:sz="0" w:space="0" w:color="auto"/>
            <w:left w:val="none" w:sz="0" w:space="0" w:color="auto"/>
            <w:bottom w:val="none" w:sz="0" w:space="0" w:color="auto"/>
            <w:right w:val="none" w:sz="0" w:space="0" w:color="auto"/>
          </w:divBdr>
        </w:div>
        <w:div w:id="1764523623">
          <w:marLeft w:val="0"/>
          <w:marRight w:val="0"/>
          <w:marTop w:val="0"/>
          <w:marBottom w:val="0"/>
          <w:divBdr>
            <w:top w:val="none" w:sz="0" w:space="0" w:color="auto"/>
            <w:left w:val="none" w:sz="0" w:space="0" w:color="auto"/>
            <w:bottom w:val="none" w:sz="0" w:space="0" w:color="auto"/>
            <w:right w:val="none" w:sz="0" w:space="0" w:color="auto"/>
          </w:divBdr>
        </w:div>
        <w:div w:id="1496918640">
          <w:marLeft w:val="0"/>
          <w:marRight w:val="0"/>
          <w:marTop w:val="0"/>
          <w:marBottom w:val="0"/>
          <w:divBdr>
            <w:top w:val="none" w:sz="0" w:space="0" w:color="auto"/>
            <w:left w:val="none" w:sz="0" w:space="0" w:color="auto"/>
            <w:bottom w:val="none" w:sz="0" w:space="0" w:color="auto"/>
            <w:right w:val="none" w:sz="0" w:space="0" w:color="auto"/>
          </w:divBdr>
        </w:div>
        <w:div w:id="560558903">
          <w:marLeft w:val="0"/>
          <w:marRight w:val="0"/>
          <w:marTop w:val="0"/>
          <w:marBottom w:val="0"/>
          <w:divBdr>
            <w:top w:val="none" w:sz="0" w:space="0" w:color="auto"/>
            <w:left w:val="none" w:sz="0" w:space="0" w:color="auto"/>
            <w:bottom w:val="none" w:sz="0" w:space="0" w:color="auto"/>
            <w:right w:val="none" w:sz="0" w:space="0" w:color="auto"/>
          </w:divBdr>
        </w:div>
        <w:div w:id="1016813803">
          <w:marLeft w:val="0"/>
          <w:marRight w:val="0"/>
          <w:marTop w:val="0"/>
          <w:marBottom w:val="0"/>
          <w:divBdr>
            <w:top w:val="none" w:sz="0" w:space="0" w:color="auto"/>
            <w:left w:val="none" w:sz="0" w:space="0" w:color="auto"/>
            <w:bottom w:val="none" w:sz="0" w:space="0" w:color="auto"/>
            <w:right w:val="none" w:sz="0" w:space="0" w:color="auto"/>
          </w:divBdr>
        </w:div>
        <w:div w:id="1462533213">
          <w:marLeft w:val="0"/>
          <w:marRight w:val="0"/>
          <w:marTop w:val="0"/>
          <w:marBottom w:val="0"/>
          <w:divBdr>
            <w:top w:val="none" w:sz="0" w:space="0" w:color="auto"/>
            <w:left w:val="none" w:sz="0" w:space="0" w:color="auto"/>
            <w:bottom w:val="none" w:sz="0" w:space="0" w:color="auto"/>
            <w:right w:val="none" w:sz="0" w:space="0" w:color="auto"/>
          </w:divBdr>
        </w:div>
        <w:div w:id="707922115">
          <w:marLeft w:val="0"/>
          <w:marRight w:val="0"/>
          <w:marTop w:val="0"/>
          <w:marBottom w:val="0"/>
          <w:divBdr>
            <w:top w:val="none" w:sz="0" w:space="0" w:color="auto"/>
            <w:left w:val="none" w:sz="0" w:space="0" w:color="auto"/>
            <w:bottom w:val="none" w:sz="0" w:space="0" w:color="auto"/>
            <w:right w:val="none" w:sz="0" w:space="0" w:color="auto"/>
          </w:divBdr>
        </w:div>
        <w:div w:id="944194489">
          <w:marLeft w:val="0"/>
          <w:marRight w:val="0"/>
          <w:marTop w:val="0"/>
          <w:marBottom w:val="0"/>
          <w:divBdr>
            <w:top w:val="none" w:sz="0" w:space="0" w:color="auto"/>
            <w:left w:val="none" w:sz="0" w:space="0" w:color="auto"/>
            <w:bottom w:val="none" w:sz="0" w:space="0" w:color="auto"/>
            <w:right w:val="none" w:sz="0" w:space="0" w:color="auto"/>
          </w:divBdr>
        </w:div>
        <w:div w:id="895891003">
          <w:marLeft w:val="0"/>
          <w:marRight w:val="0"/>
          <w:marTop w:val="0"/>
          <w:marBottom w:val="0"/>
          <w:divBdr>
            <w:top w:val="none" w:sz="0" w:space="0" w:color="auto"/>
            <w:left w:val="none" w:sz="0" w:space="0" w:color="auto"/>
            <w:bottom w:val="none" w:sz="0" w:space="0" w:color="auto"/>
            <w:right w:val="none" w:sz="0" w:space="0" w:color="auto"/>
          </w:divBdr>
        </w:div>
        <w:div w:id="298150907">
          <w:marLeft w:val="0"/>
          <w:marRight w:val="0"/>
          <w:marTop w:val="0"/>
          <w:marBottom w:val="0"/>
          <w:divBdr>
            <w:top w:val="none" w:sz="0" w:space="0" w:color="auto"/>
            <w:left w:val="none" w:sz="0" w:space="0" w:color="auto"/>
            <w:bottom w:val="none" w:sz="0" w:space="0" w:color="auto"/>
            <w:right w:val="none" w:sz="0" w:space="0" w:color="auto"/>
          </w:divBdr>
        </w:div>
        <w:div w:id="402223951">
          <w:marLeft w:val="0"/>
          <w:marRight w:val="0"/>
          <w:marTop w:val="0"/>
          <w:marBottom w:val="0"/>
          <w:divBdr>
            <w:top w:val="none" w:sz="0" w:space="0" w:color="auto"/>
            <w:left w:val="none" w:sz="0" w:space="0" w:color="auto"/>
            <w:bottom w:val="none" w:sz="0" w:space="0" w:color="auto"/>
            <w:right w:val="none" w:sz="0" w:space="0" w:color="auto"/>
          </w:divBdr>
        </w:div>
        <w:div w:id="1440566939">
          <w:marLeft w:val="0"/>
          <w:marRight w:val="0"/>
          <w:marTop w:val="0"/>
          <w:marBottom w:val="0"/>
          <w:divBdr>
            <w:top w:val="none" w:sz="0" w:space="0" w:color="auto"/>
            <w:left w:val="none" w:sz="0" w:space="0" w:color="auto"/>
            <w:bottom w:val="none" w:sz="0" w:space="0" w:color="auto"/>
            <w:right w:val="none" w:sz="0" w:space="0" w:color="auto"/>
          </w:divBdr>
        </w:div>
        <w:div w:id="1077288465">
          <w:marLeft w:val="0"/>
          <w:marRight w:val="0"/>
          <w:marTop w:val="0"/>
          <w:marBottom w:val="0"/>
          <w:divBdr>
            <w:top w:val="none" w:sz="0" w:space="0" w:color="auto"/>
            <w:left w:val="none" w:sz="0" w:space="0" w:color="auto"/>
            <w:bottom w:val="none" w:sz="0" w:space="0" w:color="auto"/>
            <w:right w:val="none" w:sz="0" w:space="0" w:color="auto"/>
          </w:divBdr>
        </w:div>
        <w:div w:id="171919454">
          <w:marLeft w:val="0"/>
          <w:marRight w:val="0"/>
          <w:marTop w:val="0"/>
          <w:marBottom w:val="0"/>
          <w:divBdr>
            <w:top w:val="none" w:sz="0" w:space="0" w:color="auto"/>
            <w:left w:val="none" w:sz="0" w:space="0" w:color="auto"/>
            <w:bottom w:val="none" w:sz="0" w:space="0" w:color="auto"/>
            <w:right w:val="none" w:sz="0" w:space="0" w:color="auto"/>
          </w:divBdr>
        </w:div>
        <w:div w:id="1324746634">
          <w:marLeft w:val="0"/>
          <w:marRight w:val="0"/>
          <w:marTop w:val="0"/>
          <w:marBottom w:val="0"/>
          <w:divBdr>
            <w:top w:val="none" w:sz="0" w:space="0" w:color="auto"/>
            <w:left w:val="none" w:sz="0" w:space="0" w:color="auto"/>
            <w:bottom w:val="none" w:sz="0" w:space="0" w:color="auto"/>
            <w:right w:val="none" w:sz="0" w:space="0" w:color="auto"/>
          </w:divBdr>
        </w:div>
        <w:div w:id="1413359648">
          <w:marLeft w:val="0"/>
          <w:marRight w:val="0"/>
          <w:marTop w:val="0"/>
          <w:marBottom w:val="0"/>
          <w:divBdr>
            <w:top w:val="none" w:sz="0" w:space="0" w:color="auto"/>
            <w:left w:val="none" w:sz="0" w:space="0" w:color="auto"/>
            <w:bottom w:val="none" w:sz="0" w:space="0" w:color="auto"/>
            <w:right w:val="none" w:sz="0" w:space="0" w:color="auto"/>
          </w:divBdr>
        </w:div>
        <w:div w:id="1717586481">
          <w:marLeft w:val="0"/>
          <w:marRight w:val="0"/>
          <w:marTop w:val="0"/>
          <w:marBottom w:val="0"/>
          <w:divBdr>
            <w:top w:val="none" w:sz="0" w:space="0" w:color="auto"/>
            <w:left w:val="none" w:sz="0" w:space="0" w:color="auto"/>
            <w:bottom w:val="none" w:sz="0" w:space="0" w:color="auto"/>
            <w:right w:val="none" w:sz="0" w:space="0" w:color="auto"/>
          </w:divBdr>
        </w:div>
        <w:div w:id="1537087589">
          <w:marLeft w:val="0"/>
          <w:marRight w:val="0"/>
          <w:marTop w:val="0"/>
          <w:marBottom w:val="0"/>
          <w:divBdr>
            <w:top w:val="none" w:sz="0" w:space="0" w:color="auto"/>
            <w:left w:val="none" w:sz="0" w:space="0" w:color="auto"/>
            <w:bottom w:val="none" w:sz="0" w:space="0" w:color="auto"/>
            <w:right w:val="none" w:sz="0" w:space="0" w:color="auto"/>
          </w:divBdr>
        </w:div>
        <w:div w:id="1744986853">
          <w:marLeft w:val="0"/>
          <w:marRight w:val="0"/>
          <w:marTop w:val="0"/>
          <w:marBottom w:val="0"/>
          <w:divBdr>
            <w:top w:val="none" w:sz="0" w:space="0" w:color="auto"/>
            <w:left w:val="none" w:sz="0" w:space="0" w:color="auto"/>
            <w:bottom w:val="none" w:sz="0" w:space="0" w:color="auto"/>
            <w:right w:val="none" w:sz="0" w:space="0" w:color="auto"/>
          </w:divBdr>
        </w:div>
        <w:div w:id="128937948">
          <w:marLeft w:val="0"/>
          <w:marRight w:val="0"/>
          <w:marTop w:val="0"/>
          <w:marBottom w:val="0"/>
          <w:divBdr>
            <w:top w:val="none" w:sz="0" w:space="0" w:color="auto"/>
            <w:left w:val="none" w:sz="0" w:space="0" w:color="auto"/>
            <w:bottom w:val="none" w:sz="0" w:space="0" w:color="auto"/>
            <w:right w:val="none" w:sz="0" w:space="0" w:color="auto"/>
          </w:divBdr>
        </w:div>
        <w:div w:id="120079991">
          <w:marLeft w:val="0"/>
          <w:marRight w:val="0"/>
          <w:marTop w:val="0"/>
          <w:marBottom w:val="0"/>
          <w:divBdr>
            <w:top w:val="none" w:sz="0" w:space="0" w:color="auto"/>
            <w:left w:val="none" w:sz="0" w:space="0" w:color="auto"/>
            <w:bottom w:val="none" w:sz="0" w:space="0" w:color="auto"/>
            <w:right w:val="none" w:sz="0" w:space="0" w:color="auto"/>
          </w:divBdr>
        </w:div>
        <w:div w:id="1828741331">
          <w:marLeft w:val="0"/>
          <w:marRight w:val="0"/>
          <w:marTop w:val="0"/>
          <w:marBottom w:val="0"/>
          <w:divBdr>
            <w:top w:val="none" w:sz="0" w:space="0" w:color="auto"/>
            <w:left w:val="none" w:sz="0" w:space="0" w:color="auto"/>
            <w:bottom w:val="none" w:sz="0" w:space="0" w:color="auto"/>
            <w:right w:val="none" w:sz="0" w:space="0" w:color="auto"/>
          </w:divBdr>
        </w:div>
        <w:div w:id="542601964">
          <w:marLeft w:val="0"/>
          <w:marRight w:val="0"/>
          <w:marTop w:val="0"/>
          <w:marBottom w:val="0"/>
          <w:divBdr>
            <w:top w:val="none" w:sz="0" w:space="0" w:color="auto"/>
            <w:left w:val="none" w:sz="0" w:space="0" w:color="auto"/>
            <w:bottom w:val="none" w:sz="0" w:space="0" w:color="auto"/>
            <w:right w:val="none" w:sz="0" w:space="0" w:color="auto"/>
          </w:divBdr>
        </w:div>
        <w:div w:id="34476127">
          <w:marLeft w:val="0"/>
          <w:marRight w:val="0"/>
          <w:marTop w:val="0"/>
          <w:marBottom w:val="0"/>
          <w:divBdr>
            <w:top w:val="none" w:sz="0" w:space="0" w:color="auto"/>
            <w:left w:val="none" w:sz="0" w:space="0" w:color="auto"/>
            <w:bottom w:val="none" w:sz="0" w:space="0" w:color="auto"/>
            <w:right w:val="none" w:sz="0" w:space="0" w:color="auto"/>
          </w:divBdr>
        </w:div>
        <w:div w:id="651105670">
          <w:marLeft w:val="0"/>
          <w:marRight w:val="0"/>
          <w:marTop w:val="0"/>
          <w:marBottom w:val="0"/>
          <w:divBdr>
            <w:top w:val="none" w:sz="0" w:space="0" w:color="auto"/>
            <w:left w:val="none" w:sz="0" w:space="0" w:color="auto"/>
            <w:bottom w:val="none" w:sz="0" w:space="0" w:color="auto"/>
            <w:right w:val="none" w:sz="0" w:space="0" w:color="auto"/>
          </w:divBdr>
        </w:div>
        <w:div w:id="1147093188">
          <w:marLeft w:val="0"/>
          <w:marRight w:val="0"/>
          <w:marTop w:val="0"/>
          <w:marBottom w:val="0"/>
          <w:divBdr>
            <w:top w:val="none" w:sz="0" w:space="0" w:color="auto"/>
            <w:left w:val="none" w:sz="0" w:space="0" w:color="auto"/>
            <w:bottom w:val="none" w:sz="0" w:space="0" w:color="auto"/>
            <w:right w:val="none" w:sz="0" w:space="0" w:color="auto"/>
          </w:divBdr>
        </w:div>
        <w:div w:id="828254127">
          <w:marLeft w:val="0"/>
          <w:marRight w:val="0"/>
          <w:marTop w:val="0"/>
          <w:marBottom w:val="0"/>
          <w:divBdr>
            <w:top w:val="none" w:sz="0" w:space="0" w:color="auto"/>
            <w:left w:val="none" w:sz="0" w:space="0" w:color="auto"/>
            <w:bottom w:val="none" w:sz="0" w:space="0" w:color="auto"/>
            <w:right w:val="none" w:sz="0" w:space="0" w:color="auto"/>
          </w:divBdr>
        </w:div>
        <w:div w:id="1906792154">
          <w:marLeft w:val="0"/>
          <w:marRight w:val="0"/>
          <w:marTop w:val="0"/>
          <w:marBottom w:val="0"/>
          <w:divBdr>
            <w:top w:val="none" w:sz="0" w:space="0" w:color="auto"/>
            <w:left w:val="none" w:sz="0" w:space="0" w:color="auto"/>
            <w:bottom w:val="none" w:sz="0" w:space="0" w:color="auto"/>
            <w:right w:val="none" w:sz="0" w:space="0" w:color="auto"/>
          </w:divBdr>
        </w:div>
        <w:div w:id="2020741400">
          <w:marLeft w:val="0"/>
          <w:marRight w:val="0"/>
          <w:marTop w:val="0"/>
          <w:marBottom w:val="0"/>
          <w:divBdr>
            <w:top w:val="none" w:sz="0" w:space="0" w:color="auto"/>
            <w:left w:val="none" w:sz="0" w:space="0" w:color="auto"/>
            <w:bottom w:val="none" w:sz="0" w:space="0" w:color="auto"/>
            <w:right w:val="none" w:sz="0" w:space="0" w:color="auto"/>
          </w:divBdr>
        </w:div>
        <w:div w:id="1673099344">
          <w:marLeft w:val="0"/>
          <w:marRight w:val="0"/>
          <w:marTop w:val="0"/>
          <w:marBottom w:val="0"/>
          <w:divBdr>
            <w:top w:val="none" w:sz="0" w:space="0" w:color="auto"/>
            <w:left w:val="none" w:sz="0" w:space="0" w:color="auto"/>
            <w:bottom w:val="none" w:sz="0" w:space="0" w:color="auto"/>
            <w:right w:val="none" w:sz="0" w:space="0" w:color="auto"/>
          </w:divBdr>
        </w:div>
        <w:div w:id="1279069877">
          <w:marLeft w:val="0"/>
          <w:marRight w:val="0"/>
          <w:marTop w:val="0"/>
          <w:marBottom w:val="0"/>
          <w:divBdr>
            <w:top w:val="none" w:sz="0" w:space="0" w:color="auto"/>
            <w:left w:val="none" w:sz="0" w:space="0" w:color="auto"/>
            <w:bottom w:val="none" w:sz="0" w:space="0" w:color="auto"/>
            <w:right w:val="none" w:sz="0" w:space="0" w:color="auto"/>
          </w:divBdr>
        </w:div>
        <w:div w:id="1278413937">
          <w:marLeft w:val="0"/>
          <w:marRight w:val="0"/>
          <w:marTop w:val="0"/>
          <w:marBottom w:val="0"/>
          <w:divBdr>
            <w:top w:val="none" w:sz="0" w:space="0" w:color="auto"/>
            <w:left w:val="none" w:sz="0" w:space="0" w:color="auto"/>
            <w:bottom w:val="none" w:sz="0" w:space="0" w:color="auto"/>
            <w:right w:val="none" w:sz="0" w:space="0" w:color="auto"/>
          </w:divBdr>
        </w:div>
        <w:div w:id="1222524780">
          <w:marLeft w:val="0"/>
          <w:marRight w:val="0"/>
          <w:marTop w:val="0"/>
          <w:marBottom w:val="0"/>
          <w:divBdr>
            <w:top w:val="none" w:sz="0" w:space="0" w:color="auto"/>
            <w:left w:val="none" w:sz="0" w:space="0" w:color="auto"/>
            <w:bottom w:val="none" w:sz="0" w:space="0" w:color="auto"/>
            <w:right w:val="none" w:sz="0" w:space="0" w:color="auto"/>
          </w:divBdr>
        </w:div>
        <w:div w:id="811097503">
          <w:marLeft w:val="0"/>
          <w:marRight w:val="0"/>
          <w:marTop w:val="0"/>
          <w:marBottom w:val="0"/>
          <w:divBdr>
            <w:top w:val="none" w:sz="0" w:space="0" w:color="auto"/>
            <w:left w:val="none" w:sz="0" w:space="0" w:color="auto"/>
            <w:bottom w:val="none" w:sz="0" w:space="0" w:color="auto"/>
            <w:right w:val="none" w:sz="0" w:space="0" w:color="auto"/>
          </w:divBdr>
        </w:div>
        <w:div w:id="921379270">
          <w:marLeft w:val="0"/>
          <w:marRight w:val="0"/>
          <w:marTop w:val="0"/>
          <w:marBottom w:val="0"/>
          <w:divBdr>
            <w:top w:val="none" w:sz="0" w:space="0" w:color="auto"/>
            <w:left w:val="none" w:sz="0" w:space="0" w:color="auto"/>
            <w:bottom w:val="none" w:sz="0" w:space="0" w:color="auto"/>
            <w:right w:val="none" w:sz="0" w:space="0" w:color="auto"/>
          </w:divBdr>
        </w:div>
        <w:div w:id="992758198">
          <w:marLeft w:val="0"/>
          <w:marRight w:val="0"/>
          <w:marTop w:val="0"/>
          <w:marBottom w:val="0"/>
          <w:divBdr>
            <w:top w:val="none" w:sz="0" w:space="0" w:color="auto"/>
            <w:left w:val="none" w:sz="0" w:space="0" w:color="auto"/>
            <w:bottom w:val="none" w:sz="0" w:space="0" w:color="auto"/>
            <w:right w:val="none" w:sz="0" w:space="0" w:color="auto"/>
          </w:divBdr>
        </w:div>
        <w:div w:id="1599674925">
          <w:marLeft w:val="0"/>
          <w:marRight w:val="0"/>
          <w:marTop w:val="0"/>
          <w:marBottom w:val="0"/>
          <w:divBdr>
            <w:top w:val="none" w:sz="0" w:space="0" w:color="auto"/>
            <w:left w:val="none" w:sz="0" w:space="0" w:color="auto"/>
            <w:bottom w:val="none" w:sz="0" w:space="0" w:color="auto"/>
            <w:right w:val="none" w:sz="0" w:space="0" w:color="auto"/>
          </w:divBdr>
        </w:div>
        <w:div w:id="1345593791">
          <w:marLeft w:val="0"/>
          <w:marRight w:val="0"/>
          <w:marTop w:val="0"/>
          <w:marBottom w:val="0"/>
          <w:divBdr>
            <w:top w:val="none" w:sz="0" w:space="0" w:color="auto"/>
            <w:left w:val="none" w:sz="0" w:space="0" w:color="auto"/>
            <w:bottom w:val="none" w:sz="0" w:space="0" w:color="auto"/>
            <w:right w:val="none" w:sz="0" w:space="0" w:color="auto"/>
          </w:divBdr>
        </w:div>
        <w:div w:id="957639481">
          <w:marLeft w:val="0"/>
          <w:marRight w:val="0"/>
          <w:marTop w:val="0"/>
          <w:marBottom w:val="0"/>
          <w:divBdr>
            <w:top w:val="none" w:sz="0" w:space="0" w:color="auto"/>
            <w:left w:val="none" w:sz="0" w:space="0" w:color="auto"/>
            <w:bottom w:val="none" w:sz="0" w:space="0" w:color="auto"/>
            <w:right w:val="none" w:sz="0" w:space="0" w:color="auto"/>
          </w:divBdr>
        </w:div>
        <w:div w:id="442960638">
          <w:marLeft w:val="0"/>
          <w:marRight w:val="0"/>
          <w:marTop w:val="0"/>
          <w:marBottom w:val="0"/>
          <w:divBdr>
            <w:top w:val="none" w:sz="0" w:space="0" w:color="auto"/>
            <w:left w:val="none" w:sz="0" w:space="0" w:color="auto"/>
            <w:bottom w:val="none" w:sz="0" w:space="0" w:color="auto"/>
            <w:right w:val="none" w:sz="0" w:space="0" w:color="auto"/>
          </w:divBdr>
        </w:div>
        <w:div w:id="714504967">
          <w:marLeft w:val="0"/>
          <w:marRight w:val="0"/>
          <w:marTop w:val="0"/>
          <w:marBottom w:val="0"/>
          <w:divBdr>
            <w:top w:val="none" w:sz="0" w:space="0" w:color="auto"/>
            <w:left w:val="none" w:sz="0" w:space="0" w:color="auto"/>
            <w:bottom w:val="none" w:sz="0" w:space="0" w:color="auto"/>
            <w:right w:val="none" w:sz="0" w:space="0" w:color="auto"/>
          </w:divBdr>
        </w:div>
        <w:div w:id="2043288559">
          <w:marLeft w:val="0"/>
          <w:marRight w:val="0"/>
          <w:marTop w:val="0"/>
          <w:marBottom w:val="0"/>
          <w:divBdr>
            <w:top w:val="none" w:sz="0" w:space="0" w:color="auto"/>
            <w:left w:val="none" w:sz="0" w:space="0" w:color="auto"/>
            <w:bottom w:val="none" w:sz="0" w:space="0" w:color="auto"/>
            <w:right w:val="none" w:sz="0" w:space="0" w:color="auto"/>
          </w:divBdr>
        </w:div>
        <w:div w:id="729157871">
          <w:marLeft w:val="0"/>
          <w:marRight w:val="0"/>
          <w:marTop w:val="0"/>
          <w:marBottom w:val="0"/>
          <w:divBdr>
            <w:top w:val="none" w:sz="0" w:space="0" w:color="auto"/>
            <w:left w:val="none" w:sz="0" w:space="0" w:color="auto"/>
            <w:bottom w:val="none" w:sz="0" w:space="0" w:color="auto"/>
            <w:right w:val="none" w:sz="0" w:space="0" w:color="auto"/>
          </w:divBdr>
        </w:div>
        <w:div w:id="740714863">
          <w:marLeft w:val="0"/>
          <w:marRight w:val="0"/>
          <w:marTop w:val="0"/>
          <w:marBottom w:val="0"/>
          <w:divBdr>
            <w:top w:val="none" w:sz="0" w:space="0" w:color="auto"/>
            <w:left w:val="none" w:sz="0" w:space="0" w:color="auto"/>
            <w:bottom w:val="none" w:sz="0" w:space="0" w:color="auto"/>
            <w:right w:val="none" w:sz="0" w:space="0" w:color="auto"/>
          </w:divBdr>
        </w:div>
        <w:div w:id="2135756889">
          <w:marLeft w:val="0"/>
          <w:marRight w:val="0"/>
          <w:marTop w:val="0"/>
          <w:marBottom w:val="0"/>
          <w:divBdr>
            <w:top w:val="none" w:sz="0" w:space="0" w:color="auto"/>
            <w:left w:val="none" w:sz="0" w:space="0" w:color="auto"/>
            <w:bottom w:val="none" w:sz="0" w:space="0" w:color="auto"/>
            <w:right w:val="none" w:sz="0" w:space="0" w:color="auto"/>
          </w:divBdr>
        </w:div>
        <w:div w:id="1009141186">
          <w:marLeft w:val="0"/>
          <w:marRight w:val="0"/>
          <w:marTop w:val="0"/>
          <w:marBottom w:val="0"/>
          <w:divBdr>
            <w:top w:val="none" w:sz="0" w:space="0" w:color="auto"/>
            <w:left w:val="none" w:sz="0" w:space="0" w:color="auto"/>
            <w:bottom w:val="none" w:sz="0" w:space="0" w:color="auto"/>
            <w:right w:val="none" w:sz="0" w:space="0" w:color="auto"/>
          </w:divBdr>
        </w:div>
        <w:div w:id="1323390536">
          <w:marLeft w:val="0"/>
          <w:marRight w:val="0"/>
          <w:marTop w:val="0"/>
          <w:marBottom w:val="0"/>
          <w:divBdr>
            <w:top w:val="none" w:sz="0" w:space="0" w:color="auto"/>
            <w:left w:val="none" w:sz="0" w:space="0" w:color="auto"/>
            <w:bottom w:val="none" w:sz="0" w:space="0" w:color="auto"/>
            <w:right w:val="none" w:sz="0" w:space="0" w:color="auto"/>
          </w:divBdr>
        </w:div>
        <w:div w:id="783572669">
          <w:marLeft w:val="0"/>
          <w:marRight w:val="0"/>
          <w:marTop w:val="0"/>
          <w:marBottom w:val="0"/>
          <w:divBdr>
            <w:top w:val="none" w:sz="0" w:space="0" w:color="auto"/>
            <w:left w:val="none" w:sz="0" w:space="0" w:color="auto"/>
            <w:bottom w:val="none" w:sz="0" w:space="0" w:color="auto"/>
            <w:right w:val="none" w:sz="0" w:space="0" w:color="auto"/>
          </w:divBdr>
        </w:div>
        <w:div w:id="713887514">
          <w:marLeft w:val="0"/>
          <w:marRight w:val="0"/>
          <w:marTop w:val="0"/>
          <w:marBottom w:val="0"/>
          <w:divBdr>
            <w:top w:val="none" w:sz="0" w:space="0" w:color="auto"/>
            <w:left w:val="none" w:sz="0" w:space="0" w:color="auto"/>
            <w:bottom w:val="none" w:sz="0" w:space="0" w:color="auto"/>
            <w:right w:val="none" w:sz="0" w:space="0" w:color="auto"/>
          </w:divBdr>
        </w:div>
        <w:div w:id="1430006333">
          <w:marLeft w:val="0"/>
          <w:marRight w:val="0"/>
          <w:marTop w:val="0"/>
          <w:marBottom w:val="0"/>
          <w:divBdr>
            <w:top w:val="none" w:sz="0" w:space="0" w:color="auto"/>
            <w:left w:val="none" w:sz="0" w:space="0" w:color="auto"/>
            <w:bottom w:val="none" w:sz="0" w:space="0" w:color="auto"/>
            <w:right w:val="none" w:sz="0" w:space="0" w:color="auto"/>
          </w:divBdr>
        </w:div>
        <w:div w:id="1988507518">
          <w:marLeft w:val="0"/>
          <w:marRight w:val="0"/>
          <w:marTop w:val="0"/>
          <w:marBottom w:val="0"/>
          <w:divBdr>
            <w:top w:val="none" w:sz="0" w:space="0" w:color="auto"/>
            <w:left w:val="none" w:sz="0" w:space="0" w:color="auto"/>
            <w:bottom w:val="none" w:sz="0" w:space="0" w:color="auto"/>
            <w:right w:val="none" w:sz="0" w:space="0" w:color="auto"/>
          </w:divBdr>
        </w:div>
      </w:divsChild>
    </w:div>
    <w:div w:id="207184676">
      <w:marLeft w:val="0"/>
      <w:marRight w:val="0"/>
      <w:marTop w:val="0"/>
      <w:marBottom w:val="0"/>
      <w:divBdr>
        <w:top w:val="none" w:sz="0" w:space="0" w:color="auto"/>
        <w:left w:val="none" w:sz="0" w:space="0" w:color="auto"/>
        <w:bottom w:val="none" w:sz="0" w:space="0" w:color="auto"/>
        <w:right w:val="none" w:sz="0" w:space="0" w:color="auto"/>
      </w:divBdr>
    </w:div>
    <w:div w:id="208960591">
      <w:marLeft w:val="0"/>
      <w:marRight w:val="0"/>
      <w:marTop w:val="0"/>
      <w:marBottom w:val="0"/>
      <w:divBdr>
        <w:top w:val="none" w:sz="0" w:space="0" w:color="auto"/>
        <w:left w:val="none" w:sz="0" w:space="0" w:color="auto"/>
        <w:bottom w:val="none" w:sz="0" w:space="0" w:color="auto"/>
        <w:right w:val="none" w:sz="0" w:space="0" w:color="auto"/>
      </w:divBdr>
    </w:div>
    <w:div w:id="213128557">
      <w:marLeft w:val="0"/>
      <w:marRight w:val="0"/>
      <w:marTop w:val="0"/>
      <w:marBottom w:val="0"/>
      <w:divBdr>
        <w:top w:val="none" w:sz="0" w:space="0" w:color="auto"/>
        <w:left w:val="none" w:sz="0" w:space="0" w:color="auto"/>
        <w:bottom w:val="none" w:sz="0" w:space="0" w:color="auto"/>
        <w:right w:val="none" w:sz="0" w:space="0" w:color="auto"/>
      </w:divBdr>
    </w:div>
    <w:div w:id="217740288">
      <w:marLeft w:val="0"/>
      <w:marRight w:val="0"/>
      <w:marTop w:val="0"/>
      <w:marBottom w:val="0"/>
      <w:divBdr>
        <w:top w:val="none" w:sz="0" w:space="0" w:color="auto"/>
        <w:left w:val="none" w:sz="0" w:space="0" w:color="auto"/>
        <w:bottom w:val="none" w:sz="0" w:space="0" w:color="auto"/>
        <w:right w:val="none" w:sz="0" w:space="0" w:color="auto"/>
      </w:divBdr>
    </w:div>
    <w:div w:id="219752161">
      <w:marLeft w:val="0"/>
      <w:marRight w:val="0"/>
      <w:marTop w:val="0"/>
      <w:marBottom w:val="0"/>
      <w:divBdr>
        <w:top w:val="none" w:sz="0" w:space="0" w:color="auto"/>
        <w:left w:val="none" w:sz="0" w:space="0" w:color="auto"/>
        <w:bottom w:val="none" w:sz="0" w:space="0" w:color="auto"/>
        <w:right w:val="none" w:sz="0" w:space="0" w:color="auto"/>
      </w:divBdr>
      <w:divsChild>
        <w:div w:id="940189210">
          <w:marLeft w:val="0"/>
          <w:marRight w:val="0"/>
          <w:marTop w:val="0"/>
          <w:marBottom w:val="0"/>
          <w:divBdr>
            <w:top w:val="none" w:sz="0" w:space="0" w:color="auto"/>
            <w:left w:val="none" w:sz="0" w:space="0" w:color="auto"/>
            <w:bottom w:val="none" w:sz="0" w:space="0" w:color="auto"/>
            <w:right w:val="none" w:sz="0" w:space="0" w:color="auto"/>
          </w:divBdr>
        </w:div>
        <w:div w:id="950167487">
          <w:marLeft w:val="0"/>
          <w:marRight w:val="0"/>
          <w:marTop w:val="0"/>
          <w:marBottom w:val="0"/>
          <w:divBdr>
            <w:top w:val="none" w:sz="0" w:space="0" w:color="auto"/>
            <w:left w:val="none" w:sz="0" w:space="0" w:color="auto"/>
            <w:bottom w:val="none" w:sz="0" w:space="0" w:color="auto"/>
            <w:right w:val="none" w:sz="0" w:space="0" w:color="auto"/>
          </w:divBdr>
        </w:div>
        <w:div w:id="593367162">
          <w:marLeft w:val="0"/>
          <w:marRight w:val="0"/>
          <w:marTop w:val="0"/>
          <w:marBottom w:val="0"/>
          <w:divBdr>
            <w:top w:val="none" w:sz="0" w:space="0" w:color="auto"/>
            <w:left w:val="none" w:sz="0" w:space="0" w:color="auto"/>
            <w:bottom w:val="none" w:sz="0" w:space="0" w:color="auto"/>
            <w:right w:val="none" w:sz="0" w:space="0" w:color="auto"/>
          </w:divBdr>
        </w:div>
        <w:div w:id="429619728">
          <w:marLeft w:val="0"/>
          <w:marRight w:val="0"/>
          <w:marTop w:val="0"/>
          <w:marBottom w:val="0"/>
          <w:divBdr>
            <w:top w:val="none" w:sz="0" w:space="0" w:color="auto"/>
            <w:left w:val="none" w:sz="0" w:space="0" w:color="auto"/>
            <w:bottom w:val="none" w:sz="0" w:space="0" w:color="auto"/>
            <w:right w:val="none" w:sz="0" w:space="0" w:color="auto"/>
          </w:divBdr>
        </w:div>
        <w:div w:id="1436170933">
          <w:marLeft w:val="0"/>
          <w:marRight w:val="0"/>
          <w:marTop w:val="0"/>
          <w:marBottom w:val="0"/>
          <w:divBdr>
            <w:top w:val="none" w:sz="0" w:space="0" w:color="auto"/>
            <w:left w:val="none" w:sz="0" w:space="0" w:color="auto"/>
            <w:bottom w:val="none" w:sz="0" w:space="0" w:color="auto"/>
            <w:right w:val="none" w:sz="0" w:space="0" w:color="auto"/>
          </w:divBdr>
        </w:div>
        <w:div w:id="1300650626">
          <w:marLeft w:val="0"/>
          <w:marRight w:val="0"/>
          <w:marTop w:val="0"/>
          <w:marBottom w:val="0"/>
          <w:divBdr>
            <w:top w:val="none" w:sz="0" w:space="0" w:color="auto"/>
            <w:left w:val="none" w:sz="0" w:space="0" w:color="auto"/>
            <w:bottom w:val="none" w:sz="0" w:space="0" w:color="auto"/>
            <w:right w:val="none" w:sz="0" w:space="0" w:color="auto"/>
          </w:divBdr>
        </w:div>
        <w:div w:id="1318849049">
          <w:marLeft w:val="0"/>
          <w:marRight w:val="0"/>
          <w:marTop w:val="0"/>
          <w:marBottom w:val="0"/>
          <w:divBdr>
            <w:top w:val="none" w:sz="0" w:space="0" w:color="auto"/>
            <w:left w:val="none" w:sz="0" w:space="0" w:color="auto"/>
            <w:bottom w:val="none" w:sz="0" w:space="0" w:color="auto"/>
            <w:right w:val="none" w:sz="0" w:space="0" w:color="auto"/>
          </w:divBdr>
        </w:div>
        <w:div w:id="1672682161">
          <w:marLeft w:val="0"/>
          <w:marRight w:val="0"/>
          <w:marTop w:val="0"/>
          <w:marBottom w:val="0"/>
          <w:divBdr>
            <w:top w:val="none" w:sz="0" w:space="0" w:color="auto"/>
            <w:left w:val="none" w:sz="0" w:space="0" w:color="auto"/>
            <w:bottom w:val="none" w:sz="0" w:space="0" w:color="auto"/>
            <w:right w:val="none" w:sz="0" w:space="0" w:color="auto"/>
          </w:divBdr>
        </w:div>
        <w:div w:id="438186798">
          <w:marLeft w:val="0"/>
          <w:marRight w:val="0"/>
          <w:marTop w:val="0"/>
          <w:marBottom w:val="0"/>
          <w:divBdr>
            <w:top w:val="none" w:sz="0" w:space="0" w:color="auto"/>
            <w:left w:val="none" w:sz="0" w:space="0" w:color="auto"/>
            <w:bottom w:val="none" w:sz="0" w:space="0" w:color="auto"/>
            <w:right w:val="none" w:sz="0" w:space="0" w:color="auto"/>
          </w:divBdr>
        </w:div>
        <w:div w:id="144972480">
          <w:marLeft w:val="0"/>
          <w:marRight w:val="0"/>
          <w:marTop w:val="0"/>
          <w:marBottom w:val="0"/>
          <w:divBdr>
            <w:top w:val="none" w:sz="0" w:space="0" w:color="auto"/>
            <w:left w:val="none" w:sz="0" w:space="0" w:color="auto"/>
            <w:bottom w:val="none" w:sz="0" w:space="0" w:color="auto"/>
            <w:right w:val="none" w:sz="0" w:space="0" w:color="auto"/>
          </w:divBdr>
        </w:div>
        <w:div w:id="1130899867">
          <w:marLeft w:val="0"/>
          <w:marRight w:val="0"/>
          <w:marTop w:val="0"/>
          <w:marBottom w:val="0"/>
          <w:divBdr>
            <w:top w:val="none" w:sz="0" w:space="0" w:color="auto"/>
            <w:left w:val="none" w:sz="0" w:space="0" w:color="auto"/>
            <w:bottom w:val="none" w:sz="0" w:space="0" w:color="auto"/>
            <w:right w:val="none" w:sz="0" w:space="0" w:color="auto"/>
          </w:divBdr>
        </w:div>
        <w:div w:id="571045054">
          <w:marLeft w:val="0"/>
          <w:marRight w:val="0"/>
          <w:marTop w:val="0"/>
          <w:marBottom w:val="0"/>
          <w:divBdr>
            <w:top w:val="none" w:sz="0" w:space="0" w:color="auto"/>
            <w:left w:val="none" w:sz="0" w:space="0" w:color="auto"/>
            <w:bottom w:val="none" w:sz="0" w:space="0" w:color="auto"/>
            <w:right w:val="none" w:sz="0" w:space="0" w:color="auto"/>
          </w:divBdr>
        </w:div>
        <w:div w:id="1283146907">
          <w:marLeft w:val="0"/>
          <w:marRight w:val="0"/>
          <w:marTop w:val="0"/>
          <w:marBottom w:val="0"/>
          <w:divBdr>
            <w:top w:val="none" w:sz="0" w:space="0" w:color="auto"/>
            <w:left w:val="none" w:sz="0" w:space="0" w:color="auto"/>
            <w:bottom w:val="none" w:sz="0" w:space="0" w:color="auto"/>
            <w:right w:val="none" w:sz="0" w:space="0" w:color="auto"/>
          </w:divBdr>
        </w:div>
        <w:div w:id="317854904">
          <w:marLeft w:val="0"/>
          <w:marRight w:val="0"/>
          <w:marTop w:val="0"/>
          <w:marBottom w:val="0"/>
          <w:divBdr>
            <w:top w:val="none" w:sz="0" w:space="0" w:color="auto"/>
            <w:left w:val="none" w:sz="0" w:space="0" w:color="auto"/>
            <w:bottom w:val="none" w:sz="0" w:space="0" w:color="auto"/>
            <w:right w:val="none" w:sz="0" w:space="0" w:color="auto"/>
          </w:divBdr>
        </w:div>
        <w:div w:id="1381056144">
          <w:marLeft w:val="0"/>
          <w:marRight w:val="0"/>
          <w:marTop w:val="0"/>
          <w:marBottom w:val="0"/>
          <w:divBdr>
            <w:top w:val="none" w:sz="0" w:space="0" w:color="auto"/>
            <w:left w:val="none" w:sz="0" w:space="0" w:color="auto"/>
            <w:bottom w:val="none" w:sz="0" w:space="0" w:color="auto"/>
            <w:right w:val="none" w:sz="0" w:space="0" w:color="auto"/>
          </w:divBdr>
        </w:div>
        <w:div w:id="895698036">
          <w:marLeft w:val="0"/>
          <w:marRight w:val="0"/>
          <w:marTop w:val="0"/>
          <w:marBottom w:val="0"/>
          <w:divBdr>
            <w:top w:val="none" w:sz="0" w:space="0" w:color="auto"/>
            <w:left w:val="none" w:sz="0" w:space="0" w:color="auto"/>
            <w:bottom w:val="none" w:sz="0" w:space="0" w:color="auto"/>
            <w:right w:val="none" w:sz="0" w:space="0" w:color="auto"/>
          </w:divBdr>
        </w:div>
        <w:div w:id="859004063">
          <w:marLeft w:val="0"/>
          <w:marRight w:val="0"/>
          <w:marTop w:val="0"/>
          <w:marBottom w:val="0"/>
          <w:divBdr>
            <w:top w:val="none" w:sz="0" w:space="0" w:color="auto"/>
            <w:left w:val="none" w:sz="0" w:space="0" w:color="auto"/>
            <w:bottom w:val="none" w:sz="0" w:space="0" w:color="auto"/>
            <w:right w:val="none" w:sz="0" w:space="0" w:color="auto"/>
          </w:divBdr>
        </w:div>
        <w:div w:id="1417022352">
          <w:marLeft w:val="0"/>
          <w:marRight w:val="0"/>
          <w:marTop w:val="0"/>
          <w:marBottom w:val="0"/>
          <w:divBdr>
            <w:top w:val="none" w:sz="0" w:space="0" w:color="auto"/>
            <w:left w:val="none" w:sz="0" w:space="0" w:color="auto"/>
            <w:bottom w:val="none" w:sz="0" w:space="0" w:color="auto"/>
            <w:right w:val="none" w:sz="0" w:space="0" w:color="auto"/>
          </w:divBdr>
        </w:div>
        <w:div w:id="412823617">
          <w:marLeft w:val="0"/>
          <w:marRight w:val="0"/>
          <w:marTop w:val="0"/>
          <w:marBottom w:val="0"/>
          <w:divBdr>
            <w:top w:val="none" w:sz="0" w:space="0" w:color="auto"/>
            <w:left w:val="none" w:sz="0" w:space="0" w:color="auto"/>
            <w:bottom w:val="none" w:sz="0" w:space="0" w:color="auto"/>
            <w:right w:val="none" w:sz="0" w:space="0" w:color="auto"/>
          </w:divBdr>
        </w:div>
        <w:div w:id="1033650990">
          <w:marLeft w:val="0"/>
          <w:marRight w:val="0"/>
          <w:marTop w:val="0"/>
          <w:marBottom w:val="0"/>
          <w:divBdr>
            <w:top w:val="none" w:sz="0" w:space="0" w:color="auto"/>
            <w:left w:val="none" w:sz="0" w:space="0" w:color="auto"/>
            <w:bottom w:val="none" w:sz="0" w:space="0" w:color="auto"/>
            <w:right w:val="none" w:sz="0" w:space="0" w:color="auto"/>
          </w:divBdr>
        </w:div>
        <w:div w:id="1735079515">
          <w:marLeft w:val="0"/>
          <w:marRight w:val="0"/>
          <w:marTop w:val="0"/>
          <w:marBottom w:val="0"/>
          <w:divBdr>
            <w:top w:val="none" w:sz="0" w:space="0" w:color="auto"/>
            <w:left w:val="none" w:sz="0" w:space="0" w:color="auto"/>
            <w:bottom w:val="none" w:sz="0" w:space="0" w:color="auto"/>
            <w:right w:val="none" w:sz="0" w:space="0" w:color="auto"/>
          </w:divBdr>
        </w:div>
        <w:div w:id="1268388296">
          <w:marLeft w:val="0"/>
          <w:marRight w:val="0"/>
          <w:marTop w:val="0"/>
          <w:marBottom w:val="0"/>
          <w:divBdr>
            <w:top w:val="none" w:sz="0" w:space="0" w:color="auto"/>
            <w:left w:val="none" w:sz="0" w:space="0" w:color="auto"/>
            <w:bottom w:val="none" w:sz="0" w:space="0" w:color="auto"/>
            <w:right w:val="none" w:sz="0" w:space="0" w:color="auto"/>
          </w:divBdr>
        </w:div>
        <w:div w:id="560555163">
          <w:marLeft w:val="0"/>
          <w:marRight w:val="0"/>
          <w:marTop w:val="0"/>
          <w:marBottom w:val="0"/>
          <w:divBdr>
            <w:top w:val="none" w:sz="0" w:space="0" w:color="auto"/>
            <w:left w:val="none" w:sz="0" w:space="0" w:color="auto"/>
            <w:bottom w:val="none" w:sz="0" w:space="0" w:color="auto"/>
            <w:right w:val="none" w:sz="0" w:space="0" w:color="auto"/>
          </w:divBdr>
        </w:div>
        <w:div w:id="966740277">
          <w:marLeft w:val="0"/>
          <w:marRight w:val="0"/>
          <w:marTop w:val="0"/>
          <w:marBottom w:val="0"/>
          <w:divBdr>
            <w:top w:val="none" w:sz="0" w:space="0" w:color="auto"/>
            <w:left w:val="none" w:sz="0" w:space="0" w:color="auto"/>
            <w:bottom w:val="none" w:sz="0" w:space="0" w:color="auto"/>
            <w:right w:val="none" w:sz="0" w:space="0" w:color="auto"/>
          </w:divBdr>
        </w:div>
        <w:div w:id="442773446">
          <w:marLeft w:val="0"/>
          <w:marRight w:val="0"/>
          <w:marTop w:val="0"/>
          <w:marBottom w:val="0"/>
          <w:divBdr>
            <w:top w:val="none" w:sz="0" w:space="0" w:color="auto"/>
            <w:left w:val="none" w:sz="0" w:space="0" w:color="auto"/>
            <w:bottom w:val="none" w:sz="0" w:space="0" w:color="auto"/>
            <w:right w:val="none" w:sz="0" w:space="0" w:color="auto"/>
          </w:divBdr>
        </w:div>
        <w:div w:id="1249192970">
          <w:marLeft w:val="0"/>
          <w:marRight w:val="0"/>
          <w:marTop w:val="0"/>
          <w:marBottom w:val="0"/>
          <w:divBdr>
            <w:top w:val="none" w:sz="0" w:space="0" w:color="auto"/>
            <w:left w:val="none" w:sz="0" w:space="0" w:color="auto"/>
            <w:bottom w:val="none" w:sz="0" w:space="0" w:color="auto"/>
            <w:right w:val="none" w:sz="0" w:space="0" w:color="auto"/>
          </w:divBdr>
        </w:div>
        <w:div w:id="452486093">
          <w:marLeft w:val="0"/>
          <w:marRight w:val="0"/>
          <w:marTop w:val="0"/>
          <w:marBottom w:val="0"/>
          <w:divBdr>
            <w:top w:val="none" w:sz="0" w:space="0" w:color="auto"/>
            <w:left w:val="none" w:sz="0" w:space="0" w:color="auto"/>
            <w:bottom w:val="none" w:sz="0" w:space="0" w:color="auto"/>
            <w:right w:val="none" w:sz="0" w:space="0" w:color="auto"/>
          </w:divBdr>
        </w:div>
        <w:div w:id="1290087380">
          <w:marLeft w:val="0"/>
          <w:marRight w:val="0"/>
          <w:marTop w:val="0"/>
          <w:marBottom w:val="0"/>
          <w:divBdr>
            <w:top w:val="none" w:sz="0" w:space="0" w:color="auto"/>
            <w:left w:val="none" w:sz="0" w:space="0" w:color="auto"/>
            <w:bottom w:val="none" w:sz="0" w:space="0" w:color="auto"/>
            <w:right w:val="none" w:sz="0" w:space="0" w:color="auto"/>
          </w:divBdr>
        </w:div>
        <w:div w:id="2104494805">
          <w:marLeft w:val="0"/>
          <w:marRight w:val="0"/>
          <w:marTop w:val="0"/>
          <w:marBottom w:val="0"/>
          <w:divBdr>
            <w:top w:val="none" w:sz="0" w:space="0" w:color="auto"/>
            <w:left w:val="none" w:sz="0" w:space="0" w:color="auto"/>
            <w:bottom w:val="none" w:sz="0" w:space="0" w:color="auto"/>
            <w:right w:val="none" w:sz="0" w:space="0" w:color="auto"/>
          </w:divBdr>
        </w:div>
        <w:div w:id="635989815">
          <w:marLeft w:val="0"/>
          <w:marRight w:val="0"/>
          <w:marTop w:val="0"/>
          <w:marBottom w:val="0"/>
          <w:divBdr>
            <w:top w:val="none" w:sz="0" w:space="0" w:color="auto"/>
            <w:left w:val="none" w:sz="0" w:space="0" w:color="auto"/>
            <w:bottom w:val="none" w:sz="0" w:space="0" w:color="auto"/>
            <w:right w:val="none" w:sz="0" w:space="0" w:color="auto"/>
          </w:divBdr>
        </w:div>
        <w:div w:id="877937026">
          <w:marLeft w:val="0"/>
          <w:marRight w:val="0"/>
          <w:marTop w:val="0"/>
          <w:marBottom w:val="0"/>
          <w:divBdr>
            <w:top w:val="none" w:sz="0" w:space="0" w:color="auto"/>
            <w:left w:val="none" w:sz="0" w:space="0" w:color="auto"/>
            <w:bottom w:val="none" w:sz="0" w:space="0" w:color="auto"/>
            <w:right w:val="none" w:sz="0" w:space="0" w:color="auto"/>
          </w:divBdr>
        </w:div>
        <w:div w:id="1099721837">
          <w:marLeft w:val="0"/>
          <w:marRight w:val="0"/>
          <w:marTop w:val="0"/>
          <w:marBottom w:val="0"/>
          <w:divBdr>
            <w:top w:val="none" w:sz="0" w:space="0" w:color="auto"/>
            <w:left w:val="none" w:sz="0" w:space="0" w:color="auto"/>
            <w:bottom w:val="none" w:sz="0" w:space="0" w:color="auto"/>
            <w:right w:val="none" w:sz="0" w:space="0" w:color="auto"/>
          </w:divBdr>
        </w:div>
        <w:div w:id="1289160330">
          <w:marLeft w:val="0"/>
          <w:marRight w:val="0"/>
          <w:marTop w:val="0"/>
          <w:marBottom w:val="0"/>
          <w:divBdr>
            <w:top w:val="none" w:sz="0" w:space="0" w:color="auto"/>
            <w:left w:val="none" w:sz="0" w:space="0" w:color="auto"/>
            <w:bottom w:val="none" w:sz="0" w:space="0" w:color="auto"/>
            <w:right w:val="none" w:sz="0" w:space="0" w:color="auto"/>
          </w:divBdr>
        </w:div>
        <w:div w:id="1522670663">
          <w:marLeft w:val="0"/>
          <w:marRight w:val="0"/>
          <w:marTop w:val="0"/>
          <w:marBottom w:val="0"/>
          <w:divBdr>
            <w:top w:val="none" w:sz="0" w:space="0" w:color="auto"/>
            <w:left w:val="none" w:sz="0" w:space="0" w:color="auto"/>
            <w:bottom w:val="none" w:sz="0" w:space="0" w:color="auto"/>
            <w:right w:val="none" w:sz="0" w:space="0" w:color="auto"/>
          </w:divBdr>
        </w:div>
        <w:div w:id="1839224520">
          <w:marLeft w:val="0"/>
          <w:marRight w:val="0"/>
          <w:marTop w:val="0"/>
          <w:marBottom w:val="0"/>
          <w:divBdr>
            <w:top w:val="none" w:sz="0" w:space="0" w:color="auto"/>
            <w:left w:val="none" w:sz="0" w:space="0" w:color="auto"/>
            <w:bottom w:val="none" w:sz="0" w:space="0" w:color="auto"/>
            <w:right w:val="none" w:sz="0" w:space="0" w:color="auto"/>
          </w:divBdr>
        </w:div>
        <w:div w:id="1211383949">
          <w:marLeft w:val="0"/>
          <w:marRight w:val="0"/>
          <w:marTop w:val="0"/>
          <w:marBottom w:val="0"/>
          <w:divBdr>
            <w:top w:val="none" w:sz="0" w:space="0" w:color="auto"/>
            <w:left w:val="none" w:sz="0" w:space="0" w:color="auto"/>
            <w:bottom w:val="none" w:sz="0" w:space="0" w:color="auto"/>
            <w:right w:val="none" w:sz="0" w:space="0" w:color="auto"/>
          </w:divBdr>
        </w:div>
        <w:div w:id="54935522">
          <w:marLeft w:val="0"/>
          <w:marRight w:val="0"/>
          <w:marTop w:val="0"/>
          <w:marBottom w:val="0"/>
          <w:divBdr>
            <w:top w:val="none" w:sz="0" w:space="0" w:color="auto"/>
            <w:left w:val="none" w:sz="0" w:space="0" w:color="auto"/>
            <w:bottom w:val="none" w:sz="0" w:space="0" w:color="auto"/>
            <w:right w:val="none" w:sz="0" w:space="0" w:color="auto"/>
          </w:divBdr>
        </w:div>
        <w:div w:id="1636980578">
          <w:marLeft w:val="0"/>
          <w:marRight w:val="0"/>
          <w:marTop w:val="0"/>
          <w:marBottom w:val="0"/>
          <w:divBdr>
            <w:top w:val="none" w:sz="0" w:space="0" w:color="auto"/>
            <w:left w:val="none" w:sz="0" w:space="0" w:color="auto"/>
            <w:bottom w:val="none" w:sz="0" w:space="0" w:color="auto"/>
            <w:right w:val="none" w:sz="0" w:space="0" w:color="auto"/>
          </w:divBdr>
        </w:div>
        <w:div w:id="1952736718">
          <w:marLeft w:val="0"/>
          <w:marRight w:val="0"/>
          <w:marTop w:val="0"/>
          <w:marBottom w:val="0"/>
          <w:divBdr>
            <w:top w:val="none" w:sz="0" w:space="0" w:color="auto"/>
            <w:left w:val="none" w:sz="0" w:space="0" w:color="auto"/>
            <w:bottom w:val="none" w:sz="0" w:space="0" w:color="auto"/>
            <w:right w:val="none" w:sz="0" w:space="0" w:color="auto"/>
          </w:divBdr>
        </w:div>
        <w:div w:id="976106470">
          <w:marLeft w:val="0"/>
          <w:marRight w:val="0"/>
          <w:marTop w:val="0"/>
          <w:marBottom w:val="0"/>
          <w:divBdr>
            <w:top w:val="none" w:sz="0" w:space="0" w:color="auto"/>
            <w:left w:val="none" w:sz="0" w:space="0" w:color="auto"/>
            <w:bottom w:val="none" w:sz="0" w:space="0" w:color="auto"/>
            <w:right w:val="none" w:sz="0" w:space="0" w:color="auto"/>
          </w:divBdr>
        </w:div>
        <w:div w:id="626084808">
          <w:marLeft w:val="0"/>
          <w:marRight w:val="0"/>
          <w:marTop w:val="0"/>
          <w:marBottom w:val="0"/>
          <w:divBdr>
            <w:top w:val="none" w:sz="0" w:space="0" w:color="auto"/>
            <w:left w:val="none" w:sz="0" w:space="0" w:color="auto"/>
            <w:bottom w:val="none" w:sz="0" w:space="0" w:color="auto"/>
            <w:right w:val="none" w:sz="0" w:space="0" w:color="auto"/>
          </w:divBdr>
        </w:div>
        <w:div w:id="1423256134">
          <w:marLeft w:val="0"/>
          <w:marRight w:val="0"/>
          <w:marTop w:val="0"/>
          <w:marBottom w:val="0"/>
          <w:divBdr>
            <w:top w:val="none" w:sz="0" w:space="0" w:color="auto"/>
            <w:left w:val="none" w:sz="0" w:space="0" w:color="auto"/>
            <w:bottom w:val="none" w:sz="0" w:space="0" w:color="auto"/>
            <w:right w:val="none" w:sz="0" w:space="0" w:color="auto"/>
          </w:divBdr>
        </w:div>
        <w:div w:id="1671566057">
          <w:marLeft w:val="0"/>
          <w:marRight w:val="0"/>
          <w:marTop w:val="0"/>
          <w:marBottom w:val="0"/>
          <w:divBdr>
            <w:top w:val="none" w:sz="0" w:space="0" w:color="auto"/>
            <w:left w:val="none" w:sz="0" w:space="0" w:color="auto"/>
            <w:bottom w:val="none" w:sz="0" w:space="0" w:color="auto"/>
            <w:right w:val="none" w:sz="0" w:space="0" w:color="auto"/>
          </w:divBdr>
        </w:div>
        <w:div w:id="99879903">
          <w:marLeft w:val="0"/>
          <w:marRight w:val="0"/>
          <w:marTop w:val="0"/>
          <w:marBottom w:val="0"/>
          <w:divBdr>
            <w:top w:val="none" w:sz="0" w:space="0" w:color="auto"/>
            <w:left w:val="none" w:sz="0" w:space="0" w:color="auto"/>
            <w:bottom w:val="none" w:sz="0" w:space="0" w:color="auto"/>
            <w:right w:val="none" w:sz="0" w:space="0" w:color="auto"/>
          </w:divBdr>
        </w:div>
        <w:div w:id="125006248">
          <w:marLeft w:val="0"/>
          <w:marRight w:val="0"/>
          <w:marTop w:val="0"/>
          <w:marBottom w:val="0"/>
          <w:divBdr>
            <w:top w:val="none" w:sz="0" w:space="0" w:color="auto"/>
            <w:left w:val="none" w:sz="0" w:space="0" w:color="auto"/>
            <w:bottom w:val="none" w:sz="0" w:space="0" w:color="auto"/>
            <w:right w:val="none" w:sz="0" w:space="0" w:color="auto"/>
          </w:divBdr>
        </w:div>
        <w:div w:id="1792632317">
          <w:marLeft w:val="0"/>
          <w:marRight w:val="0"/>
          <w:marTop w:val="0"/>
          <w:marBottom w:val="0"/>
          <w:divBdr>
            <w:top w:val="none" w:sz="0" w:space="0" w:color="auto"/>
            <w:left w:val="none" w:sz="0" w:space="0" w:color="auto"/>
            <w:bottom w:val="none" w:sz="0" w:space="0" w:color="auto"/>
            <w:right w:val="none" w:sz="0" w:space="0" w:color="auto"/>
          </w:divBdr>
        </w:div>
        <w:div w:id="1100370841">
          <w:marLeft w:val="0"/>
          <w:marRight w:val="0"/>
          <w:marTop w:val="0"/>
          <w:marBottom w:val="0"/>
          <w:divBdr>
            <w:top w:val="none" w:sz="0" w:space="0" w:color="auto"/>
            <w:left w:val="none" w:sz="0" w:space="0" w:color="auto"/>
            <w:bottom w:val="none" w:sz="0" w:space="0" w:color="auto"/>
            <w:right w:val="none" w:sz="0" w:space="0" w:color="auto"/>
          </w:divBdr>
        </w:div>
      </w:divsChild>
    </w:div>
    <w:div w:id="225452285">
      <w:marLeft w:val="0"/>
      <w:marRight w:val="0"/>
      <w:marTop w:val="0"/>
      <w:marBottom w:val="0"/>
      <w:divBdr>
        <w:top w:val="none" w:sz="0" w:space="0" w:color="auto"/>
        <w:left w:val="none" w:sz="0" w:space="0" w:color="auto"/>
        <w:bottom w:val="none" w:sz="0" w:space="0" w:color="auto"/>
        <w:right w:val="none" w:sz="0" w:space="0" w:color="auto"/>
      </w:divBdr>
    </w:div>
    <w:div w:id="228540994">
      <w:marLeft w:val="0"/>
      <w:marRight w:val="0"/>
      <w:marTop w:val="0"/>
      <w:marBottom w:val="0"/>
      <w:divBdr>
        <w:top w:val="none" w:sz="0" w:space="0" w:color="auto"/>
        <w:left w:val="none" w:sz="0" w:space="0" w:color="auto"/>
        <w:bottom w:val="none" w:sz="0" w:space="0" w:color="auto"/>
        <w:right w:val="none" w:sz="0" w:space="0" w:color="auto"/>
      </w:divBdr>
    </w:div>
    <w:div w:id="231701831">
      <w:marLeft w:val="0"/>
      <w:marRight w:val="0"/>
      <w:marTop w:val="0"/>
      <w:marBottom w:val="0"/>
      <w:divBdr>
        <w:top w:val="none" w:sz="0" w:space="0" w:color="auto"/>
        <w:left w:val="none" w:sz="0" w:space="0" w:color="auto"/>
        <w:bottom w:val="none" w:sz="0" w:space="0" w:color="auto"/>
        <w:right w:val="none" w:sz="0" w:space="0" w:color="auto"/>
      </w:divBdr>
    </w:div>
    <w:div w:id="238372626">
      <w:marLeft w:val="0"/>
      <w:marRight w:val="0"/>
      <w:marTop w:val="0"/>
      <w:marBottom w:val="0"/>
      <w:divBdr>
        <w:top w:val="none" w:sz="0" w:space="0" w:color="auto"/>
        <w:left w:val="none" w:sz="0" w:space="0" w:color="auto"/>
        <w:bottom w:val="none" w:sz="0" w:space="0" w:color="auto"/>
        <w:right w:val="none" w:sz="0" w:space="0" w:color="auto"/>
      </w:divBdr>
    </w:div>
    <w:div w:id="244850136">
      <w:marLeft w:val="0"/>
      <w:marRight w:val="0"/>
      <w:marTop w:val="0"/>
      <w:marBottom w:val="0"/>
      <w:divBdr>
        <w:top w:val="none" w:sz="0" w:space="0" w:color="auto"/>
        <w:left w:val="none" w:sz="0" w:space="0" w:color="auto"/>
        <w:bottom w:val="none" w:sz="0" w:space="0" w:color="auto"/>
        <w:right w:val="none" w:sz="0" w:space="0" w:color="auto"/>
      </w:divBdr>
    </w:div>
    <w:div w:id="245112023">
      <w:marLeft w:val="0"/>
      <w:marRight w:val="0"/>
      <w:marTop w:val="0"/>
      <w:marBottom w:val="0"/>
      <w:divBdr>
        <w:top w:val="none" w:sz="0" w:space="0" w:color="auto"/>
        <w:left w:val="none" w:sz="0" w:space="0" w:color="auto"/>
        <w:bottom w:val="none" w:sz="0" w:space="0" w:color="auto"/>
        <w:right w:val="none" w:sz="0" w:space="0" w:color="auto"/>
      </w:divBdr>
    </w:div>
    <w:div w:id="249194808">
      <w:marLeft w:val="0"/>
      <w:marRight w:val="0"/>
      <w:marTop w:val="0"/>
      <w:marBottom w:val="0"/>
      <w:divBdr>
        <w:top w:val="none" w:sz="0" w:space="0" w:color="auto"/>
        <w:left w:val="none" w:sz="0" w:space="0" w:color="auto"/>
        <w:bottom w:val="none" w:sz="0" w:space="0" w:color="auto"/>
        <w:right w:val="none" w:sz="0" w:space="0" w:color="auto"/>
      </w:divBdr>
    </w:div>
    <w:div w:id="253369416">
      <w:marLeft w:val="0"/>
      <w:marRight w:val="0"/>
      <w:marTop w:val="0"/>
      <w:marBottom w:val="0"/>
      <w:divBdr>
        <w:top w:val="none" w:sz="0" w:space="0" w:color="auto"/>
        <w:left w:val="none" w:sz="0" w:space="0" w:color="auto"/>
        <w:bottom w:val="none" w:sz="0" w:space="0" w:color="auto"/>
        <w:right w:val="none" w:sz="0" w:space="0" w:color="auto"/>
      </w:divBdr>
    </w:div>
    <w:div w:id="254631636">
      <w:marLeft w:val="0"/>
      <w:marRight w:val="0"/>
      <w:marTop w:val="0"/>
      <w:marBottom w:val="0"/>
      <w:divBdr>
        <w:top w:val="none" w:sz="0" w:space="0" w:color="auto"/>
        <w:left w:val="none" w:sz="0" w:space="0" w:color="auto"/>
        <w:bottom w:val="none" w:sz="0" w:space="0" w:color="auto"/>
        <w:right w:val="none" w:sz="0" w:space="0" w:color="auto"/>
      </w:divBdr>
    </w:div>
    <w:div w:id="255090401">
      <w:marLeft w:val="0"/>
      <w:marRight w:val="0"/>
      <w:marTop w:val="0"/>
      <w:marBottom w:val="0"/>
      <w:divBdr>
        <w:top w:val="none" w:sz="0" w:space="0" w:color="auto"/>
        <w:left w:val="none" w:sz="0" w:space="0" w:color="auto"/>
        <w:bottom w:val="none" w:sz="0" w:space="0" w:color="auto"/>
        <w:right w:val="none" w:sz="0" w:space="0" w:color="auto"/>
      </w:divBdr>
    </w:div>
    <w:div w:id="261374515">
      <w:marLeft w:val="0"/>
      <w:marRight w:val="0"/>
      <w:marTop w:val="0"/>
      <w:marBottom w:val="0"/>
      <w:divBdr>
        <w:top w:val="none" w:sz="0" w:space="0" w:color="auto"/>
        <w:left w:val="none" w:sz="0" w:space="0" w:color="auto"/>
        <w:bottom w:val="none" w:sz="0" w:space="0" w:color="auto"/>
        <w:right w:val="none" w:sz="0" w:space="0" w:color="auto"/>
      </w:divBdr>
    </w:div>
    <w:div w:id="264652626">
      <w:marLeft w:val="0"/>
      <w:marRight w:val="0"/>
      <w:marTop w:val="0"/>
      <w:marBottom w:val="0"/>
      <w:divBdr>
        <w:top w:val="none" w:sz="0" w:space="0" w:color="auto"/>
        <w:left w:val="none" w:sz="0" w:space="0" w:color="auto"/>
        <w:bottom w:val="none" w:sz="0" w:space="0" w:color="auto"/>
        <w:right w:val="none" w:sz="0" w:space="0" w:color="auto"/>
      </w:divBdr>
    </w:div>
    <w:div w:id="265306510">
      <w:marLeft w:val="0"/>
      <w:marRight w:val="0"/>
      <w:marTop w:val="0"/>
      <w:marBottom w:val="0"/>
      <w:divBdr>
        <w:top w:val="none" w:sz="0" w:space="0" w:color="auto"/>
        <w:left w:val="none" w:sz="0" w:space="0" w:color="auto"/>
        <w:bottom w:val="none" w:sz="0" w:space="0" w:color="auto"/>
        <w:right w:val="none" w:sz="0" w:space="0" w:color="auto"/>
      </w:divBdr>
    </w:div>
    <w:div w:id="265776895">
      <w:marLeft w:val="0"/>
      <w:marRight w:val="0"/>
      <w:marTop w:val="0"/>
      <w:marBottom w:val="0"/>
      <w:divBdr>
        <w:top w:val="none" w:sz="0" w:space="0" w:color="auto"/>
        <w:left w:val="none" w:sz="0" w:space="0" w:color="auto"/>
        <w:bottom w:val="none" w:sz="0" w:space="0" w:color="auto"/>
        <w:right w:val="none" w:sz="0" w:space="0" w:color="auto"/>
      </w:divBdr>
    </w:div>
    <w:div w:id="271281668">
      <w:marLeft w:val="0"/>
      <w:marRight w:val="0"/>
      <w:marTop w:val="0"/>
      <w:marBottom w:val="0"/>
      <w:divBdr>
        <w:top w:val="none" w:sz="0" w:space="0" w:color="auto"/>
        <w:left w:val="none" w:sz="0" w:space="0" w:color="auto"/>
        <w:bottom w:val="none" w:sz="0" w:space="0" w:color="auto"/>
        <w:right w:val="none" w:sz="0" w:space="0" w:color="auto"/>
      </w:divBdr>
      <w:divsChild>
        <w:div w:id="1449397346">
          <w:marLeft w:val="0"/>
          <w:marRight w:val="0"/>
          <w:marTop w:val="0"/>
          <w:marBottom w:val="0"/>
          <w:divBdr>
            <w:top w:val="none" w:sz="0" w:space="0" w:color="auto"/>
            <w:left w:val="none" w:sz="0" w:space="0" w:color="auto"/>
            <w:bottom w:val="none" w:sz="0" w:space="0" w:color="auto"/>
            <w:right w:val="none" w:sz="0" w:space="0" w:color="auto"/>
          </w:divBdr>
        </w:div>
        <w:div w:id="114254390">
          <w:marLeft w:val="0"/>
          <w:marRight w:val="0"/>
          <w:marTop w:val="0"/>
          <w:marBottom w:val="0"/>
          <w:divBdr>
            <w:top w:val="none" w:sz="0" w:space="0" w:color="auto"/>
            <w:left w:val="none" w:sz="0" w:space="0" w:color="auto"/>
            <w:bottom w:val="none" w:sz="0" w:space="0" w:color="auto"/>
            <w:right w:val="none" w:sz="0" w:space="0" w:color="auto"/>
          </w:divBdr>
        </w:div>
        <w:div w:id="1224216915">
          <w:marLeft w:val="0"/>
          <w:marRight w:val="0"/>
          <w:marTop w:val="0"/>
          <w:marBottom w:val="0"/>
          <w:divBdr>
            <w:top w:val="none" w:sz="0" w:space="0" w:color="auto"/>
            <w:left w:val="none" w:sz="0" w:space="0" w:color="auto"/>
            <w:bottom w:val="none" w:sz="0" w:space="0" w:color="auto"/>
            <w:right w:val="none" w:sz="0" w:space="0" w:color="auto"/>
          </w:divBdr>
        </w:div>
        <w:div w:id="1025058943">
          <w:marLeft w:val="0"/>
          <w:marRight w:val="0"/>
          <w:marTop w:val="0"/>
          <w:marBottom w:val="0"/>
          <w:divBdr>
            <w:top w:val="none" w:sz="0" w:space="0" w:color="auto"/>
            <w:left w:val="none" w:sz="0" w:space="0" w:color="auto"/>
            <w:bottom w:val="none" w:sz="0" w:space="0" w:color="auto"/>
            <w:right w:val="none" w:sz="0" w:space="0" w:color="auto"/>
          </w:divBdr>
        </w:div>
        <w:div w:id="489519446">
          <w:marLeft w:val="0"/>
          <w:marRight w:val="0"/>
          <w:marTop w:val="0"/>
          <w:marBottom w:val="0"/>
          <w:divBdr>
            <w:top w:val="none" w:sz="0" w:space="0" w:color="auto"/>
            <w:left w:val="none" w:sz="0" w:space="0" w:color="auto"/>
            <w:bottom w:val="none" w:sz="0" w:space="0" w:color="auto"/>
            <w:right w:val="none" w:sz="0" w:space="0" w:color="auto"/>
          </w:divBdr>
        </w:div>
        <w:div w:id="334497447">
          <w:marLeft w:val="0"/>
          <w:marRight w:val="0"/>
          <w:marTop w:val="0"/>
          <w:marBottom w:val="0"/>
          <w:divBdr>
            <w:top w:val="none" w:sz="0" w:space="0" w:color="auto"/>
            <w:left w:val="none" w:sz="0" w:space="0" w:color="auto"/>
            <w:bottom w:val="none" w:sz="0" w:space="0" w:color="auto"/>
            <w:right w:val="none" w:sz="0" w:space="0" w:color="auto"/>
          </w:divBdr>
        </w:div>
        <w:div w:id="1171065483">
          <w:marLeft w:val="0"/>
          <w:marRight w:val="0"/>
          <w:marTop w:val="0"/>
          <w:marBottom w:val="0"/>
          <w:divBdr>
            <w:top w:val="none" w:sz="0" w:space="0" w:color="auto"/>
            <w:left w:val="none" w:sz="0" w:space="0" w:color="auto"/>
            <w:bottom w:val="none" w:sz="0" w:space="0" w:color="auto"/>
            <w:right w:val="none" w:sz="0" w:space="0" w:color="auto"/>
          </w:divBdr>
        </w:div>
        <w:div w:id="184636752">
          <w:marLeft w:val="0"/>
          <w:marRight w:val="0"/>
          <w:marTop w:val="0"/>
          <w:marBottom w:val="0"/>
          <w:divBdr>
            <w:top w:val="none" w:sz="0" w:space="0" w:color="auto"/>
            <w:left w:val="none" w:sz="0" w:space="0" w:color="auto"/>
            <w:bottom w:val="none" w:sz="0" w:space="0" w:color="auto"/>
            <w:right w:val="none" w:sz="0" w:space="0" w:color="auto"/>
          </w:divBdr>
        </w:div>
        <w:div w:id="2089619587">
          <w:marLeft w:val="0"/>
          <w:marRight w:val="0"/>
          <w:marTop w:val="0"/>
          <w:marBottom w:val="0"/>
          <w:divBdr>
            <w:top w:val="none" w:sz="0" w:space="0" w:color="auto"/>
            <w:left w:val="none" w:sz="0" w:space="0" w:color="auto"/>
            <w:bottom w:val="none" w:sz="0" w:space="0" w:color="auto"/>
            <w:right w:val="none" w:sz="0" w:space="0" w:color="auto"/>
          </w:divBdr>
        </w:div>
        <w:div w:id="2109737747">
          <w:marLeft w:val="0"/>
          <w:marRight w:val="0"/>
          <w:marTop w:val="0"/>
          <w:marBottom w:val="0"/>
          <w:divBdr>
            <w:top w:val="none" w:sz="0" w:space="0" w:color="auto"/>
            <w:left w:val="none" w:sz="0" w:space="0" w:color="auto"/>
            <w:bottom w:val="none" w:sz="0" w:space="0" w:color="auto"/>
            <w:right w:val="none" w:sz="0" w:space="0" w:color="auto"/>
          </w:divBdr>
        </w:div>
        <w:div w:id="1877236677">
          <w:marLeft w:val="0"/>
          <w:marRight w:val="0"/>
          <w:marTop w:val="0"/>
          <w:marBottom w:val="0"/>
          <w:divBdr>
            <w:top w:val="none" w:sz="0" w:space="0" w:color="auto"/>
            <w:left w:val="none" w:sz="0" w:space="0" w:color="auto"/>
            <w:bottom w:val="none" w:sz="0" w:space="0" w:color="auto"/>
            <w:right w:val="none" w:sz="0" w:space="0" w:color="auto"/>
          </w:divBdr>
        </w:div>
      </w:divsChild>
    </w:div>
    <w:div w:id="273024567">
      <w:marLeft w:val="0"/>
      <w:marRight w:val="0"/>
      <w:marTop w:val="0"/>
      <w:marBottom w:val="0"/>
      <w:divBdr>
        <w:top w:val="none" w:sz="0" w:space="0" w:color="auto"/>
        <w:left w:val="none" w:sz="0" w:space="0" w:color="auto"/>
        <w:bottom w:val="none" w:sz="0" w:space="0" w:color="auto"/>
        <w:right w:val="none" w:sz="0" w:space="0" w:color="auto"/>
      </w:divBdr>
    </w:div>
    <w:div w:id="283316583">
      <w:marLeft w:val="0"/>
      <w:marRight w:val="0"/>
      <w:marTop w:val="0"/>
      <w:marBottom w:val="0"/>
      <w:divBdr>
        <w:top w:val="none" w:sz="0" w:space="0" w:color="auto"/>
        <w:left w:val="none" w:sz="0" w:space="0" w:color="auto"/>
        <w:bottom w:val="none" w:sz="0" w:space="0" w:color="auto"/>
        <w:right w:val="none" w:sz="0" w:space="0" w:color="auto"/>
      </w:divBdr>
    </w:div>
    <w:div w:id="287509987">
      <w:marLeft w:val="0"/>
      <w:marRight w:val="0"/>
      <w:marTop w:val="0"/>
      <w:marBottom w:val="0"/>
      <w:divBdr>
        <w:top w:val="none" w:sz="0" w:space="0" w:color="auto"/>
        <w:left w:val="none" w:sz="0" w:space="0" w:color="auto"/>
        <w:bottom w:val="none" w:sz="0" w:space="0" w:color="auto"/>
        <w:right w:val="none" w:sz="0" w:space="0" w:color="auto"/>
      </w:divBdr>
    </w:div>
    <w:div w:id="291516683">
      <w:marLeft w:val="0"/>
      <w:marRight w:val="0"/>
      <w:marTop w:val="0"/>
      <w:marBottom w:val="0"/>
      <w:divBdr>
        <w:top w:val="none" w:sz="0" w:space="0" w:color="auto"/>
        <w:left w:val="none" w:sz="0" w:space="0" w:color="auto"/>
        <w:bottom w:val="none" w:sz="0" w:space="0" w:color="auto"/>
        <w:right w:val="none" w:sz="0" w:space="0" w:color="auto"/>
      </w:divBdr>
    </w:div>
    <w:div w:id="292106067">
      <w:marLeft w:val="0"/>
      <w:marRight w:val="0"/>
      <w:marTop w:val="0"/>
      <w:marBottom w:val="0"/>
      <w:divBdr>
        <w:top w:val="none" w:sz="0" w:space="0" w:color="auto"/>
        <w:left w:val="none" w:sz="0" w:space="0" w:color="auto"/>
        <w:bottom w:val="none" w:sz="0" w:space="0" w:color="auto"/>
        <w:right w:val="none" w:sz="0" w:space="0" w:color="auto"/>
      </w:divBdr>
    </w:div>
    <w:div w:id="298460872">
      <w:marLeft w:val="0"/>
      <w:marRight w:val="0"/>
      <w:marTop w:val="0"/>
      <w:marBottom w:val="0"/>
      <w:divBdr>
        <w:top w:val="none" w:sz="0" w:space="0" w:color="auto"/>
        <w:left w:val="none" w:sz="0" w:space="0" w:color="auto"/>
        <w:bottom w:val="none" w:sz="0" w:space="0" w:color="auto"/>
        <w:right w:val="none" w:sz="0" w:space="0" w:color="auto"/>
      </w:divBdr>
    </w:div>
    <w:div w:id="299651735">
      <w:marLeft w:val="0"/>
      <w:marRight w:val="0"/>
      <w:marTop w:val="0"/>
      <w:marBottom w:val="0"/>
      <w:divBdr>
        <w:top w:val="none" w:sz="0" w:space="0" w:color="auto"/>
        <w:left w:val="none" w:sz="0" w:space="0" w:color="auto"/>
        <w:bottom w:val="none" w:sz="0" w:space="0" w:color="auto"/>
        <w:right w:val="none" w:sz="0" w:space="0" w:color="auto"/>
      </w:divBdr>
    </w:div>
    <w:div w:id="299847975">
      <w:marLeft w:val="0"/>
      <w:marRight w:val="0"/>
      <w:marTop w:val="0"/>
      <w:marBottom w:val="0"/>
      <w:divBdr>
        <w:top w:val="none" w:sz="0" w:space="0" w:color="auto"/>
        <w:left w:val="none" w:sz="0" w:space="0" w:color="auto"/>
        <w:bottom w:val="none" w:sz="0" w:space="0" w:color="auto"/>
        <w:right w:val="none" w:sz="0" w:space="0" w:color="auto"/>
      </w:divBdr>
    </w:div>
    <w:div w:id="305934955">
      <w:marLeft w:val="0"/>
      <w:marRight w:val="0"/>
      <w:marTop w:val="0"/>
      <w:marBottom w:val="0"/>
      <w:divBdr>
        <w:top w:val="none" w:sz="0" w:space="0" w:color="auto"/>
        <w:left w:val="none" w:sz="0" w:space="0" w:color="auto"/>
        <w:bottom w:val="none" w:sz="0" w:space="0" w:color="auto"/>
        <w:right w:val="none" w:sz="0" w:space="0" w:color="auto"/>
      </w:divBdr>
      <w:divsChild>
        <w:div w:id="1433017023">
          <w:marLeft w:val="0"/>
          <w:marRight w:val="0"/>
          <w:marTop w:val="0"/>
          <w:marBottom w:val="0"/>
          <w:divBdr>
            <w:top w:val="none" w:sz="0" w:space="0" w:color="auto"/>
            <w:left w:val="none" w:sz="0" w:space="0" w:color="auto"/>
            <w:bottom w:val="none" w:sz="0" w:space="0" w:color="auto"/>
            <w:right w:val="none" w:sz="0" w:space="0" w:color="auto"/>
          </w:divBdr>
          <w:divsChild>
            <w:div w:id="378558873">
              <w:marLeft w:val="0"/>
              <w:marRight w:val="0"/>
              <w:marTop w:val="0"/>
              <w:marBottom w:val="0"/>
              <w:divBdr>
                <w:top w:val="none" w:sz="0" w:space="0" w:color="auto"/>
                <w:left w:val="none" w:sz="0" w:space="0" w:color="auto"/>
                <w:bottom w:val="none" w:sz="0" w:space="0" w:color="auto"/>
                <w:right w:val="none" w:sz="0" w:space="0" w:color="auto"/>
              </w:divBdr>
            </w:div>
            <w:div w:id="2013215963">
              <w:marLeft w:val="0"/>
              <w:marRight w:val="0"/>
              <w:marTop w:val="0"/>
              <w:marBottom w:val="0"/>
              <w:divBdr>
                <w:top w:val="none" w:sz="0" w:space="0" w:color="auto"/>
                <w:left w:val="none" w:sz="0" w:space="0" w:color="auto"/>
                <w:bottom w:val="none" w:sz="0" w:space="0" w:color="auto"/>
                <w:right w:val="none" w:sz="0" w:space="0" w:color="auto"/>
              </w:divBdr>
            </w:div>
            <w:div w:id="1161038842">
              <w:marLeft w:val="0"/>
              <w:marRight w:val="0"/>
              <w:marTop w:val="0"/>
              <w:marBottom w:val="0"/>
              <w:divBdr>
                <w:top w:val="none" w:sz="0" w:space="0" w:color="auto"/>
                <w:left w:val="none" w:sz="0" w:space="0" w:color="auto"/>
                <w:bottom w:val="none" w:sz="0" w:space="0" w:color="auto"/>
                <w:right w:val="none" w:sz="0" w:space="0" w:color="auto"/>
              </w:divBdr>
            </w:div>
            <w:div w:id="1984921013">
              <w:marLeft w:val="0"/>
              <w:marRight w:val="0"/>
              <w:marTop w:val="0"/>
              <w:marBottom w:val="0"/>
              <w:divBdr>
                <w:top w:val="none" w:sz="0" w:space="0" w:color="auto"/>
                <w:left w:val="none" w:sz="0" w:space="0" w:color="auto"/>
                <w:bottom w:val="none" w:sz="0" w:space="0" w:color="auto"/>
                <w:right w:val="none" w:sz="0" w:space="0" w:color="auto"/>
              </w:divBdr>
            </w:div>
            <w:div w:id="802314910">
              <w:marLeft w:val="0"/>
              <w:marRight w:val="0"/>
              <w:marTop w:val="0"/>
              <w:marBottom w:val="0"/>
              <w:divBdr>
                <w:top w:val="none" w:sz="0" w:space="0" w:color="auto"/>
                <w:left w:val="none" w:sz="0" w:space="0" w:color="auto"/>
                <w:bottom w:val="none" w:sz="0" w:space="0" w:color="auto"/>
                <w:right w:val="none" w:sz="0" w:space="0" w:color="auto"/>
              </w:divBdr>
            </w:div>
            <w:div w:id="292713427">
              <w:marLeft w:val="0"/>
              <w:marRight w:val="0"/>
              <w:marTop w:val="0"/>
              <w:marBottom w:val="0"/>
              <w:divBdr>
                <w:top w:val="none" w:sz="0" w:space="0" w:color="auto"/>
                <w:left w:val="none" w:sz="0" w:space="0" w:color="auto"/>
                <w:bottom w:val="none" w:sz="0" w:space="0" w:color="auto"/>
                <w:right w:val="none" w:sz="0" w:space="0" w:color="auto"/>
              </w:divBdr>
            </w:div>
            <w:div w:id="203249988">
              <w:marLeft w:val="0"/>
              <w:marRight w:val="0"/>
              <w:marTop w:val="0"/>
              <w:marBottom w:val="0"/>
              <w:divBdr>
                <w:top w:val="none" w:sz="0" w:space="0" w:color="auto"/>
                <w:left w:val="none" w:sz="0" w:space="0" w:color="auto"/>
                <w:bottom w:val="none" w:sz="0" w:space="0" w:color="auto"/>
                <w:right w:val="none" w:sz="0" w:space="0" w:color="auto"/>
              </w:divBdr>
            </w:div>
            <w:div w:id="498076924">
              <w:marLeft w:val="0"/>
              <w:marRight w:val="0"/>
              <w:marTop w:val="0"/>
              <w:marBottom w:val="0"/>
              <w:divBdr>
                <w:top w:val="none" w:sz="0" w:space="0" w:color="auto"/>
                <w:left w:val="none" w:sz="0" w:space="0" w:color="auto"/>
                <w:bottom w:val="none" w:sz="0" w:space="0" w:color="auto"/>
                <w:right w:val="none" w:sz="0" w:space="0" w:color="auto"/>
              </w:divBdr>
            </w:div>
            <w:div w:id="493617570">
              <w:marLeft w:val="0"/>
              <w:marRight w:val="0"/>
              <w:marTop w:val="0"/>
              <w:marBottom w:val="0"/>
              <w:divBdr>
                <w:top w:val="none" w:sz="0" w:space="0" w:color="auto"/>
                <w:left w:val="none" w:sz="0" w:space="0" w:color="auto"/>
                <w:bottom w:val="none" w:sz="0" w:space="0" w:color="auto"/>
                <w:right w:val="none" w:sz="0" w:space="0" w:color="auto"/>
              </w:divBdr>
            </w:div>
            <w:div w:id="966277748">
              <w:marLeft w:val="0"/>
              <w:marRight w:val="0"/>
              <w:marTop w:val="0"/>
              <w:marBottom w:val="0"/>
              <w:divBdr>
                <w:top w:val="none" w:sz="0" w:space="0" w:color="auto"/>
                <w:left w:val="none" w:sz="0" w:space="0" w:color="auto"/>
                <w:bottom w:val="none" w:sz="0" w:space="0" w:color="auto"/>
                <w:right w:val="none" w:sz="0" w:space="0" w:color="auto"/>
              </w:divBdr>
            </w:div>
            <w:div w:id="436681564">
              <w:marLeft w:val="0"/>
              <w:marRight w:val="0"/>
              <w:marTop w:val="0"/>
              <w:marBottom w:val="0"/>
              <w:divBdr>
                <w:top w:val="none" w:sz="0" w:space="0" w:color="auto"/>
                <w:left w:val="none" w:sz="0" w:space="0" w:color="auto"/>
                <w:bottom w:val="none" w:sz="0" w:space="0" w:color="auto"/>
                <w:right w:val="none" w:sz="0" w:space="0" w:color="auto"/>
              </w:divBdr>
            </w:div>
            <w:div w:id="16788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59">
      <w:marLeft w:val="0"/>
      <w:marRight w:val="0"/>
      <w:marTop w:val="0"/>
      <w:marBottom w:val="0"/>
      <w:divBdr>
        <w:top w:val="none" w:sz="0" w:space="0" w:color="auto"/>
        <w:left w:val="none" w:sz="0" w:space="0" w:color="auto"/>
        <w:bottom w:val="none" w:sz="0" w:space="0" w:color="auto"/>
        <w:right w:val="none" w:sz="0" w:space="0" w:color="auto"/>
      </w:divBdr>
    </w:div>
    <w:div w:id="314069610">
      <w:marLeft w:val="0"/>
      <w:marRight w:val="0"/>
      <w:marTop w:val="0"/>
      <w:marBottom w:val="0"/>
      <w:divBdr>
        <w:top w:val="none" w:sz="0" w:space="0" w:color="auto"/>
        <w:left w:val="none" w:sz="0" w:space="0" w:color="auto"/>
        <w:bottom w:val="none" w:sz="0" w:space="0" w:color="auto"/>
        <w:right w:val="none" w:sz="0" w:space="0" w:color="auto"/>
      </w:divBdr>
    </w:div>
    <w:div w:id="319888589">
      <w:marLeft w:val="0"/>
      <w:marRight w:val="0"/>
      <w:marTop w:val="0"/>
      <w:marBottom w:val="0"/>
      <w:divBdr>
        <w:top w:val="none" w:sz="0" w:space="0" w:color="auto"/>
        <w:left w:val="none" w:sz="0" w:space="0" w:color="auto"/>
        <w:bottom w:val="none" w:sz="0" w:space="0" w:color="auto"/>
        <w:right w:val="none" w:sz="0" w:space="0" w:color="auto"/>
      </w:divBdr>
    </w:div>
    <w:div w:id="323121313">
      <w:marLeft w:val="0"/>
      <w:marRight w:val="0"/>
      <w:marTop w:val="0"/>
      <w:marBottom w:val="0"/>
      <w:divBdr>
        <w:top w:val="none" w:sz="0" w:space="0" w:color="auto"/>
        <w:left w:val="none" w:sz="0" w:space="0" w:color="auto"/>
        <w:bottom w:val="none" w:sz="0" w:space="0" w:color="auto"/>
        <w:right w:val="none" w:sz="0" w:space="0" w:color="auto"/>
      </w:divBdr>
    </w:div>
    <w:div w:id="325595540">
      <w:marLeft w:val="0"/>
      <w:marRight w:val="0"/>
      <w:marTop w:val="0"/>
      <w:marBottom w:val="0"/>
      <w:divBdr>
        <w:top w:val="none" w:sz="0" w:space="0" w:color="auto"/>
        <w:left w:val="none" w:sz="0" w:space="0" w:color="auto"/>
        <w:bottom w:val="none" w:sz="0" w:space="0" w:color="auto"/>
        <w:right w:val="none" w:sz="0" w:space="0" w:color="auto"/>
      </w:divBdr>
    </w:div>
    <w:div w:id="326061181">
      <w:marLeft w:val="0"/>
      <w:marRight w:val="0"/>
      <w:marTop w:val="0"/>
      <w:marBottom w:val="0"/>
      <w:divBdr>
        <w:top w:val="none" w:sz="0" w:space="0" w:color="auto"/>
        <w:left w:val="none" w:sz="0" w:space="0" w:color="auto"/>
        <w:bottom w:val="none" w:sz="0" w:space="0" w:color="auto"/>
        <w:right w:val="none" w:sz="0" w:space="0" w:color="auto"/>
      </w:divBdr>
    </w:div>
    <w:div w:id="328756321">
      <w:marLeft w:val="0"/>
      <w:marRight w:val="0"/>
      <w:marTop w:val="0"/>
      <w:marBottom w:val="0"/>
      <w:divBdr>
        <w:top w:val="none" w:sz="0" w:space="0" w:color="auto"/>
        <w:left w:val="none" w:sz="0" w:space="0" w:color="auto"/>
        <w:bottom w:val="none" w:sz="0" w:space="0" w:color="auto"/>
        <w:right w:val="none" w:sz="0" w:space="0" w:color="auto"/>
      </w:divBdr>
    </w:div>
    <w:div w:id="347217579">
      <w:marLeft w:val="0"/>
      <w:marRight w:val="0"/>
      <w:marTop w:val="0"/>
      <w:marBottom w:val="0"/>
      <w:divBdr>
        <w:top w:val="none" w:sz="0" w:space="0" w:color="auto"/>
        <w:left w:val="none" w:sz="0" w:space="0" w:color="auto"/>
        <w:bottom w:val="none" w:sz="0" w:space="0" w:color="auto"/>
        <w:right w:val="none" w:sz="0" w:space="0" w:color="auto"/>
      </w:divBdr>
    </w:div>
    <w:div w:id="347563253">
      <w:marLeft w:val="0"/>
      <w:marRight w:val="0"/>
      <w:marTop w:val="0"/>
      <w:marBottom w:val="0"/>
      <w:divBdr>
        <w:top w:val="none" w:sz="0" w:space="0" w:color="auto"/>
        <w:left w:val="none" w:sz="0" w:space="0" w:color="auto"/>
        <w:bottom w:val="none" w:sz="0" w:space="0" w:color="auto"/>
        <w:right w:val="none" w:sz="0" w:space="0" w:color="auto"/>
      </w:divBdr>
      <w:divsChild>
        <w:div w:id="1868252889">
          <w:marLeft w:val="0"/>
          <w:marRight w:val="0"/>
          <w:marTop w:val="0"/>
          <w:marBottom w:val="0"/>
          <w:divBdr>
            <w:top w:val="none" w:sz="0" w:space="0" w:color="auto"/>
            <w:left w:val="none" w:sz="0" w:space="0" w:color="auto"/>
            <w:bottom w:val="none" w:sz="0" w:space="0" w:color="auto"/>
            <w:right w:val="none" w:sz="0" w:space="0" w:color="auto"/>
          </w:divBdr>
          <w:divsChild>
            <w:div w:id="1549296975">
              <w:marLeft w:val="0"/>
              <w:marRight w:val="0"/>
              <w:marTop w:val="0"/>
              <w:marBottom w:val="0"/>
              <w:divBdr>
                <w:top w:val="none" w:sz="0" w:space="0" w:color="auto"/>
                <w:left w:val="none" w:sz="0" w:space="0" w:color="auto"/>
                <w:bottom w:val="none" w:sz="0" w:space="0" w:color="auto"/>
                <w:right w:val="none" w:sz="0" w:space="0" w:color="auto"/>
              </w:divBdr>
            </w:div>
            <w:div w:id="1079060781">
              <w:marLeft w:val="0"/>
              <w:marRight w:val="0"/>
              <w:marTop w:val="0"/>
              <w:marBottom w:val="0"/>
              <w:divBdr>
                <w:top w:val="none" w:sz="0" w:space="0" w:color="auto"/>
                <w:left w:val="none" w:sz="0" w:space="0" w:color="auto"/>
                <w:bottom w:val="none" w:sz="0" w:space="0" w:color="auto"/>
                <w:right w:val="none" w:sz="0" w:space="0" w:color="auto"/>
              </w:divBdr>
            </w:div>
            <w:div w:id="810829963">
              <w:marLeft w:val="0"/>
              <w:marRight w:val="0"/>
              <w:marTop w:val="0"/>
              <w:marBottom w:val="0"/>
              <w:divBdr>
                <w:top w:val="none" w:sz="0" w:space="0" w:color="auto"/>
                <w:left w:val="none" w:sz="0" w:space="0" w:color="auto"/>
                <w:bottom w:val="none" w:sz="0" w:space="0" w:color="auto"/>
                <w:right w:val="none" w:sz="0" w:space="0" w:color="auto"/>
              </w:divBdr>
            </w:div>
            <w:div w:id="166214688">
              <w:marLeft w:val="0"/>
              <w:marRight w:val="0"/>
              <w:marTop w:val="0"/>
              <w:marBottom w:val="0"/>
              <w:divBdr>
                <w:top w:val="none" w:sz="0" w:space="0" w:color="auto"/>
                <w:left w:val="none" w:sz="0" w:space="0" w:color="auto"/>
                <w:bottom w:val="none" w:sz="0" w:space="0" w:color="auto"/>
                <w:right w:val="none" w:sz="0" w:space="0" w:color="auto"/>
              </w:divBdr>
            </w:div>
            <w:div w:id="990451230">
              <w:marLeft w:val="0"/>
              <w:marRight w:val="0"/>
              <w:marTop w:val="0"/>
              <w:marBottom w:val="0"/>
              <w:divBdr>
                <w:top w:val="none" w:sz="0" w:space="0" w:color="auto"/>
                <w:left w:val="none" w:sz="0" w:space="0" w:color="auto"/>
                <w:bottom w:val="none" w:sz="0" w:space="0" w:color="auto"/>
                <w:right w:val="none" w:sz="0" w:space="0" w:color="auto"/>
              </w:divBdr>
            </w:div>
            <w:div w:id="367995158">
              <w:marLeft w:val="0"/>
              <w:marRight w:val="0"/>
              <w:marTop w:val="0"/>
              <w:marBottom w:val="0"/>
              <w:divBdr>
                <w:top w:val="none" w:sz="0" w:space="0" w:color="auto"/>
                <w:left w:val="none" w:sz="0" w:space="0" w:color="auto"/>
                <w:bottom w:val="none" w:sz="0" w:space="0" w:color="auto"/>
                <w:right w:val="none" w:sz="0" w:space="0" w:color="auto"/>
              </w:divBdr>
            </w:div>
            <w:div w:id="1248228128">
              <w:marLeft w:val="0"/>
              <w:marRight w:val="0"/>
              <w:marTop w:val="0"/>
              <w:marBottom w:val="0"/>
              <w:divBdr>
                <w:top w:val="none" w:sz="0" w:space="0" w:color="auto"/>
                <w:left w:val="none" w:sz="0" w:space="0" w:color="auto"/>
                <w:bottom w:val="none" w:sz="0" w:space="0" w:color="auto"/>
                <w:right w:val="none" w:sz="0" w:space="0" w:color="auto"/>
              </w:divBdr>
            </w:div>
            <w:div w:id="7543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335">
      <w:marLeft w:val="0"/>
      <w:marRight w:val="0"/>
      <w:marTop w:val="0"/>
      <w:marBottom w:val="0"/>
      <w:divBdr>
        <w:top w:val="none" w:sz="0" w:space="0" w:color="auto"/>
        <w:left w:val="none" w:sz="0" w:space="0" w:color="auto"/>
        <w:bottom w:val="none" w:sz="0" w:space="0" w:color="auto"/>
        <w:right w:val="none" w:sz="0" w:space="0" w:color="auto"/>
      </w:divBdr>
    </w:div>
    <w:div w:id="353583386">
      <w:marLeft w:val="0"/>
      <w:marRight w:val="0"/>
      <w:marTop w:val="0"/>
      <w:marBottom w:val="0"/>
      <w:divBdr>
        <w:top w:val="none" w:sz="0" w:space="0" w:color="auto"/>
        <w:left w:val="none" w:sz="0" w:space="0" w:color="auto"/>
        <w:bottom w:val="none" w:sz="0" w:space="0" w:color="auto"/>
        <w:right w:val="none" w:sz="0" w:space="0" w:color="auto"/>
      </w:divBdr>
    </w:div>
    <w:div w:id="353654340">
      <w:marLeft w:val="0"/>
      <w:marRight w:val="0"/>
      <w:marTop w:val="0"/>
      <w:marBottom w:val="0"/>
      <w:divBdr>
        <w:top w:val="none" w:sz="0" w:space="0" w:color="auto"/>
        <w:left w:val="none" w:sz="0" w:space="0" w:color="auto"/>
        <w:bottom w:val="none" w:sz="0" w:space="0" w:color="auto"/>
        <w:right w:val="none" w:sz="0" w:space="0" w:color="auto"/>
      </w:divBdr>
    </w:div>
    <w:div w:id="357388098">
      <w:marLeft w:val="0"/>
      <w:marRight w:val="0"/>
      <w:marTop w:val="0"/>
      <w:marBottom w:val="0"/>
      <w:divBdr>
        <w:top w:val="none" w:sz="0" w:space="0" w:color="auto"/>
        <w:left w:val="none" w:sz="0" w:space="0" w:color="auto"/>
        <w:bottom w:val="none" w:sz="0" w:space="0" w:color="auto"/>
        <w:right w:val="none" w:sz="0" w:space="0" w:color="auto"/>
      </w:divBdr>
    </w:div>
    <w:div w:id="357779157">
      <w:marLeft w:val="0"/>
      <w:marRight w:val="0"/>
      <w:marTop w:val="0"/>
      <w:marBottom w:val="0"/>
      <w:divBdr>
        <w:top w:val="none" w:sz="0" w:space="0" w:color="auto"/>
        <w:left w:val="none" w:sz="0" w:space="0" w:color="auto"/>
        <w:bottom w:val="none" w:sz="0" w:space="0" w:color="auto"/>
        <w:right w:val="none" w:sz="0" w:space="0" w:color="auto"/>
      </w:divBdr>
    </w:div>
    <w:div w:id="359205460">
      <w:marLeft w:val="0"/>
      <w:marRight w:val="0"/>
      <w:marTop w:val="0"/>
      <w:marBottom w:val="0"/>
      <w:divBdr>
        <w:top w:val="none" w:sz="0" w:space="0" w:color="auto"/>
        <w:left w:val="none" w:sz="0" w:space="0" w:color="auto"/>
        <w:bottom w:val="none" w:sz="0" w:space="0" w:color="auto"/>
        <w:right w:val="none" w:sz="0" w:space="0" w:color="auto"/>
      </w:divBdr>
    </w:div>
    <w:div w:id="362095598">
      <w:marLeft w:val="0"/>
      <w:marRight w:val="0"/>
      <w:marTop w:val="0"/>
      <w:marBottom w:val="0"/>
      <w:divBdr>
        <w:top w:val="none" w:sz="0" w:space="0" w:color="auto"/>
        <w:left w:val="none" w:sz="0" w:space="0" w:color="auto"/>
        <w:bottom w:val="none" w:sz="0" w:space="0" w:color="auto"/>
        <w:right w:val="none" w:sz="0" w:space="0" w:color="auto"/>
      </w:divBdr>
    </w:div>
    <w:div w:id="364063081">
      <w:marLeft w:val="0"/>
      <w:marRight w:val="0"/>
      <w:marTop w:val="0"/>
      <w:marBottom w:val="0"/>
      <w:divBdr>
        <w:top w:val="none" w:sz="0" w:space="0" w:color="auto"/>
        <w:left w:val="none" w:sz="0" w:space="0" w:color="auto"/>
        <w:bottom w:val="none" w:sz="0" w:space="0" w:color="auto"/>
        <w:right w:val="none" w:sz="0" w:space="0" w:color="auto"/>
      </w:divBdr>
    </w:div>
    <w:div w:id="372311795">
      <w:marLeft w:val="0"/>
      <w:marRight w:val="0"/>
      <w:marTop w:val="0"/>
      <w:marBottom w:val="0"/>
      <w:divBdr>
        <w:top w:val="none" w:sz="0" w:space="0" w:color="auto"/>
        <w:left w:val="none" w:sz="0" w:space="0" w:color="auto"/>
        <w:bottom w:val="none" w:sz="0" w:space="0" w:color="auto"/>
        <w:right w:val="none" w:sz="0" w:space="0" w:color="auto"/>
      </w:divBdr>
    </w:div>
    <w:div w:id="378481319">
      <w:marLeft w:val="0"/>
      <w:marRight w:val="0"/>
      <w:marTop w:val="0"/>
      <w:marBottom w:val="0"/>
      <w:divBdr>
        <w:top w:val="none" w:sz="0" w:space="0" w:color="auto"/>
        <w:left w:val="none" w:sz="0" w:space="0" w:color="auto"/>
        <w:bottom w:val="none" w:sz="0" w:space="0" w:color="auto"/>
        <w:right w:val="none" w:sz="0" w:space="0" w:color="auto"/>
      </w:divBdr>
    </w:div>
    <w:div w:id="382289091">
      <w:marLeft w:val="0"/>
      <w:marRight w:val="0"/>
      <w:marTop w:val="0"/>
      <w:marBottom w:val="0"/>
      <w:divBdr>
        <w:top w:val="none" w:sz="0" w:space="0" w:color="auto"/>
        <w:left w:val="none" w:sz="0" w:space="0" w:color="auto"/>
        <w:bottom w:val="none" w:sz="0" w:space="0" w:color="auto"/>
        <w:right w:val="none" w:sz="0" w:space="0" w:color="auto"/>
      </w:divBdr>
    </w:div>
    <w:div w:id="384064935">
      <w:marLeft w:val="0"/>
      <w:marRight w:val="0"/>
      <w:marTop w:val="0"/>
      <w:marBottom w:val="0"/>
      <w:divBdr>
        <w:top w:val="none" w:sz="0" w:space="0" w:color="auto"/>
        <w:left w:val="none" w:sz="0" w:space="0" w:color="auto"/>
        <w:bottom w:val="none" w:sz="0" w:space="0" w:color="auto"/>
        <w:right w:val="none" w:sz="0" w:space="0" w:color="auto"/>
      </w:divBdr>
    </w:div>
    <w:div w:id="390269160">
      <w:marLeft w:val="0"/>
      <w:marRight w:val="0"/>
      <w:marTop w:val="0"/>
      <w:marBottom w:val="0"/>
      <w:divBdr>
        <w:top w:val="none" w:sz="0" w:space="0" w:color="auto"/>
        <w:left w:val="none" w:sz="0" w:space="0" w:color="auto"/>
        <w:bottom w:val="none" w:sz="0" w:space="0" w:color="auto"/>
        <w:right w:val="none" w:sz="0" w:space="0" w:color="auto"/>
      </w:divBdr>
    </w:div>
    <w:div w:id="395323274">
      <w:marLeft w:val="0"/>
      <w:marRight w:val="0"/>
      <w:marTop w:val="0"/>
      <w:marBottom w:val="0"/>
      <w:divBdr>
        <w:top w:val="none" w:sz="0" w:space="0" w:color="auto"/>
        <w:left w:val="none" w:sz="0" w:space="0" w:color="auto"/>
        <w:bottom w:val="none" w:sz="0" w:space="0" w:color="auto"/>
        <w:right w:val="none" w:sz="0" w:space="0" w:color="auto"/>
      </w:divBdr>
    </w:div>
    <w:div w:id="398137497">
      <w:marLeft w:val="0"/>
      <w:marRight w:val="0"/>
      <w:marTop w:val="0"/>
      <w:marBottom w:val="0"/>
      <w:divBdr>
        <w:top w:val="none" w:sz="0" w:space="0" w:color="auto"/>
        <w:left w:val="none" w:sz="0" w:space="0" w:color="auto"/>
        <w:bottom w:val="none" w:sz="0" w:space="0" w:color="auto"/>
        <w:right w:val="none" w:sz="0" w:space="0" w:color="auto"/>
      </w:divBdr>
    </w:div>
    <w:div w:id="398744749">
      <w:marLeft w:val="0"/>
      <w:marRight w:val="0"/>
      <w:marTop w:val="0"/>
      <w:marBottom w:val="0"/>
      <w:divBdr>
        <w:top w:val="none" w:sz="0" w:space="0" w:color="auto"/>
        <w:left w:val="none" w:sz="0" w:space="0" w:color="auto"/>
        <w:bottom w:val="none" w:sz="0" w:space="0" w:color="auto"/>
        <w:right w:val="none" w:sz="0" w:space="0" w:color="auto"/>
      </w:divBdr>
    </w:div>
    <w:div w:id="402064381">
      <w:marLeft w:val="0"/>
      <w:marRight w:val="0"/>
      <w:marTop w:val="0"/>
      <w:marBottom w:val="0"/>
      <w:divBdr>
        <w:top w:val="none" w:sz="0" w:space="0" w:color="auto"/>
        <w:left w:val="none" w:sz="0" w:space="0" w:color="auto"/>
        <w:bottom w:val="none" w:sz="0" w:space="0" w:color="auto"/>
        <w:right w:val="none" w:sz="0" w:space="0" w:color="auto"/>
      </w:divBdr>
    </w:div>
    <w:div w:id="403527950">
      <w:marLeft w:val="0"/>
      <w:marRight w:val="0"/>
      <w:marTop w:val="0"/>
      <w:marBottom w:val="0"/>
      <w:divBdr>
        <w:top w:val="none" w:sz="0" w:space="0" w:color="auto"/>
        <w:left w:val="none" w:sz="0" w:space="0" w:color="auto"/>
        <w:bottom w:val="none" w:sz="0" w:space="0" w:color="auto"/>
        <w:right w:val="none" w:sz="0" w:space="0" w:color="auto"/>
      </w:divBdr>
    </w:div>
    <w:div w:id="403797592">
      <w:marLeft w:val="0"/>
      <w:marRight w:val="0"/>
      <w:marTop w:val="0"/>
      <w:marBottom w:val="0"/>
      <w:divBdr>
        <w:top w:val="none" w:sz="0" w:space="0" w:color="auto"/>
        <w:left w:val="none" w:sz="0" w:space="0" w:color="auto"/>
        <w:bottom w:val="none" w:sz="0" w:space="0" w:color="auto"/>
        <w:right w:val="none" w:sz="0" w:space="0" w:color="auto"/>
      </w:divBdr>
      <w:divsChild>
        <w:div w:id="1620724748">
          <w:marLeft w:val="0"/>
          <w:marRight w:val="0"/>
          <w:marTop w:val="0"/>
          <w:marBottom w:val="0"/>
          <w:divBdr>
            <w:top w:val="none" w:sz="0" w:space="0" w:color="auto"/>
            <w:left w:val="none" w:sz="0" w:space="0" w:color="auto"/>
            <w:bottom w:val="none" w:sz="0" w:space="0" w:color="auto"/>
            <w:right w:val="none" w:sz="0" w:space="0" w:color="auto"/>
          </w:divBdr>
          <w:divsChild>
            <w:div w:id="1789201596">
              <w:marLeft w:val="0"/>
              <w:marRight w:val="0"/>
              <w:marTop w:val="0"/>
              <w:marBottom w:val="0"/>
              <w:divBdr>
                <w:top w:val="none" w:sz="0" w:space="0" w:color="auto"/>
                <w:left w:val="none" w:sz="0" w:space="0" w:color="auto"/>
                <w:bottom w:val="none" w:sz="0" w:space="0" w:color="auto"/>
                <w:right w:val="none" w:sz="0" w:space="0" w:color="auto"/>
              </w:divBdr>
            </w:div>
            <w:div w:id="404422766">
              <w:marLeft w:val="0"/>
              <w:marRight w:val="0"/>
              <w:marTop w:val="0"/>
              <w:marBottom w:val="0"/>
              <w:divBdr>
                <w:top w:val="none" w:sz="0" w:space="0" w:color="auto"/>
                <w:left w:val="none" w:sz="0" w:space="0" w:color="auto"/>
                <w:bottom w:val="none" w:sz="0" w:space="0" w:color="auto"/>
                <w:right w:val="none" w:sz="0" w:space="0" w:color="auto"/>
              </w:divBdr>
            </w:div>
            <w:div w:id="1981380361">
              <w:marLeft w:val="0"/>
              <w:marRight w:val="0"/>
              <w:marTop w:val="0"/>
              <w:marBottom w:val="0"/>
              <w:divBdr>
                <w:top w:val="none" w:sz="0" w:space="0" w:color="auto"/>
                <w:left w:val="none" w:sz="0" w:space="0" w:color="auto"/>
                <w:bottom w:val="none" w:sz="0" w:space="0" w:color="auto"/>
                <w:right w:val="none" w:sz="0" w:space="0" w:color="auto"/>
              </w:divBdr>
            </w:div>
            <w:div w:id="1047680051">
              <w:marLeft w:val="0"/>
              <w:marRight w:val="0"/>
              <w:marTop w:val="0"/>
              <w:marBottom w:val="0"/>
              <w:divBdr>
                <w:top w:val="none" w:sz="0" w:space="0" w:color="auto"/>
                <w:left w:val="none" w:sz="0" w:space="0" w:color="auto"/>
                <w:bottom w:val="none" w:sz="0" w:space="0" w:color="auto"/>
                <w:right w:val="none" w:sz="0" w:space="0" w:color="auto"/>
              </w:divBdr>
            </w:div>
            <w:div w:id="1115439740">
              <w:marLeft w:val="0"/>
              <w:marRight w:val="0"/>
              <w:marTop w:val="0"/>
              <w:marBottom w:val="0"/>
              <w:divBdr>
                <w:top w:val="none" w:sz="0" w:space="0" w:color="auto"/>
                <w:left w:val="none" w:sz="0" w:space="0" w:color="auto"/>
                <w:bottom w:val="none" w:sz="0" w:space="0" w:color="auto"/>
                <w:right w:val="none" w:sz="0" w:space="0" w:color="auto"/>
              </w:divBdr>
            </w:div>
            <w:div w:id="493495563">
              <w:marLeft w:val="0"/>
              <w:marRight w:val="0"/>
              <w:marTop w:val="0"/>
              <w:marBottom w:val="0"/>
              <w:divBdr>
                <w:top w:val="none" w:sz="0" w:space="0" w:color="auto"/>
                <w:left w:val="none" w:sz="0" w:space="0" w:color="auto"/>
                <w:bottom w:val="none" w:sz="0" w:space="0" w:color="auto"/>
                <w:right w:val="none" w:sz="0" w:space="0" w:color="auto"/>
              </w:divBdr>
            </w:div>
            <w:div w:id="951018036">
              <w:marLeft w:val="0"/>
              <w:marRight w:val="0"/>
              <w:marTop w:val="0"/>
              <w:marBottom w:val="0"/>
              <w:divBdr>
                <w:top w:val="none" w:sz="0" w:space="0" w:color="auto"/>
                <w:left w:val="none" w:sz="0" w:space="0" w:color="auto"/>
                <w:bottom w:val="none" w:sz="0" w:space="0" w:color="auto"/>
                <w:right w:val="none" w:sz="0" w:space="0" w:color="auto"/>
              </w:divBdr>
            </w:div>
            <w:div w:id="70659367">
              <w:marLeft w:val="0"/>
              <w:marRight w:val="0"/>
              <w:marTop w:val="0"/>
              <w:marBottom w:val="0"/>
              <w:divBdr>
                <w:top w:val="none" w:sz="0" w:space="0" w:color="auto"/>
                <w:left w:val="none" w:sz="0" w:space="0" w:color="auto"/>
                <w:bottom w:val="none" w:sz="0" w:space="0" w:color="auto"/>
                <w:right w:val="none" w:sz="0" w:space="0" w:color="auto"/>
              </w:divBdr>
            </w:div>
            <w:div w:id="12357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562">
      <w:marLeft w:val="0"/>
      <w:marRight w:val="0"/>
      <w:marTop w:val="0"/>
      <w:marBottom w:val="0"/>
      <w:divBdr>
        <w:top w:val="none" w:sz="0" w:space="0" w:color="auto"/>
        <w:left w:val="none" w:sz="0" w:space="0" w:color="auto"/>
        <w:bottom w:val="none" w:sz="0" w:space="0" w:color="auto"/>
        <w:right w:val="none" w:sz="0" w:space="0" w:color="auto"/>
      </w:divBdr>
    </w:div>
    <w:div w:id="408163362">
      <w:marLeft w:val="0"/>
      <w:marRight w:val="0"/>
      <w:marTop w:val="0"/>
      <w:marBottom w:val="0"/>
      <w:divBdr>
        <w:top w:val="none" w:sz="0" w:space="0" w:color="auto"/>
        <w:left w:val="none" w:sz="0" w:space="0" w:color="auto"/>
        <w:bottom w:val="none" w:sz="0" w:space="0" w:color="auto"/>
        <w:right w:val="none" w:sz="0" w:space="0" w:color="auto"/>
      </w:divBdr>
    </w:div>
    <w:div w:id="424112628">
      <w:marLeft w:val="0"/>
      <w:marRight w:val="0"/>
      <w:marTop w:val="0"/>
      <w:marBottom w:val="0"/>
      <w:divBdr>
        <w:top w:val="none" w:sz="0" w:space="0" w:color="auto"/>
        <w:left w:val="none" w:sz="0" w:space="0" w:color="auto"/>
        <w:bottom w:val="none" w:sz="0" w:space="0" w:color="auto"/>
        <w:right w:val="none" w:sz="0" w:space="0" w:color="auto"/>
      </w:divBdr>
    </w:div>
    <w:div w:id="430662987">
      <w:marLeft w:val="0"/>
      <w:marRight w:val="0"/>
      <w:marTop w:val="0"/>
      <w:marBottom w:val="0"/>
      <w:divBdr>
        <w:top w:val="none" w:sz="0" w:space="0" w:color="auto"/>
        <w:left w:val="none" w:sz="0" w:space="0" w:color="auto"/>
        <w:bottom w:val="none" w:sz="0" w:space="0" w:color="auto"/>
        <w:right w:val="none" w:sz="0" w:space="0" w:color="auto"/>
      </w:divBdr>
    </w:div>
    <w:div w:id="438256009">
      <w:marLeft w:val="0"/>
      <w:marRight w:val="0"/>
      <w:marTop w:val="0"/>
      <w:marBottom w:val="0"/>
      <w:divBdr>
        <w:top w:val="none" w:sz="0" w:space="0" w:color="auto"/>
        <w:left w:val="none" w:sz="0" w:space="0" w:color="auto"/>
        <w:bottom w:val="none" w:sz="0" w:space="0" w:color="auto"/>
        <w:right w:val="none" w:sz="0" w:space="0" w:color="auto"/>
      </w:divBdr>
    </w:div>
    <w:div w:id="440688481">
      <w:marLeft w:val="0"/>
      <w:marRight w:val="0"/>
      <w:marTop w:val="0"/>
      <w:marBottom w:val="0"/>
      <w:divBdr>
        <w:top w:val="none" w:sz="0" w:space="0" w:color="auto"/>
        <w:left w:val="none" w:sz="0" w:space="0" w:color="auto"/>
        <w:bottom w:val="none" w:sz="0" w:space="0" w:color="auto"/>
        <w:right w:val="none" w:sz="0" w:space="0" w:color="auto"/>
      </w:divBdr>
    </w:div>
    <w:div w:id="447088025">
      <w:marLeft w:val="0"/>
      <w:marRight w:val="0"/>
      <w:marTop w:val="0"/>
      <w:marBottom w:val="0"/>
      <w:divBdr>
        <w:top w:val="none" w:sz="0" w:space="0" w:color="auto"/>
        <w:left w:val="none" w:sz="0" w:space="0" w:color="auto"/>
        <w:bottom w:val="none" w:sz="0" w:space="0" w:color="auto"/>
        <w:right w:val="none" w:sz="0" w:space="0" w:color="auto"/>
      </w:divBdr>
    </w:div>
    <w:div w:id="448547269">
      <w:marLeft w:val="0"/>
      <w:marRight w:val="0"/>
      <w:marTop w:val="0"/>
      <w:marBottom w:val="0"/>
      <w:divBdr>
        <w:top w:val="none" w:sz="0" w:space="0" w:color="auto"/>
        <w:left w:val="none" w:sz="0" w:space="0" w:color="auto"/>
        <w:bottom w:val="none" w:sz="0" w:space="0" w:color="auto"/>
        <w:right w:val="none" w:sz="0" w:space="0" w:color="auto"/>
      </w:divBdr>
    </w:div>
    <w:div w:id="449055912">
      <w:marLeft w:val="0"/>
      <w:marRight w:val="0"/>
      <w:marTop w:val="0"/>
      <w:marBottom w:val="0"/>
      <w:divBdr>
        <w:top w:val="none" w:sz="0" w:space="0" w:color="auto"/>
        <w:left w:val="none" w:sz="0" w:space="0" w:color="auto"/>
        <w:bottom w:val="none" w:sz="0" w:space="0" w:color="auto"/>
        <w:right w:val="none" w:sz="0" w:space="0" w:color="auto"/>
      </w:divBdr>
    </w:div>
    <w:div w:id="456947505">
      <w:marLeft w:val="0"/>
      <w:marRight w:val="0"/>
      <w:marTop w:val="0"/>
      <w:marBottom w:val="0"/>
      <w:divBdr>
        <w:top w:val="none" w:sz="0" w:space="0" w:color="auto"/>
        <w:left w:val="none" w:sz="0" w:space="0" w:color="auto"/>
        <w:bottom w:val="none" w:sz="0" w:space="0" w:color="auto"/>
        <w:right w:val="none" w:sz="0" w:space="0" w:color="auto"/>
      </w:divBdr>
    </w:div>
    <w:div w:id="460852826">
      <w:marLeft w:val="0"/>
      <w:marRight w:val="0"/>
      <w:marTop w:val="0"/>
      <w:marBottom w:val="0"/>
      <w:divBdr>
        <w:top w:val="none" w:sz="0" w:space="0" w:color="auto"/>
        <w:left w:val="none" w:sz="0" w:space="0" w:color="auto"/>
        <w:bottom w:val="none" w:sz="0" w:space="0" w:color="auto"/>
        <w:right w:val="none" w:sz="0" w:space="0" w:color="auto"/>
      </w:divBdr>
    </w:div>
    <w:div w:id="461508703">
      <w:marLeft w:val="0"/>
      <w:marRight w:val="0"/>
      <w:marTop w:val="0"/>
      <w:marBottom w:val="0"/>
      <w:divBdr>
        <w:top w:val="none" w:sz="0" w:space="0" w:color="auto"/>
        <w:left w:val="none" w:sz="0" w:space="0" w:color="auto"/>
        <w:bottom w:val="none" w:sz="0" w:space="0" w:color="auto"/>
        <w:right w:val="none" w:sz="0" w:space="0" w:color="auto"/>
      </w:divBdr>
    </w:div>
    <w:div w:id="464547200">
      <w:marLeft w:val="0"/>
      <w:marRight w:val="0"/>
      <w:marTop w:val="0"/>
      <w:marBottom w:val="0"/>
      <w:divBdr>
        <w:top w:val="none" w:sz="0" w:space="0" w:color="auto"/>
        <w:left w:val="none" w:sz="0" w:space="0" w:color="auto"/>
        <w:bottom w:val="none" w:sz="0" w:space="0" w:color="auto"/>
        <w:right w:val="none" w:sz="0" w:space="0" w:color="auto"/>
      </w:divBdr>
    </w:div>
    <w:div w:id="464857797">
      <w:marLeft w:val="0"/>
      <w:marRight w:val="0"/>
      <w:marTop w:val="0"/>
      <w:marBottom w:val="0"/>
      <w:divBdr>
        <w:top w:val="none" w:sz="0" w:space="0" w:color="auto"/>
        <w:left w:val="none" w:sz="0" w:space="0" w:color="auto"/>
        <w:bottom w:val="none" w:sz="0" w:space="0" w:color="auto"/>
        <w:right w:val="none" w:sz="0" w:space="0" w:color="auto"/>
      </w:divBdr>
    </w:div>
    <w:div w:id="466357943">
      <w:marLeft w:val="0"/>
      <w:marRight w:val="0"/>
      <w:marTop w:val="0"/>
      <w:marBottom w:val="0"/>
      <w:divBdr>
        <w:top w:val="none" w:sz="0" w:space="0" w:color="auto"/>
        <w:left w:val="none" w:sz="0" w:space="0" w:color="auto"/>
        <w:bottom w:val="none" w:sz="0" w:space="0" w:color="auto"/>
        <w:right w:val="none" w:sz="0" w:space="0" w:color="auto"/>
      </w:divBdr>
      <w:divsChild>
        <w:div w:id="872618268">
          <w:marLeft w:val="0"/>
          <w:marRight w:val="0"/>
          <w:marTop w:val="0"/>
          <w:marBottom w:val="0"/>
          <w:divBdr>
            <w:top w:val="none" w:sz="0" w:space="0" w:color="auto"/>
            <w:left w:val="none" w:sz="0" w:space="0" w:color="auto"/>
            <w:bottom w:val="none" w:sz="0" w:space="0" w:color="auto"/>
            <w:right w:val="none" w:sz="0" w:space="0" w:color="auto"/>
          </w:divBdr>
        </w:div>
        <w:div w:id="1430419867">
          <w:marLeft w:val="0"/>
          <w:marRight w:val="0"/>
          <w:marTop w:val="0"/>
          <w:marBottom w:val="0"/>
          <w:divBdr>
            <w:top w:val="none" w:sz="0" w:space="0" w:color="auto"/>
            <w:left w:val="none" w:sz="0" w:space="0" w:color="auto"/>
            <w:bottom w:val="none" w:sz="0" w:space="0" w:color="auto"/>
            <w:right w:val="none" w:sz="0" w:space="0" w:color="auto"/>
          </w:divBdr>
        </w:div>
        <w:div w:id="1675765183">
          <w:marLeft w:val="0"/>
          <w:marRight w:val="0"/>
          <w:marTop w:val="0"/>
          <w:marBottom w:val="0"/>
          <w:divBdr>
            <w:top w:val="none" w:sz="0" w:space="0" w:color="auto"/>
            <w:left w:val="none" w:sz="0" w:space="0" w:color="auto"/>
            <w:bottom w:val="none" w:sz="0" w:space="0" w:color="auto"/>
            <w:right w:val="none" w:sz="0" w:space="0" w:color="auto"/>
          </w:divBdr>
        </w:div>
        <w:div w:id="679353201">
          <w:marLeft w:val="0"/>
          <w:marRight w:val="0"/>
          <w:marTop w:val="0"/>
          <w:marBottom w:val="0"/>
          <w:divBdr>
            <w:top w:val="none" w:sz="0" w:space="0" w:color="auto"/>
            <w:left w:val="none" w:sz="0" w:space="0" w:color="auto"/>
            <w:bottom w:val="none" w:sz="0" w:space="0" w:color="auto"/>
            <w:right w:val="none" w:sz="0" w:space="0" w:color="auto"/>
          </w:divBdr>
        </w:div>
      </w:divsChild>
    </w:div>
    <w:div w:id="471366112">
      <w:marLeft w:val="0"/>
      <w:marRight w:val="0"/>
      <w:marTop w:val="0"/>
      <w:marBottom w:val="0"/>
      <w:divBdr>
        <w:top w:val="none" w:sz="0" w:space="0" w:color="auto"/>
        <w:left w:val="none" w:sz="0" w:space="0" w:color="auto"/>
        <w:bottom w:val="none" w:sz="0" w:space="0" w:color="auto"/>
        <w:right w:val="none" w:sz="0" w:space="0" w:color="auto"/>
      </w:divBdr>
    </w:div>
    <w:div w:id="476382690">
      <w:marLeft w:val="0"/>
      <w:marRight w:val="0"/>
      <w:marTop w:val="0"/>
      <w:marBottom w:val="0"/>
      <w:divBdr>
        <w:top w:val="none" w:sz="0" w:space="0" w:color="auto"/>
        <w:left w:val="none" w:sz="0" w:space="0" w:color="auto"/>
        <w:bottom w:val="none" w:sz="0" w:space="0" w:color="auto"/>
        <w:right w:val="none" w:sz="0" w:space="0" w:color="auto"/>
      </w:divBdr>
    </w:div>
    <w:div w:id="476647814">
      <w:marLeft w:val="0"/>
      <w:marRight w:val="0"/>
      <w:marTop w:val="0"/>
      <w:marBottom w:val="0"/>
      <w:divBdr>
        <w:top w:val="none" w:sz="0" w:space="0" w:color="auto"/>
        <w:left w:val="none" w:sz="0" w:space="0" w:color="auto"/>
        <w:bottom w:val="none" w:sz="0" w:space="0" w:color="auto"/>
        <w:right w:val="none" w:sz="0" w:space="0" w:color="auto"/>
      </w:divBdr>
    </w:div>
    <w:div w:id="479273257">
      <w:marLeft w:val="0"/>
      <w:marRight w:val="0"/>
      <w:marTop w:val="0"/>
      <w:marBottom w:val="0"/>
      <w:divBdr>
        <w:top w:val="none" w:sz="0" w:space="0" w:color="auto"/>
        <w:left w:val="none" w:sz="0" w:space="0" w:color="auto"/>
        <w:bottom w:val="none" w:sz="0" w:space="0" w:color="auto"/>
        <w:right w:val="none" w:sz="0" w:space="0" w:color="auto"/>
      </w:divBdr>
    </w:div>
    <w:div w:id="485510183">
      <w:marLeft w:val="0"/>
      <w:marRight w:val="0"/>
      <w:marTop w:val="0"/>
      <w:marBottom w:val="0"/>
      <w:divBdr>
        <w:top w:val="none" w:sz="0" w:space="0" w:color="auto"/>
        <w:left w:val="none" w:sz="0" w:space="0" w:color="auto"/>
        <w:bottom w:val="none" w:sz="0" w:space="0" w:color="auto"/>
        <w:right w:val="none" w:sz="0" w:space="0" w:color="auto"/>
      </w:divBdr>
    </w:div>
    <w:div w:id="486241510">
      <w:marLeft w:val="0"/>
      <w:marRight w:val="0"/>
      <w:marTop w:val="0"/>
      <w:marBottom w:val="0"/>
      <w:divBdr>
        <w:top w:val="none" w:sz="0" w:space="0" w:color="auto"/>
        <w:left w:val="none" w:sz="0" w:space="0" w:color="auto"/>
        <w:bottom w:val="none" w:sz="0" w:space="0" w:color="auto"/>
        <w:right w:val="none" w:sz="0" w:space="0" w:color="auto"/>
      </w:divBdr>
    </w:div>
    <w:div w:id="489909644">
      <w:marLeft w:val="0"/>
      <w:marRight w:val="0"/>
      <w:marTop w:val="0"/>
      <w:marBottom w:val="0"/>
      <w:divBdr>
        <w:top w:val="none" w:sz="0" w:space="0" w:color="auto"/>
        <w:left w:val="none" w:sz="0" w:space="0" w:color="auto"/>
        <w:bottom w:val="none" w:sz="0" w:space="0" w:color="auto"/>
        <w:right w:val="none" w:sz="0" w:space="0" w:color="auto"/>
      </w:divBdr>
    </w:div>
    <w:div w:id="493226019">
      <w:marLeft w:val="0"/>
      <w:marRight w:val="0"/>
      <w:marTop w:val="0"/>
      <w:marBottom w:val="0"/>
      <w:divBdr>
        <w:top w:val="none" w:sz="0" w:space="0" w:color="auto"/>
        <w:left w:val="none" w:sz="0" w:space="0" w:color="auto"/>
        <w:bottom w:val="none" w:sz="0" w:space="0" w:color="auto"/>
        <w:right w:val="none" w:sz="0" w:space="0" w:color="auto"/>
      </w:divBdr>
    </w:div>
    <w:div w:id="495339685">
      <w:marLeft w:val="0"/>
      <w:marRight w:val="0"/>
      <w:marTop w:val="0"/>
      <w:marBottom w:val="0"/>
      <w:divBdr>
        <w:top w:val="none" w:sz="0" w:space="0" w:color="auto"/>
        <w:left w:val="none" w:sz="0" w:space="0" w:color="auto"/>
        <w:bottom w:val="none" w:sz="0" w:space="0" w:color="auto"/>
        <w:right w:val="none" w:sz="0" w:space="0" w:color="auto"/>
      </w:divBdr>
    </w:div>
    <w:div w:id="501625229">
      <w:marLeft w:val="0"/>
      <w:marRight w:val="0"/>
      <w:marTop w:val="0"/>
      <w:marBottom w:val="0"/>
      <w:divBdr>
        <w:top w:val="none" w:sz="0" w:space="0" w:color="auto"/>
        <w:left w:val="none" w:sz="0" w:space="0" w:color="auto"/>
        <w:bottom w:val="none" w:sz="0" w:space="0" w:color="auto"/>
        <w:right w:val="none" w:sz="0" w:space="0" w:color="auto"/>
      </w:divBdr>
    </w:div>
    <w:div w:id="502552524">
      <w:marLeft w:val="0"/>
      <w:marRight w:val="0"/>
      <w:marTop w:val="0"/>
      <w:marBottom w:val="0"/>
      <w:divBdr>
        <w:top w:val="none" w:sz="0" w:space="0" w:color="auto"/>
        <w:left w:val="none" w:sz="0" w:space="0" w:color="auto"/>
        <w:bottom w:val="none" w:sz="0" w:space="0" w:color="auto"/>
        <w:right w:val="none" w:sz="0" w:space="0" w:color="auto"/>
      </w:divBdr>
    </w:div>
    <w:div w:id="502858005">
      <w:marLeft w:val="0"/>
      <w:marRight w:val="0"/>
      <w:marTop w:val="0"/>
      <w:marBottom w:val="0"/>
      <w:divBdr>
        <w:top w:val="none" w:sz="0" w:space="0" w:color="auto"/>
        <w:left w:val="none" w:sz="0" w:space="0" w:color="auto"/>
        <w:bottom w:val="none" w:sz="0" w:space="0" w:color="auto"/>
        <w:right w:val="none" w:sz="0" w:space="0" w:color="auto"/>
      </w:divBdr>
      <w:divsChild>
        <w:div w:id="397099744">
          <w:marLeft w:val="0"/>
          <w:marRight w:val="0"/>
          <w:marTop w:val="0"/>
          <w:marBottom w:val="0"/>
          <w:divBdr>
            <w:top w:val="none" w:sz="0" w:space="0" w:color="auto"/>
            <w:left w:val="none" w:sz="0" w:space="0" w:color="auto"/>
            <w:bottom w:val="none" w:sz="0" w:space="0" w:color="auto"/>
            <w:right w:val="none" w:sz="0" w:space="0" w:color="auto"/>
          </w:divBdr>
          <w:divsChild>
            <w:div w:id="1582105015">
              <w:marLeft w:val="0"/>
              <w:marRight w:val="0"/>
              <w:marTop w:val="0"/>
              <w:marBottom w:val="0"/>
              <w:divBdr>
                <w:top w:val="none" w:sz="0" w:space="0" w:color="auto"/>
                <w:left w:val="none" w:sz="0" w:space="0" w:color="auto"/>
                <w:bottom w:val="none" w:sz="0" w:space="0" w:color="auto"/>
                <w:right w:val="none" w:sz="0" w:space="0" w:color="auto"/>
              </w:divBdr>
            </w:div>
            <w:div w:id="1551919089">
              <w:marLeft w:val="0"/>
              <w:marRight w:val="0"/>
              <w:marTop w:val="0"/>
              <w:marBottom w:val="0"/>
              <w:divBdr>
                <w:top w:val="none" w:sz="0" w:space="0" w:color="auto"/>
                <w:left w:val="none" w:sz="0" w:space="0" w:color="auto"/>
                <w:bottom w:val="none" w:sz="0" w:space="0" w:color="auto"/>
                <w:right w:val="none" w:sz="0" w:space="0" w:color="auto"/>
              </w:divBdr>
            </w:div>
            <w:div w:id="994380116">
              <w:marLeft w:val="0"/>
              <w:marRight w:val="0"/>
              <w:marTop w:val="0"/>
              <w:marBottom w:val="0"/>
              <w:divBdr>
                <w:top w:val="none" w:sz="0" w:space="0" w:color="auto"/>
                <w:left w:val="none" w:sz="0" w:space="0" w:color="auto"/>
                <w:bottom w:val="none" w:sz="0" w:space="0" w:color="auto"/>
                <w:right w:val="none" w:sz="0" w:space="0" w:color="auto"/>
              </w:divBdr>
            </w:div>
            <w:div w:id="1987935040">
              <w:marLeft w:val="0"/>
              <w:marRight w:val="0"/>
              <w:marTop w:val="0"/>
              <w:marBottom w:val="0"/>
              <w:divBdr>
                <w:top w:val="none" w:sz="0" w:space="0" w:color="auto"/>
                <w:left w:val="none" w:sz="0" w:space="0" w:color="auto"/>
                <w:bottom w:val="none" w:sz="0" w:space="0" w:color="auto"/>
                <w:right w:val="none" w:sz="0" w:space="0" w:color="auto"/>
              </w:divBdr>
            </w:div>
            <w:div w:id="2081514741">
              <w:marLeft w:val="0"/>
              <w:marRight w:val="0"/>
              <w:marTop w:val="0"/>
              <w:marBottom w:val="0"/>
              <w:divBdr>
                <w:top w:val="none" w:sz="0" w:space="0" w:color="auto"/>
                <w:left w:val="none" w:sz="0" w:space="0" w:color="auto"/>
                <w:bottom w:val="none" w:sz="0" w:space="0" w:color="auto"/>
                <w:right w:val="none" w:sz="0" w:space="0" w:color="auto"/>
              </w:divBdr>
            </w:div>
            <w:div w:id="867379449">
              <w:marLeft w:val="0"/>
              <w:marRight w:val="0"/>
              <w:marTop w:val="0"/>
              <w:marBottom w:val="0"/>
              <w:divBdr>
                <w:top w:val="none" w:sz="0" w:space="0" w:color="auto"/>
                <w:left w:val="none" w:sz="0" w:space="0" w:color="auto"/>
                <w:bottom w:val="none" w:sz="0" w:space="0" w:color="auto"/>
                <w:right w:val="none" w:sz="0" w:space="0" w:color="auto"/>
              </w:divBdr>
            </w:div>
            <w:div w:id="1858345621">
              <w:marLeft w:val="0"/>
              <w:marRight w:val="0"/>
              <w:marTop w:val="0"/>
              <w:marBottom w:val="0"/>
              <w:divBdr>
                <w:top w:val="none" w:sz="0" w:space="0" w:color="auto"/>
                <w:left w:val="none" w:sz="0" w:space="0" w:color="auto"/>
                <w:bottom w:val="none" w:sz="0" w:space="0" w:color="auto"/>
                <w:right w:val="none" w:sz="0" w:space="0" w:color="auto"/>
              </w:divBdr>
            </w:div>
            <w:div w:id="11907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5072">
      <w:marLeft w:val="0"/>
      <w:marRight w:val="0"/>
      <w:marTop w:val="0"/>
      <w:marBottom w:val="0"/>
      <w:divBdr>
        <w:top w:val="none" w:sz="0" w:space="0" w:color="auto"/>
        <w:left w:val="none" w:sz="0" w:space="0" w:color="auto"/>
        <w:bottom w:val="none" w:sz="0" w:space="0" w:color="auto"/>
        <w:right w:val="none" w:sz="0" w:space="0" w:color="auto"/>
      </w:divBdr>
    </w:div>
    <w:div w:id="515191481">
      <w:marLeft w:val="0"/>
      <w:marRight w:val="0"/>
      <w:marTop w:val="0"/>
      <w:marBottom w:val="0"/>
      <w:divBdr>
        <w:top w:val="none" w:sz="0" w:space="0" w:color="auto"/>
        <w:left w:val="none" w:sz="0" w:space="0" w:color="auto"/>
        <w:bottom w:val="none" w:sz="0" w:space="0" w:color="auto"/>
        <w:right w:val="none" w:sz="0" w:space="0" w:color="auto"/>
      </w:divBdr>
    </w:div>
    <w:div w:id="517550225">
      <w:marLeft w:val="0"/>
      <w:marRight w:val="0"/>
      <w:marTop w:val="0"/>
      <w:marBottom w:val="0"/>
      <w:divBdr>
        <w:top w:val="none" w:sz="0" w:space="0" w:color="auto"/>
        <w:left w:val="none" w:sz="0" w:space="0" w:color="auto"/>
        <w:bottom w:val="none" w:sz="0" w:space="0" w:color="auto"/>
        <w:right w:val="none" w:sz="0" w:space="0" w:color="auto"/>
      </w:divBdr>
    </w:div>
    <w:div w:id="519704354">
      <w:marLeft w:val="0"/>
      <w:marRight w:val="0"/>
      <w:marTop w:val="0"/>
      <w:marBottom w:val="0"/>
      <w:divBdr>
        <w:top w:val="none" w:sz="0" w:space="0" w:color="auto"/>
        <w:left w:val="none" w:sz="0" w:space="0" w:color="auto"/>
        <w:bottom w:val="none" w:sz="0" w:space="0" w:color="auto"/>
        <w:right w:val="none" w:sz="0" w:space="0" w:color="auto"/>
      </w:divBdr>
    </w:div>
    <w:div w:id="527447144">
      <w:marLeft w:val="0"/>
      <w:marRight w:val="0"/>
      <w:marTop w:val="0"/>
      <w:marBottom w:val="0"/>
      <w:divBdr>
        <w:top w:val="none" w:sz="0" w:space="0" w:color="auto"/>
        <w:left w:val="none" w:sz="0" w:space="0" w:color="auto"/>
        <w:bottom w:val="none" w:sz="0" w:space="0" w:color="auto"/>
        <w:right w:val="none" w:sz="0" w:space="0" w:color="auto"/>
      </w:divBdr>
    </w:div>
    <w:div w:id="532427501">
      <w:marLeft w:val="0"/>
      <w:marRight w:val="0"/>
      <w:marTop w:val="0"/>
      <w:marBottom w:val="0"/>
      <w:divBdr>
        <w:top w:val="none" w:sz="0" w:space="0" w:color="auto"/>
        <w:left w:val="none" w:sz="0" w:space="0" w:color="auto"/>
        <w:bottom w:val="none" w:sz="0" w:space="0" w:color="auto"/>
        <w:right w:val="none" w:sz="0" w:space="0" w:color="auto"/>
      </w:divBdr>
    </w:div>
    <w:div w:id="534271568">
      <w:marLeft w:val="0"/>
      <w:marRight w:val="0"/>
      <w:marTop w:val="0"/>
      <w:marBottom w:val="0"/>
      <w:divBdr>
        <w:top w:val="none" w:sz="0" w:space="0" w:color="auto"/>
        <w:left w:val="none" w:sz="0" w:space="0" w:color="auto"/>
        <w:bottom w:val="none" w:sz="0" w:space="0" w:color="auto"/>
        <w:right w:val="none" w:sz="0" w:space="0" w:color="auto"/>
      </w:divBdr>
    </w:div>
    <w:div w:id="535626369">
      <w:marLeft w:val="0"/>
      <w:marRight w:val="0"/>
      <w:marTop w:val="0"/>
      <w:marBottom w:val="0"/>
      <w:divBdr>
        <w:top w:val="none" w:sz="0" w:space="0" w:color="auto"/>
        <w:left w:val="none" w:sz="0" w:space="0" w:color="auto"/>
        <w:bottom w:val="none" w:sz="0" w:space="0" w:color="auto"/>
        <w:right w:val="none" w:sz="0" w:space="0" w:color="auto"/>
      </w:divBdr>
    </w:div>
    <w:div w:id="540095731">
      <w:marLeft w:val="0"/>
      <w:marRight w:val="0"/>
      <w:marTop w:val="0"/>
      <w:marBottom w:val="0"/>
      <w:divBdr>
        <w:top w:val="none" w:sz="0" w:space="0" w:color="auto"/>
        <w:left w:val="none" w:sz="0" w:space="0" w:color="auto"/>
        <w:bottom w:val="none" w:sz="0" w:space="0" w:color="auto"/>
        <w:right w:val="none" w:sz="0" w:space="0" w:color="auto"/>
      </w:divBdr>
    </w:div>
    <w:div w:id="548348665">
      <w:marLeft w:val="0"/>
      <w:marRight w:val="0"/>
      <w:marTop w:val="0"/>
      <w:marBottom w:val="0"/>
      <w:divBdr>
        <w:top w:val="none" w:sz="0" w:space="0" w:color="auto"/>
        <w:left w:val="none" w:sz="0" w:space="0" w:color="auto"/>
        <w:bottom w:val="none" w:sz="0" w:space="0" w:color="auto"/>
        <w:right w:val="none" w:sz="0" w:space="0" w:color="auto"/>
      </w:divBdr>
      <w:divsChild>
        <w:div w:id="1485777907">
          <w:marLeft w:val="0"/>
          <w:marRight w:val="0"/>
          <w:marTop w:val="0"/>
          <w:marBottom w:val="0"/>
          <w:divBdr>
            <w:top w:val="none" w:sz="0" w:space="0" w:color="auto"/>
            <w:left w:val="none" w:sz="0" w:space="0" w:color="auto"/>
            <w:bottom w:val="none" w:sz="0" w:space="0" w:color="auto"/>
            <w:right w:val="none" w:sz="0" w:space="0" w:color="auto"/>
          </w:divBdr>
          <w:divsChild>
            <w:div w:id="612976320">
              <w:marLeft w:val="0"/>
              <w:marRight w:val="0"/>
              <w:marTop w:val="0"/>
              <w:marBottom w:val="0"/>
              <w:divBdr>
                <w:top w:val="none" w:sz="0" w:space="0" w:color="auto"/>
                <w:left w:val="none" w:sz="0" w:space="0" w:color="auto"/>
                <w:bottom w:val="none" w:sz="0" w:space="0" w:color="auto"/>
                <w:right w:val="none" w:sz="0" w:space="0" w:color="auto"/>
              </w:divBdr>
            </w:div>
            <w:div w:id="1561164970">
              <w:marLeft w:val="0"/>
              <w:marRight w:val="0"/>
              <w:marTop w:val="0"/>
              <w:marBottom w:val="0"/>
              <w:divBdr>
                <w:top w:val="none" w:sz="0" w:space="0" w:color="auto"/>
                <w:left w:val="none" w:sz="0" w:space="0" w:color="auto"/>
                <w:bottom w:val="none" w:sz="0" w:space="0" w:color="auto"/>
                <w:right w:val="none" w:sz="0" w:space="0" w:color="auto"/>
              </w:divBdr>
            </w:div>
            <w:div w:id="696657320">
              <w:marLeft w:val="0"/>
              <w:marRight w:val="0"/>
              <w:marTop w:val="0"/>
              <w:marBottom w:val="0"/>
              <w:divBdr>
                <w:top w:val="none" w:sz="0" w:space="0" w:color="auto"/>
                <w:left w:val="none" w:sz="0" w:space="0" w:color="auto"/>
                <w:bottom w:val="none" w:sz="0" w:space="0" w:color="auto"/>
                <w:right w:val="none" w:sz="0" w:space="0" w:color="auto"/>
              </w:divBdr>
            </w:div>
            <w:div w:id="736392923">
              <w:marLeft w:val="0"/>
              <w:marRight w:val="0"/>
              <w:marTop w:val="0"/>
              <w:marBottom w:val="0"/>
              <w:divBdr>
                <w:top w:val="none" w:sz="0" w:space="0" w:color="auto"/>
                <w:left w:val="none" w:sz="0" w:space="0" w:color="auto"/>
                <w:bottom w:val="none" w:sz="0" w:space="0" w:color="auto"/>
                <w:right w:val="none" w:sz="0" w:space="0" w:color="auto"/>
              </w:divBdr>
            </w:div>
            <w:div w:id="1325860372">
              <w:marLeft w:val="0"/>
              <w:marRight w:val="0"/>
              <w:marTop w:val="0"/>
              <w:marBottom w:val="0"/>
              <w:divBdr>
                <w:top w:val="none" w:sz="0" w:space="0" w:color="auto"/>
                <w:left w:val="none" w:sz="0" w:space="0" w:color="auto"/>
                <w:bottom w:val="none" w:sz="0" w:space="0" w:color="auto"/>
                <w:right w:val="none" w:sz="0" w:space="0" w:color="auto"/>
              </w:divBdr>
            </w:div>
            <w:div w:id="1168642254">
              <w:marLeft w:val="0"/>
              <w:marRight w:val="0"/>
              <w:marTop w:val="0"/>
              <w:marBottom w:val="0"/>
              <w:divBdr>
                <w:top w:val="none" w:sz="0" w:space="0" w:color="auto"/>
                <w:left w:val="none" w:sz="0" w:space="0" w:color="auto"/>
                <w:bottom w:val="none" w:sz="0" w:space="0" w:color="auto"/>
                <w:right w:val="none" w:sz="0" w:space="0" w:color="auto"/>
              </w:divBdr>
            </w:div>
            <w:div w:id="1003823715">
              <w:marLeft w:val="0"/>
              <w:marRight w:val="0"/>
              <w:marTop w:val="0"/>
              <w:marBottom w:val="0"/>
              <w:divBdr>
                <w:top w:val="none" w:sz="0" w:space="0" w:color="auto"/>
                <w:left w:val="none" w:sz="0" w:space="0" w:color="auto"/>
                <w:bottom w:val="none" w:sz="0" w:space="0" w:color="auto"/>
                <w:right w:val="none" w:sz="0" w:space="0" w:color="auto"/>
              </w:divBdr>
            </w:div>
            <w:div w:id="9987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4">
      <w:marLeft w:val="0"/>
      <w:marRight w:val="0"/>
      <w:marTop w:val="0"/>
      <w:marBottom w:val="0"/>
      <w:divBdr>
        <w:top w:val="none" w:sz="0" w:space="0" w:color="auto"/>
        <w:left w:val="none" w:sz="0" w:space="0" w:color="auto"/>
        <w:bottom w:val="none" w:sz="0" w:space="0" w:color="auto"/>
        <w:right w:val="none" w:sz="0" w:space="0" w:color="auto"/>
      </w:divBdr>
    </w:div>
    <w:div w:id="559751453">
      <w:marLeft w:val="0"/>
      <w:marRight w:val="0"/>
      <w:marTop w:val="0"/>
      <w:marBottom w:val="0"/>
      <w:divBdr>
        <w:top w:val="none" w:sz="0" w:space="0" w:color="auto"/>
        <w:left w:val="none" w:sz="0" w:space="0" w:color="auto"/>
        <w:bottom w:val="none" w:sz="0" w:space="0" w:color="auto"/>
        <w:right w:val="none" w:sz="0" w:space="0" w:color="auto"/>
      </w:divBdr>
    </w:div>
    <w:div w:id="561403786">
      <w:marLeft w:val="0"/>
      <w:marRight w:val="0"/>
      <w:marTop w:val="0"/>
      <w:marBottom w:val="0"/>
      <w:divBdr>
        <w:top w:val="none" w:sz="0" w:space="0" w:color="auto"/>
        <w:left w:val="none" w:sz="0" w:space="0" w:color="auto"/>
        <w:bottom w:val="none" w:sz="0" w:space="0" w:color="auto"/>
        <w:right w:val="none" w:sz="0" w:space="0" w:color="auto"/>
      </w:divBdr>
    </w:div>
    <w:div w:id="564418453">
      <w:marLeft w:val="0"/>
      <w:marRight w:val="0"/>
      <w:marTop w:val="0"/>
      <w:marBottom w:val="0"/>
      <w:divBdr>
        <w:top w:val="none" w:sz="0" w:space="0" w:color="auto"/>
        <w:left w:val="none" w:sz="0" w:space="0" w:color="auto"/>
        <w:bottom w:val="none" w:sz="0" w:space="0" w:color="auto"/>
        <w:right w:val="none" w:sz="0" w:space="0" w:color="auto"/>
      </w:divBdr>
    </w:div>
    <w:div w:id="566040567">
      <w:marLeft w:val="0"/>
      <w:marRight w:val="0"/>
      <w:marTop w:val="0"/>
      <w:marBottom w:val="0"/>
      <w:divBdr>
        <w:top w:val="none" w:sz="0" w:space="0" w:color="auto"/>
        <w:left w:val="none" w:sz="0" w:space="0" w:color="auto"/>
        <w:bottom w:val="none" w:sz="0" w:space="0" w:color="auto"/>
        <w:right w:val="none" w:sz="0" w:space="0" w:color="auto"/>
      </w:divBdr>
    </w:div>
    <w:div w:id="573513533">
      <w:marLeft w:val="0"/>
      <w:marRight w:val="0"/>
      <w:marTop w:val="0"/>
      <w:marBottom w:val="0"/>
      <w:divBdr>
        <w:top w:val="none" w:sz="0" w:space="0" w:color="auto"/>
        <w:left w:val="none" w:sz="0" w:space="0" w:color="auto"/>
        <w:bottom w:val="none" w:sz="0" w:space="0" w:color="auto"/>
        <w:right w:val="none" w:sz="0" w:space="0" w:color="auto"/>
      </w:divBdr>
    </w:div>
    <w:div w:id="574973663">
      <w:marLeft w:val="0"/>
      <w:marRight w:val="0"/>
      <w:marTop w:val="0"/>
      <w:marBottom w:val="0"/>
      <w:divBdr>
        <w:top w:val="none" w:sz="0" w:space="0" w:color="auto"/>
        <w:left w:val="none" w:sz="0" w:space="0" w:color="auto"/>
        <w:bottom w:val="none" w:sz="0" w:space="0" w:color="auto"/>
        <w:right w:val="none" w:sz="0" w:space="0" w:color="auto"/>
      </w:divBdr>
      <w:divsChild>
        <w:div w:id="2058042613">
          <w:marLeft w:val="0"/>
          <w:marRight w:val="0"/>
          <w:marTop w:val="0"/>
          <w:marBottom w:val="0"/>
          <w:divBdr>
            <w:top w:val="none" w:sz="0" w:space="0" w:color="auto"/>
            <w:left w:val="none" w:sz="0" w:space="0" w:color="auto"/>
            <w:bottom w:val="none" w:sz="0" w:space="0" w:color="auto"/>
            <w:right w:val="none" w:sz="0" w:space="0" w:color="auto"/>
          </w:divBdr>
          <w:divsChild>
            <w:div w:id="327561758">
              <w:marLeft w:val="0"/>
              <w:marRight w:val="0"/>
              <w:marTop w:val="0"/>
              <w:marBottom w:val="0"/>
              <w:divBdr>
                <w:top w:val="none" w:sz="0" w:space="0" w:color="auto"/>
                <w:left w:val="none" w:sz="0" w:space="0" w:color="auto"/>
                <w:bottom w:val="none" w:sz="0" w:space="0" w:color="auto"/>
                <w:right w:val="none" w:sz="0" w:space="0" w:color="auto"/>
              </w:divBdr>
            </w:div>
            <w:div w:id="1282492601">
              <w:marLeft w:val="0"/>
              <w:marRight w:val="0"/>
              <w:marTop w:val="0"/>
              <w:marBottom w:val="0"/>
              <w:divBdr>
                <w:top w:val="none" w:sz="0" w:space="0" w:color="auto"/>
                <w:left w:val="none" w:sz="0" w:space="0" w:color="auto"/>
                <w:bottom w:val="none" w:sz="0" w:space="0" w:color="auto"/>
                <w:right w:val="none" w:sz="0" w:space="0" w:color="auto"/>
              </w:divBdr>
            </w:div>
            <w:div w:id="253440650">
              <w:marLeft w:val="0"/>
              <w:marRight w:val="0"/>
              <w:marTop w:val="0"/>
              <w:marBottom w:val="0"/>
              <w:divBdr>
                <w:top w:val="none" w:sz="0" w:space="0" w:color="auto"/>
                <w:left w:val="none" w:sz="0" w:space="0" w:color="auto"/>
                <w:bottom w:val="none" w:sz="0" w:space="0" w:color="auto"/>
                <w:right w:val="none" w:sz="0" w:space="0" w:color="auto"/>
              </w:divBdr>
            </w:div>
            <w:div w:id="1980726373">
              <w:marLeft w:val="0"/>
              <w:marRight w:val="0"/>
              <w:marTop w:val="0"/>
              <w:marBottom w:val="0"/>
              <w:divBdr>
                <w:top w:val="none" w:sz="0" w:space="0" w:color="auto"/>
                <w:left w:val="none" w:sz="0" w:space="0" w:color="auto"/>
                <w:bottom w:val="none" w:sz="0" w:space="0" w:color="auto"/>
                <w:right w:val="none" w:sz="0" w:space="0" w:color="auto"/>
              </w:divBdr>
            </w:div>
            <w:div w:id="1543248237">
              <w:marLeft w:val="0"/>
              <w:marRight w:val="0"/>
              <w:marTop w:val="0"/>
              <w:marBottom w:val="0"/>
              <w:divBdr>
                <w:top w:val="none" w:sz="0" w:space="0" w:color="auto"/>
                <w:left w:val="none" w:sz="0" w:space="0" w:color="auto"/>
                <w:bottom w:val="none" w:sz="0" w:space="0" w:color="auto"/>
                <w:right w:val="none" w:sz="0" w:space="0" w:color="auto"/>
              </w:divBdr>
            </w:div>
            <w:div w:id="1755131207">
              <w:marLeft w:val="0"/>
              <w:marRight w:val="0"/>
              <w:marTop w:val="0"/>
              <w:marBottom w:val="0"/>
              <w:divBdr>
                <w:top w:val="none" w:sz="0" w:space="0" w:color="auto"/>
                <w:left w:val="none" w:sz="0" w:space="0" w:color="auto"/>
                <w:bottom w:val="none" w:sz="0" w:space="0" w:color="auto"/>
                <w:right w:val="none" w:sz="0" w:space="0" w:color="auto"/>
              </w:divBdr>
            </w:div>
            <w:div w:id="424500873">
              <w:marLeft w:val="0"/>
              <w:marRight w:val="0"/>
              <w:marTop w:val="0"/>
              <w:marBottom w:val="0"/>
              <w:divBdr>
                <w:top w:val="none" w:sz="0" w:space="0" w:color="auto"/>
                <w:left w:val="none" w:sz="0" w:space="0" w:color="auto"/>
                <w:bottom w:val="none" w:sz="0" w:space="0" w:color="auto"/>
                <w:right w:val="none" w:sz="0" w:space="0" w:color="auto"/>
              </w:divBdr>
            </w:div>
            <w:div w:id="12531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8144">
      <w:marLeft w:val="0"/>
      <w:marRight w:val="0"/>
      <w:marTop w:val="0"/>
      <w:marBottom w:val="0"/>
      <w:divBdr>
        <w:top w:val="none" w:sz="0" w:space="0" w:color="auto"/>
        <w:left w:val="none" w:sz="0" w:space="0" w:color="auto"/>
        <w:bottom w:val="none" w:sz="0" w:space="0" w:color="auto"/>
        <w:right w:val="none" w:sz="0" w:space="0" w:color="auto"/>
      </w:divBdr>
    </w:div>
    <w:div w:id="578756933">
      <w:marLeft w:val="0"/>
      <w:marRight w:val="0"/>
      <w:marTop w:val="0"/>
      <w:marBottom w:val="0"/>
      <w:divBdr>
        <w:top w:val="none" w:sz="0" w:space="0" w:color="auto"/>
        <w:left w:val="none" w:sz="0" w:space="0" w:color="auto"/>
        <w:bottom w:val="none" w:sz="0" w:space="0" w:color="auto"/>
        <w:right w:val="none" w:sz="0" w:space="0" w:color="auto"/>
      </w:divBdr>
    </w:div>
    <w:div w:id="580526504">
      <w:marLeft w:val="0"/>
      <w:marRight w:val="0"/>
      <w:marTop w:val="0"/>
      <w:marBottom w:val="0"/>
      <w:divBdr>
        <w:top w:val="none" w:sz="0" w:space="0" w:color="auto"/>
        <w:left w:val="none" w:sz="0" w:space="0" w:color="auto"/>
        <w:bottom w:val="none" w:sz="0" w:space="0" w:color="auto"/>
        <w:right w:val="none" w:sz="0" w:space="0" w:color="auto"/>
      </w:divBdr>
    </w:div>
    <w:div w:id="589393847">
      <w:marLeft w:val="0"/>
      <w:marRight w:val="0"/>
      <w:marTop w:val="0"/>
      <w:marBottom w:val="0"/>
      <w:divBdr>
        <w:top w:val="none" w:sz="0" w:space="0" w:color="auto"/>
        <w:left w:val="none" w:sz="0" w:space="0" w:color="auto"/>
        <w:bottom w:val="none" w:sz="0" w:space="0" w:color="auto"/>
        <w:right w:val="none" w:sz="0" w:space="0" w:color="auto"/>
      </w:divBdr>
    </w:div>
    <w:div w:id="592713563">
      <w:marLeft w:val="0"/>
      <w:marRight w:val="0"/>
      <w:marTop w:val="0"/>
      <w:marBottom w:val="0"/>
      <w:divBdr>
        <w:top w:val="none" w:sz="0" w:space="0" w:color="auto"/>
        <w:left w:val="none" w:sz="0" w:space="0" w:color="auto"/>
        <w:bottom w:val="none" w:sz="0" w:space="0" w:color="auto"/>
        <w:right w:val="none" w:sz="0" w:space="0" w:color="auto"/>
      </w:divBdr>
    </w:div>
    <w:div w:id="594360064">
      <w:marLeft w:val="0"/>
      <w:marRight w:val="0"/>
      <w:marTop w:val="0"/>
      <w:marBottom w:val="0"/>
      <w:divBdr>
        <w:top w:val="none" w:sz="0" w:space="0" w:color="auto"/>
        <w:left w:val="none" w:sz="0" w:space="0" w:color="auto"/>
        <w:bottom w:val="none" w:sz="0" w:space="0" w:color="auto"/>
        <w:right w:val="none" w:sz="0" w:space="0" w:color="auto"/>
      </w:divBdr>
    </w:div>
    <w:div w:id="598218716">
      <w:marLeft w:val="0"/>
      <w:marRight w:val="0"/>
      <w:marTop w:val="0"/>
      <w:marBottom w:val="0"/>
      <w:divBdr>
        <w:top w:val="none" w:sz="0" w:space="0" w:color="auto"/>
        <w:left w:val="none" w:sz="0" w:space="0" w:color="auto"/>
        <w:bottom w:val="none" w:sz="0" w:space="0" w:color="auto"/>
        <w:right w:val="none" w:sz="0" w:space="0" w:color="auto"/>
      </w:divBdr>
    </w:div>
    <w:div w:id="601454478">
      <w:marLeft w:val="0"/>
      <w:marRight w:val="0"/>
      <w:marTop w:val="0"/>
      <w:marBottom w:val="0"/>
      <w:divBdr>
        <w:top w:val="none" w:sz="0" w:space="0" w:color="auto"/>
        <w:left w:val="none" w:sz="0" w:space="0" w:color="auto"/>
        <w:bottom w:val="none" w:sz="0" w:space="0" w:color="auto"/>
        <w:right w:val="none" w:sz="0" w:space="0" w:color="auto"/>
      </w:divBdr>
      <w:divsChild>
        <w:div w:id="1974434098">
          <w:marLeft w:val="0"/>
          <w:marRight w:val="0"/>
          <w:marTop w:val="0"/>
          <w:marBottom w:val="0"/>
          <w:divBdr>
            <w:top w:val="none" w:sz="0" w:space="0" w:color="auto"/>
            <w:left w:val="none" w:sz="0" w:space="0" w:color="auto"/>
            <w:bottom w:val="none" w:sz="0" w:space="0" w:color="auto"/>
            <w:right w:val="none" w:sz="0" w:space="0" w:color="auto"/>
          </w:divBdr>
          <w:divsChild>
            <w:div w:id="1848326172">
              <w:marLeft w:val="0"/>
              <w:marRight w:val="0"/>
              <w:marTop w:val="0"/>
              <w:marBottom w:val="0"/>
              <w:divBdr>
                <w:top w:val="none" w:sz="0" w:space="0" w:color="auto"/>
                <w:left w:val="none" w:sz="0" w:space="0" w:color="auto"/>
                <w:bottom w:val="none" w:sz="0" w:space="0" w:color="auto"/>
                <w:right w:val="none" w:sz="0" w:space="0" w:color="auto"/>
              </w:divBdr>
            </w:div>
            <w:div w:id="769857896">
              <w:marLeft w:val="0"/>
              <w:marRight w:val="0"/>
              <w:marTop w:val="0"/>
              <w:marBottom w:val="0"/>
              <w:divBdr>
                <w:top w:val="none" w:sz="0" w:space="0" w:color="auto"/>
                <w:left w:val="none" w:sz="0" w:space="0" w:color="auto"/>
                <w:bottom w:val="none" w:sz="0" w:space="0" w:color="auto"/>
                <w:right w:val="none" w:sz="0" w:space="0" w:color="auto"/>
              </w:divBdr>
            </w:div>
            <w:div w:id="930547761">
              <w:marLeft w:val="0"/>
              <w:marRight w:val="0"/>
              <w:marTop w:val="0"/>
              <w:marBottom w:val="0"/>
              <w:divBdr>
                <w:top w:val="none" w:sz="0" w:space="0" w:color="auto"/>
                <w:left w:val="none" w:sz="0" w:space="0" w:color="auto"/>
                <w:bottom w:val="none" w:sz="0" w:space="0" w:color="auto"/>
                <w:right w:val="none" w:sz="0" w:space="0" w:color="auto"/>
              </w:divBdr>
            </w:div>
            <w:div w:id="1538934596">
              <w:marLeft w:val="0"/>
              <w:marRight w:val="0"/>
              <w:marTop w:val="0"/>
              <w:marBottom w:val="0"/>
              <w:divBdr>
                <w:top w:val="none" w:sz="0" w:space="0" w:color="auto"/>
                <w:left w:val="none" w:sz="0" w:space="0" w:color="auto"/>
                <w:bottom w:val="none" w:sz="0" w:space="0" w:color="auto"/>
                <w:right w:val="none" w:sz="0" w:space="0" w:color="auto"/>
              </w:divBdr>
            </w:div>
            <w:div w:id="681933259">
              <w:marLeft w:val="0"/>
              <w:marRight w:val="0"/>
              <w:marTop w:val="0"/>
              <w:marBottom w:val="0"/>
              <w:divBdr>
                <w:top w:val="none" w:sz="0" w:space="0" w:color="auto"/>
                <w:left w:val="none" w:sz="0" w:space="0" w:color="auto"/>
                <w:bottom w:val="none" w:sz="0" w:space="0" w:color="auto"/>
                <w:right w:val="none" w:sz="0" w:space="0" w:color="auto"/>
              </w:divBdr>
            </w:div>
            <w:div w:id="95836573">
              <w:marLeft w:val="0"/>
              <w:marRight w:val="0"/>
              <w:marTop w:val="0"/>
              <w:marBottom w:val="0"/>
              <w:divBdr>
                <w:top w:val="none" w:sz="0" w:space="0" w:color="auto"/>
                <w:left w:val="none" w:sz="0" w:space="0" w:color="auto"/>
                <w:bottom w:val="none" w:sz="0" w:space="0" w:color="auto"/>
                <w:right w:val="none" w:sz="0" w:space="0" w:color="auto"/>
              </w:divBdr>
            </w:div>
            <w:div w:id="2005819499">
              <w:marLeft w:val="0"/>
              <w:marRight w:val="0"/>
              <w:marTop w:val="0"/>
              <w:marBottom w:val="0"/>
              <w:divBdr>
                <w:top w:val="none" w:sz="0" w:space="0" w:color="auto"/>
                <w:left w:val="none" w:sz="0" w:space="0" w:color="auto"/>
                <w:bottom w:val="none" w:sz="0" w:space="0" w:color="auto"/>
                <w:right w:val="none" w:sz="0" w:space="0" w:color="auto"/>
              </w:divBdr>
            </w:div>
            <w:div w:id="299961845">
              <w:marLeft w:val="0"/>
              <w:marRight w:val="0"/>
              <w:marTop w:val="0"/>
              <w:marBottom w:val="0"/>
              <w:divBdr>
                <w:top w:val="none" w:sz="0" w:space="0" w:color="auto"/>
                <w:left w:val="none" w:sz="0" w:space="0" w:color="auto"/>
                <w:bottom w:val="none" w:sz="0" w:space="0" w:color="auto"/>
                <w:right w:val="none" w:sz="0" w:space="0" w:color="auto"/>
              </w:divBdr>
            </w:div>
            <w:div w:id="2007395597">
              <w:marLeft w:val="0"/>
              <w:marRight w:val="0"/>
              <w:marTop w:val="0"/>
              <w:marBottom w:val="0"/>
              <w:divBdr>
                <w:top w:val="none" w:sz="0" w:space="0" w:color="auto"/>
                <w:left w:val="none" w:sz="0" w:space="0" w:color="auto"/>
                <w:bottom w:val="none" w:sz="0" w:space="0" w:color="auto"/>
                <w:right w:val="none" w:sz="0" w:space="0" w:color="auto"/>
              </w:divBdr>
            </w:div>
            <w:div w:id="744957697">
              <w:marLeft w:val="0"/>
              <w:marRight w:val="0"/>
              <w:marTop w:val="0"/>
              <w:marBottom w:val="0"/>
              <w:divBdr>
                <w:top w:val="none" w:sz="0" w:space="0" w:color="auto"/>
                <w:left w:val="none" w:sz="0" w:space="0" w:color="auto"/>
                <w:bottom w:val="none" w:sz="0" w:space="0" w:color="auto"/>
                <w:right w:val="none" w:sz="0" w:space="0" w:color="auto"/>
              </w:divBdr>
            </w:div>
            <w:div w:id="1812479079">
              <w:marLeft w:val="0"/>
              <w:marRight w:val="0"/>
              <w:marTop w:val="0"/>
              <w:marBottom w:val="0"/>
              <w:divBdr>
                <w:top w:val="none" w:sz="0" w:space="0" w:color="auto"/>
                <w:left w:val="none" w:sz="0" w:space="0" w:color="auto"/>
                <w:bottom w:val="none" w:sz="0" w:space="0" w:color="auto"/>
                <w:right w:val="none" w:sz="0" w:space="0" w:color="auto"/>
              </w:divBdr>
            </w:div>
            <w:div w:id="1203442487">
              <w:marLeft w:val="0"/>
              <w:marRight w:val="0"/>
              <w:marTop w:val="0"/>
              <w:marBottom w:val="0"/>
              <w:divBdr>
                <w:top w:val="none" w:sz="0" w:space="0" w:color="auto"/>
                <w:left w:val="none" w:sz="0" w:space="0" w:color="auto"/>
                <w:bottom w:val="none" w:sz="0" w:space="0" w:color="auto"/>
                <w:right w:val="none" w:sz="0" w:space="0" w:color="auto"/>
              </w:divBdr>
            </w:div>
            <w:div w:id="931476068">
              <w:marLeft w:val="0"/>
              <w:marRight w:val="0"/>
              <w:marTop w:val="0"/>
              <w:marBottom w:val="0"/>
              <w:divBdr>
                <w:top w:val="none" w:sz="0" w:space="0" w:color="auto"/>
                <w:left w:val="none" w:sz="0" w:space="0" w:color="auto"/>
                <w:bottom w:val="none" w:sz="0" w:space="0" w:color="auto"/>
                <w:right w:val="none" w:sz="0" w:space="0" w:color="auto"/>
              </w:divBdr>
            </w:div>
            <w:div w:id="1087847625">
              <w:marLeft w:val="0"/>
              <w:marRight w:val="0"/>
              <w:marTop w:val="0"/>
              <w:marBottom w:val="0"/>
              <w:divBdr>
                <w:top w:val="none" w:sz="0" w:space="0" w:color="auto"/>
                <w:left w:val="none" w:sz="0" w:space="0" w:color="auto"/>
                <w:bottom w:val="none" w:sz="0" w:space="0" w:color="auto"/>
                <w:right w:val="none" w:sz="0" w:space="0" w:color="auto"/>
              </w:divBdr>
            </w:div>
            <w:div w:id="215968677">
              <w:marLeft w:val="0"/>
              <w:marRight w:val="0"/>
              <w:marTop w:val="0"/>
              <w:marBottom w:val="0"/>
              <w:divBdr>
                <w:top w:val="none" w:sz="0" w:space="0" w:color="auto"/>
                <w:left w:val="none" w:sz="0" w:space="0" w:color="auto"/>
                <w:bottom w:val="none" w:sz="0" w:space="0" w:color="auto"/>
                <w:right w:val="none" w:sz="0" w:space="0" w:color="auto"/>
              </w:divBdr>
            </w:div>
            <w:div w:id="1016347290">
              <w:marLeft w:val="0"/>
              <w:marRight w:val="0"/>
              <w:marTop w:val="0"/>
              <w:marBottom w:val="0"/>
              <w:divBdr>
                <w:top w:val="none" w:sz="0" w:space="0" w:color="auto"/>
                <w:left w:val="none" w:sz="0" w:space="0" w:color="auto"/>
                <w:bottom w:val="none" w:sz="0" w:space="0" w:color="auto"/>
                <w:right w:val="none" w:sz="0" w:space="0" w:color="auto"/>
              </w:divBdr>
            </w:div>
            <w:div w:id="1042444441">
              <w:marLeft w:val="0"/>
              <w:marRight w:val="0"/>
              <w:marTop w:val="0"/>
              <w:marBottom w:val="0"/>
              <w:divBdr>
                <w:top w:val="none" w:sz="0" w:space="0" w:color="auto"/>
                <w:left w:val="none" w:sz="0" w:space="0" w:color="auto"/>
                <w:bottom w:val="none" w:sz="0" w:space="0" w:color="auto"/>
                <w:right w:val="none" w:sz="0" w:space="0" w:color="auto"/>
              </w:divBdr>
            </w:div>
            <w:div w:id="1052538021">
              <w:marLeft w:val="0"/>
              <w:marRight w:val="0"/>
              <w:marTop w:val="0"/>
              <w:marBottom w:val="0"/>
              <w:divBdr>
                <w:top w:val="none" w:sz="0" w:space="0" w:color="auto"/>
                <w:left w:val="none" w:sz="0" w:space="0" w:color="auto"/>
                <w:bottom w:val="none" w:sz="0" w:space="0" w:color="auto"/>
                <w:right w:val="none" w:sz="0" w:space="0" w:color="auto"/>
              </w:divBdr>
            </w:div>
            <w:div w:id="182136104">
              <w:marLeft w:val="0"/>
              <w:marRight w:val="0"/>
              <w:marTop w:val="0"/>
              <w:marBottom w:val="0"/>
              <w:divBdr>
                <w:top w:val="none" w:sz="0" w:space="0" w:color="auto"/>
                <w:left w:val="none" w:sz="0" w:space="0" w:color="auto"/>
                <w:bottom w:val="none" w:sz="0" w:space="0" w:color="auto"/>
                <w:right w:val="none" w:sz="0" w:space="0" w:color="auto"/>
              </w:divBdr>
            </w:div>
            <w:div w:id="1528179515">
              <w:marLeft w:val="0"/>
              <w:marRight w:val="0"/>
              <w:marTop w:val="0"/>
              <w:marBottom w:val="0"/>
              <w:divBdr>
                <w:top w:val="none" w:sz="0" w:space="0" w:color="auto"/>
                <w:left w:val="none" w:sz="0" w:space="0" w:color="auto"/>
                <w:bottom w:val="none" w:sz="0" w:space="0" w:color="auto"/>
                <w:right w:val="none" w:sz="0" w:space="0" w:color="auto"/>
              </w:divBdr>
            </w:div>
            <w:div w:id="104620631">
              <w:marLeft w:val="0"/>
              <w:marRight w:val="0"/>
              <w:marTop w:val="0"/>
              <w:marBottom w:val="0"/>
              <w:divBdr>
                <w:top w:val="none" w:sz="0" w:space="0" w:color="auto"/>
                <w:left w:val="none" w:sz="0" w:space="0" w:color="auto"/>
                <w:bottom w:val="none" w:sz="0" w:space="0" w:color="auto"/>
                <w:right w:val="none" w:sz="0" w:space="0" w:color="auto"/>
              </w:divBdr>
            </w:div>
            <w:div w:id="1448506762">
              <w:marLeft w:val="0"/>
              <w:marRight w:val="0"/>
              <w:marTop w:val="0"/>
              <w:marBottom w:val="0"/>
              <w:divBdr>
                <w:top w:val="none" w:sz="0" w:space="0" w:color="auto"/>
                <w:left w:val="none" w:sz="0" w:space="0" w:color="auto"/>
                <w:bottom w:val="none" w:sz="0" w:space="0" w:color="auto"/>
                <w:right w:val="none" w:sz="0" w:space="0" w:color="auto"/>
              </w:divBdr>
            </w:div>
            <w:div w:id="1359547202">
              <w:marLeft w:val="0"/>
              <w:marRight w:val="0"/>
              <w:marTop w:val="0"/>
              <w:marBottom w:val="0"/>
              <w:divBdr>
                <w:top w:val="none" w:sz="0" w:space="0" w:color="auto"/>
                <w:left w:val="none" w:sz="0" w:space="0" w:color="auto"/>
                <w:bottom w:val="none" w:sz="0" w:space="0" w:color="auto"/>
                <w:right w:val="none" w:sz="0" w:space="0" w:color="auto"/>
              </w:divBdr>
            </w:div>
            <w:div w:id="1602882905">
              <w:marLeft w:val="0"/>
              <w:marRight w:val="0"/>
              <w:marTop w:val="0"/>
              <w:marBottom w:val="0"/>
              <w:divBdr>
                <w:top w:val="none" w:sz="0" w:space="0" w:color="auto"/>
                <w:left w:val="none" w:sz="0" w:space="0" w:color="auto"/>
                <w:bottom w:val="none" w:sz="0" w:space="0" w:color="auto"/>
                <w:right w:val="none" w:sz="0" w:space="0" w:color="auto"/>
              </w:divBdr>
            </w:div>
            <w:div w:id="517698139">
              <w:marLeft w:val="0"/>
              <w:marRight w:val="0"/>
              <w:marTop w:val="0"/>
              <w:marBottom w:val="0"/>
              <w:divBdr>
                <w:top w:val="none" w:sz="0" w:space="0" w:color="auto"/>
                <w:left w:val="none" w:sz="0" w:space="0" w:color="auto"/>
                <w:bottom w:val="none" w:sz="0" w:space="0" w:color="auto"/>
                <w:right w:val="none" w:sz="0" w:space="0" w:color="auto"/>
              </w:divBdr>
            </w:div>
            <w:div w:id="654725761">
              <w:marLeft w:val="0"/>
              <w:marRight w:val="0"/>
              <w:marTop w:val="0"/>
              <w:marBottom w:val="0"/>
              <w:divBdr>
                <w:top w:val="none" w:sz="0" w:space="0" w:color="auto"/>
                <w:left w:val="none" w:sz="0" w:space="0" w:color="auto"/>
                <w:bottom w:val="none" w:sz="0" w:space="0" w:color="auto"/>
                <w:right w:val="none" w:sz="0" w:space="0" w:color="auto"/>
              </w:divBdr>
            </w:div>
            <w:div w:id="870723560">
              <w:marLeft w:val="0"/>
              <w:marRight w:val="0"/>
              <w:marTop w:val="0"/>
              <w:marBottom w:val="0"/>
              <w:divBdr>
                <w:top w:val="none" w:sz="0" w:space="0" w:color="auto"/>
                <w:left w:val="none" w:sz="0" w:space="0" w:color="auto"/>
                <w:bottom w:val="none" w:sz="0" w:space="0" w:color="auto"/>
                <w:right w:val="none" w:sz="0" w:space="0" w:color="auto"/>
              </w:divBdr>
            </w:div>
            <w:div w:id="2090150143">
              <w:marLeft w:val="0"/>
              <w:marRight w:val="0"/>
              <w:marTop w:val="0"/>
              <w:marBottom w:val="0"/>
              <w:divBdr>
                <w:top w:val="none" w:sz="0" w:space="0" w:color="auto"/>
                <w:left w:val="none" w:sz="0" w:space="0" w:color="auto"/>
                <w:bottom w:val="none" w:sz="0" w:space="0" w:color="auto"/>
                <w:right w:val="none" w:sz="0" w:space="0" w:color="auto"/>
              </w:divBdr>
            </w:div>
            <w:div w:id="1449855649">
              <w:marLeft w:val="0"/>
              <w:marRight w:val="0"/>
              <w:marTop w:val="0"/>
              <w:marBottom w:val="0"/>
              <w:divBdr>
                <w:top w:val="none" w:sz="0" w:space="0" w:color="auto"/>
                <w:left w:val="none" w:sz="0" w:space="0" w:color="auto"/>
                <w:bottom w:val="none" w:sz="0" w:space="0" w:color="auto"/>
                <w:right w:val="none" w:sz="0" w:space="0" w:color="auto"/>
              </w:divBdr>
            </w:div>
            <w:div w:id="1208637953">
              <w:marLeft w:val="0"/>
              <w:marRight w:val="0"/>
              <w:marTop w:val="0"/>
              <w:marBottom w:val="0"/>
              <w:divBdr>
                <w:top w:val="none" w:sz="0" w:space="0" w:color="auto"/>
                <w:left w:val="none" w:sz="0" w:space="0" w:color="auto"/>
                <w:bottom w:val="none" w:sz="0" w:space="0" w:color="auto"/>
                <w:right w:val="none" w:sz="0" w:space="0" w:color="auto"/>
              </w:divBdr>
            </w:div>
            <w:div w:id="2059741903">
              <w:marLeft w:val="0"/>
              <w:marRight w:val="0"/>
              <w:marTop w:val="0"/>
              <w:marBottom w:val="0"/>
              <w:divBdr>
                <w:top w:val="none" w:sz="0" w:space="0" w:color="auto"/>
                <w:left w:val="none" w:sz="0" w:space="0" w:color="auto"/>
                <w:bottom w:val="none" w:sz="0" w:space="0" w:color="auto"/>
                <w:right w:val="none" w:sz="0" w:space="0" w:color="auto"/>
              </w:divBdr>
            </w:div>
            <w:div w:id="1349482360">
              <w:marLeft w:val="0"/>
              <w:marRight w:val="0"/>
              <w:marTop w:val="0"/>
              <w:marBottom w:val="0"/>
              <w:divBdr>
                <w:top w:val="none" w:sz="0" w:space="0" w:color="auto"/>
                <w:left w:val="none" w:sz="0" w:space="0" w:color="auto"/>
                <w:bottom w:val="none" w:sz="0" w:space="0" w:color="auto"/>
                <w:right w:val="none" w:sz="0" w:space="0" w:color="auto"/>
              </w:divBdr>
            </w:div>
            <w:div w:id="1359234454">
              <w:marLeft w:val="0"/>
              <w:marRight w:val="0"/>
              <w:marTop w:val="0"/>
              <w:marBottom w:val="0"/>
              <w:divBdr>
                <w:top w:val="none" w:sz="0" w:space="0" w:color="auto"/>
                <w:left w:val="none" w:sz="0" w:space="0" w:color="auto"/>
                <w:bottom w:val="none" w:sz="0" w:space="0" w:color="auto"/>
                <w:right w:val="none" w:sz="0" w:space="0" w:color="auto"/>
              </w:divBdr>
            </w:div>
            <w:div w:id="405342922">
              <w:marLeft w:val="0"/>
              <w:marRight w:val="0"/>
              <w:marTop w:val="0"/>
              <w:marBottom w:val="0"/>
              <w:divBdr>
                <w:top w:val="none" w:sz="0" w:space="0" w:color="auto"/>
                <w:left w:val="none" w:sz="0" w:space="0" w:color="auto"/>
                <w:bottom w:val="none" w:sz="0" w:space="0" w:color="auto"/>
                <w:right w:val="none" w:sz="0" w:space="0" w:color="auto"/>
              </w:divBdr>
            </w:div>
            <w:div w:id="2030451868">
              <w:marLeft w:val="0"/>
              <w:marRight w:val="0"/>
              <w:marTop w:val="0"/>
              <w:marBottom w:val="0"/>
              <w:divBdr>
                <w:top w:val="none" w:sz="0" w:space="0" w:color="auto"/>
                <w:left w:val="none" w:sz="0" w:space="0" w:color="auto"/>
                <w:bottom w:val="none" w:sz="0" w:space="0" w:color="auto"/>
                <w:right w:val="none" w:sz="0" w:space="0" w:color="auto"/>
              </w:divBdr>
            </w:div>
            <w:div w:id="1199511804">
              <w:marLeft w:val="0"/>
              <w:marRight w:val="0"/>
              <w:marTop w:val="0"/>
              <w:marBottom w:val="0"/>
              <w:divBdr>
                <w:top w:val="none" w:sz="0" w:space="0" w:color="auto"/>
                <w:left w:val="none" w:sz="0" w:space="0" w:color="auto"/>
                <w:bottom w:val="none" w:sz="0" w:space="0" w:color="auto"/>
                <w:right w:val="none" w:sz="0" w:space="0" w:color="auto"/>
              </w:divBdr>
            </w:div>
            <w:div w:id="408189213">
              <w:marLeft w:val="0"/>
              <w:marRight w:val="0"/>
              <w:marTop w:val="0"/>
              <w:marBottom w:val="0"/>
              <w:divBdr>
                <w:top w:val="none" w:sz="0" w:space="0" w:color="auto"/>
                <w:left w:val="none" w:sz="0" w:space="0" w:color="auto"/>
                <w:bottom w:val="none" w:sz="0" w:space="0" w:color="auto"/>
                <w:right w:val="none" w:sz="0" w:space="0" w:color="auto"/>
              </w:divBdr>
            </w:div>
            <w:div w:id="1946034889">
              <w:marLeft w:val="0"/>
              <w:marRight w:val="0"/>
              <w:marTop w:val="0"/>
              <w:marBottom w:val="0"/>
              <w:divBdr>
                <w:top w:val="none" w:sz="0" w:space="0" w:color="auto"/>
                <w:left w:val="none" w:sz="0" w:space="0" w:color="auto"/>
                <w:bottom w:val="none" w:sz="0" w:space="0" w:color="auto"/>
                <w:right w:val="none" w:sz="0" w:space="0" w:color="auto"/>
              </w:divBdr>
            </w:div>
            <w:div w:id="2018577591">
              <w:marLeft w:val="0"/>
              <w:marRight w:val="0"/>
              <w:marTop w:val="0"/>
              <w:marBottom w:val="0"/>
              <w:divBdr>
                <w:top w:val="none" w:sz="0" w:space="0" w:color="auto"/>
                <w:left w:val="none" w:sz="0" w:space="0" w:color="auto"/>
                <w:bottom w:val="none" w:sz="0" w:space="0" w:color="auto"/>
                <w:right w:val="none" w:sz="0" w:space="0" w:color="auto"/>
              </w:divBdr>
            </w:div>
            <w:div w:id="1103111825">
              <w:marLeft w:val="0"/>
              <w:marRight w:val="0"/>
              <w:marTop w:val="0"/>
              <w:marBottom w:val="0"/>
              <w:divBdr>
                <w:top w:val="none" w:sz="0" w:space="0" w:color="auto"/>
                <w:left w:val="none" w:sz="0" w:space="0" w:color="auto"/>
                <w:bottom w:val="none" w:sz="0" w:space="0" w:color="auto"/>
                <w:right w:val="none" w:sz="0" w:space="0" w:color="auto"/>
              </w:divBdr>
            </w:div>
            <w:div w:id="397482686">
              <w:marLeft w:val="0"/>
              <w:marRight w:val="0"/>
              <w:marTop w:val="0"/>
              <w:marBottom w:val="0"/>
              <w:divBdr>
                <w:top w:val="none" w:sz="0" w:space="0" w:color="auto"/>
                <w:left w:val="none" w:sz="0" w:space="0" w:color="auto"/>
                <w:bottom w:val="none" w:sz="0" w:space="0" w:color="auto"/>
                <w:right w:val="none" w:sz="0" w:space="0" w:color="auto"/>
              </w:divBdr>
            </w:div>
            <w:div w:id="1790588208">
              <w:marLeft w:val="0"/>
              <w:marRight w:val="0"/>
              <w:marTop w:val="0"/>
              <w:marBottom w:val="0"/>
              <w:divBdr>
                <w:top w:val="none" w:sz="0" w:space="0" w:color="auto"/>
                <w:left w:val="none" w:sz="0" w:space="0" w:color="auto"/>
                <w:bottom w:val="none" w:sz="0" w:space="0" w:color="auto"/>
                <w:right w:val="none" w:sz="0" w:space="0" w:color="auto"/>
              </w:divBdr>
            </w:div>
            <w:div w:id="72553176">
              <w:marLeft w:val="0"/>
              <w:marRight w:val="0"/>
              <w:marTop w:val="0"/>
              <w:marBottom w:val="0"/>
              <w:divBdr>
                <w:top w:val="none" w:sz="0" w:space="0" w:color="auto"/>
                <w:left w:val="none" w:sz="0" w:space="0" w:color="auto"/>
                <w:bottom w:val="none" w:sz="0" w:space="0" w:color="auto"/>
                <w:right w:val="none" w:sz="0" w:space="0" w:color="auto"/>
              </w:divBdr>
            </w:div>
            <w:div w:id="1990399671">
              <w:marLeft w:val="0"/>
              <w:marRight w:val="0"/>
              <w:marTop w:val="0"/>
              <w:marBottom w:val="0"/>
              <w:divBdr>
                <w:top w:val="none" w:sz="0" w:space="0" w:color="auto"/>
                <w:left w:val="none" w:sz="0" w:space="0" w:color="auto"/>
                <w:bottom w:val="none" w:sz="0" w:space="0" w:color="auto"/>
                <w:right w:val="none" w:sz="0" w:space="0" w:color="auto"/>
              </w:divBdr>
            </w:div>
            <w:div w:id="1767654009">
              <w:marLeft w:val="0"/>
              <w:marRight w:val="0"/>
              <w:marTop w:val="0"/>
              <w:marBottom w:val="0"/>
              <w:divBdr>
                <w:top w:val="none" w:sz="0" w:space="0" w:color="auto"/>
                <w:left w:val="none" w:sz="0" w:space="0" w:color="auto"/>
                <w:bottom w:val="none" w:sz="0" w:space="0" w:color="auto"/>
                <w:right w:val="none" w:sz="0" w:space="0" w:color="auto"/>
              </w:divBdr>
            </w:div>
            <w:div w:id="875655023">
              <w:marLeft w:val="0"/>
              <w:marRight w:val="0"/>
              <w:marTop w:val="0"/>
              <w:marBottom w:val="0"/>
              <w:divBdr>
                <w:top w:val="none" w:sz="0" w:space="0" w:color="auto"/>
                <w:left w:val="none" w:sz="0" w:space="0" w:color="auto"/>
                <w:bottom w:val="none" w:sz="0" w:space="0" w:color="auto"/>
                <w:right w:val="none" w:sz="0" w:space="0" w:color="auto"/>
              </w:divBdr>
            </w:div>
            <w:div w:id="724840151">
              <w:marLeft w:val="0"/>
              <w:marRight w:val="0"/>
              <w:marTop w:val="0"/>
              <w:marBottom w:val="0"/>
              <w:divBdr>
                <w:top w:val="none" w:sz="0" w:space="0" w:color="auto"/>
                <w:left w:val="none" w:sz="0" w:space="0" w:color="auto"/>
                <w:bottom w:val="none" w:sz="0" w:space="0" w:color="auto"/>
                <w:right w:val="none" w:sz="0" w:space="0" w:color="auto"/>
              </w:divBdr>
            </w:div>
            <w:div w:id="213005345">
              <w:marLeft w:val="0"/>
              <w:marRight w:val="0"/>
              <w:marTop w:val="0"/>
              <w:marBottom w:val="0"/>
              <w:divBdr>
                <w:top w:val="none" w:sz="0" w:space="0" w:color="auto"/>
                <w:left w:val="none" w:sz="0" w:space="0" w:color="auto"/>
                <w:bottom w:val="none" w:sz="0" w:space="0" w:color="auto"/>
                <w:right w:val="none" w:sz="0" w:space="0" w:color="auto"/>
              </w:divBdr>
            </w:div>
            <w:div w:id="1734039000">
              <w:marLeft w:val="0"/>
              <w:marRight w:val="0"/>
              <w:marTop w:val="0"/>
              <w:marBottom w:val="0"/>
              <w:divBdr>
                <w:top w:val="none" w:sz="0" w:space="0" w:color="auto"/>
                <w:left w:val="none" w:sz="0" w:space="0" w:color="auto"/>
                <w:bottom w:val="none" w:sz="0" w:space="0" w:color="auto"/>
                <w:right w:val="none" w:sz="0" w:space="0" w:color="auto"/>
              </w:divBdr>
            </w:div>
            <w:div w:id="1336885565">
              <w:marLeft w:val="0"/>
              <w:marRight w:val="0"/>
              <w:marTop w:val="0"/>
              <w:marBottom w:val="0"/>
              <w:divBdr>
                <w:top w:val="none" w:sz="0" w:space="0" w:color="auto"/>
                <w:left w:val="none" w:sz="0" w:space="0" w:color="auto"/>
                <w:bottom w:val="none" w:sz="0" w:space="0" w:color="auto"/>
                <w:right w:val="none" w:sz="0" w:space="0" w:color="auto"/>
              </w:divBdr>
            </w:div>
            <w:div w:id="1583562669">
              <w:marLeft w:val="0"/>
              <w:marRight w:val="0"/>
              <w:marTop w:val="0"/>
              <w:marBottom w:val="0"/>
              <w:divBdr>
                <w:top w:val="none" w:sz="0" w:space="0" w:color="auto"/>
                <w:left w:val="none" w:sz="0" w:space="0" w:color="auto"/>
                <w:bottom w:val="none" w:sz="0" w:space="0" w:color="auto"/>
                <w:right w:val="none" w:sz="0" w:space="0" w:color="auto"/>
              </w:divBdr>
            </w:div>
            <w:div w:id="1973051339">
              <w:marLeft w:val="0"/>
              <w:marRight w:val="0"/>
              <w:marTop w:val="0"/>
              <w:marBottom w:val="0"/>
              <w:divBdr>
                <w:top w:val="none" w:sz="0" w:space="0" w:color="auto"/>
                <w:left w:val="none" w:sz="0" w:space="0" w:color="auto"/>
                <w:bottom w:val="none" w:sz="0" w:space="0" w:color="auto"/>
                <w:right w:val="none" w:sz="0" w:space="0" w:color="auto"/>
              </w:divBdr>
            </w:div>
            <w:div w:id="74474554">
              <w:marLeft w:val="0"/>
              <w:marRight w:val="0"/>
              <w:marTop w:val="0"/>
              <w:marBottom w:val="0"/>
              <w:divBdr>
                <w:top w:val="none" w:sz="0" w:space="0" w:color="auto"/>
                <w:left w:val="none" w:sz="0" w:space="0" w:color="auto"/>
                <w:bottom w:val="none" w:sz="0" w:space="0" w:color="auto"/>
                <w:right w:val="none" w:sz="0" w:space="0" w:color="auto"/>
              </w:divBdr>
            </w:div>
            <w:div w:id="7747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59637">
      <w:marLeft w:val="0"/>
      <w:marRight w:val="0"/>
      <w:marTop w:val="0"/>
      <w:marBottom w:val="0"/>
      <w:divBdr>
        <w:top w:val="none" w:sz="0" w:space="0" w:color="auto"/>
        <w:left w:val="none" w:sz="0" w:space="0" w:color="auto"/>
        <w:bottom w:val="none" w:sz="0" w:space="0" w:color="auto"/>
        <w:right w:val="none" w:sz="0" w:space="0" w:color="auto"/>
      </w:divBdr>
    </w:div>
    <w:div w:id="618026414">
      <w:marLeft w:val="0"/>
      <w:marRight w:val="0"/>
      <w:marTop w:val="0"/>
      <w:marBottom w:val="0"/>
      <w:divBdr>
        <w:top w:val="none" w:sz="0" w:space="0" w:color="auto"/>
        <w:left w:val="none" w:sz="0" w:space="0" w:color="auto"/>
        <w:bottom w:val="none" w:sz="0" w:space="0" w:color="auto"/>
        <w:right w:val="none" w:sz="0" w:space="0" w:color="auto"/>
      </w:divBdr>
    </w:div>
    <w:div w:id="619384686">
      <w:marLeft w:val="0"/>
      <w:marRight w:val="0"/>
      <w:marTop w:val="0"/>
      <w:marBottom w:val="0"/>
      <w:divBdr>
        <w:top w:val="none" w:sz="0" w:space="0" w:color="auto"/>
        <w:left w:val="none" w:sz="0" w:space="0" w:color="auto"/>
        <w:bottom w:val="none" w:sz="0" w:space="0" w:color="auto"/>
        <w:right w:val="none" w:sz="0" w:space="0" w:color="auto"/>
      </w:divBdr>
    </w:div>
    <w:div w:id="622924207">
      <w:marLeft w:val="0"/>
      <w:marRight w:val="0"/>
      <w:marTop w:val="0"/>
      <w:marBottom w:val="0"/>
      <w:divBdr>
        <w:top w:val="none" w:sz="0" w:space="0" w:color="auto"/>
        <w:left w:val="none" w:sz="0" w:space="0" w:color="auto"/>
        <w:bottom w:val="none" w:sz="0" w:space="0" w:color="auto"/>
        <w:right w:val="none" w:sz="0" w:space="0" w:color="auto"/>
      </w:divBdr>
    </w:div>
    <w:div w:id="627511635">
      <w:marLeft w:val="0"/>
      <w:marRight w:val="0"/>
      <w:marTop w:val="0"/>
      <w:marBottom w:val="0"/>
      <w:divBdr>
        <w:top w:val="none" w:sz="0" w:space="0" w:color="auto"/>
        <w:left w:val="none" w:sz="0" w:space="0" w:color="auto"/>
        <w:bottom w:val="none" w:sz="0" w:space="0" w:color="auto"/>
        <w:right w:val="none" w:sz="0" w:space="0" w:color="auto"/>
      </w:divBdr>
    </w:div>
    <w:div w:id="629476689">
      <w:marLeft w:val="0"/>
      <w:marRight w:val="0"/>
      <w:marTop w:val="0"/>
      <w:marBottom w:val="0"/>
      <w:divBdr>
        <w:top w:val="none" w:sz="0" w:space="0" w:color="auto"/>
        <w:left w:val="none" w:sz="0" w:space="0" w:color="auto"/>
        <w:bottom w:val="none" w:sz="0" w:space="0" w:color="auto"/>
        <w:right w:val="none" w:sz="0" w:space="0" w:color="auto"/>
      </w:divBdr>
    </w:div>
    <w:div w:id="629675956">
      <w:marLeft w:val="0"/>
      <w:marRight w:val="0"/>
      <w:marTop w:val="0"/>
      <w:marBottom w:val="0"/>
      <w:divBdr>
        <w:top w:val="none" w:sz="0" w:space="0" w:color="auto"/>
        <w:left w:val="none" w:sz="0" w:space="0" w:color="auto"/>
        <w:bottom w:val="none" w:sz="0" w:space="0" w:color="auto"/>
        <w:right w:val="none" w:sz="0" w:space="0" w:color="auto"/>
      </w:divBdr>
    </w:div>
    <w:div w:id="631060023">
      <w:marLeft w:val="0"/>
      <w:marRight w:val="0"/>
      <w:marTop w:val="0"/>
      <w:marBottom w:val="0"/>
      <w:divBdr>
        <w:top w:val="none" w:sz="0" w:space="0" w:color="auto"/>
        <w:left w:val="none" w:sz="0" w:space="0" w:color="auto"/>
        <w:bottom w:val="none" w:sz="0" w:space="0" w:color="auto"/>
        <w:right w:val="none" w:sz="0" w:space="0" w:color="auto"/>
      </w:divBdr>
    </w:div>
    <w:div w:id="632371148">
      <w:marLeft w:val="0"/>
      <w:marRight w:val="0"/>
      <w:marTop w:val="0"/>
      <w:marBottom w:val="0"/>
      <w:divBdr>
        <w:top w:val="none" w:sz="0" w:space="0" w:color="auto"/>
        <w:left w:val="none" w:sz="0" w:space="0" w:color="auto"/>
        <w:bottom w:val="none" w:sz="0" w:space="0" w:color="auto"/>
        <w:right w:val="none" w:sz="0" w:space="0" w:color="auto"/>
      </w:divBdr>
    </w:div>
    <w:div w:id="633604421">
      <w:marLeft w:val="0"/>
      <w:marRight w:val="0"/>
      <w:marTop w:val="0"/>
      <w:marBottom w:val="0"/>
      <w:divBdr>
        <w:top w:val="none" w:sz="0" w:space="0" w:color="auto"/>
        <w:left w:val="none" w:sz="0" w:space="0" w:color="auto"/>
        <w:bottom w:val="none" w:sz="0" w:space="0" w:color="auto"/>
        <w:right w:val="none" w:sz="0" w:space="0" w:color="auto"/>
      </w:divBdr>
    </w:div>
    <w:div w:id="634677017">
      <w:marLeft w:val="0"/>
      <w:marRight w:val="0"/>
      <w:marTop w:val="0"/>
      <w:marBottom w:val="0"/>
      <w:divBdr>
        <w:top w:val="none" w:sz="0" w:space="0" w:color="auto"/>
        <w:left w:val="none" w:sz="0" w:space="0" w:color="auto"/>
        <w:bottom w:val="none" w:sz="0" w:space="0" w:color="auto"/>
        <w:right w:val="none" w:sz="0" w:space="0" w:color="auto"/>
      </w:divBdr>
    </w:div>
    <w:div w:id="651569493">
      <w:marLeft w:val="0"/>
      <w:marRight w:val="0"/>
      <w:marTop w:val="0"/>
      <w:marBottom w:val="0"/>
      <w:divBdr>
        <w:top w:val="none" w:sz="0" w:space="0" w:color="auto"/>
        <w:left w:val="none" w:sz="0" w:space="0" w:color="auto"/>
        <w:bottom w:val="none" w:sz="0" w:space="0" w:color="auto"/>
        <w:right w:val="none" w:sz="0" w:space="0" w:color="auto"/>
      </w:divBdr>
    </w:div>
    <w:div w:id="654652100">
      <w:marLeft w:val="0"/>
      <w:marRight w:val="0"/>
      <w:marTop w:val="0"/>
      <w:marBottom w:val="0"/>
      <w:divBdr>
        <w:top w:val="none" w:sz="0" w:space="0" w:color="auto"/>
        <w:left w:val="none" w:sz="0" w:space="0" w:color="auto"/>
        <w:bottom w:val="none" w:sz="0" w:space="0" w:color="auto"/>
        <w:right w:val="none" w:sz="0" w:space="0" w:color="auto"/>
      </w:divBdr>
    </w:div>
    <w:div w:id="656500685">
      <w:marLeft w:val="0"/>
      <w:marRight w:val="0"/>
      <w:marTop w:val="0"/>
      <w:marBottom w:val="0"/>
      <w:divBdr>
        <w:top w:val="none" w:sz="0" w:space="0" w:color="auto"/>
        <w:left w:val="none" w:sz="0" w:space="0" w:color="auto"/>
        <w:bottom w:val="none" w:sz="0" w:space="0" w:color="auto"/>
        <w:right w:val="none" w:sz="0" w:space="0" w:color="auto"/>
      </w:divBdr>
      <w:divsChild>
        <w:div w:id="1410927454">
          <w:marLeft w:val="0"/>
          <w:marRight w:val="0"/>
          <w:marTop w:val="0"/>
          <w:marBottom w:val="0"/>
          <w:divBdr>
            <w:top w:val="none" w:sz="0" w:space="0" w:color="auto"/>
            <w:left w:val="none" w:sz="0" w:space="0" w:color="auto"/>
            <w:bottom w:val="none" w:sz="0" w:space="0" w:color="auto"/>
            <w:right w:val="none" w:sz="0" w:space="0" w:color="auto"/>
          </w:divBdr>
          <w:divsChild>
            <w:div w:id="322780263">
              <w:marLeft w:val="0"/>
              <w:marRight w:val="0"/>
              <w:marTop w:val="0"/>
              <w:marBottom w:val="0"/>
              <w:divBdr>
                <w:top w:val="none" w:sz="0" w:space="0" w:color="auto"/>
                <w:left w:val="none" w:sz="0" w:space="0" w:color="auto"/>
                <w:bottom w:val="none" w:sz="0" w:space="0" w:color="auto"/>
                <w:right w:val="none" w:sz="0" w:space="0" w:color="auto"/>
              </w:divBdr>
            </w:div>
            <w:div w:id="1352144249">
              <w:marLeft w:val="0"/>
              <w:marRight w:val="0"/>
              <w:marTop w:val="0"/>
              <w:marBottom w:val="0"/>
              <w:divBdr>
                <w:top w:val="none" w:sz="0" w:space="0" w:color="auto"/>
                <w:left w:val="none" w:sz="0" w:space="0" w:color="auto"/>
                <w:bottom w:val="none" w:sz="0" w:space="0" w:color="auto"/>
                <w:right w:val="none" w:sz="0" w:space="0" w:color="auto"/>
              </w:divBdr>
            </w:div>
            <w:div w:id="1408960085">
              <w:marLeft w:val="0"/>
              <w:marRight w:val="0"/>
              <w:marTop w:val="0"/>
              <w:marBottom w:val="0"/>
              <w:divBdr>
                <w:top w:val="none" w:sz="0" w:space="0" w:color="auto"/>
                <w:left w:val="none" w:sz="0" w:space="0" w:color="auto"/>
                <w:bottom w:val="none" w:sz="0" w:space="0" w:color="auto"/>
                <w:right w:val="none" w:sz="0" w:space="0" w:color="auto"/>
              </w:divBdr>
            </w:div>
            <w:div w:id="1753886913">
              <w:marLeft w:val="0"/>
              <w:marRight w:val="0"/>
              <w:marTop w:val="0"/>
              <w:marBottom w:val="0"/>
              <w:divBdr>
                <w:top w:val="none" w:sz="0" w:space="0" w:color="auto"/>
                <w:left w:val="none" w:sz="0" w:space="0" w:color="auto"/>
                <w:bottom w:val="none" w:sz="0" w:space="0" w:color="auto"/>
                <w:right w:val="none" w:sz="0" w:space="0" w:color="auto"/>
              </w:divBdr>
            </w:div>
            <w:div w:id="2051488557">
              <w:marLeft w:val="0"/>
              <w:marRight w:val="0"/>
              <w:marTop w:val="0"/>
              <w:marBottom w:val="0"/>
              <w:divBdr>
                <w:top w:val="none" w:sz="0" w:space="0" w:color="auto"/>
                <w:left w:val="none" w:sz="0" w:space="0" w:color="auto"/>
                <w:bottom w:val="none" w:sz="0" w:space="0" w:color="auto"/>
                <w:right w:val="none" w:sz="0" w:space="0" w:color="auto"/>
              </w:divBdr>
            </w:div>
            <w:div w:id="1433433656">
              <w:marLeft w:val="0"/>
              <w:marRight w:val="0"/>
              <w:marTop w:val="0"/>
              <w:marBottom w:val="0"/>
              <w:divBdr>
                <w:top w:val="none" w:sz="0" w:space="0" w:color="auto"/>
                <w:left w:val="none" w:sz="0" w:space="0" w:color="auto"/>
                <w:bottom w:val="none" w:sz="0" w:space="0" w:color="auto"/>
                <w:right w:val="none" w:sz="0" w:space="0" w:color="auto"/>
              </w:divBdr>
            </w:div>
            <w:div w:id="1576085794">
              <w:marLeft w:val="0"/>
              <w:marRight w:val="0"/>
              <w:marTop w:val="0"/>
              <w:marBottom w:val="0"/>
              <w:divBdr>
                <w:top w:val="none" w:sz="0" w:space="0" w:color="auto"/>
                <w:left w:val="none" w:sz="0" w:space="0" w:color="auto"/>
                <w:bottom w:val="none" w:sz="0" w:space="0" w:color="auto"/>
                <w:right w:val="none" w:sz="0" w:space="0" w:color="auto"/>
              </w:divBdr>
            </w:div>
            <w:div w:id="374162679">
              <w:marLeft w:val="0"/>
              <w:marRight w:val="0"/>
              <w:marTop w:val="0"/>
              <w:marBottom w:val="0"/>
              <w:divBdr>
                <w:top w:val="none" w:sz="0" w:space="0" w:color="auto"/>
                <w:left w:val="none" w:sz="0" w:space="0" w:color="auto"/>
                <w:bottom w:val="none" w:sz="0" w:space="0" w:color="auto"/>
                <w:right w:val="none" w:sz="0" w:space="0" w:color="auto"/>
              </w:divBdr>
            </w:div>
            <w:div w:id="1096829395">
              <w:marLeft w:val="0"/>
              <w:marRight w:val="0"/>
              <w:marTop w:val="0"/>
              <w:marBottom w:val="0"/>
              <w:divBdr>
                <w:top w:val="none" w:sz="0" w:space="0" w:color="auto"/>
                <w:left w:val="none" w:sz="0" w:space="0" w:color="auto"/>
                <w:bottom w:val="none" w:sz="0" w:space="0" w:color="auto"/>
                <w:right w:val="none" w:sz="0" w:space="0" w:color="auto"/>
              </w:divBdr>
            </w:div>
            <w:div w:id="1156873647">
              <w:marLeft w:val="0"/>
              <w:marRight w:val="0"/>
              <w:marTop w:val="0"/>
              <w:marBottom w:val="0"/>
              <w:divBdr>
                <w:top w:val="none" w:sz="0" w:space="0" w:color="auto"/>
                <w:left w:val="none" w:sz="0" w:space="0" w:color="auto"/>
                <w:bottom w:val="none" w:sz="0" w:space="0" w:color="auto"/>
                <w:right w:val="none" w:sz="0" w:space="0" w:color="auto"/>
              </w:divBdr>
            </w:div>
            <w:div w:id="1063482443">
              <w:marLeft w:val="0"/>
              <w:marRight w:val="0"/>
              <w:marTop w:val="0"/>
              <w:marBottom w:val="0"/>
              <w:divBdr>
                <w:top w:val="none" w:sz="0" w:space="0" w:color="auto"/>
                <w:left w:val="none" w:sz="0" w:space="0" w:color="auto"/>
                <w:bottom w:val="none" w:sz="0" w:space="0" w:color="auto"/>
                <w:right w:val="none" w:sz="0" w:space="0" w:color="auto"/>
              </w:divBdr>
            </w:div>
            <w:div w:id="492769170">
              <w:marLeft w:val="0"/>
              <w:marRight w:val="0"/>
              <w:marTop w:val="0"/>
              <w:marBottom w:val="0"/>
              <w:divBdr>
                <w:top w:val="none" w:sz="0" w:space="0" w:color="auto"/>
                <w:left w:val="none" w:sz="0" w:space="0" w:color="auto"/>
                <w:bottom w:val="none" w:sz="0" w:space="0" w:color="auto"/>
                <w:right w:val="none" w:sz="0" w:space="0" w:color="auto"/>
              </w:divBdr>
            </w:div>
            <w:div w:id="1941716813">
              <w:marLeft w:val="0"/>
              <w:marRight w:val="0"/>
              <w:marTop w:val="0"/>
              <w:marBottom w:val="0"/>
              <w:divBdr>
                <w:top w:val="none" w:sz="0" w:space="0" w:color="auto"/>
                <w:left w:val="none" w:sz="0" w:space="0" w:color="auto"/>
                <w:bottom w:val="none" w:sz="0" w:space="0" w:color="auto"/>
                <w:right w:val="none" w:sz="0" w:space="0" w:color="auto"/>
              </w:divBdr>
            </w:div>
            <w:div w:id="344989323">
              <w:marLeft w:val="0"/>
              <w:marRight w:val="0"/>
              <w:marTop w:val="0"/>
              <w:marBottom w:val="0"/>
              <w:divBdr>
                <w:top w:val="none" w:sz="0" w:space="0" w:color="auto"/>
                <w:left w:val="none" w:sz="0" w:space="0" w:color="auto"/>
                <w:bottom w:val="none" w:sz="0" w:space="0" w:color="auto"/>
                <w:right w:val="none" w:sz="0" w:space="0" w:color="auto"/>
              </w:divBdr>
            </w:div>
            <w:div w:id="1419249656">
              <w:marLeft w:val="0"/>
              <w:marRight w:val="0"/>
              <w:marTop w:val="0"/>
              <w:marBottom w:val="0"/>
              <w:divBdr>
                <w:top w:val="none" w:sz="0" w:space="0" w:color="auto"/>
                <w:left w:val="none" w:sz="0" w:space="0" w:color="auto"/>
                <w:bottom w:val="none" w:sz="0" w:space="0" w:color="auto"/>
                <w:right w:val="none" w:sz="0" w:space="0" w:color="auto"/>
              </w:divBdr>
            </w:div>
            <w:div w:id="1176963218">
              <w:marLeft w:val="0"/>
              <w:marRight w:val="0"/>
              <w:marTop w:val="0"/>
              <w:marBottom w:val="0"/>
              <w:divBdr>
                <w:top w:val="none" w:sz="0" w:space="0" w:color="auto"/>
                <w:left w:val="none" w:sz="0" w:space="0" w:color="auto"/>
                <w:bottom w:val="none" w:sz="0" w:space="0" w:color="auto"/>
                <w:right w:val="none" w:sz="0" w:space="0" w:color="auto"/>
              </w:divBdr>
            </w:div>
            <w:div w:id="11569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7716">
      <w:marLeft w:val="0"/>
      <w:marRight w:val="0"/>
      <w:marTop w:val="0"/>
      <w:marBottom w:val="0"/>
      <w:divBdr>
        <w:top w:val="none" w:sz="0" w:space="0" w:color="auto"/>
        <w:left w:val="none" w:sz="0" w:space="0" w:color="auto"/>
        <w:bottom w:val="none" w:sz="0" w:space="0" w:color="auto"/>
        <w:right w:val="none" w:sz="0" w:space="0" w:color="auto"/>
      </w:divBdr>
    </w:div>
    <w:div w:id="657854358">
      <w:marLeft w:val="0"/>
      <w:marRight w:val="0"/>
      <w:marTop w:val="0"/>
      <w:marBottom w:val="0"/>
      <w:divBdr>
        <w:top w:val="none" w:sz="0" w:space="0" w:color="auto"/>
        <w:left w:val="none" w:sz="0" w:space="0" w:color="auto"/>
        <w:bottom w:val="none" w:sz="0" w:space="0" w:color="auto"/>
        <w:right w:val="none" w:sz="0" w:space="0" w:color="auto"/>
      </w:divBdr>
    </w:div>
    <w:div w:id="661592456">
      <w:marLeft w:val="0"/>
      <w:marRight w:val="0"/>
      <w:marTop w:val="0"/>
      <w:marBottom w:val="0"/>
      <w:divBdr>
        <w:top w:val="none" w:sz="0" w:space="0" w:color="auto"/>
        <w:left w:val="none" w:sz="0" w:space="0" w:color="auto"/>
        <w:bottom w:val="none" w:sz="0" w:space="0" w:color="auto"/>
        <w:right w:val="none" w:sz="0" w:space="0" w:color="auto"/>
      </w:divBdr>
    </w:div>
    <w:div w:id="661858497">
      <w:marLeft w:val="0"/>
      <w:marRight w:val="0"/>
      <w:marTop w:val="0"/>
      <w:marBottom w:val="0"/>
      <w:divBdr>
        <w:top w:val="none" w:sz="0" w:space="0" w:color="auto"/>
        <w:left w:val="none" w:sz="0" w:space="0" w:color="auto"/>
        <w:bottom w:val="none" w:sz="0" w:space="0" w:color="auto"/>
        <w:right w:val="none" w:sz="0" w:space="0" w:color="auto"/>
      </w:divBdr>
    </w:div>
    <w:div w:id="666251072">
      <w:marLeft w:val="0"/>
      <w:marRight w:val="0"/>
      <w:marTop w:val="0"/>
      <w:marBottom w:val="0"/>
      <w:divBdr>
        <w:top w:val="none" w:sz="0" w:space="0" w:color="auto"/>
        <w:left w:val="none" w:sz="0" w:space="0" w:color="auto"/>
        <w:bottom w:val="none" w:sz="0" w:space="0" w:color="auto"/>
        <w:right w:val="none" w:sz="0" w:space="0" w:color="auto"/>
      </w:divBdr>
    </w:div>
    <w:div w:id="672687371">
      <w:marLeft w:val="0"/>
      <w:marRight w:val="0"/>
      <w:marTop w:val="0"/>
      <w:marBottom w:val="0"/>
      <w:divBdr>
        <w:top w:val="none" w:sz="0" w:space="0" w:color="auto"/>
        <w:left w:val="none" w:sz="0" w:space="0" w:color="auto"/>
        <w:bottom w:val="none" w:sz="0" w:space="0" w:color="auto"/>
        <w:right w:val="none" w:sz="0" w:space="0" w:color="auto"/>
      </w:divBdr>
    </w:div>
    <w:div w:id="680011559">
      <w:marLeft w:val="0"/>
      <w:marRight w:val="0"/>
      <w:marTop w:val="0"/>
      <w:marBottom w:val="0"/>
      <w:divBdr>
        <w:top w:val="none" w:sz="0" w:space="0" w:color="auto"/>
        <w:left w:val="none" w:sz="0" w:space="0" w:color="auto"/>
        <w:bottom w:val="none" w:sz="0" w:space="0" w:color="auto"/>
        <w:right w:val="none" w:sz="0" w:space="0" w:color="auto"/>
      </w:divBdr>
    </w:div>
    <w:div w:id="680473824">
      <w:marLeft w:val="0"/>
      <w:marRight w:val="0"/>
      <w:marTop w:val="0"/>
      <w:marBottom w:val="0"/>
      <w:divBdr>
        <w:top w:val="none" w:sz="0" w:space="0" w:color="auto"/>
        <w:left w:val="none" w:sz="0" w:space="0" w:color="auto"/>
        <w:bottom w:val="none" w:sz="0" w:space="0" w:color="auto"/>
        <w:right w:val="none" w:sz="0" w:space="0" w:color="auto"/>
      </w:divBdr>
    </w:div>
    <w:div w:id="689378228">
      <w:marLeft w:val="0"/>
      <w:marRight w:val="0"/>
      <w:marTop w:val="0"/>
      <w:marBottom w:val="0"/>
      <w:divBdr>
        <w:top w:val="none" w:sz="0" w:space="0" w:color="auto"/>
        <w:left w:val="none" w:sz="0" w:space="0" w:color="auto"/>
        <w:bottom w:val="none" w:sz="0" w:space="0" w:color="auto"/>
        <w:right w:val="none" w:sz="0" w:space="0" w:color="auto"/>
      </w:divBdr>
    </w:div>
    <w:div w:id="693193049">
      <w:marLeft w:val="0"/>
      <w:marRight w:val="0"/>
      <w:marTop w:val="0"/>
      <w:marBottom w:val="0"/>
      <w:divBdr>
        <w:top w:val="none" w:sz="0" w:space="0" w:color="auto"/>
        <w:left w:val="none" w:sz="0" w:space="0" w:color="auto"/>
        <w:bottom w:val="none" w:sz="0" w:space="0" w:color="auto"/>
        <w:right w:val="none" w:sz="0" w:space="0" w:color="auto"/>
      </w:divBdr>
    </w:div>
    <w:div w:id="697119165">
      <w:marLeft w:val="0"/>
      <w:marRight w:val="0"/>
      <w:marTop w:val="0"/>
      <w:marBottom w:val="0"/>
      <w:divBdr>
        <w:top w:val="none" w:sz="0" w:space="0" w:color="auto"/>
        <w:left w:val="none" w:sz="0" w:space="0" w:color="auto"/>
        <w:bottom w:val="none" w:sz="0" w:space="0" w:color="auto"/>
        <w:right w:val="none" w:sz="0" w:space="0" w:color="auto"/>
      </w:divBdr>
    </w:div>
    <w:div w:id="702560635">
      <w:marLeft w:val="0"/>
      <w:marRight w:val="0"/>
      <w:marTop w:val="0"/>
      <w:marBottom w:val="0"/>
      <w:divBdr>
        <w:top w:val="none" w:sz="0" w:space="0" w:color="auto"/>
        <w:left w:val="none" w:sz="0" w:space="0" w:color="auto"/>
        <w:bottom w:val="none" w:sz="0" w:space="0" w:color="auto"/>
        <w:right w:val="none" w:sz="0" w:space="0" w:color="auto"/>
      </w:divBdr>
    </w:div>
    <w:div w:id="712734193">
      <w:marLeft w:val="0"/>
      <w:marRight w:val="0"/>
      <w:marTop w:val="0"/>
      <w:marBottom w:val="0"/>
      <w:divBdr>
        <w:top w:val="none" w:sz="0" w:space="0" w:color="auto"/>
        <w:left w:val="none" w:sz="0" w:space="0" w:color="auto"/>
        <w:bottom w:val="none" w:sz="0" w:space="0" w:color="auto"/>
        <w:right w:val="none" w:sz="0" w:space="0" w:color="auto"/>
      </w:divBdr>
    </w:div>
    <w:div w:id="715275628">
      <w:marLeft w:val="0"/>
      <w:marRight w:val="0"/>
      <w:marTop w:val="0"/>
      <w:marBottom w:val="0"/>
      <w:divBdr>
        <w:top w:val="none" w:sz="0" w:space="0" w:color="auto"/>
        <w:left w:val="none" w:sz="0" w:space="0" w:color="auto"/>
        <w:bottom w:val="none" w:sz="0" w:space="0" w:color="auto"/>
        <w:right w:val="none" w:sz="0" w:space="0" w:color="auto"/>
      </w:divBdr>
    </w:div>
    <w:div w:id="716126355">
      <w:marLeft w:val="0"/>
      <w:marRight w:val="0"/>
      <w:marTop w:val="0"/>
      <w:marBottom w:val="0"/>
      <w:divBdr>
        <w:top w:val="none" w:sz="0" w:space="0" w:color="auto"/>
        <w:left w:val="none" w:sz="0" w:space="0" w:color="auto"/>
        <w:bottom w:val="none" w:sz="0" w:space="0" w:color="auto"/>
        <w:right w:val="none" w:sz="0" w:space="0" w:color="auto"/>
      </w:divBdr>
    </w:div>
    <w:div w:id="718044588">
      <w:marLeft w:val="0"/>
      <w:marRight w:val="0"/>
      <w:marTop w:val="0"/>
      <w:marBottom w:val="0"/>
      <w:divBdr>
        <w:top w:val="none" w:sz="0" w:space="0" w:color="auto"/>
        <w:left w:val="none" w:sz="0" w:space="0" w:color="auto"/>
        <w:bottom w:val="none" w:sz="0" w:space="0" w:color="auto"/>
        <w:right w:val="none" w:sz="0" w:space="0" w:color="auto"/>
      </w:divBdr>
    </w:div>
    <w:div w:id="719938908">
      <w:marLeft w:val="0"/>
      <w:marRight w:val="0"/>
      <w:marTop w:val="0"/>
      <w:marBottom w:val="0"/>
      <w:divBdr>
        <w:top w:val="none" w:sz="0" w:space="0" w:color="auto"/>
        <w:left w:val="none" w:sz="0" w:space="0" w:color="auto"/>
        <w:bottom w:val="none" w:sz="0" w:space="0" w:color="auto"/>
        <w:right w:val="none" w:sz="0" w:space="0" w:color="auto"/>
      </w:divBdr>
    </w:div>
    <w:div w:id="720402562">
      <w:marLeft w:val="0"/>
      <w:marRight w:val="0"/>
      <w:marTop w:val="0"/>
      <w:marBottom w:val="0"/>
      <w:divBdr>
        <w:top w:val="none" w:sz="0" w:space="0" w:color="auto"/>
        <w:left w:val="none" w:sz="0" w:space="0" w:color="auto"/>
        <w:bottom w:val="none" w:sz="0" w:space="0" w:color="auto"/>
        <w:right w:val="none" w:sz="0" w:space="0" w:color="auto"/>
      </w:divBdr>
    </w:div>
    <w:div w:id="721827543">
      <w:marLeft w:val="0"/>
      <w:marRight w:val="0"/>
      <w:marTop w:val="0"/>
      <w:marBottom w:val="0"/>
      <w:divBdr>
        <w:top w:val="none" w:sz="0" w:space="0" w:color="auto"/>
        <w:left w:val="none" w:sz="0" w:space="0" w:color="auto"/>
        <w:bottom w:val="none" w:sz="0" w:space="0" w:color="auto"/>
        <w:right w:val="none" w:sz="0" w:space="0" w:color="auto"/>
      </w:divBdr>
    </w:div>
    <w:div w:id="723142660">
      <w:marLeft w:val="0"/>
      <w:marRight w:val="0"/>
      <w:marTop w:val="0"/>
      <w:marBottom w:val="0"/>
      <w:divBdr>
        <w:top w:val="none" w:sz="0" w:space="0" w:color="auto"/>
        <w:left w:val="none" w:sz="0" w:space="0" w:color="auto"/>
        <w:bottom w:val="none" w:sz="0" w:space="0" w:color="auto"/>
        <w:right w:val="none" w:sz="0" w:space="0" w:color="auto"/>
      </w:divBdr>
    </w:div>
    <w:div w:id="742029154">
      <w:marLeft w:val="0"/>
      <w:marRight w:val="0"/>
      <w:marTop w:val="0"/>
      <w:marBottom w:val="0"/>
      <w:divBdr>
        <w:top w:val="none" w:sz="0" w:space="0" w:color="auto"/>
        <w:left w:val="none" w:sz="0" w:space="0" w:color="auto"/>
        <w:bottom w:val="none" w:sz="0" w:space="0" w:color="auto"/>
        <w:right w:val="none" w:sz="0" w:space="0" w:color="auto"/>
      </w:divBdr>
    </w:div>
    <w:div w:id="755788254">
      <w:marLeft w:val="0"/>
      <w:marRight w:val="0"/>
      <w:marTop w:val="0"/>
      <w:marBottom w:val="0"/>
      <w:divBdr>
        <w:top w:val="none" w:sz="0" w:space="0" w:color="auto"/>
        <w:left w:val="none" w:sz="0" w:space="0" w:color="auto"/>
        <w:bottom w:val="none" w:sz="0" w:space="0" w:color="auto"/>
        <w:right w:val="none" w:sz="0" w:space="0" w:color="auto"/>
      </w:divBdr>
    </w:div>
    <w:div w:id="761024554">
      <w:marLeft w:val="0"/>
      <w:marRight w:val="0"/>
      <w:marTop w:val="0"/>
      <w:marBottom w:val="0"/>
      <w:divBdr>
        <w:top w:val="none" w:sz="0" w:space="0" w:color="auto"/>
        <w:left w:val="none" w:sz="0" w:space="0" w:color="auto"/>
        <w:bottom w:val="none" w:sz="0" w:space="0" w:color="auto"/>
        <w:right w:val="none" w:sz="0" w:space="0" w:color="auto"/>
      </w:divBdr>
    </w:div>
    <w:div w:id="761024980">
      <w:marLeft w:val="0"/>
      <w:marRight w:val="0"/>
      <w:marTop w:val="0"/>
      <w:marBottom w:val="0"/>
      <w:divBdr>
        <w:top w:val="none" w:sz="0" w:space="0" w:color="auto"/>
        <w:left w:val="none" w:sz="0" w:space="0" w:color="auto"/>
        <w:bottom w:val="none" w:sz="0" w:space="0" w:color="auto"/>
        <w:right w:val="none" w:sz="0" w:space="0" w:color="auto"/>
      </w:divBdr>
    </w:div>
    <w:div w:id="762531502">
      <w:marLeft w:val="0"/>
      <w:marRight w:val="0"/>
      <w:marTop w:val="0"/>
      <w:marBottom w:val="0"/>
      <w:divBdr>
        <w:top w:val="none" w:sz="0" w:space="0" w:color="auto"/>
        <w:left w:val="none" w:sz="0" w:space="0" w:color="auto"/>
        <w:bottom w:val="none" w:sz="0" w:space="0" w:color="auto"/>
        <w:right w:val="none" w:sz="0" w:space="0" w:color="auto"/>
      </w:divBdr>
      <w:divsChild>
        <w:div w:id="1304654572">
          <w:marLeft w:val="0"/>
          <w:marRight w:val="0"/>
          <w:marTop w:val="0"/>
          <w:marBottom w:val="0"/>
          <w:divBdr>
            <w:top w:val="none" w:sz="0" w:space="0" w:color="auto"/>
            <w:left w:val="none" w:sz="0" w:space="0" w:color="auto"/>
            <w:bottom w:val="none" w:sz="0" w:space="0" w:color="auto"/>
            <w:right w:val="none" w:sz="0" w:space="0" w:color="auto"/>
          </w:divBdr>
        </w:div>
        <w:div w:id="1949964270">
          <w:marLeft w:val="0"/>
          <w:marRight w:val="0"/>
          <w:marTop w:val="0"/>
          <w:marBottom w:val="0"/>
          <w:divBdr>
            <w:top w:val="none" w:sz="0" w:space="0" w:color="auto"/>
            <w:left w:val="none" w:sz="0" w:space="0" w:color="auto"/>
            <w:bottom w:val="none" w:sz="0" w:space="0" w:color="auto"/>
            <w:right w:val="none" w:sz="0" w:space="0" w:color="auto"/>
          </w:divBdr>
        </w:div>
        <w:div w:id="145368517">
          <w:marLeft w:val="0"/>
          <w:marRight w:val="0"/>
          <w:marTop w:val="0"/>
          <w:marBottom w:val="0"/>
          <w:divBdr>
            <w:top w:val="none" w:sz="0" w:space="0" w:color="auto"/>
            <w:left w:val="none" w:sz="0" w:space="0" w:color="auto"/>
            <w:bottom w:val="none" w:sz="0" w:space="0" w:color="auto"/>
            <w:right w:val="none" w:sz="0" w:space="0" w:color="auto"/>
          </w:divBdr>
        </w:div>
        <w:div w:id="2102800069">
          <w:marLeft w:val="0"/>
          <w:marRight w:val="0"/>
          <w:marTop w:val="0"/>
          <w:marBottom w:val="0"/>
          <w:divBdr>
            <w:top w:val="none" w:sz="0" w:space="0" w:color="auto"/>
            <w:left w:val="none" w:sz="0" w:space="0" w:color="auto"/>
            <w:bottom w:val="none" w:sz="0" w:space="0" w:color="auto"/>
            <w:right w:val="none" w:sz="0" w:space="0" w:color="auto"/>
          </w:divBdr>
        </w:div>
        <w:div w:id="1462651085">
          <w:marLeft w:val="0"/>
          <w:marRight w:val="0"/>
          <w:marTop w:val="0"/>
          <w:marBottom w:val="0"/>
          <w:divBdr>
            <w:top w:val="none" w:sz="0" w:space="0" w:color="auto"/>
            <w:left w:val="none" w:sz="0" w:space="0" w:color="auto"/>
            <w:bottom w:val="none" w:sz="0" w:space="0" w:color="auto"/>
            <w:right w:val="none" w:sz="0" w:space="0" w:color="auto"/>
          </w:divBdr>
        </w:div>
        <w:div w:id="2071152004">
          <w:marLeft w:val="0"/>
          <w:marRight w:val="0"/>
          <w:marTop w:val="0"/>
          <w:marBottom w:val="0"/>
          <w:divBdr>
            <w:top w:val="none" w:sz="0" w:space="0" w:color="auto"/>
            <w:left w:val="none" w:sz="0" w:space="0" w:color="auto"/>
            <w:bottom w:val="none" w:sz="0" w:space="0" w:color="auto"/>
            <w:right w:val="none" w:sz="0" w:space="0" w:color="auto"/>
          </w:divBdr>
        </w:div>
        <w:div w:id="2133672871">
          <w:marLeft w:val="0"/>
          <w:marRight w:val="0"/>
          <w:marTop w:val="0"/>
          <w:marBottom w:val="0"/>
          <w:divBdr>
            <w:top w:val="none" w:sz="0" w:space="0" w:color="auto"/>
            <w:left w:val="none" w:sz="0" w:space="0" w:color="auto"/>
            <w:bottom w:val="none" w:sz="0" w:space="0" w:color="auto"/>
            <w:right w:val="none" w:sz="0" w:space="0" w:color="auto"/>
          </w:divBdr>
        </w:div>
        <w:div w:id="1742411166">
          <w:marLeft w:val="0"/>
          <w:marRight w:val="0"/>
          <w:marTop w:val="0"/>
          <w:marBottom w:val="0"/>
          <w:divBdr>
            <w:top w:val="none" w:sz="0" w:space="0" w:color="auto"/>
            <w:left w:val="none" w:sz="0" w:space="0" w:color="auto"/>
            <w:bottom w:val="none" w:sz="0" w:space="0" w:color="auto"/>
            <w:right w:val="none" w:sz="0" w:space="0" w:color="auto"/>
          </w:divBdr>
        </w:div>
      </w:divsChild>
    </w:div>
    <w:div w:id="766117435">
      <w:marLeft w:val="0"/>
      <w:marRight w:val="0"/>
      <w:marTop w:val="0"/>
      <w:marBottom w:val="0"/>
      <w:divBdr>
        <w:top w:val="none" w:sz="0" w:space="0" w:color="auto"/>
        <w:left w:val="none" w:sz="0" w:space="0" w:color="auto"/>
        <w:bottom w:val="none" w:sz="0" w:space="0" w:color="auto"/>
        <w:right w:val="none" w:sz="0" w:space="0" w:color="auto"/>
      </w:divBdr>
    </w:div>
    <w:div w:id="767194645">
      <w:marLeft w:val="0"/>
      <w:marRight w:val="0"/>
      <w:marTop w:val="0"/>
      <w:marBottom w:val="0"/>
      <w:divBdr>
        <w:top w:val="none" w:sz="0" w:space="0" w:color="auto"/>
        <w:left w:val="none" w:sz="0" w:space="0" w:color="auto"/>
        <w:bottom w:val="none" w:sz="0" w:space="0" w:color="auto"/>
        <w:right w:val="none" w:sz="0" w:space="0" w:color="auto"/>
      </w:divBdr>
    </w:div>
    <w:div w:id="774835444">
      <w:marLeft w:val="0"/>
      <w:marRight w:val="0"/>
      <w:marTop w:val="0"/>
      <w:marBottom w:val="0"/>
      <w:divBdr>
        <w:top w:val="none" w:sz="0" w:space="0" w:color="auto"/>
        <w:left w:val="none" w:sz="0" w:space="0" w:color="auto"/>
        <w:bottom w:val="none" w:sz="0" w:space="0" w:color="auto"/>
        <w:right w:val="none" w:sz="0" w:space="0" w:color="auto"/>
      </w:divBdr>
    </w:div>
    <w:div w:id="789781948">
      <w:marLeft w:val="0"/>
      <w:marRight w:val="0"/>
      <w:marTop w:val="0"/>
      <w:marBottom w:val="0"/>
      <w:divBdr>
        <w:top w:val="none" w:sz="0" w:space="0" w:color="auto"/>
        <w:left w:val="none" w:sz="0" w:space="0" w:color="auto"/>
        <w:bottom w:val="none" w:sz="0" w:space="0" w:color="auto"/>
        <w:right w:val="none" w:sz="0" w:space="0" w:color="auto"/>
      </w:divBdr>
    </w:div>
    <w:div w:id="797920152">
      <w:marLeft w:val="0"/>
      <w:marRight w:val="0"/>
      <w:marTop w:val="0"/>
      <w:marBottom w:val="0"/>
      <w:divBdr>
        <w:top w:val="none" w:sz="0" w:space="0" w:color="auto"/>
        <w:left w:val="none" w:sz="0" w:space="0" w:color="auto"/>
        <w:bottom w:val="none" w:sz="0" w:space="0" w:color="auto"/>
        <w:right w:val="none" w:sz="0" w:space="0" w:color="auto"/>
      </w:divBdr>
    </w:div>
    <w:div w:id="803159670">
      <w:marLeft w:val="0"/>
      <w:marRight w:val="0"/>
      <w:marTop w:val="0"/>
      <w:marBottom w:val="0"/>
      <w:divBdr>
        <w:top w:val="none" w:sz="0" w:space="0" w:color="auto"/>
        <w:left w:val="none" w:sz="0" w:space="0" w:color="auto"/>
        <w:bottom w:val="none" w:sz="0" w:space="0" w:color="auto"/>
        <w:right w:val="none" w:sz="0" w:space="0" w:color="auto"/>
      </w:divBdr>
    </w:div>
    <w:div w:id="806433007">
      <w:marLeft w:val="0"/>
      <w:marRight w:val="0"/>
      <w:marTop w:val="0"/>
      <w:marBottom w:val="0"/>
      <w:divBdr>
        <w:top w:val="none" w:sz="0" w:space="0" w:color="auto"/>
        <w:left w:val="none" w:sz="0" w:space="0" w:color="auto"/>
        <w:bottom w:val="none" w:sz="0" w:space="0" w:color="auto"/>
        <w:right w:val="none" w:sz="0" w:space="0" w:color="auto"/>
      </w:divBdr>
    </w:div>
    <w:div w:id="810830666">
      <w:marLeft w:val="0"/>
      <w:marRight w:val="0"/>
      <w:marTop w:val="0"/>
      <w:marBottom w:val="0"/>
      <w:divBdr>
        <w:top w:val="none" w:sz="0" w:space="0" w:color="auto"/>
        <w:left w:val="none" w:sz="0" w:space="0" w:color="auto"/>
        <w:bottom w:val="none" w:sz="0" w:space="0" w:color="auto"/>
        <w:right w:val="none" w:sz="0" w:space="0" w:color="auto"/>
      </w:divBdr>
      <w:divsChild>
        <w:div w:id="1519854429">
          <w:marLeft w:val="0"/>
          <w:marRight w:val="0"/>
          <w:marTop w:val="0"/>
          <w:marBottom w:val="0"/>
          <w:divBdr>
            <w:top w:val="none" w:sz="0" w:space="0" w:color="auto"/>
            <w:left w:val="none" w:sz="0" w:space="0" w:color="auto"/>
            <w:bottom w:val="none" w:sz="0" w:space="0" w:color="auto"/>
            <w:right w:val="none" w:sz="0" w:space="0" w:color="auto"/>
          </w:divBdr>
        </w:div>
        <w:div w:id="965817717">
          <w:marLeft w:val="0"/>
          <w:marRight w:val="0"/>
          <w:marTop w:val="0"/>
          <w:marBottom w:val="0"/>
          <w:divBdr>
            <w:top w:val="none" w:sz="0" w:space="0" w:color="auto"/>
            <w:left w:val="none" w:sz="0" w:space="0" w:color="auto"/>
            <w:bottom w:val="none" w:sz="0" w:space="0" w:color="auto"/>
            <w:right w:val="none" w:sz="0" w:space="0" w:color="auto"/>
          </w:divBdr>
        </w:div>
        <w:div w:id="1765832815">
          <w:marLeft w:val="0"/>
          <w:marRight w:val="0"/>
          <w:marTop w:val="0"/>
          <w:marBottom w:val="0"/>
          <w:divBdr>
            <w:top w:val="none" w:sz="0" w:space="0" w:color="auto"/>
            <w:left w:val="none" w:sz="0" w:space="0" w:color="auto"/>
            <w:bottom w:val="none" w:sz="0" w:space="0" w:color="auto"/>
            <w:right w:val="none" w:sz="0" w:space="0" w:color="auto"/>
          </w:divBdr>
        </w:div>
        <w:div w:id="1899393840">
          <w:marLeft w:val="0"/>
          <w:marRight w:val="0"/>
          <w:marTop w:val="0"/>
          <w:marBottom w:val="0"/>
          <w:divBdr>
            <w:top w:val="none" w:sz="0" w:space="0" w:color="auto"/>
            <w:left w:val="none" w:sz="0" w:space="0" w:color="auto"/>
            <w:bottom w:val="none" w:sz="0" w:space="0" w:color="auto"/>
            <w:right w:val="none" w:sz="0" w:space="0" w:color="auto"/>
          </w:divBdr>
        </w:div>
        <w:div w:id="875653537">
          <w:marLeft w:val="0"/>
          <w:marRight w:val="0"/>
          <w:marTop w:val="0"/>
          <w:marBottom w:val="0"/>
          <w:divBdr>
            <w:top w:val="none" w:sz="0" w:space="0" w:color="auto"/>
            <w:left w:val="none" w:sz="0" w:space="0" w:color="auto"/>
            <w:bottom w:val="none" w:sz="0" w:space="0" w:color="auto"/>
            <w:right w:val="none" w:sz="0" w:space="0" w:color="auto"/>
          </w:divBdr>
        </w:div>
        <w:div w:id="2092962445">
          <w:marLeft w:val="0"/>
          <w:marRight w:val="0"/>
          <w:marTop w:val="0"/>
          <w:marBottom w:val="0"/>
          <w:divBdr>
            <w:top w:val="none" w:sz="0" w:space="0" w:color="auto"/>
            <w:left w:val="none" w:sz="0" w:space="0" w:color="auto"/>
            <w:bottom w:val="none" w:sz="0" w:space="0" w:color="auto"/>
            <w:right w:val="none" w:sz="0" w:space="0" w:color="auto"/>
          </w:divBdr>
        </w:div>
        <w:div w:id="1115443463">
          <w:marLeft w:val="0"/>
          <w:marRight w:val="0"/>
          <w:marTop w:val="0"/>
          <w:marBottom w:val="0"/>
          <w:divBdr>
            <w:top w:val="none" w:sz="0" w:space="0" w:color="auto"/>
            <w:left w:val="none" w:sz="0" w:space="0" w:color="auto"/>
            <w:bottom w:val="none" w:sz="0" w:space="0" w:color="auto"/>
            <w:right w:val="none" w:sz="0" w:space="0" w:color="auto"/>
          </w:divBdr>
        </w:div>
        <w:div w:id="234055003">
          <w:marLeft w:val="0"/>
          <w:marRight w:val="0"/>
          <w:marTop w:val="0"/>
          <w:marBottom w:val="0"/>
          <w:divBdr>
            <w:top w:val="none" w:sz="0" w:space="0" w:color="auto"/>
            <w:left w:val="none" w:sz="0" w:space="0" w:color="auto"/>
            <w:bottom w:val="none" w:sz="0" w:space="0" w:color="auto"/>
            <w:right w:val="none" w:sz="0" w:space="0" w:color="auto"/>
          </w:divBdr>
        </w:div>
        <w:div w:id="2041011574">
          <w:marLeft w:val="0"/>
          <w:marRight w:val="0"/>
          <w:marTop w:val="0"/>
          <w:marBottom w:val="0"/>
          <w:divBdr>
            <w:top w:val="none" w:sz="0" w:space="0" w:color="auto"/>
            <w:left w:val="none" w:sz="0" w:space="0" w:color="auto"/>
            <w:bottom w:val="none" w:sz="0" w:space="0" w:color="auto"/>
            <w:right w:val="none" w:sz="0" w:space="0" w:color="auto"/>
          </w:divBdr>
        </w:div>
      </w:divsChild>
    </w:div>
    <w:div w:id="812135786">
      <w:marLeft w:val="0"/>
      <w:marRight w:val="0"/>
      <w:marTop w:val="0"/>
      <w:marBottom w:val="0"/>
      <w:divBdr>
        <w:top w:val="none" w:sz="0" w:space="0" w:color="auto"/>
        <w:left w:val="none" w:sz="0" w:space="0" w:color="auto"/>
        <w:bottom w:val="none" w:sz="0" w:space="0" w:color="auto"/>
        <w:right w:val="none" w:sz="0" w:space="0" w:color="auto"/>
      </w:divBdr>
    </w:div>
    <w:div w:id="813135195">
      <w:marLeft w:val="0"/>
      <w:marRight w:val="0"/>
      <w:marTop w:val="0"/>
      <w:marBottom w:val="0"/>
      <w:divBdr>
        <w:top w:val="none" w:sz="0" w:space="0" w:color="auto"/>
        <w:left w:val="none" w:sz="0" w:space="0" w:color="auto"/>
        <w:bottom w:val="none" w:sz="0" w:space="0" w:color="auto"/>
        <w:right w:val="none" w:sz="0" w:space="0" w:color="auto"/>
      </w:divBdr>
    </w:div>
    <w:div w:id="813720345">
      <w:marLeft w:val="0"/>
      <w:marRight w:val="0"/>
      <w:marTop w:val="0"/>
      <w:marBottom w:val="0"/>
      <w:divBdr>
        <w:top w:val="none" w:sz="0" w:space="0" w:color="auto"/>
        <w:left w:val="none" w:sz="0" w:space="0" w:color="auto"/>
        <w:bottom w:val="none" w:sz="0" w:space="0" w:color="auto"/>
        <w:right w:val="none" w:sz="0" w:space="0" w:color="auto"/>
      </w:divBdr>
    </w:div>
    <w:div w:id="813835002">
      <w:marLeft w:val="0"/>
      <w:marRight w:val="0"/>
      <w:marTop w:val="0"/>
      <w:marBottom w:val="0"/>
      <w:divBdr>
        <w:top w:val="none" w:sz="0" w:space="0" w:color="auto"/>
        <w:left w:val="none" w:sz="0" w:space="0" w:color="auto"/>
        <w:bottom w:val="none" w:sz="0" w:space="0" w:color="auto"/>
        <w:right w:val="none" w:sz="0" w:space="0" w:color="auto"/>
      </w:divBdr>
    </w:div>
    <w:div w:id="815418191">
      <w:marLeft w:val="0"/>
      <w:marRight w:val="0"/>
      <w:marTop w:val="0"/>
      <w:marBottom w:val="0"/>
      <w:divBdr>
        <w:top w:val="none" w:sz="0" w:space="0" w:color="auto"/>
        <w:left w:val="none" w:sz="0" w:space="0" w:color="auto"/>
        <w:bottom w:val="none" w:sz="0" w:space="0" w:color="auto"/>
        <w:right w:val="none" w:sz="0" w:space="0" w:color="auto"/>
      </w:divBdr>
    </w:div>
    <w:div w:id="816265765">
      <w:marLeft w:val="0"/>
      <w:marRight w:val="0"/>
      <w:marTop w:val="0"/>
      <w:marBottom w:val="0"/>
      <w:divBdr>
        <w:top w:val="none" w:sz="0" w:space="0" w:color="auto"/>
        <w:left w:val="none" w:sz="0" w:space="0" w:color="auto"/>
        <w:bottom w:val="none" w:sz="0" w:space="0" w:color="auto"/>
        <w:right w:val="none" w:sz="0" w:space="0" w:color="auto"/>
      </w:divBdr>
    </w:div>
    <w:div w:id="819034805">
      <w:marLeft w:val="0"/>
      <w:marRight w:val="0"/>
      <w:marTop w:val="0"/>
      <w:marBottom w:val="0"/>
      <w:divBdr>
        <w:top w:val="none" w:sz="0" w:space="0" w:color="auto"/>
        <w:left w:val="none" w:sz="0" w:space="0" w:color="auto"/>
        <w:bottom w:val="none" w:sz="0" w:space="0" w:color="auto"/>
        <w:right w:val="none" w:sz="0" w:space="0" w:color="auto"/>
      </w:divBdr>
    </w:div>
    <w:div w:id="821388040">
      <w:marLeft w:val="0"/>
      <w:marRight w:val="0"/>
      <w:marTop w:val="0"/>
      <w:marBottom w:val="0"/>
      <w:divBdr>
        <w:top w:val="none" w:sz="0" w:space="0" w:color="auto"/>
        <w:left w:val="none" w:sz="0" w:space="0" w:color="auto"/>
        <w:bottom w:val="none" w:sz="0" w:space="0" w:color="auto"/>
        <w:right w:val="none" w:sz="0" w:space="0" w:color="auto"/>
      </w:divBdr>
    </w:div>
    <w:div w:id="821428276">
      <w:marLeft w:val="0"/>
      <w:marRight w:val="0"/>
      <w:marTop w:val="0"/>
      <w:marBottom w:val="0"/>
      <w:divBdr>
        <w:top w:val="none" w:sz="0" w:space="0" w:color="auto"/>
        <w:left w:val="none" w:sz="0" w:space="0" w:color="auto"/>
        <w:bottom w:val="none" w:sz="0" w:space="0" w:color="auto"/>
        <w:right w:val="none" w:sz="0" w:space="0" w:color="auto"/>
      </w:divBdr>
    </w:div>
    <w:div w:id="824399629">
      <w:marLeft w:val="0"/>
      <w:marRight w:val="0"/>
      <w:marTop w:val="0"/>
      <w:marBottom w:val="0"/>
      <w:divBdr>
        <w:top w:val="none" w:sz="0" w:space="0" w:color="auto"/>
        <w:left w:val="none" w:sz="0" w:space="0" w:color="auto"/>
        <w:bottom w:val="none" w:sz="0" w:space="0" w:color="auto"/>
        <w:right w:val="none" w:sz="0" w:space="0" w:color="auto"/>
      </w:divBdr>
    </w:div>
    <w:div w:id="825628013">
      <w:marLeft w:val="0"/>
      <w:marRight w:val="0"/>
      <w:marTop w:val="0"/>
      <w:marBottom w:val="0"/>
      <w:divBdr>
        <w:top w:val="none" w:sz="0" w:space="0" w:color="auto"/>
        <w:left w:val="none" w:sz="0" w:space="0" w:color="auto"/>
        <w:bottom w:val="none" w:sz="0" w:space="0" w:color="auto"/>
        <w:right w:val="none" w:sz="0" w:space="0" w:color="auto"/>
      </w:divBdr>
    </w:div>
    <w:div w:id="829978780">
      <w:marLeft w:val="0"/>
      <w:marRight w:val="0"/>
      <w:marTop w:val="0"/>
      <w:marBottom w:val="0"/>
      <w:divBdr>
        <w:top w:val="none" w:sz="0" w:space="0" w:color="auto"/>
        <w:left w:val="none" w:sz="0" w:space="0" w:color="auto"/>
        <w:bottom w:val="none" w:sz="0" w:space="0" w:color="auto"/>
        <w:right w:val="none" w:sz="0" w:space="0" w:color="auto"/>
      </w:divBdr>
    </w:div>
    <w:div w:id="830146525">
      <w:marLeft w:val="0"/>
      <w:marRight w:val="0"/>
      <w:marTop w:val="0"/>
      <w:marBottom w:val="0"/>
      <w:divBdr>
        <w:top w:val="none" w:sz="0" w:space="0" w:color="auto"/>
        <w:left w:val="none" w:sz="0" w:space="0" w:color="auto"/>
        <w:bottom w:val="none" w:sz="0" w:space="0" w:color="auto"/>
        <w:right w:val="none" w:sz="0" w:space="0" w:color="auto"/>
      </w:divBdr>
    </w:div>
    <w:div w:id="831024411">
      <w:marLeft w:val="0"/>
      <w:marRight w:val="0"/>
      <w:marTop w:val="0"/>
      <w:marBottom w:val="0"/>
      <w:divBdr>
        <w:top w:val="none" w:sz="0" w:space="0" w:color="auto"/>
        <w:left w:val="none" w:sz="0" w:space="0" w:color="auto"/>
        <w:bottom w:val="none" w:sz="0" w:space="0" w:color="auto"/>
        <w:right w:val="none" w:sz="0" w:space="0" w:color="auto"/>
      </w:divBdr>
    </w:div>
    <w:div w:id="836075437">
      <w:marLeft w:val="0"/>
      <w:marRight w:val="0"/>
      <w:marTop w:val="0"/>
      <w:marBottom w:val="0"/>
      <w:divBdr>
        <w:top w:val="none" w:sz="0" w:space="0" w:color="auto"/>
        <w:left w:val="none" w:sz="0" w:space="0" w:color="auto"/>
        <w:bottom w:val="none" w:sz="0" w:space="0" w:color="auto"/>
        <w:right w:val="none" w:sz="0" w:space="0" w:color="auto"/>
      </w:divBdr>
    </w:div>
    <w:div w:id="838159870">
      <w:marLeft w:val="0"/>
      <w:marRight w:val="0"/>
      <w:marTop w:val="0"/>
      <w:marBottom w:val="0"/>
      <w:divBdr>
        <w:top w:val="none" w:sz="0" w:space="0" w:color="auto"/>
        <w:left w:val="none" w:sz="0" w:space="0" w:color="auto"/>
        <w:bottom w:val="none" w:sz="0" w:space="0" w:color="auto"/>
        <w:right w:val="none" w:sz="0" w:space="0" w:color="auto"/>
      </w:divBdr>
    </w:div>
    <w:div w:id="838887512">
      <w:marLeft w:val="0"/>
      <w:marRight w:val="0"/>
      <w:marTop w:val="0"/>
      <w:marBottom w:val="0"/>
      <w:divBdr>
        <w:top w:val="none" w:sz="0" w:space="0" w:color="auto"/>
        <w:left w:val="none" w:sz="0" w:space="0" w:color="auto"/>
        <w:bottom w:val="none" w:sz="0" w:space="0" w:color="auto"/>
        <w:right w:val="none" w:sz="0" w:space="0" w:color="auto"/>
      </w:divBdr>
    </w:div>
    <w:div w:id="842359646">
      <w:marLeft w:val="0"/>
      <w:marRight w:val="0"/>
      <w:marTop w:val="0"/>
      <w:marBottom w:val="0"/>
      <w:divBdr>
        <w:top w:val="none" w:sz="0" w:space="0" w:color="auto"/>
        <w:left w:val="none" w:sz="0" w:space="0" w:color="auto"/>
        <w:bottom w:val="none" w:sz="0" w:space="0" w:color="auto"/>
        <w:right w:val="none" w:sz="0" w:space="0" w:color="auto"/>
      </w:divBdr>
    </w:div>
    <w:div w:id="845898177">
      <w:marLeft w:val="0"/>
      <w:marRight w:val="0"/>
      <w:marTop w:val="0"/>
      <w:marBottom w:val="0"/>
      <w:divBdr>
        <w:top w:val="none" w:sz="0" w:space="0" w:color="auto"/>
        <w:left w:val="none" w:sz="0" w:space="0" w:color="auto"/>
        <w:bottom w:val="none" w:sz="0" w:space="0" w:color="auto"/>
        <w:right w:val="none" w:sz="0" w:space="0" w:color="auto"/>
      </w:divBdr>
      <w:divsChild>
        <w:div w:id="310059238">
          <w:marLeft w:val="0"/>
          <w:marRight w:val="0"/>
          <w:marTop w:val="0"/>
          <w:marBottom w:val="0"/>
          <w:divBdr>
            <w:top w:val="none" w:sz="0" w:space="0" w:color="auto"/>
            <w:left w:val="none" w:sz="0" w:space="0" w:color="auto"/>
            <w:bottom w:val="none" w:sz="0" w:space="0" w:color="auto"/>
            <w:right w:val="none" w:sz="0" w:space="0" w:color="auto"/>
          </w:divBdr>
        </w:div>
      </w:divsChild>
    </w:div>
    <w:div w:id="847521975">
      <w:marLeft w:val="0"/>
      <w:marRight w:val="0"/>
      <w:marTop w:val="0"/>
      <w:marBottom w:val="0"/>
      <w:divBdr>
        <w:top w:val="none" w:sz="0" w:space="0" w:color="auto"/>
        <w:left w:val="none" w:sz="0" w:space="0" w:color="auto"/>
        <w:bottom w:val="none" w:sz="0" w:space="0" w:color="auto"/>
        <w:right w:val="none" w:sz="0" w:space="0" w:color="auto"/>
      </w:divBdr>
    </w:div>
    <w:div w:id="851837045">
      <w:marLeft w:val="0"/>
      <w:marRight w:val="0"/>
      <w:marTop w:val="0"/>
      <w:marBottom w:val="0"/>
      <w:divBdr>
        <w:top w:val="none" w:sz="0" w:space="0" w:color="auto"/>
        <w:left w:val="none" w:sz="0" w:space="0" w:color="auto"/>
        <w:bottom w:val="none" w:sz="0" w:space="0" w:color="auto"/>
        <w:right w:val="none" w:sz="0" w:space="0" w:color="auto"/>
      </w:divBdr>
    </w:div>
    <w:div w:id="865142391">
      <w:marLeft w:val="0"/>
      <w:marRight w:val="0"/>
      <w:marTop w:val="0"/>
      <w:marBottom w:val="0"/>
      <w:divBdr>
        <w:top w:val="none" w:sz="0" w:space="0" w:color="auto"/>
        <w:left w:val="none" w:sz="0" w:space="0" w:color="auto"/>
        <w:bottom w:val="none" w:sz="0" w:space="0" w:color="auto"/>
        <w:right w:val="none" w:sz="0" w:space="0" w:color="auto"/>
      </w:divBdr>
    </w:div>
    <w:div w:id="868449505">
      <w:marLeft w:val="0"/>
      <w:marRight w:val="0"/>
      <w:marTop w:val="0"/>
      <w:marBottom w:val="0"/>
      <w:divBdr>
        <w:top w:val="none" w:sz="0" w:space="0" w:color="auto"/>
        <w:left w:val="none" w:sz="0" w:space="0" w:color="auto"/>
        <w:bottom w:val="none" w:sz="0" w:space="0" w:color="auto"/>
        <w:right w:val="none" w:sz="0" w:space="0" w:color="auto"/>
      </w:divBdr>
    </w:div>
    <w:div w:id="870462932">
      <w:marLeft w:val="0"/>
      <w:marRight w:val="0"/>
      <w:marTop w:val="0"/>
      <w:marBottom w:val="0"/>
      <w:divBdr>
        <w:top w:val="none" w:sz="0" w:space="0" w:color="auto"/>
        <w:left w:val="none" w:sz="0" w:space="0" w:color="auto"/>
        <w:bottom w:val="none" w:sz="0" w:space="0" w:color="auto"/>
        <w:right w:val="none" w:sz="0" w:space="0" w:color="auto"/>
      </w:divBdr>
    </w:div>
    <w:div w:id="870843388">
      <w:marLeft w:val="0"/>
      <w:marRight w:val="0"/>
      <w:marTop w:val="0"/>
      <w:marBottom w:val="0"/>
      <w:divBdr>
        <w:top w:val="none" w:sz="0" w:space="0" w:color="auto"/>
        <w:left w:val="none" w:sz="0" w:space="0" w:color="auto"/>
        <w:bottom w:val="none" w:sz="0" w:space="0" w:color="auto"/>
        <w:right w:val="none" w:sz="0" w:space="0" w:color="auto"/>
      </w:divBdr>
    </w:div>
    <w:div w:id="871188507">
      <w:marLeft w:val="0"/>
      <w:marRight w:val="0"/>
      <w:marTop w:val="0"/>
      <w:marBottom w:val="0"/>
      <w:divBdr>
        <w:top w:val="none" w:sz="0" w:space="0" w:color="auto"/>
        <w:left w:val="none" w:sz="0" w:space="0" w:color="auto"/>
        <w:bottom w:val="none" w:sz="0" w:space="0" w:color="auto"/>
        <w:right w:val="none" w:sz="0" w:space="0" w:color="auto"/>
      </w:divBdr>
    </w:div>
    <w:div w:id="873268882">
      <w:marLeft w:val="0"/>
      <w:marRight w:val="0"/>
      <w:marTop w:val="0"/>
      <w:marBottom w:val="0"/>
      <w:divBdr>
        <w:top w:val="none" w:sz="0" w:space="0" w:color="auto"/>
        <w:left w:val="none" w:sz="0" w:space="0" w:color="auto"/>
        <w:bottom w:val="none" w:sz="0" w:space="0" w:color="auto"/>
        <w:right w:val="none" w:sz="0" w:space="0" w:color="auto"/>
      </w:divBdr>
    </w:div>
    <w:div w:id="875966535">
      <w:marLeft w:val="0"/>
      <w:marRight w:val="0"/>
      <w:marTop w:val="0"/>
      <w:marBottom w:val="0"/>
      <w:divBdr>
        <w:top w:val="none" w:sz="0" w:space="0" w:color="auto"/>
        <w:left w:val="none" w:sz="0" w:space="0" w:color="auto"/>
        <w:bottom w:val="none" w:sz="0" w:space="0" w:color="auto"/>
        <w:right w:val="none" w:sz="0" w:space="0" w:color="auto"/>
      </w:divBdr>
    </w:div>
    <w:div w:id="879828336">
      <w:marLeft w:val="0"/>
      <w:marRight w:val="0"/>
      <w:marTop w:val="0"/>
      <w:marBottom w:val="0"/>
      <w:divBdr>
        <w:top w:val="none" w:sz="0" w:space="0" w:color="auto"/>
        <w:left w:val="none" w:sz="0" w:space="0" w:color="auto"/>
        <w:bottom w:val="none" w:sz="0" w:space="0" w:color="auto"/>
        <w:right w:val="none" w:sz="0" w:space="0" w:color="auto"/>
      </w:divBdr>
    </w:div>
    <w:div w:id="885986795">
      <w:marLeft w:val="0"/>
      <w:marRight w:val="0"/>
      <w:marTop w:val="0"/>
      <w:marBottom w:val="0"/>
      <w:divBdr>
        <w:top w:val="none" w:sz="0" w:space="0" w:color="auto"/>
        <w:left w:val="none" w:sz="0" w:space="0" w:color="auto"/>
        <w:bottom w:val="none" w:sz="0" w:space="0" w:color="auto"/>
        <w:right w:val="none" w:sz="0" w:space="0" w:color="auto"/>
      </w:divBdr>
    </w:div>
    <w:div w:id="888567065">
      <w:marLeft w:val="0"/>
      <w:marRight w:val="0"/>
      <w:marTop w:val="0"/>
      <w:marBottom w:val="0"/>
      <w:divBdr>
        <w:top w:val="none" w:sz="0" w:space="0" w:color="auto"/>
        <w:left w:val="none" w:sz="0" w:space="0" w:color="auto"/>
        <w:bottom w:val="none" w:sz="0" w:space="0" w:color="auto"/>
        <w:right w:val="none" w:sz="0" w:space="0" w:color="auto"/>
      </w:divBdr>
      <w:divsChild>
        <w:div w:id="1066145745">
          <w:marLeft w:val="0"/>
          <w:marRight w:val="0"/>
          <w:marTop w:val="0"/>
          <w:marBottom w:val="0"/>
          <w:divBdr>
            <w:top w:val="none" w:sz="0" w:space="0" w:color="auto"/>
            <w:left w:val="none" w:sz="0" w:space="0" w:color="auto"/>
            <w:bottom w:val="none" w:sz="0" w:space="0" w:color="auto"/>
            <w:right w:val="none" w:sz="0" w:space="0" w:color="auto"/>
          </w:divBdr>
          <w:divsChild>
            <w:div w:id="872352771">
              <w:marLeft w:val="0"/>
              <w:marRight w:val="0"/>
              <w:marTop w:val="0"/>
              <w:marBottom w:val="0"/>
              <w:divBdr>
                <w:top w:val="none" w:sz="0" w:space="0" w:color="auto"/>
                <w:left w:val="none" w:sz="0" w:space="0" w:color="auto"/>
                <w:bottom w:val="none" w:sz="0" w:space="0" w:color="auto"/>
                <w:right w:val="none" w:sz="0" w:space="0" w:color="auto"/>
              </w:divBdr>
            </w:div>
            <w:div w:id="1328900451">
              <w:marLeft w:val="0"/>
              <w:marRight w:val="0"/>
              <w:marTop w:val="0"/>
              <w:marBottom w:val="0"/>
              <w:divBdr>
                <w:top w:val="none" w:sz="0" w:space="0" w:color="auto"/>
                <w:left w:val="none" w:sz="0" w:space="0" w:color="auto"/>
                <w:bottom w:val="none" w:sz="0" w:space="0" w:color="auto"/>
                <w:right w:val="none" w:sz="0" w:space="0" w:color="auto"/>
              </w:divBdr>
            </w:div>
            <w:div w:id="824473622">
              <w:marLeft w:val="0"/>
              <w:marRight w:val="0"/>
              <w:marTop w:val="0"/>
              <w:marBottom w:val="0"/>
              <w:divBdr>
                <w:top w:val="none" w:sz="0" w:space="0" w:color="auto"/>
                <w:left w:val="none" w:sz="0" w:space="0" w:color="auto"/>
                <w:bottom w:val="none" w:sz="0" w:space="0" w:color="auto"/>
                <w:right w:val="none" w:sz="0" w:space="0" w:color="auto"/>
              </w:divBdr>
            </w:div>
            <w:div w:id="221216513">
              <w:marLeft w:val="0"/>
              <w:marRight w:val="0"/>
              <w:marTop w:val="0"/>
              <w:marBottom w:val="0"/>
              <w:divBdr>
                <w:top w:val="none" w:sz="0" w:space="0" w:color="auto"/>
                <w:left w:val="none" w:sz="0" w:space="0" w:color="auto"/>
                <w:bottom w:val="none" w:sz="0" w:space="0" w:color="auto"/>
                <w:right w:val="none" w:sz="0" w:space="0" w:color="auto"/>
              </w:divBdr>
            </w:div>
            <w:div w:id="68622346">
              <w:marLeft w:val="0"/>
              <w:marRight w:val="0"/>
              <w:marTop w:val="0"/>
              <w:marBottom w:val="0"/>
              <w:divBdr>
                <w:top w:val="none" w:sz="0" w:space="0" w:color="auto"/>
                <w:left w:val="none" w:sz="0" w:space="0" w:color="auto"/>
                <w:bottom w:val="none" w:sz="0" w:space="0" w:color="auto"/>
                <w:right w:val="none" w:sz="0" w:space="0" w:color="auto"/>
              </w:divBdr>
            </w:div>
            <w:div w:id="984048821">
              <w:marLeft w:val="0"/>
              <w:marRight w:val="0"/>
              <w:marTop w:val="0"/>
              <w:marBottom w:val="0"/>
              <w:divBdr>
                <w:top w:val="none" w:sz="0" w:space="0" w:color="auto"/>
                <w:left w:val="none" w:sz="0" w:space="0" w:color="auto"/>
                <w:bottom w:val="none" w:sz="0" w:space="0" w:color="auto"/>
                <w:right w:val="none" w:sz="0" w:space="0" w:color="auto"/>
              </w:divBdr>
            </w:div>
            <w:div w:id="478115600">
              <w:marLeft w:val="0"/>
              <w:marRight w:val="0"/>
              <w:marTop w:val="0"/>
              <w:marBottom w:val="0"/>
              <w:divBdr>
                <w:top w:val="none" w:sz="0" w:space="0" w:color="auto"/>
                <w:left w:val="none" w:sz="0" w:space="0" w:color="auto"/>
                <w:bottom w:val="none" w:sz="0" w:space="0" w:color="auto"/>
                <w:right w:val="none" w:sz="0" w:space="0" w:color="auto"/>
              </w:divBdr>
            </w:div>
            <w:div w:id="13777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70">
      <w:marLeft w:val="0"/>
      <w:marRight w:val="0"/>
      <w:marTop w:val="0"/>
      <w:marBottom w:val="0"/>
      <w:divBdr>
        <w:top w:val="none" w:sz="0" w:space="0" w:color="auto"/>
        <w:left w:val="none" w:sz="0" w:space="0" w:color="auto"/>
        <w:bottom w:val="none" w:sz="0" w:space="0" w:color="auto"/>
        <w:right w:val="none" w:sz="0" w:space="0" w:color="auto"/>
      </w:divBdr>
    </w:div>
    <w:div w:id="894195171">
      <w:marLeft w:val="0"/>
      <w:marRight w:val="0"/>
      <w:marTop w:val="0"/>
      <w:marBottom w:val="0"/>
      <w:divBdr>
        <w:top w:val="none" w:sz="0" w:space="0" w:color="auto"/>
        <w:left w:val="none" w:sz="0" w:space="0" w:color="auto"/>
        <w:bottom w:val="none" w:sz="0" w:space="0" w:color="auto"/>
        <w:right w:val="none" w:sz="0" w:space="0" w:color="auto"/>
      </w:divBdr>
    </w:div>
    <w:div w:id="896011402">
      <w:marLeft w:val="0"/>
      <w:marRight w:val="0"/>
      <w:marTop w:val="0"/>
      <w:marBottom w:val="0"/>
      <w:divBdr>
        <w:top w:val="none" w:sz="0" w:space="0" w:color="auto"/>
        <w:left w:val="none" w:sz="0" w:space="0" w:color="auto"/>
        <w:bottom w:val="none" w:sz="0" w:space="0" w:color="auto"/>
        <w:right w:val="none" w:sz="0" w:space="0" w:color="auto"/>
      </w:divBdr>
    </w:div>
    <w:div w:id="896891120">
      <w:marLeft w:val="0"/>
      <w:marRight w:val="0"/>
      <w:marTop w:val="0"/>
      <w:marBottom w:val="0"/>
      <w:divBdr>
        <w:top w:val="none" w:sz="0" w:space="0" w:color="auto"/>
        <w:left w:val="none" w:sz="0" w:space="0" w:color="auto"/>
        <w:bottom w:val="none" w:sz="0" w:space="0" w:color="auto"/>
        <w:right w:val="none" w:sz="0" w:space="0" w:color="auto"/>
      </w:divBdr>
    </w:div>
    <w:div w:id="898827631">
      <w:marLeft w:val="0"/>
      <w:marRight w:val="0"/>
      <w:marTop w:val="0"/>
      <w:marBottom w:val="0"/>
      <w:divBdr>
        <w:top w:val="none" w:sz="0" w:space="0" w:color="auto"/>
        <w:left w:val="none" w:sz="0" w:space="0" w:color="auto"/>
        <w:bottom w:val="none" w:sz="0" w:space="0" w:color="auto"/>
        <w:right w:val="none" w:sz="0" w:space="0" w:color="auto"/>
      </w:divBdr>
    </w:div>
    <w:div w:id="902447564">
      <w:marLeft w:val="0"/>
      <w:marRight w:val="0"/>
      <w:marTop w:val="0"/>
      <w:marBottom w:val="0"/>
      <w:divBdr>
        <w:top w:val="none" w:sz="0" w:space="0" w:color="auto"/>
        <w:left w:val="none" w:sz="0" w:space="0" w:color="auto"/>
        <w:bottom w:val="none" w:sz="0" w:space="0" w:color="auto"/>
        <w:right w:val="none" w:sz="0" w:space="0" w:color="auto"/>
      </w:divBdr>
    </w:div>
    <w:div w:id="904990646">
      <w:marLeft w:val="0"/>
      <w:marRight w:val="0"/>
      <w:marTop w:val="0"/>
      <w:marBottom w:val="0"/>
      <w:divBdr>
        <w:top w:val="none" w:sz="0" w:space="0" w:color="auto"/>
        <w:left w:val="none" w:sz="0" w:space="0" w:color="auto"/>
        <w:bottom w:val="none" w:sz="0" w:space="0" w:color="auto"/>
        <w:right w:val="none" w:sz="0" w:space="0" w:color="auto"/>
      </w:divBdr>
    </w:div>
    <w:div w:id="910047220">
      <w:marLeft w:val="0"/>
      <w:marRight w:val="0"/>
      <w:marTop w:val="0"/>
      <w:marBottom w:val="0"/>
      <w:divBdr>
        <w:top w:val="none" w:sz="0" w:space="0" w:color="auto"/>
        <w:left w:val="none" w:sz="0" w:space="0" w:color="auto"/>
        <w:bottom w:val="none" w:sz="0" w:space="0" w:color="auto"/>
        <w:right w:val="none" w:sz="0" w:space="0" w:color="auto"/>
      </w:divBdr>
    </w:div>
    <w:div w:id="910508756">
      <w:marLeft w:val="0"/>
      <w:marRight w:val="0"/>
      <w:marTop w:val="0"/>
      <w:marBottom w:val="0"/>
      <w:divBdr>
        <w:top w:val="none" w:sz="0" w:space="0" w:color="auto"/>
        <w:left w:val="none" w:sz="0" w:space="0" w:color="auto"/>
        <w:bottom w:val="none" w:sz="0" w:space="0" w:color="auto"/>
        <w:right w:val="none" w:sz="0" w:space="0" w:color="auto"/>
      </w:divBdr>
    </w:div>
    <w:div w:id="913972269">
      <w:marLeft w:val="0"/>
      <w:marRight w:val="0"/>
      <w:marTop w:val="0"/>
      <w:marBottom w:val="0"/>
      <w:divBdr>
        <w:top w:val="none" w:sz="0" w:space="0" w:color="auto"/>
        <w:left w:val="none" w:sz="0" w:space="0" w:color="auto"/>
        <w:bottom w:val="none" w:sz="0" w:space="0" w:color="auto"/>
        <w:right w:val="none" w:sz="0" w:space="0" w:color="auto"/>
      </w:divBdr>
    </w:div>
    <w:div w:id="915868076">
      <w:marLeft w:val="0"/>
      <w:marRight w:val="0"/>
      <w:marTop w:val="0"/>
      <w:marBottom w:val="0"/>
      <w:divBdr>
        <w:top w:val="none" w:sz="0" w:space="0" w:color="auto"/>
        <w:left w:val="none" w:sz="0" w:space="0" w:color="auto"/>
        <w:bottom w:val="none" w:sz="0" w:space="0" w:color="auto"/>
        <w:right w:val="none" w:sz="0" w:space="0" w:color="auto"/>
      </w:divBdr>
    </w:div>
    <w:div w:id="916406755">
      <w:marLeft w:val="0"/>
      <w:marRight w:val="0"/>
      <w:marTop w:val="0"/>
      <w:marBottom w:val="0"/>
      <w:divBdr>
        <w:top w:val="none" w:sz="0" w:space="0" w:color="auto"/>
        <w:left w:val="none" w:sz="0" w:space="0" w:color="auto"/>
        <w:bottom w:val="none" w:sz="0" w:space="0" w:color="auto"/>
        <w:right w:val="none" w:sz="0" w:space="0" w:color="auto"/>
      </w:divBdr>
    </w:div>
    <w:div w:id="917010792">
      <w:marLeft w:val="0"/>
      <w:marRight w:val="0"/>
      <w:marTop w:val="0"/>
      <w:marBottom w:val="0"/>
      <w:divBdr>
        <w:top w:val="none" w:sz="0" w:space="0" w:color="auto"/>
        <w:left w:val="none" w:sz="0" w:space="0" w:color="auto"/>
        <w:bottom w:val="none" w:sz="0" w:space="0" w:color="auto"/>
        <w:right w:val="none" w:sz="0" w:space="0" w:color="auto"/>
      </w:divBdr>
    </w:div>
    <w:div w:id="917710981">
      <w:marLeft w:val="0"/>
      <w:marRight w:val="0"/>
      <w:marTop w:val="0"/>
      <w:marBottom w:val="0"/>
      <w:divBdr>
        <w:top w:val="none" w:sz="0" w:space="0" w:color="auto"/>
        <w:left w:val="none" w:sz="0" w:space="0" w:color="auto"/>
        <w:bottom w:val="none" w:sz="0" w:space="0" w:color="auto"/>
        <w:right w:val="none" w:sz="0" w:space="0" w:color="auto"/>
      </w:divBdr>
    </w:div>
    <w:div w:id="920527748">
      <w:marLeft w:val="0"/>
      <w:marRight w:val="0"/>
      <w:marTop w:val="0"/>
      <w:marBottom w:val="0"/>
      <w:divBdr>
        <w:top w:val="none" w:sz="0" w:space="0" w:color="auto"/>
        <w:left w:val="none" w:sz="0" w:space="0" w:color="auto"/>
        <w:bottom w:val="none" w:sz="0" w:space="0" w:color="auto"/>
        <w:right w:val="none" w:sz="0" w:space="0" w:color="auto"/>
      </w:divBdr>
    </w:div>
    <w:div w:id="923614346">
      <w:marLeft w:val="0"/>
      <w:marRight w:val="0"/>
      <w:marTop w:val="0"/>
      <w:marBottom w:val="0"/>
      <w:divBdr>
        <w:top w:val="none" w:sz="0" w:space="0" w:color="auto"/>
        <w:left w:val="none" w:sz="0" w:space="0" w:color="auto"/>
        <w:bottom w:val="none" w:sz="0" w:space="0" w:color="auto"/>
        <w:right w:val="none" w:sz="0" w:space="0" w:color="auto"/>
      </w:divBdr>
    </w:div>
    <w:div w:id="925385344">
      <w:marLeft w:val="0"/>
      <w:marRight w:val="0"/>
      <w:marTop w:val="0"/>
      <w:marBottom w:val="0"/>
      <w:divBdr>
        <w:top w:val="none" w:sz="0" w:space="0" w:color="auto"/>
        <w:left w:val="none" w:sz="0" w:space="0" w:color="auto"/>
        <w:bottom w:val="none" w:sz="0" w:space="0" w:color="auto"/>
        <w:right w:val="none" w:sz="0" w:space="0" w:color="auto"/>
      </w:divBdr>
    </w:div>
    <w:div w:id="926889280">
      <w:marLeft w:val="0"/>
      <w:marRight w:val="0"/>
      <w:marTop w:val="0"/>
      <w:marBottom w:val="0"/>
      <w:divBdr>
        <w:top w:val="none" w:sz="0" w:space="0" w:color="auto"/>
        <w:left w:val="none" w:sz="0" w:space="0" w:color="auto"/>
        <w:bottom w:val="none" w:sz="0" w:space="0" w:color="auto"/>
        <w:right w:val="none" w:sz="0" w:space="0" w:color="auto"/>
      </w:divBdr>
    </w:div>
    <w:div w:id="930744934">
      <w:marLeft w:val="0"/>
      <w:marRight w:val="0"/>
      <w:marTop w:val="0"/>
      <w:marBottom w:val="0"/>
      <w:divBdr>
        <w:top w:val="none" w:sz="0" w:space="0" w:color="auto"/>
        <w:left w:val="none" w:sz="0" w:space="0" w:color="auto"/>
        <w:bottom w:val="none" w:sz="0" w:space="0" w:color="auto"/>
        <w:right w:val="none" w:sz="0" w:space="0" w:color="auto"/>
      </w:divBdr>
    </w:div>
    <w:div w:id="931351951">
      <w:marLeft w:val="0"/>
      <w:marRight w:val="0"/>
      <w:marTop w:val="0"/>
      <w:marBottom w:val="0"/>
      <w:divBdr>
        <w:top w:val="none" w:sz="0" w:space="0" w:color="auto"/>
        <w:left w:val="none" w:sz="0" w:space="0" w:color="auto"/>
        <w:bottom w:val="none" w:sz="0" w:space="0" w:color="auto"/>
        <w:right w:val="none" w:sz="0" w:space="0" w:color="auto"/>
      </w:divBdr>
    </w:div>
    <w:div w:id="935207549">
      <w:marLeft w:val="0"/>
      <w:marRight w:val="0"/>
      <w:marTop w:val="0"/>
      <w:marBottom w:val="0"/>
      <w:divBdr>
        <w:top w:val="none" w:sz="0" w:space="0" w:color="auto"/>
        <w:left w:val="none" w:sz="0" w:space="0" w:color="auto"/>
        <w:bottom w:val="none" w:sz="0" w:space="0" w:color="auto"/>
        <w:right w:val="none" w:sz="0" w:space="0" w:color="auto"/>
      </w:divBdr>
    </w:div>
    <w:div w:id="939487545">
      <w:marLeft w:val="0"/>
      <w:marRight w:val="0"/>
      <w:marTop w:val="0"/>
      <w:marBottom w:val="0"/>
      <w:divBdr>
        <w:top w:val="none" w:sz="0" w:space="0" w:color="auto"/>
        <w:left w:val="none" w:sz="0" w:space="0" w:color="auto"/>
        <w:bottom w:val="none" w:sz="0" w:space="0" w:color="auto"/>
        <w:right w:val="none" w:sz="0" w:space="0" w:color="auto"/>
      </w:divBdr>
    </w:div>
    <w:div w:id="940990509">
      <w:marLeft w:val="0"/>
      <w:marRight w:val="0"/>
      <w:marTop w:val="0"/>
      <w:marBottom w:val="0"/>
      <w:divBdr>
        <w:top w:val="none" w:sz="0" w:space="0" w:color="auto"/>
        <w:left w:val="none" w:sz="0" w:space="0" w:color="auto"/>
        <w:bottom w:val="none" w:sz="0" w:space="0" w:color="auto"/>
        <w:right w:val="none" w:sz="0" w:space="0" w:color="auto"/>
      </w:divBdr>
    </w:div>
    <w:div w:id="941691073">
      <w:marLeft w:val="0"/>
      <w:marRight w:val="0"/>
      <w:marTop w:val="0"/>
      <w:marBottom w:val="0"/>
      <w:divBdr>
        <w:top w:val="none" w:sz="0" w:space="0" w:color="auto"/>
        <w:left w:val="none" w:sz="0" w:space="0" w:color="auto"/>
        <w:bottom w:val="none" w:sz="0" w:space="0" w:color="auto"/>
        <w:right w:val="none" w:sz="0" w:space="0" w:color="auto"/>
      </w:divBdr>
    </w:div>
    <w:div w:id="942490699">
      <w:marLeft w:val="0"/>
      <w:marRight w:val="0"/>
      <w:marTop w:val="0"/>
      <w:marBottom w:val="0"/>
      <w:divBdr>
        <w:top w:val="none" w:sz="0" w:space="0" w:color="auto"/>
        <w:left w:val="none" w:sz="0" w:space="0" w:color="auto"/>
        <w:bottom w:val="none" w:sz="0" w:space="0" w:color="auto"/>
        <w:right w:val="none" w:sz="0" w:space="0" w:color="auto"/>
      </w:divBdr>
    </w:div>
    <w:div w:id="946085545">
      <w:marLeft w:val="0"/>
      <w:marRight w:val="0"/>
      <w:marTop w:val="0"/>
      <w:marBottom w:val="0"/>
      <w:divBdr>
        <w:top w:val="none" w:sz="0" w:space="0" w:color="auto"/>
        <w:left w:val="none" w:sz="0" w:space="0" w:color="auto"/>
        <w:bottom w:val="none" w:sz="0" w:space="0" w:color="auto"/>
        <w:right w:val="none" w:sz="0" w:space="0" w:color="auto"/>
      </w:divBdr>
    </w:div>
    <w:div w:id="950894523">
      <w:marLeft w:val="0"/>
      <w:marRight w:val="0"/>
      <w:marTop w:val="0"/>
      <w:marBottom w:val="0"/>
      <w:divBdr>
        <w:top w:val="none" w:sz="0" w:space="0" w:color="auto"/>
        <w:left w:val="none" w:sz="0" w:space="0" w:color="auto"/>
        <w:bottom w:val="none" w:sz="0" w:space="0" w:color="auto"/>
        <w:right w:val="none" w:sz="0" w:space="0" w:color="auto"/>
      </w:divBdr>
    </w:div>
    <w:div w:id="954288961">
      <w:marLeft w:val="0"/>
      <w:marRight w:val="0"/>
      <w:marTop w:val="0"/>
      <w:marBottom w:val="0"/>
      <w:divBdr>
        <w:top w:val="none" w:sz="0" w:space="0" w:color="auto"/>
        <w:left w:val="none" w:sz="0" w:space="0" w:color="auto"/>
        <w:bottom w:val="none" w:sz="0" w:space="0" w:color="auto"/>
        <w:right w:val="none" w:sz="0" w:space="0" w:color="auto"/>
      </w:divBdr>
    </w:div>
    <w:div w:id="955016294">
      <w:marLeft w:val="0"/>
      <w:marRight w:val="0"/>
      <w:marTop w:val="0"/>
      <w:marBottom w:val="0"/>
      <w:divBdr>
        <w:top w:val="none" w:sz="0" w:space="0" w:color="auto"/>
        <w:left w:val="none" w:sz="0" w:space="0" w:color="auto"/>
        <w:bottom w:val="none" w:sz="0" w:space="0" w:color="auto"/>
        <w:right w:val="none" w:sz="0" w:space="0" w:color="auto"/>
      </w:divBdr>
    </w:div>
    <w:div w:id="958024561">
      <w:marLeft w:val="0"/>
      <w:marRight w:val="0"/>
      <w:marTop w:val="0"/>
      <w:marBottom w:val="0"/>
      <w:divBdr>
        <w:top w:val="none" w:sz="0" w:space="0" w:color="auto"/>
        <w:left w:val="none" w:sz="0" w:space="0" w:color="auto"/>
        <w:bottom w:val="none" w:sz="0" w:space="0" w:color="auto"/>
        <w:right w:val="none" w:sz="0" w:space="0" w:color="auto"/>
      </w:divBdr>
    </w:div>
    <w:div w:id="964391295">
      <w:marLeft w:val="0"/>
      <w:marRight w:val="0"/>
      <w:marTop w:val="0"/>
      <w:marBottom w:val="0"/>
      <w:divBdr>
        <w:top w:val="none" w:sz="0" w:space="0" w:color="auto"/>
        <w:left w:val="none" w:sz="0" w:space="0" w:color="auto"/>
        <w:bottom w:val="none" w:sz="0" w:space="0" w:color="auto"/>
        <w:right w:val="none" w:sz="0" w:space="0" w:color="auto"/>
      </w:divBdr>
      <w:divsChild>
        <w:div w:id="1034304070">
          <w:marLeft w:val="0"/>
          <w:marRight w:val="0"/>
          <w:marTop w:val="0"/>
          <w:marBottom w:val="0"/>
          <w:divBdr>
            <w:top w:val="none" w:sz="0" w:space="0" w:color="auto"/>
            <w:left w:val="none" w:sz="0" w:space="0" w:color="auto"/>
            <w:bottom w:val="none" w:sz="0" w:space="0" w:color="auto"/>
            <w:right w:val="none" w:sz="0" w:space="0" w:color="auto"/>
          </w:divBdr>
        </w:div>
        <w:div w:id="386609471">
          <w:marLeft w:val="0"/>
          <w:marRight w:val="0"/>
          <w:marTop w:val="0"/>
          <w:marBottom w:val="0"/>
          <w:divBdr>
            <w:top w:val="none" w:sz="0" w:space="0" w:color="auto"/>
            <w:left w:val="none" w:sz="0" w:space="0" w:color="auto"/>
            <w:bottom w:val="none" w:sz="0" w:space="0" w:color="auto"/>
            <w:right w:val="none" w:sz="0" w:space="0" w:color="auto"/>
          </w:divBdr>
        </w:div>
        <w:div w:id="1467505400">
          <w:marLeft w:val="0"/>
          <w:marRight w:val="0"/>
          <w:marTop w:val="0"/>
          <w:marBottom w:val="0"/>
          <w:divBdr>
            <w:top w:val="none" w:sz="0" w:space="0" w:color="auto"/>
            <w:left w:val="none" w:sz="0" w:space="0" w:color="auto"/>
            <w:bottom w:val="none" w:sz="0" w:space="0" w:color="auto"/>
            <w:right w:val="none" w:sz="0" w:space="0" w:color="auto"/>
          </w:divBdr>
        </w:div>
        <w:div w:id="2145534990">
          <w:marLeft w:val="0"/>
          <w:marRight w:val="0"/>
          <w:marTop w:val="0"/>
          <w:marBottom w:val="0"/>
          <w:divBdr>
            <w:top w:val="none" w:sz="0" w:space="0" w:color="auto"/>
            <w:left w:val="none" w:sz="0" w:space="0" w:color="auto"/>
            <w:bottom w:val="none" w:sz="0" w:space="0" w:color="auto"/>
            <w:right w:val="none" w:sz="0" w:space="0" w:color="auto"/>
          </w:divBdr>
        </w:div>
        <w:div w:id="1757437746">
          <w:marLeft w:val="0"/>
          <w:marRight w:val="0"/>
          <w:marTop w:val="0"/>
          <w:marBottom w:val="0"/>
          <w:divBdr>
            <w:top w:val="none" w:sz="0" w:space="0" w:color="auto"/>
            <w:left w:val="none" w:sz="0" w:space="0" w:color="auto"/>
            <w:bottom w:val="none" w:sz="0" w:space="0" w:color="auto"/>
            <w:right w:val="none" w:sz="0" w:space="0" w:color="auto"/>
          </w:divBdr>
        </w:div>
        <w:div w:id="592008001">
          <w:marLeft w:val="0"/>
          <w:marRight w:val="0"/>
          <w:marTop w:val="0"/>
          <w:marBottom w:val="0"/>
          <w:divBdr>
            <w:top w:val="none" w:sz="0" w:space="0" w:color="auto"/>
            <w:left w:val="none" w:sz="0" w:space="0" w:color="auto"/>
            <w:bottom w:val="none" w:sz="0" w:space="0" w:color="auto"/>
            <w:right w:val="none" w:sz="0" w:space="0" w:color="auto"/>
          </w:divBdr>
        </w:div>
        <w:div w:id="355229522">
          <w:marLeft w:val="0"/>
          <w:marRight w:val="0"/>
          <w:marTop w:val="0"/>
          <w:marBottom w:val="0"/>
          <w:divBdr>
            <w:top w:val="none" w:sz="0" w:space="0" w:color="auto"/>
            <w:left w:val="none" w:sz="0" w:space="0" w:color="auto"/>
            <w:bottom w:val="none" w:sz="0" w:space="0" w:color="auto"/>
            <w:right w:val="none" w:sz="0" w:space="0" w:color="auto"/>
          </w:divBdr>
        </w:div>
        <w:div w:id="1918981570">
          <w:marLeft w:val="0"/>
          <w:marRight w:val="0"/>
          <w:marTop w:val="0"/>
          <w:marBottom w:val="0"/>
          <w:divBdr>
            <w:top w:val="none" w:sz="0" w:space="0" w:color="auto"/>
            <w:left w:val="none" w:sz="0" w:space="0" w:color="auto"/>
            <w:bottom w:val="none" w:sz="0" w:space="0" w:color="auto"/>
            <w:right w:val="none" w:sz="0" w:space="0" w:color="auto"/>
          </w:divBdr>
        </w:div>
        <w:div w:id="187109897">
          <w:marLeft w:val="0"/>
          <w:marRight w:val="0"/>
          <w:marTop w:val="0"/>
          <w:marBottom w:val="0"/>
          <w:divBdr>
            <w:top w:val="none" w:sz="0" w:space="0" w:color="auto"/>
            <w:left w:val="none" w:sz="0" w:space="0" w:color="auto"/>
            <w:bottom w:val="none" w:sz="0" w:space="0" w:color="auto"/>
            <w:right w:val="none" w:sz="0" w:space="0" w:color="auto"/>
          </w:divBdr>
        </w:div>
        <w:div w:id="1759785752">
          <w:marLeft w:val="0"/>
          <w:marRight w:val="0"/>
          <w:marTop w:val="0"/>
          <w:marBottom w:val="0"/>
          <w:divBdr>
            <w:top w:val="none" w:sz="0" w:space="0" w:color="auto"/>
            <w:left w:val="none" w:sz="0" w:space="0" w:color="auto"/>
            <w:bottom w:val="none" w:sz="0" w:space="0" w:color="auto"/>
            <w:right w:val="none" w:sz="0" w:space="0" w:color="auto"/>
          </w:divBdr>
        </w:div>
        <w:div w:id="663440445">
          <w:marLeft w:val="0"/>
          <w:marRight w:val="0"/>
          <w:marTop w:val="0"/>
          <w:marBottom w:val="0"/>
          <w:divBdr>
            <w:top w:val="none" w:sz="0" w:space="0" w:color="auto"/>
            <w:left w:val="none" w:sz="0" w:space="0" w:color="auto"/>
            <w:bottom w:val="none" w:sz="0" w:space="0" w:color="auto"/>
            <w:right w:val="none" w:sz="0" w:space="0" w:color="auto"/>
          </w:divBdr>
        </w:div>
        <w:div w:id="1675760903">
          <w:marLeft w:val="0"/>
          <w:marRight w:val="0"/>
          <w:marTop w:val="0"/>
          <w:marBottom w:val="0"/>
          <w:divBdr>
            <w:top w:val="none" w:sz="0" w:space="0" w:color="auto"/>
            <w:left w:val="none" w:sz="0" w:space="0" w:color="auto"/>
            <w:bottom w:val="none" w:sz="0" w:space="0" w:color="auto"/>
            <w:right w:val="none" w:sz="0" w:space="0" w:color="auto"/>
          </w:divBdr>
        </w:div>
        <w:div w:id="892426462">
          <w:marLeft w:val="0"/>
          <w:marRight w:val="0"/>
          <w:marTop w:val="0"/>
          <w:marBottom w:val="0"/>
          <w:divBdr>
            <w:top w:val="none" w:sz="0" w:space="0" w:color="auto"/>
            <w:left w:val="none" w:sz="0" w:space="0" w:color="auto"/>
            <w:bottom w:val="none" w:sz="0" w:space="0" w:color="auto"/>
            <w:right w:val="none" w:sz="0" w:space="0" w:color="auto"/>
          </w:divBdr>
        </w:div>
        <w:div w:id="1449616844">
          <w:marLeft w:val="0"/>
          <w:marRight w:val="0"/>
          <w:marTop w:val="0"/>
          <w:marBottom w:val="0"/>
          <w:divBdr>
            <w:top w:val="none" w:sz="0" w:space="0" w:color="auto"/>
            <w:left w:val="none" w:sz="0" w:space="0" w:color="auto"/>
            <w:bottom w:val="none" w:sz="0" w:space="0" w:color="auto"/>
            <w:right w:val="none" w:sz="0" w:space="0" w:color="auto"/>
          </w:divBdr>
        </w:div>
        <w:div w:id="1627197104">
          <w:marLeft w:val="0"/>
          <w:marRight w:val="0"/>
          <w:marTop w:val="0"/>
          <w:marBottom w:val="0"/>
          <w:divBdr>
            <w:top w:val="none" w:sz="0" w:space="0" w:color="auto"/>
            <w:left w:val="none" w:sz="0" w:space="0" w:color="auto"/>
            <w:bottom w:val="none" w:sz="0" w:space="0" w:color="auto"/>
            <w:right w:val="none" w:sz="0" w:space="0" w:color="auto"/>
          </w:divBdr>
        </w:div>
        <w:div w:id="37242287">
          <w:marLeft w:val="0"/>
          <w:marRight w:val="0"/>
          <w:marTop w:val="0"/>
          <w:marBottom w:val="0"/>
          <w:divBdr>
            <w:top w:val="none" w:sz="0" w:space="0" w:color="auto"/>
            <w:left w:val="none" w:sz="0" w:space="0" w:color="auto"/>
            <w:bottom w:val="none" w:sz="0" w:space="0" w:color="auto"/>
            <w:right w:val="none" w:sz="0" w:space="0" w:color="auto"/>
          </w:divBdr>
        </w:div>
        <w:div w:id="1896887274">
          <w:marLeft w:val="0"/>
          <w:marRight w:val="0"/>
          <w:marTop w:val="0"/>
          <w:marBottom w:val="0"/>
          <w:divBdr>
            <w:top w:val="none" w:sz="0" w:space="0" w:color="auto"/>
            <w:left w:val="none" w:sz="0" w:space="0" w:color="auto"/>
            <w:bottom w:val="none" w:sz="0" w:space="0" w:color="auto"/>
            <w:right w:val="none" w:sz="0" w:space="0" w:color="auto"/>
          </w:divBdr>
        </w:div>
        <w:div w:id="1034506155">
          <w:marLeft w:val="0"/>
          <w:marRight w:val="0"/>
          <w:marTop w:val="0"/>
          <w:marBottom w:val="0"/>
          <w:divBdr>
            <w:top w:val="none" w:sz="0" w:space="0" w:color="auto"/>
            <w:left w:val="none" w:sz="0" w:space="0" w:color="auto"/>
            <w:bottom w:val="none" w:sz="0" w:space="0" w:color="auto"/>
            <w:right w:val="none" w:sz="0" w:space="0" w:color="auto"/>
          </w:divBdr>
        </w:div>
        <w:div w:id="11079982">
          <w:marLeft w:val="0"/>
          <w:marRight w:val="0"/>
          <w:marTop w:val="0"/>
          <w:marBottom w:val="0"/>
          <w:divBdr>
            <w:top w:val="none" w:sz="0" w:space="0" w:color="auto"/>
            <w:left w:val="none" w:sz="0" w:space="0" w:color="auto"/>
            <w:bottom w:val="none" w:sz="0" w:space="0" w:color="auto"/>
            <w:right w:val="none" w:sz="0" w:space="0" w:color="auto"/>
          </w:divBdr>
        </w:div>
        <w:div w:id="374080580">
          <w:marLeft w:val="0"/>
          <w:marRight w:val="0"/>
          <w:marTop w:val="0"/>
          <w:marBottom w:val="0"/>
          <w:divBdr>
            <w:top w:val="none" w:sz="0" w:space="0" w:color="auto"/>
            <w:left w:val="none" w:sz="0" w:space="0" w:color="auto"/>
            <w:bottom w:val="none" w:sz="0" w:space="0" w:color="auto"/>
            <w:right w:val="none" w:sz="0" w:space="0" w:color="auto"/>
          </w:divBdr>
        </w:div>
        <w:div w:id="918172474">
          <w:marLeft w:val="0"/>
          <w:marRight w:val="0"/>
          <w:marTop w:val="0"/>
          <w:marBottom w:val="0"/>
          <w:divBdr>
            <w:top w:val="none" w:sz="0" w:space="0" w:color="auto"/>
            <w:left w:val="none" w:sz="0" w:space="0" w:color="auto"/>
            <w:bottom w:val="none" w:sz="0" w:space="0" w:color="auto"/>
            <w:right w:val="none" w:sz="0" w:space="0" w:color="auto"/>
          </w:divBdr>
        </w:div>
        <w:div w:id="1557661301">
          <w:marLeft w:val="0"/>
          <w:marRight w:val="0"/>
          <w:marTop w:val="0"/>
          <w:marBottom w:val="0"/>
          <w:divBdr>
            <w:top w:val="none" w:sz="0" w:space="0" w:color="auto"/>
            <w:left w:val="none" w:sz="0" w:space="0" w:color="auto"/>
            <w:bottom w:val="none" w:sz="0" w:space="0" w:color="auto"/>
            <w:right w:val="none" w:sz="0" w:space="0" w:color="auto"/>
          </w:divBdr>
        </w:div>
        <w:div w:id="1370568001">
          <w:marLeft w:val="0"/>
          <w:marRight w:val="0"/>
          <w:marTop w:val="0"/>
          <w:marBottom w:val="0"/>
          <w:divBdr>
            <w:top w:val="none" w:sz="0" w:space="0" w:color="auto"/>
            <w:left w:val="none" w:sz="0" w:space="0" w:color="auto"/>
            <w:bottom w:val="none" w:sz="0" w:space="0" w:color="auto"/>
            <w:right w:val="none" w:sz="0" w:space="0" w:color="auto"/>
          </w:divBdr>
        </w:div>
        <w:div w:id="480585968">
          <w:marLeft w:val="0"/>
          <w:marRight w:val="0"/>
          <w:marTop w:val="0"/>
          <w:marBottom w:val="0"/>
          <w:divBdr>
            <w:top w:val="none" w:sz="0" w:space="0" w:color="auto"/>
            <w:left w:val="none" w:sz="0" w:space="0" w:color="auto"/>
            <w:bottom w:val="none" w:sz="0" w:space="0" w:color="auto"/>
            <w:right w:val="none" w:sz="0" w:space="0" w:color="auto"/>
          </w:divBdr>
        </w:div>
        <w:div w:id="605115360">
          <w:marLeft w:val="0"/>
          <w:marRight w:val="0"/>
          <w:marTop w:val="0"/>
          <w:marBottom w:val="0"/>
          <w:divBdr>
            <w:top w:val="none" w:sz="0" w:space="0" w:color="auto"/>
            <w:left w:val="none" w:sz="0" w:space="0" w:color="auto"/>
            <w:bottom w:val="none" w:sz="0" w:space="0" w:color="auto"/>
            <w:right w:val="none" w:sz="0" w:space="0" w:color="auto"/>
          </w:divBdr>
        </w:div>
        <w:div w:id="1415543260">
          <w:marLeft w:val="0"/>
          <w:marRight w:val="0"/>
          <w:marTop w:val="0"/>
          <w:marBottom w:val="0"/>
          <w:divBdr>
            <w:top w:val="none" w:sz="0" w:space="0" w:color="auto"/>
            <w:left w:val="none" w:sz="0" w:space="0" w:color="auto"/>
            <w:bottom w:val="none" w:sz="0" w:space="0" w:color="auto"/>
            <w:right w:val="none" w:sz="0" w:space="0" w:color="auto"/>
          </w:divBdr>
        </w:div>
        <w:div w:id="412942887">
          <w:marLeft w:val="0"/>
          <w:marRight w:val="0"/>
          <w:marTop w:val="0"/>
          <w:marBottom w:val="0"/>
          <w:divBdr>
            <w:top w:val="none" w:sz="0" w:space="0" w:color="auto"/>
            <w:left w:val="none" w:sz="0" w:space="0" w:color="auto"/>
            <w:bottom w:val="none" w:sz="0" w:space="0" w:color="auto"/>
            <w:right w:val="none" w:sz="0" w:space="0" w:color="auto"/>
          </w:divBdr>
        </w:div>
        <w:div w:id="562838850">
          <w:marLeft w:val="0"/>
          <w:marRight w:val="0"/>
          <w:marTop w:val="0"/>
          <w:marBottom w:val="0"/>
          <w:divBdr>
            <w:top w:val="none" w:sz="0" w:space="0" w:color="auto"/>
            <w:left w:val="none" w:sz="0" w:space="0" w:color="auto"/>
            <w:bottom w:val="none" w:sz="0" w:space="0" w:color="auto"/>
            <w:right w:val="none" w:sz="0" w:space="0" w:color="auto"/>
          </w:divBdr>
        </w:div>
        <w:div w:id="740106157">
          <w:marLeft w:val="0"/>
          <w:marRight w:val="0"/>
          <w:marTop w:val="0"/>
          <w:marBottom w:val="0"/>
          <w:divBdr>
            <w:top w:val="none" w:sz="0" w:space="0" w:color="auto"/>
            <w:left w:val="none" w:sz="0" w:space="0" w:color="auto"/>
            <w:bottom w:val="none" w:sz="0" w:space="0" w:color="auto"/>
            <w:right w:val="none" w:sz="0" w:space="0" w:color="auto"/>
          </w:divBdr>
        </w:div>
        <w:div w:id="972249073">
          <w:marLeft w:val="0"/>
          <w:marRight w:val="0"/>
          <w:marTop w:val="0"/>
          <w:marBottom w:val="0"/>
          <w:divBdr>
            <w:top w:val="none" w:sz="0" w:space="0" w:color="auto"/>
            <w:left w:val="none" w:sz="0" w:space="0" w:color="auto"/>
            <w:bottom w:val="none" w:sz="0" w:space="0" w:color="auto"/>
            <w:right w:val="none" w:sz="0" w:space="0" w:color="auto"/>
          </w:divBdr>
        </w:div>
        <w:div w:id="1804232475">
          <w:marLeft w:val="0"/>
          <w:marRight w:val="0"/>
          <w:marTop w:val="0"/>
          <w:marBottom w:val="0"/>
          <w:divBdr>
            <w:top w:val="none" w:sz="0" w:space="0" w:color="auto"/>
            <w:left w:val="none" w:sz="0" w:space="0" w:color="auto"/>
            <w:bottom w:val="none" w:sz="0" w:space="0" w:color="auto"/>
            <w:right w:val="none" w:sz="0" w:space="0" w:color="auto"/>
          </w:divBdr>
        </w:div>
        <w:div w:id="224141730">
          <w:marLeft w:val="0"/>
          <w:marRight w:val="0"/>
          <w:marTop w:val="0"/>
          <w:marBottom w:val="0"/>
          <w:divBdr>
            <w:top w:val="none" w:sz="0" w:space="0" w:color="auto"/>
            <w:left w:val="none" w:sz="0" w:space="0" w:color="auto"/>
            <w:bottom w:val="none" w:sz="0" w:space="0" w:color="auto"/>
            <w:right w:val="none" w:sz="0" w:space="0" w:color="auto"/>
          </w:divBdr>
        </w:div>
        <w:div w:id="1123884540">
          <w:marLeft w:val="0"/>
          <w:marRight w:val="0"/>
          <w:marTop w:val="0"/>
          <w:marBottom w:val="0"/>
          <w:divBdr>
            <w:top w:val="none" w:sz="0" w:space="0" w:color="auto"/>
            <w:left w:val="none" w:sz="0" w:space="0" w:color="auto"/>
            <w:bottom w:val="none" w:sz="0" w:space="0" w:color="auto"/>
            <w:right w:val="none" w:sz="0" w:space="0" w:color="auto"/>
          </w:divBdr>
        </w:div>
        <w:div w:id="1370960532">
          <w:marLeft w:val="0"/>
          <w:marRight w:val="0"/>
          <w:marTop w:val="0"/>
          <w:marBottom w:val="0"/>
          <w:divBdr>
            <w:top w:val="none" w:sz="0" w:space="0" w:color="auto"/>
            <w:left w:val="none" w:sz="0" w:space="0" w:color="auto"/>
            <w:bottom w:val="none" w:sz="0" w:space="0" w:color="auto"/>
            <w:right w:val="none" w:sz="0" w:space="0" w:color="auto"/>
          </w:divBdr>
        </w:div>
        <w:div w:id="1827823543">
          <w:marLeft w:val="0"/>
          <w:marRight w:val="0"/>
          <w:marTop w:val="0"/>
          <w:marBottom w:val="0"/>
          <w:divBdr>
            <w:top w:val="none" w:sz="0" w:space="0" w:color="auto"/>
            <w:left w:val="none" w:sz="0" w:space="0" w:color="auto"/>
            <w:bottom w:val="none" w:sz="0" w:space="0" w:color="auto"/>
            <w:right w:val="none" w:sz="0" w:space="0" w:color="auto"/>
          </w:divBdr>
        </w:div>
      </w:divsChild>
    </w:div>
    <w:div w:id="968710127">
      <w:marLeft w:val="0"/>
      <w:marRight w:val="0"/>
      <w:marTop w:val="0"/>
      <w:marBottom w:val="0"/>
      <w:divBdr>
        <w:top w:val="none" w:sz="0" w:space="0" w:color="auto"/>
        <w:left w:val="none" w:sz="0" w:space="0" w:color="auto"/>
        <w:bottom w:val="none" w:sz="0" w:space="0" w:color="auto"/>
        <w:right w:val="none" w:sz="0" w:space="0" w:color="auto"/>
      </w:divBdr>
    </w:div>
    <w:div w:id="969550836">
      <w:marLeft w:val="0"/>
      <w:marRight w:val="0"/>
      <w:marTop w:val="0"/>
      <w:marBottom w:val="0"/>
      <w:divBdr>
        <w:top w:val="none" w:sz="0" w:space="0" w:color="auto"/>
        <w:left w:val="none" w:sz="0" w:space="0" w:color="auto"/>
        <w:bottom w:val="none" w:sz="0" w:space="0" w:color="auto"/>
        <w:right w:val="none" w:sz="0" w:space="0" w:color="auto"/>
      </w:divBdr>
    </w:div>
    <w:div w:id="971013922">
      <w:marLeft w:val="0"/>
      <w:marRight w:val="0"/>
      <w:marTop w:val="0"/>
      <w:marBottom w:val="0"/>
      <w:divBdr>
        <w:top w:val="none" w:sz="0" w:space="0" w:color="auto"/>
        <w:left w:val="none" w:sz="0" w:space="0" w:color="auto"/>
        <w:bottom w:val="none" w:sz="0" w:space="0" w:color="auto"/>
        <w:right w:val="none" w:sz="0" w:space="0" w:color="auto"/>
      </w:divBdr>
    </w:div>
    <w:div w:id="974406133">
      <w:marLeft w:val="0"/>
      <w:marRight w:val="0"/>
      <w:marTop w:val="0"/>
      <w:marBottom w:val="0"/>
      <w:divBdr>
        <w:top w:val="none" w:sz="0" w:space="0" w:color="auto"/>
        <w:left w:val="none" w:sz="0" w:space="0" w:color="auto"/>
        <w:bottom w:val="none" w:sz="0" w:space="0" w:color="auto"/>
        <w:right w:val="none" w:sz="0" w:space="0" w:color="auto"/>
      </w:divBdr>
    </w:div>
    <w:div w:id="977954549">
      <w:marLeft w:val="0"/>
      <w:marRight w:val="0"/>
      <w:marTop w:val="0"/>
      <w:marBottom w:val="0"/>
      <w:divBdr>
        <w:top w:val="none" w:sz="0" w:space="0" w:color="auto"/>
        <w:left w:val="none" w:sz="0" w:space="0" w:color="auto"/>
        <w:bottom w:val="none" w:sz="0" w:space="0" w:color="auto"/>
        <w:right w:val="none" w:sz="0" w:space="0" w:color="auto"/>
      </w:divBdr>
    </w:div>
    <w:div w:id="992178707">
      <w:marLeft w:val="0"/>
      <w:marRight w:val="0"/>
      <w:marTop w:val="0"/>
      <w:marBottom w:val="0"/>
      <w:divBdr>
        <w:top w:val="none" w:sz="0" w:space="0" w:color="auto"/>
        <w:left w:val="none" w:sz="0" w:space="0" w:color="auto"/>
        <w:bottom w:val="none" w:sz="0" w:space="0" w:color="auto"/>
        <w:right w:val="none" w:sz="0" w:space="0" w:color="auto"/>
      </w:divBdr>
    </w:div>
    <w:div w:id="992833144">
      <w:marLeft w:val="0"/>
      <w:marRight w:val="0"/>
      <w:marTop w:val="0"/>
      <w:marBottom w:val="0"/>
      <w:divBdr>
        <w:top w:val="none" w:sz="0" w:space="0" w:color="auto"/>
        <w:left w:val="none" w:sz="0" w:space="0" w:color="auto"/>
        <w:bottom w:val="none" w:sz="0" w:space="0" w:color="auto"/>
        <w:right w:val="none" w:sz="0" w:space="0" w:color="auto"/>
      </w:divBdr>
    </w:div>
    <w:div w:id="994529881">
      <w:marLeft w:val="0"/>
      <w:marRight w:val="0"/>
      <w:marTop w:val="0"/>
      <w:marBottom w:val="0"/>
      <w:divBdr>
        <w:top w:val="none" w:sz="0" w:space="0" w:color="auto"/>
        <w:left w:val="none" w:sz="0" w:space="0" w:color="auto"/>
        <w:bottom w:val="none" w:sz="0" w:space="0" w:color="auto"/>
        <w:right w:val="none" w:sz="0" w:space="0" w:color="auto"/>
      </w:divBdr>
    </w:div>
    <w:div w:id="1000816529">
      <w:marLeft w:val="0"/>
      <w:marRight w:val="0"/>
      <w:marTop w:val="0"/>
      <w:marBottom w:val="0"/>
      <w:divBdr>
        <w:top w:val="none" w:sz="0" w:space="0" w:color="auto"/>
        <w:left w:val="none" w:sz="0" w:space="0" w:color="auto"/>
        <w:bottom w:val="none" w:sz="0" w:space="0" w:color="auto"/>
        <w:right w:val="none" w:sz="0" w:space="0" w:color="auto"/>
      </w:divBdr>
    </w:div>
    <w:div w:id="1009330262">
      <w:marLeft w:val="0"/>
      <w:marRight w:val="0"/>
      <w:marTop w:val="0"/>
      <w:marBottom w:val="0"/>
      <w:divBdr>
        <w:top w:val="none" w:sz="0" w:space="0" w:color="auto"/>
        <w:left w:val="none" w:sz="0" w:space="0" w:color="auto"/>
        <w:bottom w:val="none" w:sz="0" w:space="0" w:color="auto"/>
        <w:right w:val="none" w:sz="0" w:space="0" w:color="auto"/>
      </w:divBdr>
    </w:div>
    <w:div w:id="1025864391">
      <w:marLeft w:val="0"/>
      <w:marRight w:val="0"/>
      <w:marTop w:val="0"/>
      <w:marBottom w:val="0"/>
      <w:divBdr>
        <w:top w:val="none" w:sz="0" w:space="0" w:color="auto"/>
        <w:left w:val="none" w:sz="0" w:space="0" w:color="auto"/>
        <w:bottom w:val="none" w:sz="0" w:space="0" w:color="auto"/>
        <w:right w:val="none" w:sz="0" w:space="0" w:color="auto"/>
      </w:divBdr>
    </w:div>
    <w:div w:id="1027684009">
      <w:marLeft w:val="0"/>
      <w:marRight w:val="0"/>
      <w:marTop w:val="0"/>
      <w:marBottom w:val="0"/>
      <w:divBdr>
        <w:top w:val="none" w:sz="0" w:space="0" w:color="auto"/>
        <w:left w:val="none" w:sz="0" w:space="0" w:color="auto"/>
        <w:bottom w:val="none" w:sz="0" w:space="0" w:color="auto"/>
        <w:right w:val="none" w:sz="0" w:space="0" w:color="auto"/>
      </w:divBdr>
    </w:div>
    <w:div w:id="1028065240">
      <w:marLeft w:val="0"/>
      <w:marRight w:val="0"/>
      <w:marTop w:val="0"/>
      <w:marBottom w:val="0"/>
      <w:divBdr>
        <w:top w:val="none" w:sz="0" w:space="0" w:color="auto"/>
        <w:left w:val="none" w:sz="0" w:space="0" w:color="auto"/>
        <w:bottom w:val="none" w:sz="0" w:space="0" w:color="auto"/>
        <w:right w:val="none" w:sz="0" w:space="0" w:color="auto"/>
      </w:divBdr>
    </w:div>
    <w:div w:id="1033775345">
      <w:marLeft w:val="0"/>
      <w:marRight w:val="0"/>
      <w:marTop w:val="0"/>
      <w:marBottom w:val="0"/>
      <w:divBdr>
        <w:top w:val="none" w:sz="0" w:space="0" w:color="auto"/>
        <w:left w:val="none" w:sz="0" w:space="0" w:color="auto"/>
        <w:bottom w:val="none" w:sz="0" w:space="0" w:color="auto"/>
        <w:right w:val="none" w:sz="0" w:space="0" w:color="auto"/>
      </w:divBdr>
    </w:div>
    <w:div w:id="1034888949">
      <w:marLeft w:val="0"/>
      <w:marRight w:val="0"/>
      <w:marTop w:val="0"/>
      <w:marBottom w:val="0"/>
      <w:divBdr>
        <w:top w:val="none" w:sz="0" w:space="0" w:color="auto"/>
        <w:left w:val="none" w:sz="0" w:space="0" w:color="auto"/>
        <w:bottom w:val="none" w:sz="0" w:space="0" w:color="auto"/>
        <w:right w:val="none" w:sz="0" w:space="0" w:color="auto"/>
      </w:divBdr>
    </w:div>
    <w:div w:id="1036156792">
      <w:marLeft w:val="0"/>
      <w:marRight w:val="0"/>
      <w:marTop w:val="0"/>
      <w:marBottom w:val="0"/>
      <w:divBdr>
        <w:top w:val="none" w:sz="0" w:space="0" w:color="auto"/>
        <w:left w:val="none" w:sz="0" w:space="0" w:color="auto"/>
        <w:bottom w:val="none" w:sz="0" w:space="0" w:color="auto"/>
        <w:right w:val="none" w:sz="0" w:space="0" w:color="auto"/>
      </w:divBdr>
    </w:div>
    <w:div w:id="1040785697">
      <w:marLeft w:val="0"/>
      <w:marRight w:val="0"/>
      <w:marTop w:val="0"/>
      <w:marBottom w:val="0"/>
      <w:divBdr>
        <w:top w:val="none" w:sz="0" w:space="0" w:color="auto"/>
        <w:left w:val="none" w:sz="0" w:space="0" w:color="auto"/>
        <w:bottom w:val="none" w:sz="0" w:space="0" w:color="auto"/>
        <w:right w:val="none" w:sz="0" w:space="0" w:color="auto"/>
      </w:divBdr>
    </w:div>
    <w:div w:id="1042023446">
      <w:marLeft w:val="0"/>
      <w:marRight w:val="0"/>
      <w:marTop w:val="0"/>
      <w:marBottom w:val="0"/>
      <w:divBdr>
        <w:top w:val="none" w:sz="0" w:space="0" w:color="auto"/>
        <w:left w:val="none" w:sz="0" w:space="0" w:color="auto"/>
        <w:bottom w:val="none" w:sz="0" w:space="0" w:color="auto"/>
        <w:right w:val="none" w:sz="0" w:space="0" w:color="auto"/>
      </w:divBdr>
    </w:div>
    <w:div w:id="1052267113">
      <w:marLeft w:val="0"/>
      <w:marRight w:val="0"/>
      <w:marTop w:val="0"/>
      <w:marBottom w:val="0"/>
      <w:divBdr>
        <w:top w:val="none" w:sz="0" w:space="0" w:color="auto"/>
        <w:left w:val="none" w:sz="0" w:space="0" w:color="auto"/>
        <w:bottom w:val="none" w:sz="0" w:space="0" w:color="auto"/>
        <w:right w:val="none" w:sz="0" w:space="0" w:color="auto"/>
      </w:divBdr>
    </w:div>
    <w:div w:id="1052802136">
      <w:marLeft w:val="0"/>
      <w:marRight w:val="0"/>
      <w:marTop w:val="0"/>
      <w:marBottom w:val="0"/>
      <w:divBdr>
        <w:top w:val="none" w:sz="0" w:space="0" w:color="auto"/>
        <w:left w:val="none" w:sz="0" w:space="0" w:color="auto"/>
        <w:bottom w:val="none" w:sz="0" w:space="0" w:color="auto"/>
        <w:right w:val="none" w:sz="0" w:space="0" w:color="auto"/>
      </w:divBdr>
    </w:div>
    <w:div w:id="1054309418">
      <w:marLeft w:val="0"/>
      <w:marRight w:val="0"/>
      <w:marTop w:val="0"/>
      <w:marBottom w:val="0"/>
      <w:divBdr>
        <w:top w:val="none" w:sz="0" w:space="0" w:color="auto"/>
        <w:left w:val="none" w:sz="0" w:space="0" w:color="auto"/>
        <w:bottom w:val="none" w:sz="0" w:space="0" w:color="auto"/>
        <w:right w:val="none" w:sz="0" w:space="0" w:color="auto"/>
      </w:divBdr>
    </w:div>
    <w:div w:id="1061028101">
      <w:marLeft w:val="0"/>
      <w:marRight w:val="0"/>
      <w:marTop w:val="0"/>
      <w:marBottom w:val="0"/>
      <w:divBdr>
        <w:top w:val="none" w:sz="0" w:space="0" w:color="auto"/>
        <w:left w:val="none" w:sz="0" w:space="0" w:color="auto"/>
        <w:bottom w:val="none" w:sz="0" w:space="0" w:color="auto"/>
        <w:right w:val="none" w:sz="0" w:space="0" w:color="auto"/>
      </w:divBdr>
    </w:div>
    <w:div w:id="1061951516">
      <w:marLeft w:val="0"/>
      <w:marRight w:val="0"/>
      <w:marTop w:val="0"/>
      <w:marBottom w:val="0"/>
      <w:divBdr>
        <w:top w:val="none" w:sz="0" w:space="0" w:color="auto"/>
        <w:left w:val="none" w:sz="0" w:space="0" w:color="auto"/>
        <w:bottom w:val="none" w:sz="0" w:space="0" w:color="auto"/>
        <w:right w:val="none" w:sz="0" w:space="0" w:color="auto"/>
      </w:divBdr>
    </w:div>
    <w:div w:id="1062480370">
      <w:marLeft w:val="0"/>
      <w:marRight w:val="0"/>
      <w:marTop w:val="0"/>
      <w:marBottom w:val="0"/>
      <w:divBdr>
        <w:top w:val="none" w:sz="0" w:space="0" w:color="auto"/>
        <w:left w:val="none" w:sz="0" w:space="0" w:color="auto"/>
        <w:bottom w:val="none" w:sz="0" w:space="0" w:color="auto"/>
        <w:right w:val="none" w:sz="0" w:space="0" w:color="auto"/>
      </w:divBdr>
    </w:div>
    <w:div w:id="1063411403">
      <w:marLeft w:val="0"/>
      <w:marRight w:val="0"/>
      <w:marTop w:val="0"/>
      <w:marBottom w:val="0"/>
      <w:divBdr>
        <w:top w:val="none" w:sz="0" w:space="0" w:color="auto"/>
        <w:left w:val="none" w:sz="0" w:space="0" w:color="auto"/>
        <w:bottom w:val="none" w:sz="0" w:space="0" w:color="auto"/>
        <w:right w:val="none" w:sz="0" w:space="0" w:color="auto"/>
      </w:divBdr>
    </w:div>
    <w:div w:id="1068070301">
      <w:marLeft w:val="0"/>
      <w:marRight w:val="0"/>
      <w:marTop w:val="0"/>
      <w:marBottom w:val="0"/>
      <w:divBdr>
        <w:top w:val="none" w:sz="0" w:space="0" w:color="auto"/>
        <w:left w:val="none" w:sz="0" w:space="0" w:color="auto"/>
        <w:bottom w:val="none" w:sz="0" w:space="0" w:color="auto"/>
        <w:right w:val="none" w:sz="0" w:space="0" w:color="auto"/>
      </w:divBdr>
    </w:div>
    <w:div w:id="1071659594">
      <w:marLeft w:val="0"/>
      <w:marRight w:val="0"/>
      <w:marTop w:val="0"/>
      <w:marBottom w:val="0"/>
      <w:divBdr>
        <w:top w:val="none" w:sz="0" w:space="0" w:color="auto"/>
        <w:left w:val="none" w:sz="0" w:space="0" w:color="auto"/>
        <w:bottom w:val="none" w:sz="0" w:space="0" w:color="auto"/>
        <w:right w:val="none" w:sz="0" w:space="0" w:color="auto"/>
      </w:divBdr>
    </w:div>
    <w:div w:id="1071806864">
      <w:marLeft w:val="0"/>
      <w:marRight w:val="0"/>
      <w:marTop w:val="0"/>
      <w:marBottom w:val="0"/>
      <w:divBdr>
        <w:top w:val="none" w:sz="0" w:space="0" w:color="auto"/>
        <w:left w:val="none" w:sz="0" w:space="0" w:color="auto"/>
        <w:bottom w:val="none" w:sz="0" w:space="0" w:color="auto"/>
        <w:right w:val="none" w:sz="0" w:space="0" w:color="auto"/>
      </w:divBdr>
    </w:div>
    <w:div w:id="1072117600">
      <w:marLeft w:val="0"/>
      <w:marRight w:val="0"/>
      <w:marTop w:val="0"/>
      <w:marBottom w:val="0"/>
      <w:divBdr>
        <w:top w:val="none" w:sz="0" w:space="0" w:color="auto"/>
        <w:left w:val="none" w:sz="0" w:space="0" w:color="auto"/>
        <w:bottom w:val="none" w:sz="0" w:space="0" w:color="auto"/>
        <w:right w:val="none" w:sz="0" w:space="0" w:color="auto"/>
      </w:divBdr>
    </w:div>
    <w:div w:id="1077749971">
      <w:marLeft w:val="0"/>
      <w:marRight w:val="0"/>
      <w:marTop w:val="0"/>
      <w:marBottom w:val="0"/>
      <w:divBdr>
        <w:top w:val="none" w:sz="0" w:space="0" w:color="auto"/>
        <w:left w:val="none" w:sz="0" w:space="0" w:color="auto"/>
        <w:bottom w:val="none" w:sz="0" w:space="0" w:color="auto"/>
        <w:right w:val="none" w:sz="0" w:space="0" w:color="auto"/>
      </w:divBdr>
    </w:div>
    <w:div w:id="1089814835">
      <w:marLeft w:val="0"/>
      <w:marRight w:val="0"/>
      <w:marTop w:val="0"/>
      <w:marBottom w:val="0"/>
      <w:divBdr>
        <w:top w:val="none" w:sz="0" w:space="0" w:color="auto"/>
        <w:left w:val="none" w:sz="0" w:space="0" w:color="auto"/>
        <w:bottom w:val="none" w:sz="0" w:space="0" w:color="auto"/>
        <w:right w:val="none" w:sz="0" w:space="0" w:color="auto"/>
      </w:divBdr>
    </w:div>
    <w:div w:id="1090925111">
      <w:marLeft w:val="0"/>
      <w:marRight w:val="0"/>
      <w:marTop w:val="0"/>
      <w:marBottom w:val="0"/>
      <w:divBdr>
        <w:top w:val="none" w:sz="0" w:space="0" w:color="auto"/>
        <w:left w:val="none" w:sz="0" w:space="0" w:color="auto"/>
        <w:bottom w:val="none" w:sz="0" w:space="0" w:color="auto"/>
        <w:right w:val="none" w:sz="0" w:space="0" w:color="auto"/>
      </w:divBdr>
    </w:div>
    <w:div w:id="1094128627">
      <w:marLeft w:val="0"/>
      <w:marRight w:val="0"/>
      <w:marTop w:val="0"/>
      <w:marBottom w:val="0"/>
      <w:divBdr>
        <w:top w:val="none" w:sz="0" w:space="0" w:color="auto"/>
        <w:left w:val="none" w:sz="0" w:space="0" w:color="auto"/>
        <w:bottom w:val="none" w:sz="0" w:space="0" w:color="auto"/>
        <w:right w:val="none" w:sz="0" w:space="0" w:color="auto"/>
      </w:divBdr>
    </w:div>
    <w:div w:id="1096486410">
      <w:marLeft w:val="0"/>
      <w:marRight w:val="0"/>
      <w:marTop w:val="0"/>
      <w:marBottom w:val="0"/>
      <w:divBdr>
        <w:top w:val="none" w:sz="0" w:space="0" w:color="auto"/>
        <w:left w:val="none" w:sz="0" w:space="0" w:color="auto"/>
        <w:bottom w:val="none" w:sz="0" w:space="0" w:color="auto"/>
        <w:right w:val="none" w:sz="0" w:space="0" w:color="auto"/>
      </w:divBdr>
    </w:div>
    <w:div w:id="1098671111">
      <w:marLeft w:val="0"/>
      <w:marRight w:val="0"/>
      <w:marTop w:val="0"/>
      <w:marBottom w:val="0"/>
      <w:divBdr>
        <w:top w:val="none" w:sz="0" w:space="0" w:color="auto"/>
        <w:left w:val="none" w:sz="0" w:space="0" w:color="auto"/>
        <w:bottom w:val="none" w:sz="0" w:space="0" w:color="auto"/>
        <w:right w:val="none" w:sz="0" w:space="0" w:color="auto"/>
      </w:divBdr>
    </w:div>
    <w:div w:id="1106342702">
      <w:marLeft w:val="0"/>
      <w:marRight w:val="0"/>
      <w:marTop w:val="0"/>
      <w:marBottom w:val="0"/>
      <w:divBdr>
        <w:top w:val="none" w:sz="0" w:space="0" w:color="auto"/>
        <w:left w:val="none" w:sz="0" w:space="0" w:color="auto"/>
        <w:bottom w:val="none" w:sz="0" w:space="0" w:color="auto"/>
        <w:right w:val="none" w:sz="0" w:space="0" w:color="auto"/>
      </w:divBdr>
    </w:div>
    <w:div w:id="1107501056">
      <w:marLeft w:val="0"/>
      <w:marRight w:val="0"/>
      <w:marTop w:val="0"/>
      <w:marBottom w:val="0"/>
      <w:divBdr>
        <w:top w:val="none" w:sz="0" w:space="0" w:color="auto"/>
        <w:left w:val="none" w:sz="0" w:space="0" w:color="auto"/>
        <w:bottom w:val="none" w:sz="0" w:space="0" w:color="auto"/>
        <w:right w:val="none" w:sz="0" w:space="0" w:color="auto"/>
      </w:divBdr>
    </w:div>
    <w:div w:id="1107506102">
      <w:marLeft w:val="0"/>
      <w:marRight w:val="0"/>
      <w:marTop w:val="0"/>
      <w:marBottom w:val="0"/>
      <w:divBdr>
        <w:top w:val="none" w:sz="0" w:space="0" w:color="auto"/>
        <w:left w:val="none" w:sz="0" w:space="0" w:color="auto"/>
        <w:bottom w:val="none" w:sz="0" w:space="0" w:color="auto"/>
        <w:right w:val="none" w:sz="0" w:space="0" w:color="auto"/>
      </w:divBdr>
    </w:div>
    <w:div w:id="1109353692">
      <w:marLeft w:val="0"/>
      <w:marRight w:val="0"/>
      <w:marTop w:val="0"/>
      <w:marBottom w:val="0"/>
      <w:divBdr>
        <w:top w:val="none" w:sz="0" w:space="0" w:color="auto"/>
        <w:left w:val="none" w:sz="0" w:space="0" w:color="auto"/>
        <w:bottom w:val="none" w:sz="0" w:space="0" w:color="auto"/>
        <w:right w:val="none" w:sz="0" w:space="0" w:color="auto"/>
      </w:divBdr>
    </w:div>
    <w:div w:id="1117989863">
      <w:marLeft w:val="0"/>
      <w:marRight w:val="0"/>
      <w:marTop w:val="0"/>
      <w:marBottom w:val="0"/>
      <w:divBdr>
        <w:top w:val="none" w:sz="0" w:space="0" w:color="auto"/>
        <w:left w:val="none" w:sz="0" w:space="0" w:color="auto"/>
        <w:bottom w:val="none" w:sz="0" w:space="0" w:color="auto"/>
        <w:right w:val="none" w:sz="0" w:space="0" w:color="auto"/>
      </w:divBdr>
    </w:div>
    <w:div w:id="1123958390">
      <w:marLeft w:val="0"/>
      <w:marRight w:val="0"/>
      <w:marTop w:val="0"/>
      <w:marBottom w:val="0"/>
      <w:divBdr>
        <w:top w:val="none" w:sz="0" w:space="0" w:color="auto"/>
        <w:left w:val="none" w:sz="0" w:space="0" w:color="auto"/>
        <w:bottom w:val="none" w:sz="0" w:space="0" w:color="auto"/>
        <w:right w:val="none" w:sz="0" w:space="0" w:color="auto"/>
      </w:divBdr>
    </w:div>
    <w:div w:id="1126432975">
      <w:marLeft w:val="0"/>
      <w:marRight w:val="0"/>
      <w:marTop w:val="0"/>
      <w:marBottom w:val="0"/>
      <w:divBdr>
        <w:top w:val="none" w:sz="0" w:space="0" w:color="auto"/>
        <w:left w:val="none" w:sz="0" w:space="0" w:color="auto"/>
        <w:bottom w:val="none" w:sz="0" w:space="0" w:color="auto"/>
        <w:right w:val="none" w:sz="0" w:space="0" w:color="auto"/>
      </w:divBdr>
    </w:div>
    <w:div w:id="1131091151">
      <w:marLeft w:val="0"/>
      <w:marRight w:val="0"/>
      <w:marTop w:val="0"/>
      <w:marBottom w:val="0"/>
      <w:divBdr>
        <w:top w:val="none" w:sz="0" w:space="0" w:color="auto"/>
        <w:left w:val="none" w:sz="0" w:space="0" w:color="auto"/>
        <w:bottom w:val="none" w:sz="0" w:space="0" w:color="auto"/>
        <w:right w:val="none" w:sz="0" w:space="0" w:color="auto"/>
      </w:divBdr>
    </w:div>
    <w:div w:id="1142775311">
      <w:marLeft w:val="0"/>
      <w:marRight w:val="0"/>
      <w:marTop w:val="0"/>
      <w:marBottom w:val="0"/>
      <w:divBdr>
        <w:top w:val="none" w:sz="0" w:space="0" w:color="auto"/>
        <w:left w:val="none" w:sz="0" w:space="0" w:color="auto"/>
        <w:bottom w:val="none" w:sz="0" w:space="0" w:color="auto"/>
        <w:right w:val="none" w:sz="0" w:space="0" w:color="auto"/>
      </w:divBdr>
    </w:div>
    <w:div w:id="1158882517">
      <w:marLeft w:val="0"/>
      <w:marRight w:val="0"/>
      <w:marTop w:val="0"/>
      <w:marBottom w:val="0"/>
      <w:divBdr>
        <w:top w:val="none" w:sz="0" w:space="0" w:color="auto"/>
        <w:left w:val="none" w:sz="0" w:space="0" w:color="auto"/>
        <w:bottom w:val="none" w:sz="0" w:space="0" w:color="auto"/>
        <w:right w:val="none" w:sz="0" w:space="0" w:color="auto"/>
      </w:divBdr>
      <w:divsChild>
        <w:div w:id="120223074">
          <w:marLeft w:val="0"/>
          <w:marRight w:val="0"/>
          <w:marTop w:val="0"/>
          <w:marBottom w:val="0"/>
          <w:divBdr>
            <w:top w:val="none" w:sz="0" w:space="0" w:color="auto"/>
            <w:left w:val="none" w:sz="0" w:space="0" w:color="auto"/>
            <w:bottom w:val="none" w:sz="0" w:space="0" w:color="auto"/>
            <w:right w:val="none" w:sz="0" w:space="0" w:color="auto"/>
          </w:divBdr>
        </w:div>
        <w:div w:id="1790126177">
          <w:marLeft w:val="0"/>
          <w:marRight w:val="0"/>
          <w:marTop w:val="0"/>
          <w:marBottom w:val="0"/>
          <w:divBdr>
            <w:top w:val="none" w:sz="0" w:space="0" w:color="auto"/>
            <w:left w:val="none" w:sz="0" w:space="0" w:color="auto"/>
            <w:bottom w:val="none" w:sz="0" w:space="0" w:color="auto"/>
            <w:right w:val="none" w:sz="0" w:space="0" w:color="auto"/>
          </w:divBdr>
        </w:div>
        <w:div w:id="508257173">
          <w:marLeft w:val="0"/>
          <w:marRight w:val="0"/>
          <w:marTop w:val="0"/>
          <w:marBottom w:val="0"/>
          <w:divBdr>
            <w:top w:val="none" w:sz="0" w:space="0" w:color="auto"/>
            <w:left w:val="none" w:sz="0" w:space="0" w:color="auto"/>
            <w:bottom w:val="none" w:sz="0" w:space="0" w:color="auto"/>
            <w:right w:val="none" w:sz="0" w:space="0" w:color="auto"/>
          </w:divBdr>
        </w:div>
        <w:div w:id="1908302578">
          <w:marLeft w:val="0"/>
          <w:marRight w:val="0"/>
          <w:marTop w:val="0"/>
          <w:marBottom w:val="0"/>
          <w:divBdr>
            <w:top w:val="none" w:sz="0" w:space="0" w:color="auto"/>
            <w:left w:val="none" w:sz="0" w:space="0" w:color="auto"/>
            <w:bottom w:val="none" w:sz="0" w:space="0" w:color="auto"/>
            <w:right w:val="none" w:sz="0" w:space="0" w:color="auto"/>
          </w:divBdr>
        </w:div>
        <w:div w:id="254048545">
          <w:marLeft w:val="0"/>
          <w:marRight w:val="0"/>
          <w:marTop w:val="0"/>
          <w:marBottom w:val="0"/>
          <w:divBdr>
            <w:top w:val="none" w:sz="0" w:space="0" w:color="auto"/>
            <w:left w:val="none" w:sz="0" w:space="0" w:color="auto"/>
            <w:bottom w:val="none" w:sz="0" w:space="0" w:color="auto"/>
            <w:right w:val="none" w:sz="0" w:space="0" w:color="auto"/>
          </w:divBdr>
        </w:div>
        <w:div w:id="270674125">
          <w:marLeft w:val="0"/>
          <w:marRight w:val="0"/>
          <w:marTop w:val="0"/>
          <w:marBottom w:val="0"/>
          <w:divBdr>
            <w:top w:val="none" w:sz="0" w:space="0" w:color="auto"/>
            <w:left w:val="none" w:sz="0" w:space="0" w:color="auto"/>
            <w:bottom w:val="none" w:sz="0" w:space="0" w:color="auto"/>
            <w:right w:val="none" w:sz="0" w:space="0" w:color="auto"/>
          </w:divBdr>
        </w:div>
        <w:div w:id="1400012705">
          <w:marLeft w:val="0"/>
          <w:marRight w:val="0"/>
          <w:marTop w:val="0"/>
          <w:marBottom w:val="0"/>
          <w:divBdr>
            <w:top w:val="none" w:sz="0" w:space="0" w:color="auto"/>
            <w:left w:val="none" w:sz="0" w:space="0" w:color="auto"/>
            <w:bottom w:val="none" w:sz="0" w:space="0" w:color="auto"/>
            <w:right w:val="none" w:sz="0" w:space="0" w:color="auto"/>
          </w:divBdr>
        </w:div>
        <w:div w:id="1933007237">
          <w:marLeft w:val="0"/>
          <w:marRight w:val="0"/>
          <w:marTop w:val="0"/>
          <w:marBottom w:val="0"/>
          <w:divBdr>
            <w:top w:val="none" w:sz="0" w:space="0" w:color="auto"/>
            <w:left w:val="none" w:sz="0" w:space="0" w:color="auto"/>
            <w:bottom w:val="none" w:sz="0" w:space="0" w:color="auto"/>
            <w:right w:val="none" w:sz="0" w:space="0" w:color="auto"/>
          </w:divBdr>
        </w:div>
        <w:div w:id="1878425380">
          <w:marLeft w:val="0"/>
          <w:marRight w:val="0"/>
          <w:marTop w:val="0"/>
          <w:marBottom w:val="0"/>
          <w:divBdr>
            <w:top w:val="none" w:sz="0" w:space="0" w:color="auto"/>
            <w:left w:val="none" w:sz="0" w:space="0" w:color="auto"/>
            <w:bottom w:val="none" w:sz="0" w:space="0" w:color="auto"/>
            <w:right w:val="none" w:sz="0" w:space="0" w:color="auto"/>
          </w:divBdr>
        </w:div>
        <w:div w:id="1170370429">
          <w:marLeft w:val="0"/>
          <w:marRight w:val="0"/>
          <w:marTop w:val="0"/>
          <w:marBottom w:val="0"/>
          <w:divBdr>
            <w:top w:val="none" w:sz="0" w:space="0" w:color="auto"/>
            <w:left w:val="none" w:sz="0" w:space="0" w:color="auto"/>
            <w:bottom w:val="none" w:sz="0" w:space="0" w:color="auto"/>
            <w:right w:val="none" w:sz="0" w:space="0" w:color="auto"/>
          </w:divBdr>
        </w:div>
        <w:div w:id="992830179">
          <w:marLeft w:val="0"/>
          <w:marRight w:val="0"/>
          <w:marTop w:val="0"/>
          <w:marBottom w:val="0"/>
          <w:divBdr>
            <w:top w:val="none" w:sz="0" w:space="0" w:color="auto"/>
            <w:left w:val="none" w:sz="0" w:space="0" w:color="auto"/>
            <w:bottom w:val="none" w:sz="0" w:space="0" w:color="auto"/>
            <w:right w:val="none" w:sz="0" w:space="0" w:color="auto"/>
          </w:divBdr>
        </w:div>
        <w:div w:id="1066537855">
          <w:marLeft w:val="0"/>
          <w:marRight w:val="0"/>
          <w:marTop w:val="0"/>
          <w:marBottom w:val="0"/>
          <w:divBdr>
            <w:top w:val="none" w:sz="0" w:space="0" w:color="auto"/>
            <w:left w:val="none" w:sz="0" w:space="0" w:color="auto"/>
            <w:bottom w:val="none" w:sz="0" w:space="0" w:color="auto"/>
            <w:right w:val="none" w:sz="0" w:space="0" w:color="auto"/>
          </w:divBdr>
        </w:div>
        <w:div w:id="2052799270">
          <w:marLeft w:val="0"/>
          <w:marRight w:val="0"/>
          <w:marTop w:val="0"/>
          <w:marBottom w:val="0"/>
          <w:divBdr>
            <w:top w:val="none" w:sz="0" w:space="0" w:color="auto"/>
            <w:left w:val="none" w:sz="0" w:space="0" w:color="auto"/>
            <w:bottom w:val="none" w:sz="0" w:space="0" w:color="auto"/>
            <w:right w:val="none" w:sz="0" w:space="0" w:color="auto"/>
          </w:divBdr>
        </w:div>
        <w:div w:id="689185647">
          <w:marLeft w:val="0"/>
          <w:marRight w:val="0"/>
          <w:marTop w:val="0"/>
          <w:marBottom w:val="0"/>
          <w:divBdr>
            <w:top w:val="none" w:sz="0" w:space="0" w:color="auto"/>
            <w:left w:val="none" w:sz="0" w:space="0" w:color="auto"/>
            <w:bottom w:val="none" w:sz="0" w:space="0" w:color="auto"/>
            <w:right w:val="none" w:sz="0" w:space="0" w:color="auto"/>
          </w:divBdr>
        </w:div>
        <w:div w:id="1854219201">
          <w:marLeft w:val="0"/>
          <w:marRight w:val="0"/>
          <w:marTop w:val="0"/>
          <w:marBottom w:val="0"/>
          <w:divBdr>
            <w:top w:val="none" w:sz="0" w:space="0" w:color="auto"/>
            <w:left w:val="none" w:sz="0" w:space="0" w:color="auto"/>
            <w:bottom w:val="none" w:sz="0" w:space="0" w:color="auto"/>
            <w:right w:val="none" w:sz="0" w:space="0" w:color="auto"/>
          </w:divBdr>
        </w:div>
        <w:div w:id="1038243352">
          <w:marLeft w:val="0"/>
          <w:marRight w:val="0"/>
          <w:marTop w:val="0"/>
          <w:marBottom w:val="0"/>
          <w:divBdr>
            <w:top w:val="none" w:sz="0" w:space="0" w:color="auto"/>
            <w:left w:val="none" w:sz="0" w:space="0" w:color="auto"/>
            <w:bottom w:val="none" w:sz="0" w:space="0" w:color="auto"/>
            <w:right w:val="none" w:sz="0" w:space="0" w:color="auto"/>
          </w:divBdr>
        </w:div>
        <w:div w:id="1939362640">
          <w:marLeft w:val="0"/>
          <w:marRight w:val="0"/>
          <w:marTop w:val="0"/>
          <w:marBottom w:val="0"/>
          <w:divBdr>
            <w:top w:val="none" w:sz="0" w:space="0" w:color="auto"/>
            <w:left w:val="none" w:sz="0" w:space="0" w:color="auto"/>
            <w:bottom w:val="none" w:sz="0" w:space="0" w:color="auto"/>
            <w:right w:val="none" w:sz="0" w:space="0" w:color="auto"/>
          </w:divBdr>
        </w:div>
        <w:div w:id="1014765481">
          <w:marLeft w:val="0"/>
          <w:marRight w:val="0"/>
          <w:marTop w:val="0"/>
          <w:marBottom w:val="0"/>
          <w:divBdr>
            <w:top w:val="none" w:sz="0" w:space="0" w:color="auto"/>
            <w:left w:val="none" w:sz="0" w:space="0" w:color="auto"/>
            <w:bottom w:val="none" w:sz="0" w:space="0" w:color="auto"/>
            <w:right w:val="none" w:sz="0" w:space="0" w:color="auto"/>
          </w:divBdr>
        </w:div>
        <w:div w:id="1211377580">
          <w:marLeft w:val="0"/>
          <w:marRight w:val="0"/>
          <w:marTop w:val="0"/>
          <w:marBottom w:val="0"/>
          <w:divBdr>
            <w:top w:val="none" w:sz="0" w:space="0" w:color="auto"/>
            <w:left w:val="none" w:sz="0" w:space="0" w:color="auto"/>
            <w:bottom w:val="none" w:sz="0" w:space="0" w:color="auto"/>
            <w:right w:val="none" w:sz="0" w:space="0" w:color="auto"/>
          </w:divBdr>
        </w:div>
        <w:div w:id="256449200">
          <w:marLeft w:val="0"/>
          <w:marRight w:val="0"/>
          <w:marTop w:val="0"/>
          <w:marBottom w:val="0"/>
          <w:divBdr>
            <w:top w:val="none" w:sz="0" w:space="0" w:color="auto"/>
            <w:left w:val="none" w:sz="0" w:space="0" w:color="auto"/>
            <w:bottom w:val="none" w:sz="0" w:space="0" w:color="auto"/>
            <w:right w:val="none" w:sz="0" w:space="0" w:color="auto"/>
          </w:divBdr>
        </w:div>
        <w:div w:id="1665743508">
          <w:marLeft w:val="0"/>
          <w:marRight w:val="0"/>
          <w:marTop w:val="0"/>
          <w:marBottom w:val="0"/>
          <w:divBdr>
            <w:top w:val="none" w:sz="0" w:space="0" w:color="auto"/>
            <w:left w:val="none" w:sz="0" w:space="0" w:color="auto"/>
            <w:bottom w:val="none" w:sz="0" w:space="0" w:color="auto"/>
            <w:right w:val="none" w:sz="0" w:space="0" w:color="auto"/>
          </w:divBdr>
        </w:div>
        <w:div w:id="1340497626">
          <w:marLeft w:val="0"/>
          <w:marRight w:val="0"/>
          <w:marTop w:val="0"/>
          <w:marBottom w:val="0"/>
          <w:divBdr>
            <w:top w:val="none" w:sz="0" w:space="0" w:color="auto"/>
            <w:left w:val="none" w:sz="0" w:space="0" w:color="auto"/>
            <w:bottom w:val="none" w:sz="0" w:space="0" w:color="auto"/>
            <w:right w:val="none" w:sz="0" w:space="0" w:color="auto"/>
          </w:divBdr>
        </w:div>
        <w:div w:id="76555456">
          <w:marLeft w:val="0"/>
          <w:marRight w:val="0"/>
          <w:marTop w:val="0"/>
          <w:marBottom w:val="0"/>
          <w:divBdr>
            <w:top w:val="none" w:sz="0" w:space="0" w:color="auto"/>
            <w:left w:val="none" w:sz="0" w:space="0" w:color="auto"/>
            <w:bottom w:val="none" w:sz="0" w:space="0" w:color="auto"/>
            <w:right w:val="none" w:sz="0" w:space="0" w:color="auto"/>
          </w:divBdr>
        </w:div>
        <w:div w:id="1946421804">
          <w:marLeft w:val="0"/>
          <w:marRight w:val="0"/>
          <w:marTop w:val="0"/>
          <w:marBottom w:val="0"/>
          <w:divBdr>
            <w:top w:val="none" w:sz="0" w:space="0" w:color="auto"/>
            <w:left w:val="none" w:sz="0" w:space="0" w:color="auto"/>
            <w:bottom w:val="none" w:sz="0" w:space="0" w:color="auto"/>
            <w:right w:val="none" w:sz="0" w:space="0" w:color="auto"/>
          </w:divBdr>
        </w:div>
        <w:div w:id="1300068260">
          <w:marLeft w:val="0"/>
          <w:marRight w:val="0"/>
          <w:marTop w:val="0"/>
          <w:marBottom w:val="0"/>
          <w:divBdr>
            <w:top w:val="none" w:sz="0" w:space="0" w:color="auto"/>
            <w:left w:val="none" w:sz="0" w:space="0" w:color="auto"/>
            <w:bottom w:val="none" w:sz="0" w:space="0" w:color="auto"/>
            <w:right w:val="none" w:sz="0" w:space="0" w:color="auto"/>
          </w:divBdr>
        </w:div>
        <w:div w:id="2047564894">
          <w:marLeft w:val="0"/>
          <w:marRight w:val="0"/>
          <w:marTop w:val="0"/>
          <w:marBottom w:val="0"/>
          <w:divBdr>
            <w:top w:val="none" w:sz="0" w:space="0" w:color="auto"/>
            <w:left w:val="none" w:sz="0" w:space="0" w:color="auto"/>
            <w:bottom w:val="none" w:sz="0" w:space="0" w:color="auto"/>
            <w:right w:val="none" w:sz="0" w:space="0" w:color="auto"/>
          </w:divBdr>
        </w:div>
        <w:div w:id="767895320">
          <w:marLeft w:val="0"/>
          <w:marRight w:val="0"/>
          <w:marTop w:val="0"/>
          <w:marBottom w:val="0"/>
          <w:divBdr>
            <w:top w:val="none" w:sz="0" w:space="0" w:color="auto"/>
            <w:left w:val="none" w:sz="0" w:space="0" w:color="auto"/>
            <w:bottom w:val="none" w:sz="0" w:space="0" w:color="auto"/>
            <w:right w:val="none" w:sz="0" w:space="0" w:color="auto"/>
          </w:divBdr>
        </w:div>
        <w:div w:id="1361248960">
          <w:marLeft w:val="0"/>
          <w:marRight w:val="0"/>
          <w:marTop w:val="0"/>
          <w:marBottom w:val="0"/>
          <w:divBdr>
            <w:top w:val="none" w:sz="0" w:space="0" w:color="auto"/>
            <w:left w:val="none" w:sz="0" w:space="0" w:color="auto"/>
            <w:bottom w:val="none" w:sz="0" w:space="0" w:color="auto"/>
            <w:right w:val="none" w:sz="0" w:space="0" w:color="auto"/>
          </w:divBdr>
        </w:div>
        <w:div w:id="2042171370">
          <w:marLeft w:val="0"/>
          <w:marRight w:val="0"/>
          <w:marTop w:val="0"/>
          <w:marBottom w:val="0"/>
          <w:divBdr>
            <w:top w:val="none" w:sz="0" w:space="0" w:color="auto"/>
            <w:left w:val="none" w:sz="0" w:space="0" w:color="auto"/>
            <w:bottom w:val="none" w:sz="0" w:space="0" w:color="auto"/>
            <w:right w:val="none" w:sz="0" w:space="0" w:color="auto"/>
          </w:divBdr>
        </w:div>
        <w:div w:id="142895428">
          <w:marLeft w:val="0"/>
          <w:marRight w:val="0"/>
          <w:marTop w:val="0"/>
          <w:marBottom w:val="0"/>
          <w:divBdr>
            <w:top w:val="none" w:sz="0" w:space="0" w:color="auto"/>
            <w:left w:val="none" w:sz="0" w:space="0" w:color="auto"/>
            <w:bottom w:val="none" w:sz="0" w:space="0" w:color="auto"/>
            <w:right w:val="none" w:sz="0" w:space="0" w:color="auto"/>
          </w:divBdr>
        </w:div>
        <w:div w:id="46881118">
          <w:marLeft w:val="0"/>
          <w:marRight w:val="0"/>
          <w:marTop w:val="0"/>
          <w:marBottom w:val="0"/>
          <w:divBdr>
            <w:top w:val="none" w:sz="0" w:space="0" w:color="auto"/>
            <w:left w:val="none" w:sz="0" w:space="0" w:color="auto"/>
            <w:bottom w:val="none" w:sz="0" w:space="0" w:color="auto"/>
            <w:right w:val="none" w:sz="0" w:space="0" w:color="auto"/>
          </w:divBdr>
        </w:div>
        <w:div w:id="175465394">
          <w:marLeft w:val="0"/>
          <w:marRight w:val="0"/>
          <w:marTop w:val="0"/>
          <w:marBottom w:val="0"/>
          <w:divBdr>
            <w:top w:val="none" w:sz="0" w:space="0" w:color="auto"/>
            <w:left w:val="none" w:sz="0" w:space="0" w:color="auto"/>
            <w:bottom w:val="none" w:sz="0" w:space="0" w:color="auto"/>
            <w:right w:val="none" w:sz="0" w:space="0" w:color="auto"/>
          </w:divBdr>
        </w:div>
        <w:div w:id="1059746323">
          <w:marLeft w:val="0"/>
          <w:marRight w:val="0"/>
          <w:marTop w:val="0"/>
          <w:marBottom w:val="0"/>
          <w:divBdr>
            <w:top w:val="none" w:sz="0" w:space="0" w:color="auto"/>
            <w:left w:val="none" w:sz="0" w:space="0" w:color="auto"/>
            <w:bottom w:val="none" w:sz="0" w:space="0" w:color="auto"/>
            <w:right w:val="none" w:sz="0" w:space="0" w:color="auto"/>
          </w:divBdr>
        </w:div>
        <w:div w:id="1682001145">
          <w:marLeft w:val="0"/>
          <w:marRight w:val="0"/>
          <w:marTop w:val="0"/>
          <w:marBottom w:val="0"/>
          <w:divBdr>
            <w:top w:val="none" w:sz="0" w:space="0" w:color="auto"/>
            <w:left w:val="none" w:sz="0" w:space="0" w:color="auto"/>
            <w:bottom w:val="none" w:sz="0" w:space="0" w:color="auto"/>
            <w:right w:val="none" w:sz="0" w:space="0" w:color="auto"/>
          </w:divBdr>
        </w:div>
        <w:div w:id="2115325148">
          <w:marLeft w:val="0"/>
          <w:marRight w:val="0"/>
          <w:marTop w:val="0"/>
          <w:marBottom w:val="0"/>
          <w:divBdr>
            <w:top w:val="none" w:sz="0" w:space="0" w:color="auto"/>
            <w:left w:val="none" w:sz="0" w:space="0" w:color="auto"/>
            <w:bottom w:val="none" w:sz="0" w:space="0" w:color="auto"/>
            <w:right w:val="none" w:sz="0" w:space="0" w:color="auto"/>
          </w:divBdr>
        </w:div>
        <w:div w:id="1050033964">
          <w:marLeft w:val="0"/>
          <w:marRight w:val="0"/>
          <w:marTop w:val="0"/>
          <w:marBottom w:val="0"/>
          <w:divBdr>
            <w:top w:val="none" w:sz="0" w:space="0" w:color="auto"/>
            <w:left w:val="none" w:sz="0" w:space="0" w:color="auto"/>
            <w:bottom w:val="none" w:sz="0" w:space="0" w:color="auto"/>
            <w:right w:val="none" w:sz="0" w:space="0" w:color="auto"/>
          </w:divBdr>
        </w:div>
        <w:div w:id="341779844">
          <w:marLeft w:val="0"/>
          <w:marRight w:val="0"/>
          <w:marTop w:val="0"/>
          <w:marBottom w:val="0"/>
          <w:divBdr>
            <w:top w:val="none" w:sz="0" w:space="0" w:color="auto"/>
            <w:left w:val="none" w:sz="0" w:space="0" w:color="auto"/>
            <w:bottom w:val="none" w:sz="0" w:space="0" w:color="auto"/>
            <w:right w:val="none" w:sz="0" w:space="0" w:color="auto"/>
          </w:divBdr>
        </w:div>
        <w:div w:id="1370105968">
          <w:marLeft w:val="0"/>
          <w:marRight w:val="0"/>
          <w:marTop w:val="0"/>
          <w:marBottom w:val="0"/>
          <w:divBdr>
            <w:top w:val="none" w:sz="0" w:space="0" w:color="auto"/>
            <w:left w:val="none" w:sz="0" w:space="0" w:color="auto"/>
            <w:bottom w:val="none" w:sz="0" w:space="0" w:color="auto"/>
            <w:right w:val="none" w:sz="0" w:space="0" w:color="auto"/>
          </w:divBdr>
        </w:div>
        <w:div w:id="1805000646">
          <w:marLeft w:val="0"/>
          <w:marRight w:val="0"/>
          <w:marTop w:val="0"/>
          <w:marBottom w:val="0"/>
          <w:divBdr>
            <w:top w:val="none" w:sz="0" w:space="0" w:color="auto"/>
            <w:left w:val="none" w:sz="0" w:space="0" w:color="auto"/>
            <w:bottom w:val="none" w:sz="0" w:space="0" w:color="auto"/>
            <w:right w:val="none" w:sz="0" w:space="0" w:color="auto"/>
          </w:divBdr>
        </w:div>
        <w:div w:id="155655661">
          <w:marLeft w:val="0"/>
          <w:marRight w:val="0"/>
          <w:marTop w:val="0"/>
          <w:marBottom w:val="0"/>
          <w:divBdr>
            <w:top w:val="none" w:sz="0" w:space="0" w:color="auto"/>
            <w:left w:val="none" w:sz="0" w:space="0" w:color="auto"/>
            <w:bottom w:val="none" w:sz="0" w:space="0" w:color="auto"/>
            <w:right w:val="none" w:sz="0" w:space="0" w:color="auto"/>
          </w:divBdr>
        </w:div>
        <w:div w:id="428088193">
          <w:marLeft w:val="0"/>
          <w:marRight w:val="0"/>
          <w:marTop w:val="0"/>
          <w:marBottom w:val="0"/>
          <w:divBdr>
            <w:top w:val="none" w:sz="0" w:space="0" w:color="auto"/>
            <w:left w:val="none" w:sz="0" w:space="0" w:color="auto"/>
            <w:bottom w:val="none" w:sz="0" w:space="0" w:color="auto"/>
            <w:right w:val="none" w:sz="0" w:space="0" w:color="auto"/>
          </w:divBdr>
        </w:div>
        <w:div w:id="955213526">
          <w:marLeft w:val="0"/>
          <w:marRight w:val="0"/>
          <w:marTop w:val="0"/>
          <w:marBottom w:val="0"/>
          <w:divBdr>
            <w:top w:val="none" w:sz="0" w:space="0" w:color="auto"/>
            <w:left w:val="none" w:sz="0" w:space="0" w:color="auto"/>
            <w:bottom w:val="none" w:sz="0" w:space="0" w:color="auto"/>
            <w:right w:val="none" w:sz="0" w:space="0" w:color="auto"/>
          </w:divBdr>
        </w:div>
        <w:div w:id="1333096317">
          <w:marLeft w:val="0"/>
          <w:marRight w:val="0"/>
          <w:marTop w:val="0"/>
          <w:marBottom w:val="0"/>
          <w:divBdr>
            <w:top w:val="none" w:sz="0" w:space="0" w:color="auto"/>
            <w:left w:val="none" w:sz="0" w:space="0" w:color="auto"/>
            <w:bottom w:val="none" w:sz="0" w:space="0" w:color="auto"/>
            <w:right w:val="none" w:sz="0" w:space="0" w:color="auto"/>
          </w:divBdr>
        </w:div>
        <w:div w:id="1162694951">
          <w:marLeft w:val="0"/>
          <w:marRight w:val="0"/>
          <w:marTop w:val="0"/>
          <w:marBottom w:val="0"/>
          <w:divBdr>
            <w:top w:val="none" w:sz="0" w:space="0" w:color="auto"/>
            <w:left w:val="none" w:sz="0" w:space="0" w:color="auto"/>
            <w:bottom w:val="none" w:sz="0" w:space="0" w:color="auto"/>
            <w:right w:val="none" w:sz="0" w:space="0" w:color="auto"/>
          </w:divBdr>
        </w:div>
        <w:div w:id="1436632291">
          <w:marLeft w:val="0"/>
          <w:marRight w:val="0"/>
          <w:marTop w:val="0"/>
          <w:marBottom w:val="0"/>
          <w:divBdr>
            <w:top w:val="none" w:sz="0" w:space="0" w:color="auto"/>
            <w:left w:val="none" w:sz="0" w:space="0" w:color="auto"/>
            <w:bottom w:val="none" w:sz="0" w:space="0" w:color="auto"/>
            <w:right w:val="none" w:sz="0" w:space="0" w:color="auto"/>
          </w:divBdr>
        </w:div>
        <w:div w:id="1141076549">
          <w:marLeft w:val="0"/>
          <w:marRight w:val="0"/>
          <w:marTop w:val="0"/>
          <w:marBottom w:val="0"/>
          <w:divBdr>
            <w:top w:val="none" w:sz="0" w:space="0" w:color="auto"/>
            <w:left w:val="none" w:sz="0" w:space="0" w:color="auto"/>
            <w:bottom w:val="none" w:sz="0" w:space="0" w:color="auto"/>
            <w:right w:val="none" w:sz="0" w:space="0" w:color="auto"/>
          </w:divBdr>
        </w:div>
        <w:div w:id="1737126391">
          <w:marLeft w:val="0"/>
          <w:marRight w:val="0"/>
          <w:marTop w:val="0"/>
          <w:marBottom w:val="0"/>
          <w:divBdr>
            <w:top w:val="none" w:sz="0" w:space="0" w:color="auto"/>
            <w:left w:val="none" w:sz="0" w:space="0" w:color="auto"/>
            <w:bottom w:val="none" w:sz="0" w:space="0" w:color="auto"/>
            <w:right w:val="none" w:sz="0" w:space="0" w:color="auto"/>
          </w:divBdr>
        </w:div>
        <w:div w:id="830101323">
          <w:marLeft w:val="0"/>
          <w:marRight w:val="0"/>
          <w:marTop w:val="0"/>
          <w:marBottom w:val="0"/>
          <w:divBdr>
            <w:top w:val="none" w:sz="0" w:space="0" w:color="auto"/>
            <w:left w:val="none" w:sz="0" w:space="0" w:color="auto"/>
            <w:bottom w:val="none" w:sz="0" w:space="0" w:color="auto"/>
            <w:right w:val="none" w:sz="0" w:space="0" w:color="auto"/>
          </w:divBdr>
        </w:div>
        <w:div w:id="1925410946">
          <w:marLeft w:val="0"/>
          <w:marRight w:val="0"/>
          <w:marTop w:val="0"/>
          <w:marBottom w:val="0"/>
          <w:divBdr>
            <w:top w:val="none" w:sz="0" w:space="0" w:color="auto"/>
            <w:left w:val="none" w:sz="0" w:space="0" w:color="auto"/>
            <w:bottom w:val="none" w:sz="0" w:space="0" w:color="auto"/>
            <w:right w:val="none" w:sz="0" w:space="0" w:color="auto"/>
          </w:divBdr>
        </w:div>
        <w:div w:id="1128812884">
          <w:marLeft w:val="0"/>
          <w:marRight w:val="0"/>
          <w:marTop w:val="0"/>
          <w:marBottom w:val="0"/>
          <w:divBdr>
            <w:top w:val="none" w:sz="0" w:space="0" w:color="auto"/>
            <w:left w:val="none" w:sz="0" w:space="0" w:color="auto"/>
            <w:bottom w:val="none" w:sz="0" w:space="0" w:color="auto"/>
            <w:right w:val="none" w:sz="0" w:space="0" w:color="auto"/>
          </w:divBdr>
        </w:div>
        <w:div w:id="674501440">
          <w:marLeft w:val="0"/>
          <w:marRight w:val="0"/>
          <w:marTop w:val="0"/>
          <w:marBottom w:val="0"/>
          <w:divBdr>
            <w:top w:val="none" w:sz="0" w:space="0" w:color="auto"/>
            <w:left w:val="none" w:sz="0" w:space="0" w:color="auto"/>
            <w:bottom w:val="none" w:sz="0" w:space="0" w:color="auto"/>
            <w:right w:val="none" w:sz="0" w:space="0" w:color="auto"/>
          </w:divBdr>
        </w:div>
        <w:div w:id="282158040">
          <w:marLeft w:val="0"/>
          <w:marRight w:val="0"/>
          <w:marTop w:val="0"/>
          <w:marBottom w:val="0"/>
          <w:divBdr>
            <w:top w:val="none" w:sz="0" w:space="0" w:color="auto"/>
            <w:left w:val="none" w:sz="0" w:space="0" w:color="auto"/>
            <w:bottom w:val="none" w:sz="0" w:space="0" w:color="auto"/>
            <w:right w:val="none" w:sz="0" w:space="0" w:color="auto"/>
          </w:divBdr>
        </w:div>
        <w:div w:id="2113620883">
          <w:marLeft w:val="0"/>
          <w:marRight w:val="0"/>
          <w:marTop w:val="0"/>
          <w:marBottom w:val="0"/>
          <w:divBdr>
            <w:top w:val="none" w:sz="0" w:space="0" w:color="auto"/>
            <w:left w:val="none" w:sz="0" w:space="0" w:color="auto"/>
            <w:bottom w:val="none" w:sz="0" w:space="0" w:color="auto"/>
            <w:right w:val="none" w:sz="0" w:space="0" w:color="auto"/>
          </w:divBdr>
        </w:div>
        <w:div w:id="1829980039">
          <w:marLeft w:val="0"/>
          <w:marRight w:val="0"/>
          <w:marTop w:val="0"/>
          <w:marBottom w:val="0"/>
          <w:divBdr>
            <w:top w:val="none" w:sz="0" w:space="0" w:color="auto"/>
            <w:left w:val="none" w:sz="0" w:space="0" w:color="auto"/>
            <w:bottom w:val="none" w:sz="0" w:space="0" w:color="auto"/>
            <w:right w:val="none" w:sz="0" w:space="0" w:color="auto"/>
          </w:divBdr>
        </w:div>
        <w:div w:id="646279682">
          <w:marLeft w:val="0"/>
          <w:marRight w:val="0"/>
          <w:marTop w:val="0"/>
          <w:marBottom w:val="0"/>
          <w:divBdr>
            <w:top w:val="none" w:sz="0" w:space="0" w:color="auto"/>
            <w:left w:val="none" w:sz="0" w:space="0" w:color="auto"/>
            <w:bottom w:val="none" w:sz="0" w:space="0" w:color="auto"/>
            <w:right w:val="none" w:sz="0" w:space="0" w:color="auto"/>
          </w:divBdr>
        </w:div>
        <w:div w:id="1698045978">
          <w:marLeft w:val="0"/>
          <w:marRight w:val="0"/>
          <w:marTop w:val="0"/>
          <w:marBottom w:val="0"/>
          <w:divBdr>
            <w:top w:val="none" w:sz="0" w:space="0" w:color="auto"/>
            <w:left w:val="none" w:sz="0" w:space="0" w:color="auto"/>
            <w:bottom w:val="none" w:sz="0" w:space="0" w:color="auto"/>
            <w:right w:val="none" w:sz="0" w:space="0" w:color="auto"/>
          </w:divBdr>
        </w:div>
        <w:div w:id="105973266">
          <w:marLeft w:val="0"/>
          <w:marRight w:val="0"/>
          <w:marTop w:val="0"/>
          <w:marBottom w:val="0"/>
          <w:divBdr>
            <w:top w:val="none" w:sz="0" w:space="0" w:color="auto"/>
            <w:left w:val="none" w:sz="0" w:space="0" w:color="auto"/>
            <w:bottom w:val="none" w:sz="0" w:space="0" w:color="auto"/>
            <w:right w:val="none" w:sz="0" w:space="0" w:color="auto"/>
          </w:divBdr>
        </w:div>
        <w:div w:id="1724018303">
          <w:marLeft w:val="0"/>
          <w:marRight w:val="0"/>
          <w:marTop w:val="0"/>
          <w:marBottom w:val="0"/>
          <w:divBdr>
            <w:top w:val="none" w:sz="0" w:space="0" w:color="auto"/>
            <w:left w:val="none" w:sz="0" w:space="0" w:color="auto"/>
            <w:bottom w:val="none" w:sz="0" w:space="0" w:color="auto"/>
            <w:right w:val="none" w:sz="0" w:space="0" w:color="auto"/>
          </w:divBdr>
        </w:div>
        <w:div w:id="536968940">
          <w:marLeft w:val="0"/>
          <w:marRight w:val="0"/>
          <w:marTop w:val="0"/>
          <w:marBottom w:val="0"/>
          <w:divBdr>
            <w:top w:val="none" w:sz="0" w:space="0" w:color="auto"/>
            <w:left w:val="none" w:sz="0" w:space="0" w:color="auto"/>
            <w:bottom w:val="none" w:sz="0" w:space="0" w:color="auto"/>
            <w:right w:val="none" w:sz="0" w:space="0" w:color="auto"/>
          </w:divBdr>
        </w:div>
        <w:div w:id="1245411361">
          <w:marLeft w:val="0"/>
          <w:marRight w:val="0"/>
          <w:marTop w:val="0"/>
          <w:marBottom w:val="0"/>
          <w:divBdr>
            <w:top w:val="none" w:sz="0" w:space="0" w:color="auto"/>
            <w:left w:val="none" w:sz="0" w:space="0" w:color="auto"/>
            <w:bottom w:val="none" w:sz="0" w:space="0" w:color="auto"/>
            <w:right w:val="none" w:sz="0" w:space="0" w:color="auto"/>
          </w:divBdr>
        </w:div>
        <w:div w:id="922909103">
          <w:marLeft w:val="0"/>
          <w:marRight w:val="0"/>
          <w:marTop w:val="0"/>
          <w:marBottom w:val="0"/>
          <w:divBdr>
            <w:top w:val="none" w:sz="0" w:space="0" w:color="auto"/>
            <w:left w:val="none" w:sz="0" w:space="0" w:color="auto"/>
            <w:bottom w:val="none" w:sz="0" w:space="0" w:color="auto"/>
            <w:right w:val="none" w:sz="0" w:space="0" w:color="auto"/>
          </w:divBdr>
        </w:div>
        <w:div w:id="1318459335">
          <w:marLeft w:val="0"/>
          <w:marRight w:val="0"/>
          <w:marTop w:val="0"/>
          <w:marBottom w:val="0"/>
          <w:divBdr>
            <w:top w:val="none" w:sz="0" w:space="0" w:color="auto"/>
            <w:left w:val="none" w:sz="0" w:space="0" w:color="auto"/>
            <w:bottom w:val="none" w:sz="0" w:space="0" w:color="auto"/>
            <w:right w:val="none" w:sz="0" w:space="0" w:color="auto"/>
          </w:divBdr>
        </w:div>
        <w:div w:id="720910236">
          <w:marLeft w:val="0"/>
          <w:marRight w:val="0"/>
          <w:marTop w:val="0"/>
          <w:marBottom w:val="0"/>
          <w:divBdr>
            <w:top w:val="none" w:sz="0" w:space="0" w:color="auto"/>
            <w:left w:val="none" w:sz="0" w:space="0" w:color="auto"/>
            <w:bottom w:val="none" w:sz="0" w:space="0" w:color="auto"/>
            <w:right w:val="none" w:sz="0" w:space="0" w:color="auto"/>
          </w:divBdr>
        </w:div>
        <w:div w:id="2018921140">
          <w:marLeft w:val="0"/>
          <w:marRight w:val="0"/>
          <w:marTop w:val="0"/>
          <w:marBottom w:val="0"/>
          <w:divBdr>
            <w:top w:val="none" w:sz="0" w:space="0" w:color="auto"/>
            <w:left w:val="none" w:sz="0" w:space="0" w:color="auto"/>
            <w:bottom w:val="none" w:sz="0" w:space="0" w:color="auto"/>
            <w:right w:val="none" w:sz="0" w:space="0" w:color="auto"/>
          </w:divBdr>
        </w:div>
        <w:div w:id="28724876">
          <w:marLeft w:val="0"/>
          <w:marRight w:val="0"/>
          <w:marTop w:val="0"/>
          <w:marBottom w:val="0"/>
          <w:divBdr>
            <w:top w:val="none" w:sz="0" w:space="0" w:color="auto"/>
            <w:left w:val="none" w:sz="0" w:space="0" w:color="auto"/>
            <w:bottom w:val="none" w:sz="0" w:space="0" w:color="auto"/>
            <w:right w:val="none" w:sz="0" w:space="0" w:color="auto"/>
          </w:divBdr>
        </w:div>
        <w:div w:id="1732843285">
          <w:marLeft w:val="0"/>
          <w:marRight w:val="0"/>
          <w:marTop w:val="0"/>
          <w:marBottom w:val="0"/>
          <w:divBdr>
            <w:top w:val="none" w:sz="0" w:space="0" w:color="auto"/>
            <w:left w:val="none" w:sz="0" w:space="0" w:color="auto"/>
            <w:bottom w:val="none" w:sz="0" w:space="0" w:color="auto"/>
            <w:right w:val="none" w:sz="0" w:space="0" w:color="auto"/>
          </w:divBdr>
        </w:div>
        <w:div w:id="508446192">
          <w:marLeft w:val="0"/>
          <w:marRight w:val="0"/>
          <w:marTop w:val="0"/>
          <w:marBottom w:val="0"/>
          <w:divBdr>
            <w:top w:val="none" w:sz="0" w:space="0" w:color="auto"/>
            <w:left w:val="none" w:sz="0" w:space="0" w:color="auto"/>
            <w:bottom w:val="none" w:sz="0" w:space="0" w:color="auto"/>
            <w:right w:val="none" w:sz="0" w:space="0" w:color="auto"/>
          </w:divBdr>
        </w:div>
        <w:div w:id="555431665">
          <w:marLeft w:val="0"/>
          <w:marRight w:val="0"/>
          <w:marTop w:val="0"/>
          <w:marBottom w:val="0"/>
          <w:divBdr>
            <w:top w:val="none" w:sz="0" w:space="0" w:color="auto"/>
            <w:left w:val="none" w:sz="0" w:space="0" w:color="auto"/>
            <w:bottom w:val="none" w:sz="0" w:space="0" w:color="auto"/>
            <w:right w:val="none" w:sz="0" w:space="0" w:color="auto"/>
          </w:divBdr>
        </w:div>
        <w:div w:id="1467548080">
          <w:marLeft w:val="0"/>
          <w:marRight w:val="0"/>
          <w:marTop w:val="0"/>
          <w:marBottom w:val="0"/>
          <w:divBdr>
            <w:top w:val="none" w:sz="0" w:space="0" w:color="auto"/>
            <w:left w:val="none" w:sz="0" w:space="0" w:color="auto"/>
            <w:bottom w:val="none" w:sz="0" w:space="0" w:color="auto"/>
            <w:right w:val="none" w:sz="0" w:space="0" w:color="auto"/>
          </w:divBdr>
        </w:div>
        <w:div w:id="1132361451">
          <w:marLeft w:val="0"/>
          <w:marRight w:val="0"/>
          <w:marTop w:val="0"/>
          <w:marBottom w:val="0"/>
          <w:divBdr>
            <w:top w:val="none" w:sz="0" w:space="0" w:color="auto"/>
            <w:left w:val="none" w:sz="0" w:space="0" w:color="auto"/>
            <w:bottom w:val="none" w:sz="0" w:space="0" w:color="auto"/>
            <w:right w:val="none" w:sz="0" w:space="0" w:color="auto"/>
          </w:divBdr>
        </w:div>
        <w:div w:id="1266956960">
          <w:marLeft w:val="0"/>
          <w:marRight w:val="0"/>
          <w:marTop w:val="0"/>
          <w:marBottom w:val="0"/>
          <w:divBdr>
            <w:top w:val="none" w:sz="0" w:space="0" w:color="auto"/>
            <w:left w:val="none" w:sz="0" w:space="0" w:color="auto"/>
            <w:bottom w:val="none" w:sz="0" w:space="0" w:color="auto"/>
            <w:right w:val="none" w:sz="0" w:space="0" w:color="auto"/>
          </w:divBdr>
        </w:div>
        <w:div w:id="497616022">
          <w:marLeft w:val="0"/>
          <w:marRight w:val="0"/>
          <w:marTop w:val="0"/>
          <w:marBottom w:val="0"/>
          <w:divBdr>
            <w:top w:val="none" w:sz="0" w:space="0" w:color="auto"/>
            <w:left w:val="none" w:sz="0" w:space="0" w:color="auto"/>
            <w:bottom w:val="none" w:sz="0" w:space="0" w:color="auto"/>
            <w:right w:val="none" w:sz="0" w:space="0" w:color="auto"/>
          </w:divBdr>
        </w:div>
        <w:div w:id="1935089654">
          <w:marLeft w:val="0"/>
          <w:marRight w:val="0"/>
          <w:marTop w:val="0"/>
          <w:marBottom w:val="0"/>
          <w:divBdr>
            <w:top w:val="none" w:sz="0" w:space="0" w:color="auto"/>
            <w:left w:val="none" w:sz="0" w:space="0" w:color="auto"/>
            <w:bottom w:val="none" w:sz="0" w:space="0" w:color="auto"/>
            <w:right w:val="none" w:sz="0" w:space="0" w:color="auto"/>
          </w:divBdr>
        </w:div>
        <w:div w:id="637733901">
          <w:marLeft w:val="0"/>
          <w:marRight w:val="0"/>
          <w:marTop w:val="0"/>
          <w:marBottom w:val="0"/>
          <w:divBdr>
            <w:top w:val="none" w:sz="0" w:space="0" w:color="auto"/>
            <w:left w:val="none" w:sz="0" w:space="0" w:color="auto"/>
            <w:bottom w:val="none" w:sz="0" w:space="0" w:color="auto"/>
            <w:right w:val="none" w:sz="0" w:space="0" w:color="auto"/>
          </w:divBdr>
        </w:div>
        <w:div w:id="1235117195">
          <w:marLeft w:val="0"/>
          <w:marRight w:val="0"/>
          <w:marTop w:val="0"/>
          <w:marBottom w:val="0"/>
          <w:divBdr>
            <w:top w:val="none" w:sz="0" w:space="0" w:color="auto"/>
            <w:left w:val="none" w:sz="0" w:space="0" w:color="auto"/>
            <w:bottom w:val="none" w:sz="0" w:space="0" w:color="auto"/>
            <w:right w:val="none" w:sz="0" w:space="0" w:color="auto"/>
          </w:divBdr>
        </w:div>
        <w:div w:id="1112169050">
          <w:marLeft w:val="0"/>
          <w:marRight w:val="0"/>
          <w:marTop w:val="0"/>
          <w:marBottom w:val="0"/>
          <w:divBdr>
            <w:top w:val="none" w:sz="0" w:space="0" w:color="auto"/>
            <w:left w:val="none" w:sz="0" w:space="0" w:color="auto"/>
            <w:bottom w:val="none" w:sz="0" w:space="0" w:color="auto"/>
            <w:right w:val="none" w:sz="0" w:space="0" w:color="auto"/>
          </w:divBdr>
        </w:div>
        <w:div w:id="1266186361">
          <w:marLeft w:val="0"/>
          <w:marRight w:val="0"/>
          <w:marTop w:val="0"/>
          <w:marBottom w:val="0"/>
          <w:divBdr>
            <w:top w:val="none" w:sz="0" w:space="0" w:color="auto"/>
            <w:left w:val="none" w:sz="0" w:space="0" w:color="auto"/>
            <w:bottom w:val="none" w:sz="0" w:space="0" w:color="auto"/>
            <w:right w:val="none" w:sz="0" w:space="0" w:color="auto"/>
          </w:divBdr>
        </w:div>
        <w:div w:id="1671981427">
          <w:marLeft w:val="0"/>
          <w:marRight w:val="0"/>
          <w:marTop w:val="0"/>
          <w:marBottom w:val="0"/>
          <w:divBdr>
            <w:top w:val="none" w:sz="0" w:space="0" w:color="auto"/>
            <w:left w:val="none" w:sz="0" w:space="0" w:color="auto"/>
            <w:bottom w:val="none" w:sz="0" w:space="0" w:color="auto"/>
            <w:right w:val="none" w:sz="0" w:space="0" w:color="auto"/>
          </w:divBdr>
        </w:div>
        <w:div w:id="235434816">
          <w:marLeft w:val="0"/>
          <w:marRight w:val="0"/>
          <w:marTop w:val="0"/>
          <w:marBottom w:val="0"/>
          <w:divBdr>
            <w:top w:val="none" w:sz="0" w:space="0" w:color="auto"/>
            <w:left w:val="none" w:sz="0" w:space="0" w:color="auto"/>
            <w:bottom w:val="none" w:sz="0" w:space="0" w:color="auto"/>
            <w:right w:val="none" w:sz="0" w:space="0" w:color="auto"/>
          </w:divBdr>
        </w:div>
        <w:div w:id="2139030047">
          <w:marLeft w:val="0"/>
          <w:marRight w:val="0"/>
          <w:marTop w:val="0"/>
          <w:marBottom w:val="0"/>
          <w:divBdr>
            <w:top w:val="none" w:sz="0" w:space="0" w:color="auto"/>
            <w:left w:val="none" w:sz="0" w:space="0" w:color="auto"/>
            <w:bottom w:val="none" w:sz="0" w:space="0" w:color="auto"/>
            <w:right w:val="none" w:sz="0" w:space="0" w:color="auto"/>
          </w:divBdr>
        </w:div>
        <w:div w:id="1803230187">
          <w:marLeft w:val="0"/>
          <w:marRight w:val="0"/>
          <w:marTop w:val="0"/>
          <w:marBottom w:val="0"/>
          <w:divBdr>
            <w:top w:val="none" w:sz="0" w:space="0" w:color="auto"/>
            <w:left w:val="none" w:sz="0" w:space="0" w:color="auto"/>
            <w:bottom w:val="none" w:sz="0" w:space="0" w:color="auto"/>
            <w:right w:val="none" w:sz="0" w:space="0" w:color="auto"/>
          </w:divBdr>
        </w:div>
        <w:div w:id="183859389">
          <w:marLeft w:val="0"/>
          <w:marRight w:val="0"/>
          <w:marTop w:val="0"/>
          <w:marBottom w:val="0"/>
          <w:divBdr>
            <w:top w:val="none" w:sz="0" w:space="0" w:color="auto"/>
            <w:left w:val="none" w:sz="0" w:space="0" w:color="auto"/>
            <w:bottom w:val="none" w:sz="0" w:space="0" w:color="auto"/>
            <w:right w:val="none" w:sz="0" w:space="0" w:color="auto"/>
          </w:divBdr>
        </w:div>
        <w:div w:id="321784270">
          <w:marLeft w:val="0"/>
          <w:marRight w:val="0"/>
          <w:marTop w:val="0"/>
          <w:marBottom w:val="0"/>
          <w:divBdr>
            <w:top w:val="none" w:sz="0" w:space="0" w:color="auto"/>
            <w:left w:val="none" w:sz="0" w:space="0" w:color="auto"/>
            <w:bottom w:val="none" w:sz="0" w:space="0" w:color="auto"/>
            <w:right w:val="none" w:sz="0" w:space="0" w:color="auto"/>
          </w:divBdr>
        </w:div>
        <w:div w:id="607588325">
          <w:marLeft w:val="0"/>
          <w:marRight w:val="0"/>
          <w:marTop w:val="0"/>
          <w:marBottom w:val="0"/>
          <w:divBdr>
            <w:top w:val="none" w:sz="0" w:space="0" w:color="auto"/>
            <w:left w:val="none" w:sz="0" w:space="0" w:color="auto"/>
            <w:bottom w:val="none" w:sz="0" w:space="0" w:color="auto"/>
            <w:right w:val="none" w:sz="0" w:space="0" w:color="auto"/>
          </w:divBdr>
        </w:div>
        <w:div w:id="1446849928">
          <w:marLeft w:val="0"/>
          <w:marRight w:val="0"/>
          <w:marTop w:val="0"/>
          <w:marBottom w:val="0"/>
          <w:divBdr>
            <w:top w:val="none" w:sz="0" w:space="0" w:color="auto"/>
            <w:left w:val="none" w:sz="0" w:space="0" w:color="auto"/>
            <w:bottom w:val="none" w:sz="0" w:space="0" w:color="auto"/>
            <w:right w:val="none" w:sz="0" w:space="0" w:color="auto"/>
          </w:divBdr>
        </w:div>
        <w:div w:id="1583681486">
          <w:marLeft w:val="0"/>
          <w:marRight w:val="0"/>
          <w:marTop w:val="0"/>
          <w:marBottom w:val="0"/>
          <w:divBdr>
            <w:top w:val="none" w:sz="0" w:space="0" w:color="auto"/>
            <w:left w:val="none" w:sz="0" w:space="0" w:color="auto"/>
            <w:bottom w:val="none" w:sz="0" w:space="0" w:color="auto"/>
            <w:right w:val="none" w:sz="0" w:space="0" w:color="auto"/>
          </w:divBdr>
        </w:div>
        <w:div w:id="1619678944">
          <w:marLeft w:val="0"/>
          <w:marRight w:val="0"/>
          <w:marTop w:val="0"/>
          <w:marBottom w:val="0"/>
          <w:divBdr>
            <w:top w:val="none" w:sz="0" w:space="0" w:color="auto"/>
            <w:left w:val="none" w:sz="0" w:space="0" w:color="auto"/>
            <w:bottom w:val="none" w:sz="0" w:space="0" w:color="auto"/>
            <w:right w:val="none" w:sz="0" w:space="0" w:color="auto"/>
          </w:divBdr>
        </w:div>
        <w:div w:id="1980720012">
          <w:marLeft w:val="0"/>
          <w:marRight w:val="0"/>
          <w:marTop w:val="0"/>
          <w:marBottom w:val="0"/>
          <w:divBdr>
            <w:top w:val="none" w:sz="0" w:space="0" w:color="auto"/>
            <w:left w:val="none" w:sz="0" w:space="0" w:color="auto"/>
            <w:bottom w:val="none" w:sz="0" w:space="0" w:color="auto"/>
            <w:right w:val="none" w:sz="0" w:space="0" w:color="auto"/>
          </w:divBdr>
        </w:div>
        <w:div w:id="401367834">
          <w:marLeft w:val="0"/>
          <w:marRight w:val="0"/>
          <w:marTop w:val="0"/>
          <w:marBottom w:val="0"/>
          <w:divBdr>
            <w:top w:val="none" w:sz="0" w:space="0" w:color="auto"/>
            <w:left w:val="none" w:sz="0" w:space="0" w:color="auto"/>
            <w:bottom w:val="none" w:sz="0" w:space="0" w:color="auto"/>
            <w:right w:val="none" w:sz="0" w:space="0" w:color="auto"/>
          </w:divBdr>
        </w:div>
        <w:div w:id="238908753">
          <w:marLeft w:val="0"/>
          <w:marRight w:val="0"/>
          <w:marTop w:val="0"/>
          <w:marBottom w:val="0"/>
          <w:divBdr>
            <w:top w:val="none" w:sz="0" w:space="0" w:color="auto"/>
            <w:left w:val="none" w:sz="0" w:space="0" w:color="auto"/>
            <w:bottom w:val="none" w:sz="0" w:space="0" w:color="auto"/>
            <w:right w:val="none" w:sz="0" w:space="0" w:color="auto"/>
          </w:divBdr>
        </w:div>
        <w:div w:id="1337541316">
          <w:marLeft w:val="0"/>
          <w:marRight w:val="0"/>
          <w:marTop w:val="0"/>
          <w:marBottom w:val="0"/>
          <w:divBdr>
            <w:top w:val="none" w:sz="0" w:space="0" w:color="auto"/>
            <w:left w:val="none" w:sz="0" w:space="0" w:color="auto"/>
            <w:bottom w:val="none" w:sz="0" w:space="0" w:color="auto"/>
            <w:right w:val="none" w:sz="0" w:space="0" w:color="auto"/>
          </w:divBdr>
        </w:div>
        <w:div w:id="2124958405">
          <w:marLeft w:val="0"/>
          <w:marRight w:val="0"/>
          <w:marTop w:val="0"/>
          <w:marBottom w:val="0"/>
          <w:divBdr>
            <w:top w:val="none" w:sz="0" w:space="0" w:color="auto"/>
            <w:left w:val="none" w:sz="0" w:space="0" w:color="auto"/>
            <w:bottom w:val="none" w:sz="0" w:space="0" w:color="auto"/>
            <w:right w:val="none" w:sz="0" w:space="0" w:color="auto"/>
          </w:divBdr>
        </w:div>
        <w:div w:id="321858557">
          <w:marLeft w:val="0"/>
          <w:marRight w:val="0"/>
          <w:marTop w:val="0"/>
          <w:marBottom w:val="0"/>
          <w:divBdr>
            <w:top w:val="none" w:sz="0" w:space="0" w:color="auto"/>
            <w:left w:val="none" w:sz="0" w:space="0" w:color="auto"/>
            <w:bottom w:val="none" w:sz="0" w:space="0" w:color="auto"/>
            <w:right w:val="none" w:sz="0" w:space="0" w:color="auto"/>
          </w:divBdr>
        </w:div>
        <w:div w:id="460541288">
          <w:marLeft w:val="0"/>
          <w:marRight w:val="0"/>
          <w:marTop w:val="0"/>
          <w:marBottom w:val="0"/>
          <w:divBdr>
            <w:top w:val="none" w:sz="0" w:space="0" w:color="auto"/>
            <w:left w:val="none" w:sz="0" w:space="0" w:color="auto"/>
            <w:bottom w:val="none" w:sz="0" w:space="0" w:color="auto"/>
            <w:right w:val="none" w:sz="0" w:space="0" w:color="auto"/>
          </w:divBdr>
        </w:div>
        <w:div w:id="718551891">
          <w:marLeft w:val="0"/>
          <w:marRight w:val="0"/>
          <w:marTop w:val="0"/>
          <w:marBottom w:val="0"/>
          <w:divBdr>
            <w:top w:val="none" w:sz="0" w:space="0" w:color="auto"/>
            <w:left w:val="none" w:sz="0" w:space="0" w:color="auto"/>
            <w:bottom w:val="none" w:sz="0" w:space="0" w:color="auto"/>
            <w:right w:val="none" w:sz="0" w:space="0" w:color="auto"/>
          </w:divBdr>
        </w:div>
        <w:div w:id="126509489">
          <w:marLeft w:val="0"/>
          <w:marRight w:val="0"/>
          <w:marTop w:val="0"/>
          <w:marBottom w:val="0"/>
          <w:divBdr>
            <w:top w:val="none" w:sz="0" w:space="0" w:color="auto"/>
            <w:left w:val="none" w:sz="0" w:space="0" w:color="auto"/>
            <w:bottom w:val="none" w:sz="0" w:space="0" w:color="auto"/>
            <w:right w:val="none" w:sz="0" w:space="0" w:color="auto"/>
          </w:divBdr>
        </w:div>
        <w:div w:id="1716195835">
          <w:marLeft w:val="0"/>
          <w:marRight w:val="0"/>
          <w:marTop w:val="0"/>
          <w:marBottom w:val="0"/>
          <w:divBdr>
            <w:top w:val="none" w:sz="0" w:space="0" w:color="auto"/>
            <w:left w:val="none" w:sz="0" w:space="0" w:color="auto"/>
            <w:bottom w:val="none" w:sz="0" w:space="0" w:color="auto"/>
            <w:right w:val="none" w:sz="0" w:space="0" w:color="auto"/>
          </w:divBdr>
        </w:div>
        <w:div w:id="1182938804">
          <w:marLeft w:val="0"/>
          <w:marRight w:val="0"/>
          <w:marTop w:val="0"/>
          <w:marBottom w:val="0"/>
          <w:divBdr>
            <w:top w:val="none" w:sz="0" w:space="0" w:color="auto"/>
            <w:left w:val="none" w:sz="0" w:space="0" w:color="auto"/>
            <w:bottom w:val="none" w:sz="0" w:space="0" w:color="auto"/>
            <w:right w:val="none" w:sz="0" w:space="0" w:color="auto"/>
          </w:divBdr>
        </w:div>
        <w:div w:id="1022128286">
          <w:marLeft w:val="0"/>
          <w:marRight w:val="0"/>
          <w:marTop w:val="0"/>
          <w:marBottom w:val="0"/>
          <w:divBdr>
            <w:top w:val="none" w:sz="0" w:space="0" w:color="auto"/>
            <w:left w:val="none" w:sz="0" w:space="0" w:color="auto"/>
            <w:bottom w:val="none" w:sz="0" w:space="0" w:color="auto"/>
            <w:right w:val="none" w:sz="0" w:space="0" w:color="auto"/>
          </w:divBdr>
        </w:div>
        <w:div w:id="385180199">
          <w:marLeft w:val="0"/>
          <w:marRight w:val="0"/>
          <w:marTop w:val="0"/>
          <w:marBottom w:val="0"/>
          <w:divBdr>
            <w:top w:val="none" w:sz="0" w:space="0" w:color="auto"/>
            <w:left w:val="none" w:sz="0" w:space="0" w:color="auto"/>
            <w:bottom w:val="none" w:sz="0" w:space="0" w:color="auto"/>
            <w:right w:val="none" w:sz="0" w:space="0" w:color="auto"/>
          </w:divBdr>
        </w:div>
        <w:div w:id="559942407">
          <w:marLeft w:val="0"/>
          <w:marRight w:val="0"/>
          <w:marTop w:val="0"/>
          <w:marBottom w:val="0"/>
          <w:divBdr>
            <w:top w:val="none" w:sz="0" w:space="0" w:color="auto"/>
            <w:left w:val="none" w:sz="0" w:space="0" w:color="auto"/>
            <w:bottom w:val="none" w:sz="0" w:space="0" w:color="auto"/>
            <w:right w:val="none" w:sz="0" w:space="0" w:color="auto"/>
          </w:divBdr>
        </w:div>
        <w:div w:id="407848118">
          <w:marLeft w:val="0"/>
          <w:marRight w:val="0"/>
          <w:marTop w:val="0"/>
          <w:marBottom w:val="0"/>
          <w:divBdr>
            <w:top w:val="none" w:sz="0" w:space="0" w:color="auto"/>
            <w:left w:val="none" w:sz="0" w:space="0" w:color="auto"/>
            <w:bottom w:val="none" w:sz="0" w:space="0" w:color="auto"/>
            <w:right w:val="none" w:sz="0" w:space="0" w:color="auto"/>
          </w:divBdr>
        </w:div>
        <w:div w:id="348528768">
          <w:marLeft w:val="0"/>
          <w:marRight w:val="0"/>
          <w:marTop w:val="0"/>
          <w:marBottom w:val="0"/>
          <w:divBdr>
            <w:top w:val="none" w:sz="0" w:space="0" w:color="auto"/>
            <w:left w:val="none" w:sz="0" w:space="0" w:color="auto"/>
            <w:bottom w:val="none" w:sz="0" w:space="0" w:color="auto"/>
            <w:right w:val="none" w:sz="0" w:space="0" w:color="auto"/>
          </w:divBdr>
        </w:div>
        <w:div w:id="1349478798">
          <w:marLeft w:val="0"/>
          <w:marRight w:val="0"/>
          <w:marTop w:val="0"/>
          <w:marBottom w:val="0"/>
          <w:divBdr>
            <w:top w:val="none" w:sz="0" w:space="0" w:color="auto"/>
            <w:left w:val="none" w:sz="0" w:space="0" w:color="auto"/>
            <w:bottom w:val="none" w:sz="0" w:space="0" w:color="auto"/>
            <w:right w:val="none" w:sz="0" w:space="0" w:color="auto"/>
          </w:divBdr>
        </w:div>
        <w:div w:id="527061584">
          <w:marLeft w:val="0"/>
          <w:marRight w:val="0"/>
          <w:marTop w:val="0"/>
          <w:marBottom w:val="0"/>
          <w:divBdr>
            <w:top w:val="none" w:sz="0" w:space="0" w:color="auto"/>
            <w:left w:val="none" w:sz="0" w:space="0" w:color="auto"/>
            <w:bottom w:val="none" w:sz="0" w:space="0" w:color="auto"/>
            <w:right w:val="none" w:sz="0" w:space="0" w:color="auto"/>
          </w:divBdr>
        </w:div>
        <w:div w:id="2003577818">
          <w:marLeft w:val="0"/>
          <w:marRight w:val="0"/>
          <w:marTop w:val="0"/>
          <w:marBottom w:val="0"/>
          <w:divBdr>
            <w:top w:val="none" w:sz="0" w:space="0" w:color="auto"/>
            <w:left w:val="none" w:sz="0" w:space="0" w:color="auto"/>
            <w:bottom w:val="none" w:sz="0" w:space="0" w:color="auto"/>
            <w:right w:val="none" w:sz="0" w:space="0" w:color="auto"/>
          </w:divBdr>
        </w:div>
        <w:div w:id="1826163859">
          <w:marLeft w:val="0"/>
          <w:marRight w:val="0"/>
          <w:marTop w:val="0"/>
          <w:marBottom w:val="0"/>
          <w:divBdr>
            <w:top w:val="none" w:sz="0" w:space="0" w:color="auto"/>
            <w:left w:val="none" w:sz="0" w:space="0" w:color="auto"/>
            <w:bottom w:val="none" w:sz="0" w:space="0" w:color="auto"/>
            <w:right w:val="none" w:sz="0" w:space="0" w:color="auto"/>
          </w:divBdr>
        </w:div>
        <w:div w:id="2047675405">
          <w:marLeft w:val="0"/>
          <w:marRight w:val="0"/>
          <w:marTop w:val="0"/>
          <w:marBottom w:val="0"/>
          <w:divBdr>
            <w:top w:val="none" w:sz="0" w:space="0" w:color="auto"/>
            <w:left w:val="none" w:sz="0" w:space="0" w:color="auto"/>
            <w:bottom w:val="none" w:sz="0" w:space="0" w:color="auto"/>
            <w:right w:val="none" w:sz="0" w:space="0" w:color="auto"/>
          </w:divBdr>
        </w:div>
        <w:div w:id="1657106480">
          <w:marLeft w:val="0"/>
          <w:marRight w:val="0"/>
          <w:marTop w:val="0"/>
          <w:marBottom w:val="0"/>
          <w:divBdr>
            <w:top w:val="none" w:sz="0" w:space="0" w:color="auto"/>
            <w:left w:val="none" w:sz="0" w:space="0" w:color="auto"/>
            <w:bottom w:val="none" w:sz="0" w:space="0" w:color="auto"/>
            <w:right w:val="none" w:sz="0" w:space="0" w:color="auto"/>
          </w:divBdr>
        </w:div>
        <w:div w:id="206380262">
          <w:marLeft w:val="0"/>
          <w:marRight w:val="0"/>
          <w:marTop w:val="0"/>
          <w:marBottom w:val="0"/>
          <w:divBdr>
            <w:top w:val="none" w:sz="0" w:space="0" w:color="auto"/>
            <w:left w:val="none" w:sz="0" w:space="0" w:color="auto"/>
            <w:bottom w:val="none" w:sz="0" w:space="0" w:color="auto"/>
            <w:right w:val="none" w:sz="0" w:space="0" w:color="auto"/>
          </w:divBdr>
        </w:div>
        <w:div w:id="908733492">
          <w:marLeft w:val="0"/>
          <w:marRight w:val="0"/>
          <w:marTop w:val="0"/>
          <w:marBottom w:val="0"/>
          <w:divBdr>
            <w:top w:val="none" w:sz="0" w:space="0" w:color="auto"/>
            <w:left w:val="none" w:sz="0" w:space="0" w:color="auto"/>
            <w:bottom w:val="none" w:sz="0" w:space="0" w:color="auto"/>
            <w:right w:val="none" w:sz="0" w:space="0" w:color="auto"/>
          </w:divBdr>
        </w:div>
        <w:div w:id="1687442092">
          <w:marLeft w:val="0"/>
          <w:marRight w:val="0"/>
          <w:marTop w:val="0"/>
          <w:marBottom w:val="0"/>
          <w:divBdr>
            <w:top w:val="none" w:sz="0" w:space="0" w:color="auto"/>
            <w:left w:val="none" w:sz="0" w:space="0" w:color="auto"/>
            <w:bottom w:val="none" w:sz="0" w:space="0" w:color="auto"/>
            <w:right w:val="none" w:sz="0" w:space="0" w:color="auto"/>
          </w:divBdr>
        </w:div>
        <w:div w:id="902836717">
          <w:marLeft w:val="0"/>
          <w:marRight w:val="0"/>
          <w:marTop w:val="0"/>
          <w:marBottom w:val="0"/>
          <w:divBdr>
            <w:top w:val="none" w:sz="0" w:space="0" w:color="auto"/>
            <w:left w:val="none" w:sz="0" w:space="0" w:color="auto"/>
            <w:bottom w:val="none" w:sz="0" w:space="0" w:color="auto"/>
            <w:right w:val="none" w:sz="0" w:space="0" w:color="auto"/>
          </w:divBdr>
        </w:div>
        <w:div w:id="1486512372">
          <w:marLeft w:val="0"/>
          <w:marRight w:val="0"/>
          <w:marTop w:val="0"/>
          <w:marBottom w:val="0"/>
          <w:divBdr>
            <w:top w:val="none" w:sz="0" w:space="0" w:color="auto"/>
            <w:left w:val="none" w:sz="0" w:space="0" w:color="auto"/>
            <w:bottom w:val="none" w:sz="0" w:space="0" w:color="auto"/>
            <w:right w:val="none" w:sz="0" w:space="0" w:color="auto"/>
          </w:divBdr>
        </w:div>
        <w:div w:id="524906665">
          <w:marLeft w:val="0"/>
          <w:marRight w:val="0"/>
          <w:marTop w:val="0"/>
          <w:marBottom w:val="0"/>
          <w:divBdr>
            <w:top w:val="none" w:sz="0" w:space="0" w:color="auto"/>
            <w:left w:val="none" w:sz="0" w:space="0" w:color="auto"/>
            <w:bottom w:val="none" w:sz="0" w:space="0" w:color="auto"/>
            <w:right w:val="none" w:sz="0" w:space="0" w:color="auto"/>
          </w:divBdr>
        </w:div>
        <w:div w:id="1065222401">
          <w:marLeft w:val="0"/>
          <w:marRight w:val="0"/>
          <w:marTop w:val="0"/>
          <w:marBottom w:val="0"/>
          <w:divBdr>
            <w:top w:val="none" w:sz="0" w:space="0" w:color="auto"/>
            <w:left w:val="none" w:sz="0" w:space="0" w:color="auto"/>
            <w:bottom w:val="none" w:sz="0" w:space="0" w:color="auto"/>
            <w:right w:val="none" w:sz="0" w:space="0" w:color="auto"/>
          </w:divBdr>
        </w:div>
        <w:div w:id="76094837">
          <w:marLeft w:val="0"/>
          <w:marRight w:val="0"/>
          <w:marTop w:val="0"/>
          <w:marBottom w:val="0"/>
          <w:divBdr>
            <w:top w:val="none" w:sz="0" w:space="0" w:color="auto"/>
            <w:left w:val="none" w:sz="0" w:space="0" w:color="auto"/>
            <w:bottom w:val="none" w:sz="0" w:space="0" w:color="auto"/>
            <w:right w:val="none" w:sz="0" w:space="0" w:color="auto"/>
          </w:divBdr>
        </w:div>
      </w:divsChild>
    </w:div>
    <w:div w:id="1159812413">
      <w:marLeft w:val="0"/>
      <w:marRight w:val="0"/>
      <w:marTop w:val="0"/>
      <w:marBottom w:val="0"/>
      <w:divBdr>
        <w:top w:val="none" w:sz="0" w:space="0" w:color="auto"/>
        <w:left w:val="none" w:sz="0" w:space="0" w:color="auto"/>
        <w:bottom w:val="none" w:sz="0" w:space="0" w:color="auto"/>
        <w:right w:val="none" w:sz="0" w:space="0" w:color="auto"/>
      </w:divBdr>
    </w:div>
    <w:div w:id="1171993285">
      <w:marLeft w:val="0"/>
      <w:marRight w:val="0"/>
      <w:marTop w:val="0"/>
      <w:marBottom w:val="0"/>
      <w:divBdr>
        <w:top w:val="none" w:sz="0" w:space="0" w:color="auto"/>
        <w:left w:val="none" w:sz="0" w:space="0" w:color="auto"/>
        <w:bottom w:val="none" w:sz="0" w:space="0" w:color="auto"/>
        <w:right w:val="none" w:sz="0" w:space="0" w:color="auto"/>
      </w:divBdr>
    </w:div>
    <w:div w:id="1176845288">
      <w:marLeft w:val="0"/>
      <w:marRight w:val="0"/>
      <w:marTop w:val="0"/>
      <w:marBottom w:val="0"/>
      <w:divBdr>
        <w:top w:val="none" w:sz="0" w:space="0" w:color="auto"/>
        <w:left w:val="none" w:sz="0" w:space="0" w:color="auto"/>
        <w:bottom w:val="none" w:sz="0" w:space="0" w:color="auto"/>
        <w:right w:val="none" w:sz="0" w:space="0" w:color="auto"/>
      </w:divBdr>
      <w:divsChild>
        <w:div w:id="130289753">
          <w:marLeft w:val="0"/>
          <w:marRight w:val="0"/>
          <w:marTop w:val="0"/>
          <w:marBottom w:val="0"/>
          <w:divBdr>
            <w:top w:val="none" w:sz="0" w:space="0" w:color="auto"/>
            <w:left w:val="none" w:sz="0" w:space="0" w:color="auto"/>
            <w:bottom w:val="none" w:sz="0" w:space="0" w:color="auto"/>
            <w:right w:val="none" w:sz="0" w:space="0" w:color="auto"/>
          </w:divBdr>
        </w:div>
        <w:div w:id="638657985">
          <w:marLeft w:val="0"/>
          <w:marRight w:val="0"/>
          <w:marTop w:val="0"/>
          <w:marBottom w:val="0"/>
          <w:divBdr>
            <w:top w:val="none" w:sz="0" w:space="0" w:color="auto"/>
            <w:left w:val="none" w:sz="0" w:space="0" w:color="auto"/>
            <w:bottom w:val="none" w:sz="0" w:space="0" w:color="auto"/>
            <w:right w:val="none" w:sz="0" w:space="0" w:color="auto"/>
          </w:divBdr>
        </w:div>
        <w:div w:id="2138135777">
          <w:marLeft w:val="0"/>
          <w:marRight w:val="0"/>
          <w:marTop w:val="0"/>
          <w:marBottom w:val="0"/>
          <w:divBdr>
            <w:top w:val="none" w:sz="0" w:space="0" w:color="auto"/>
            <w:left w:val="none" w:sz="0" w:space="0" w:color="auto"/>
            <w:bottom w:val="none" w:sz="0" w:space="0" w:color="auto"/>
            <w:right w:val="none" w:sz="0" w:space="0" w:color="auto"/>
          </w:divBdr>
        </w:div>
        <w:div w:id="1413157695">
          <w:marLeft w:val="0"/>
          <w:marRight w:val="0"/>
          <w:marTop w:val="0"/>
          <w:marBottom w:val="0"/>
          <w:divBdr>
            <w:top w:val="none" w:sz="0" w:space="0" w:color="auto"/>
            <w:left w:val="none" w:sz="0" w:space="0" w:color="auto"/>
            <w:bottom w:val="none" w:sz="0" w:space="0" w:color="auto"/>
            <w:right w:val="none" w:sz="0" w:space="0" w:color="auto"/>
          </w:divBdr>
        </w:div>
      </w:divsChild>
    </w:div>
    <w:div w:id="1177424210">
      <w:marLeft w:val="0"/>
      <w:marRight w:val="0"/>
      <w:marTop w:val="0"/>
      <w:marBottom w:val="0"/>
      <w:divBdr>
        <w:top w:val="none" w:sz="0" w:space="0" w:color="auto"/>
        <w:left w:val="none" w:sz="0" w:space="0" w:color="auto"/>
        <w:bottom w:val="none" w:sz="0" w:space="0" w:color="auto"/>
        <w:right w:val="none" w:sz="0" w:space="0" w:color="auto"/>
      </w:divBdr>
    </w:div>
    <w:div w:id="1184902158">
      <w:marLeft w:val="0"/>
      <w:marRight w:val="0"/>
      <w:marTop w:val="0"/>
      <w:marBottom w:val="0"/>
      <w:divBdr>
        <w:top w:val="none" w:sz="0" w:space="0" w:color="auto"/>
        <w:left w:val="none" w:sz="0" w:space="0" w:color="auto"/>
        <w:bottom w:val="none" w:sz="0" w:space="0" w:color="auto"/>
        <w:right w:val="none" w:sz="0" w:space="0" w:color="auto"/>
      </w:divBdr>
    </w:div>
    <w:div w:id="1185750494">
      <w:marLeft w:val="0"/>
      <w:marRight w:val="0"/>
      <w:marTop w:val="0"/>
      <w:marBottom w:val="0"/>
      <w:divBdr>
        <w:top w:val="none" w:sz="0" w:space="0" w:color="auto"/>
        <w:left w:val="none" w:sz="0" w:space="0" w:color="auto"/>
        <w:bottom w:val="none" w:sz="0" w:space="0" w:color="auto"/>
        <w:right w:val="none" w:sz="0" w:space="0" w:color="auto"/>
      </w:divBdr>
    </w:div>
    <w:div w:id="1191383204">
      <w:marLeft w:val="0"/>
      <w:marRight w:val="0"/>
      <w:marTop w:val="0"/>
      <w:marBottom w:val="0"/>
      <w:divBdr>
        <w:top w:val="none" w:sz="0" w:space="0" w:color="auto"/>
        <w:left w:val="none" w:sz="0" w:space="0" w:color="auto"/>
        <w:bottom w:val="none" w:sz="0" w:space="0" w:color="auto"/>
        <w:right w:val="none" w:sz="0" w:space="0" w:color="auto"/>
      </w:divBdr>
    </w:div>
    <w:div w:id="1214736181">
      <w:marLeft w:val="0"/>
      <w:marRight w:val="0"/>
      <w:marTop w:val="0"/>
      <w:marBottom w:val="0"/>
      <w:divBdr>
        <w:top w:val="none" w:sz="0" w:space="0" w:color="auto"/>
        <w:left w:val="none" w:sz="0" w:space="0" w:color="auto"/>
        <w:bottom w:val="none" w:sz="0" w:space="0" w:color="auto"/>
        <w:right w:val="none" w:sz="0" w:space="0" w:color="auto"/>
      </w:divBdr>
    </w:div>
    <w:div w:id="1214807504">
      <w:marLeft w:val="0"/>
      <w:marRight w:val="0"/>
      <w:marTop w:val="0"/>
      <w:marBottom w:val="0"/>
      <w:divBdr>
        <w:top w:val="none" w:sz="0" w:space="0" w:color="auto"/>
        <w:left w:val="none" w:sz="0" w:space="0" w:color="auto"/>
        <w:bottom w:val="none" w:sz="0" w:space="0" w:color="auto"/>
        <w:right w:val="none" w:sz="0" w:space="0" w:color="auto"/>
      </w:divBdr>
    </w:div>
    <w:div w:id="1217398345">
      <w:marLeft w:val="0"/>
      <w:marRight w:val="0"/>
      <w:marTop w:val="0"/>
      <w:marBottom w:val="0"/>
      <w:divBdr>
        <w:top w:val="none" w:sz="0" w:space="0" w:color="auto"/>
        <w:left w:val="none" w:sz="0" w:space="0" w:color="auto"/>
        <w:bottom w:val="none" w:sz="0" w:space="0" w:color="auto"/>
        <w:right w:val="none" w:sz="0" w:space="0" w:color="auto"/>
      </w:divBdr>
    </w:div>
    <w:div w:id="1223100246">
      <w:marLeft w:val="0"/>
      <w:marRight w:val="0"/>
      <w:marTop w:val="0"/>
      <w:marBottom w:val="0"/>
      <w:divBdr>
        <w:top w:val="none" w:sz="0" w:space="0" w:color="auto"/>
        <w:left w:val="none" w:sz="0" w:space="0" w:color="auto"/>
        <w:bottom w:val="none" w:sz="0" w:space="0" w:color="auto"/>
        <w:right w:val="none" w:sz="0" w:space="0" w:color="auto"/>
      </w:divBdr>
    </w:div>
    <w:div w:id="1224103028">
      <w:marLeft w:val="0"/>
      <w:marRight w:val="0"/>
      <w:marTop w:val="0"/>
      <w:marBottom w:val="0"/>
      <w:divBdr>
        <w:top w:val="none" w:sz="0" w:space="0" w:color="auto"/>
        <w:left w:val="none" w:sz="0" w:space="0" w:color="auto"/>
        <w:bottom w:val="none" w:sz="0" w:space="0" w:color="auto"/>
        <w:right w:val="none" w:sz="0" w:space="0" w:color="auto"/>
      </w:divBdr>
    </w:div>
    <w:div w:id="1225485179">
      <w:marLeft w:val="0"/>
      <w:marRight w:val="0"/>
      <w:marTop w:val="0"/>
      <w:marBottom w:val="0"/>
      <w:divBdr>
        <w:top w:val="none" w:sz="0" w:space="0" w:color="auto"/>
        <w:left w:val="none" w:sz="0" w:space="0" w:color="auto"/>
        <w:bottom w:val="none" w:sz="0" w:space="0" w:color="auto"/>
        <w:right w:val="none" w:sz="0" w:space="0" w:color="auto"/>
      </w:divBdr>
    </w:div>
    <w:div w:id="1231966217">
      <w:marLeft w:val="0"/>
      <w:marRight w:val="0"/>
      <w:marTop w:val="0"/>
      <w:marBottom w:val="0"/>
      <w:divBdr>
        <w:top w:val="none" w:sz="0" w:space="0" w:color="auto"/>
        <w:left w:val="none" w:sz="0" w:space="0" w:color="auto"/>
        <w:bottom w:val="none" w:sz="0" w:space="0" w:color="auto"/>
        <w:right w:val="none" w:sz="0" w:space="0" w:color="auto"/>
      </w:divBdr>
    </w:div>
    <w:div w:id="1234584065">
      <w:marLeft w:val="0"/>
      <w:marRight w:val="0"/>
      <w:marTop w:val="0"/>
      <w:marBottom w:val="0"/>
      <w:divBdr>
        <w:top w:val="none" w:sz="0" w:space="0" w:color="auto"/>
        <w:left w:val="none" w:sz="0" w:space="0" w:color="auto"/>
        <w:bottom w:val="none" w:sz="0" w:space="0" w:color="auto"/>
        <w:right w:val="none" w:sz="0" w:space="0" w:color="auto"/>
      </w:divBdr>
    </w:div>
    <w:div w:id="1237784180">
      <w:marLeft w:val="0"/>
      <w:marRight w:val="0"/>
      <w:marTop w:val="0"/>
      <w:marBottom w:val="0"/>
      <w:divBdr>
        <w:top w:val="none" w:sz="0" w:space="0" w:color="auto"/>
        <w:left w:val="none" w:sz="0" w:space="0" w:color="auto"/>
        <w:bottom w:val="none" w:sz="0" w:space="0" w:color="auto"/>
        <w:right w:val="none" w:sz="0" w:space="0" w:color="auto"/>
      </w:divBdr>
    </w:div>
    <w:div w:id="1243560209">
      <w:marLeft w:val="0"/>
      <w:marRight w:val="0"/>
      <w:marTop w:val="0"/>
      <w:marBottom w:val="0"/>
      <w:divBdr>
        <w:top w:val="none" w:sz="0" w:space="0" w:color="auto"/>
        <w:left w:val="none" w:sz="0" w:space="0" w:color="auto"/>
        <w:bottom w:val="none" w:sz="0" w:space="0" w:color="auto"/>
        <w:right w:val="none" w:sz="0" w:space="0" w:color="auto"/>
      </w:divBdr>
    </w:div>
    <w:div w:id="1244408783">
      <w:marLeft w:val="0"/>
      <w:marRight w:val="0"/>
      <w:marTop w:val="0"/>
      <w:marBottom w:val="0"/>
      <w:divBdr>
        <w:top w:val="none" w:sz="0" w:space="0" w:color="auto"/>
        <w:left w:val="none" w:sz="0" w:space="0" w:color="auto"/>
        <w:bottom w:val="none" w:sz="0" w:space="0" w:color="auto"/>
        <w:right w:val="none" w:sz="0" w:space="0" w:color="auto"/>
      </w:divBdr>
    </w:div>
    <w:div w:id="1249971245">
      <w:marLeft w:val="0"/>
      <w:marRight w:val="0"/>
      <w:marTop w:val="0"/>
      <w:marBottom w:val="0"/>
      <w:divBdr>
        <w:top w:val="none" w:sz="0" w:space="0" w:color="auto"/>
        <w:left w:val="none" w:sz="0" w:space="0" w:color="auto"/>
        <w:bottom w:val="none" w:sz="0" w:space="0" w:color="auto"/>
        <w:right w:val="none" w:sz="0" w:space="0" w:color="auto"/>
      </w:divBdr>
    </w:div>
    <w:div w:id="1250625181">
      <w:marLeft w:val="0"/>
      <w:marRight w:val="0"/>
      <w:marTop w:val="0"/>
      <w:marBottom w:val="0"/>
      <w:divBdr>
        <w:top w:val="none" w:sz="0" w:space="0" w:color="auto"/>
        <w:left w:val="none" w:sz="0" w:space="0" w:color="auto"/>
        <w:bottom w:val="none" w:sz="0" w:space="0" w:color="auto"/>
        <w:right w:val="none" w:sz="0" w:space="0" w:color="auto"/>
      </w:divBdr>
    </w:div>
    <w:div w:id="1253009616">
      <w:marLeft w:val="0"/>
      <w:marRight w:val="0"/>
      <w:marTop w:val="0"/>
      <w:marBottom w:val="0"/>
      <w:divBdr>
        <w:top w:val="none" w:sz="0" w:space="0" w:color="auto"/>
        <w:left w:val="none" w:sz="0" w:space="0" w:color="auto"/>
        <w:bottom w:val="none" w:sz="0" w:space="0" w:color="auto"/>
        <w:right w:val="none" w:sz="0" w:space="0" w:color="auto"/>
      </w:divBdr>
    </w:div>
    <w:div w:id="1256674582">
      <w:marLeft w:val="0"/>
      <w:marRight w:val="0"/>
      <w:marTop w:val="0"/>
      <w:marBottom w:val="0"/>
      <w:divBdr>
        <w:top w:val="none" w:sz="0" w:space="0" w:color="auto"/>
        <w:left w:val="none" w:sz="0" w:space="0" w:color="auto"/>
        <w:bottom w:val="none" w:sz="0" w:space="0" w:color="auto"/>
        <w:right w:val="none" w:sz="0" w:space="0" w:color="auto"/>
      </w:divBdr>
    </w:div>
    <w:div w:id="1265574730">
      <w:marLeft w:val="0"/>
      <w:marRight w:val="0"/>
      <w:marTop w:val="0"/>
      <w:marBottom w:val="0"/>
      <w:divBdr>
        <w:top w:val="none" w:sz="0" w:space="0" w:color="auto"/>
        <w:left w:val="none" w:sz="0" w:space="0" w:color="auto"/>
        <w:bottom w:val="none" w:sz="0" w:space="0" w:color="auto"/>
        <w:right w:val="none" w:sz="0" w:space="0" w:color="auto"/>
      </w:divBdr>
    </w:div>
    <w:div w:id="1279070141">
      <w:marLeft w:val="0"/>
      <w:marRight w:val="0"/>
      <w:marTop w:val="0"/>
      <w:marBottom w:val="0"/>
      <w:divBdr>
        <w:top w:val="none" w:sz="0" w:space="0" w:color="auto"/>
        <w:left w:val="none" w:sz="0" w:space="0" w:color="auto"/>
        <w:bottom w:val="none" w:sz="0" w:space="0" w:color="auto"/>
        <w:right w:val="none" w:sz="0" w:space="0" w:color="auto"/>
      </w:divBdr>
    </w:div>
    <w:div w:id="1279218991">
      <w:marLeft w:val="0"/>
      <w:marRight w:val="0"/>
      <w:marTop w:val="0"/>
      <w:marBottom w:val="0"/>
      <w:divBdr>
        <w:top w:val="none" w:sz="0" w:space="0" w:color="auto"/>
        <w:left w:val="none" w:sz="0" w:space="0" w:color="auto"/>
        <w:bottom w:val="none" w:sz="0" w:space="0" w:color="auto"/>
        <w:right w:val="none" w:sz="0" w:space="0" w:color="auto"/>
      </w:divBdr>
      <w:divsChild>
        <w:div w:id="1171795856">
          <w:marLeft w:val="0"/>
          <w:marRight w:val="0"/>
          <w:marTop w:val="0"/>
          <w:marBottom w:val="0"/>
          <w:divBdr>
            <w:top w:val="none" w:sz="0" w:space="0" w:color="auto"/>
            <w:left w:val="none" w:sz="0" w:space="0" w:color="auto"/>
            <w:bottom w:val="none" w:sz="0" w:space="0" w:color="auto"/>
            <w:right w:val="none" w:sz="0" w:space="0" w:color="auto"/>
          </w:divBdr>
          <w:divsChild>
            <w:div w:id="1860462163">
              <w:marLeft w:val="0"/>
              <w:marRight w:val="0"/>
              <w:marTop w:val="0"/>
              <w:marBottom w:val="0"/>
              <w:divBdr>
                <w:top w:val="none" w:sz="0" w:space="0" w:color="auto"/>
                <w:left w:val="none" w:sz="0" w:space="0" w:color="auto"/>
                <w:bottom w:val="none" w:sz="0" w:space="0" w:color="auto"/>
                <w:right w:val="none" w:sz="0" w:space="0" w:color="auto"/>
              </w:divBdr>
            </w:div>
            <w:div w:id="358819068">
              <w:marLeft w:val="0"/>
              <w:marRight w:val="0"/>
              <w:marTop w:val="0"/>
              <w:marBottom w:val="0"/>
              <w:divBdr>
                <w:top w:val="none" w:sz="0" w:space="0" w:color="auto"/>
                <w:left w:val="none" w:sz="0" w:space="0" w:color="auto"/>
                <w:bottom w:val="none" w:sz="0" w:space="0" w:color="auto"/>
                <w:right w:val="none" w:sz="0" w:space="0" w:color="auto"/>
              </w:divBdr>
            </w:div>
            <w:div w:id="1637445287">
              <w:marLeft w:val="0"/>
              <w:marRight w:val="0"/>
              <w:marTop w:val="0"/>
              <w:marBottom w:val="0"/>
              <w:divBdr>
                <w:top w:val="none" w:sz="0" w:space="0" w:color="auto"/>
                <w:left w:val="none" w:sz="0" w:space="0" w:color="auto"/>
                <w:bottom w:val="none" w:sz="0" w:space="0" w:color="auto"/>
                <w:right w:val="none" w:sz="0" w:space="0" w:color="auto"/>
              </w:divBdr>
            </w:div>
            <w:div w:id="751199261">
              <w:marLeft w:val="0"/>
              <w:marRight w:val="0"/>
              <w:marTop w:val="0"/>
              <w:marBottom w:val="0"/>
              <w:divBdr>
                <w:top w:val="none" w:sz="0" w:space="0" w:color="auto"/>
                <w:left w:val="none" w:sz="0" w:space="0" w:color="auto"/>
                <w:bottom w:val="none" w:sz="0" w:space="0" w:color="auto"/>
                <w:right w:val="none" w:sz="0" w:space="0" w:color="auto"/>
              </w:divBdr>
            </w:div>
            <w:div w:id="1205947418">
              <w:marLeft w:val="0"/>
              <w:marRight w:val="0"/>
              <w:marTop w:val="0"/>
              <w:marBottom w:val="0"/>
              <w:divBdr>
                <w:top w:val="none" w:sz="0" w:space="0" w:color="auto"/>
                <w:left w:val="none" w:sz="0" w:space="0" w:color="auto"/>
                <w:bottom w:val="none" w:sz="0" w:space="0" w:color="auto"/>
                <w:right w:val="none" w:sz="0" w:space="0" w:color="auto"/>
              </w:divBdr>
            </w:div>
            <w:div w:id="609706806">
              <w:marLeft w:val="0"/>
              <w:marRight w:val="0"/>
              <w:marTop w:val="0"/>
              <w:marBottom w:val="0"/>
              <w:divBdr>
                <w:top w:val="none" w:sz="0" w:space="0" w:color="auto"/>
                <w:left w:val="none" w:sz="0" w:space="0" w:color="auto"/>
                <w:bottom w:val="none" w:sz="0" w:space="0" w:color="auto"/>
                <w:right w:val="none" w:sz="0" w:space="0" w:color="auto"/>
              </w:divBdr>
            </w:div>
            <w:div w:id="1197547650">
              <w:marLeft w:val="0"/>
              <w:marRight w:val="0"/>
              <w:marTop w:val="0"/>
              <w:marBottom w:val="0"/>
              <w:divBdr>
                <w:top w:val="none" w:sz="0" w:space="0" w:color="auto"/>
                <w:left w:val="none" w:sz="0" w:space="0" w:color="auto"/>
                <w:bottom w:val="none" w:sz="0" w:space="0" w:color="auto"/>
                <w:right w:val="none" w:sz="0" w:space="0" w:color="auto"/>
              </w:divBdr>
            </w:div>
            <w:div w:id="976952624">
              <w:marLeft w:val="0"/>
              <w:marRight w:val="0"/>
              <w:marTop w:val="0"/>
              <w:marBottom w:val="0"/>
              <w:divBdr>
                <w:top w:val="none" w:sz="0" w:space="0" w:color="auto"/>
                <w:left w:val="none" w:sz="0" w:space="0" w:color="auto"/>
                <w:bottom w:val="none" w:sz="0" w:space="0" w:color="auto"/>
                <w:right w:val="none" w:sz="0" w:space="0" w:color="auto"/>
              </w:divBdr>
            </w:div>
            <w:div w:id="1543059688">
              <w:marLeft w:val="0"/>
              <w:marRight w:val="0"/>
              <w:marTop w:val="0"/>
              <w:marBottom w:val="0"/>
              <w:divBdr>
                <w:top w:val="none" w:sz="0" w:space="0" w:color="auto"/>
                <w:left w:val="none" w:sz="0" w:space="0" w:color="auto"/>
                <w:bottom w:val="none" w:sz="0" w:space="0" w:color="auto"/>
                <w:right w:val="none" w:sz="0" w:space="0" w:color="auto"/>
              </w:divBdr>
            </w:div>
            <w:div w:id="785587609">
              <w:marLeft w:val="0"/>
              <w:marRight w:val="0"/>
              <w:marTop w:val="0"/>
              <w:marBottom w:val="0"/>
              <w:divBdr>
                <w:top w:val="none" w:sz="0" w:space="0" w:color="auto"/>
                <w:left w:val="none" w:sz="0" w:space="0" w:color="auto"/>
                <w:bottom w:val="none" w:sz="0" w:space="0" w:color="auto"/>
                <w:right w:val="none" w:sz="0" w:space="0" w:color="auto"/>
              </w:divBdr>
            </w:div>
            <w:div w:id="64690001">
              <w:marLeft w:val="0"/>
              <w:marRight w:val="0"/>
              <w:marTop w:val="0"/>
              <w:marBottom w:val="0"/>
              <w:divBdr>
                <w:top w:val="none" w:sz="0" w:space="0" w:color="auto"/>
                <w:left w:val="none" w:sz="0" w:space="0" w:color="auto"/>
                <w:bottom w:val="none" w:sz="0" w:space="0" w:color="auto"/>
                <w:right w:val="none" w:sz="0" w:space="0" w:color="auto"/>
              </w:divBdr>
            </w:div>
            <w:div w:id="386687510">
              <w:marLeft w:val="0"/>
              <w:marRight w:val="0"/>
              <w:marTop w:val="0"/>
              <w:marBottom w:val="0"/>
              <w:divBdr>
                <w:top w:val="none" w:sz="0" w:space="0" w:color="auto"/>
                <w:left w:val="none" w:sz="0" w:space="0" w:color="auto"/>
                <w:bottom w:val="none" w:sz="0" w:space="0" w:color="auto"/>
                <w:right w:val="none" w:sz="0" w:space="0" w:color="auto"/>
              </w:divBdr>
            </w:div>
            <w:div w:id="102311530">
              <w:marLeft w:val="0"/>
              <w:marRight w:val="0"/>
              <w:marTop w:val="0"/>
              <w:marBottom w:val="0"/>
              <w:divBdr>
                <w:top w:val="none" w:sz="0" w:space="0" w:color="auto"/>
                <w:left w:val="none" w:sz="0" w:space="0" w:color="auto"/>
                <w:bottom w:val="none" w:sz="0" w:space="0" w:color="auto"/>
                <w:right w:val="none" w:sz="0" w:space="0" w:color="auto"/>
              </w:divBdr>
            </w:div>
            <w:div w:id="1227451754">
              <w:marLeft w:val="0"/>
              <w:marRight w:val="0"/>
              <w:marTop w:val="0"/>
              <w:marBottom w:val="0"/>
              <w:divBdr>
                <w:top w:val="none" w:sz="0" w:space="0" w:color="auto"/>
                <w:left w:val="none" w:sz="0" w:space="0" w:color="auto"/>
                <w:bottom w:val="none" w:sz="0" w:space="0" w:color="auto"/>
                <w:right w:val="none" w:sz="0" w:space="0" w:color="auto"/>
              </w:divBdr>
            </w:div>
            <w:div w:id="654066219">
              <w:marLeft w:val="0"/>
              <w:marRight w:val="0"/>
              <w:marTop w:val="0"/>
              <w:marBottom w:val="0"/>
              <w:divBdr>
                <w:top w:val="none" w:sz="0" w:space="0" w:color="auto"/>
                <w:left w:val="none" w:sz="0" w:space="0" w:color="auto"/>
                <w:bottom w:val="none" w:sz="0" w:space="0" w:color="auto"/>
                <w:right w:val="none" w:sz="0" w:space="0" w:color="auto"/>
              </w:divBdr>
            </w:div>
            <w:div w:id="406459029">
              <w:marLeft w:val="0"/>
              <w:marRight w:val="0"/>
              <w:marTop w:val="0"/>
              <w:marBottom w:val="0"/>
              <w:divBdr>
                <w:top w:val="none" w:sz="0" w:space="0" w:color="auto"/>
                <w:left w:val="none" w:sz="0" w:space="0" w:color="auto"/>
                <w:bottom w:val="none" w:sz="0" w:space="0" w:color="auto"/>
                <w:right w:val="none" w:sz="0" w:space="0" w:color="auto"/>
              </w:divBdr>
            </w:div>
            <w:div w:id="1688288194">
              <w:marLeft w:val="0"/>
              <w:marRight w:val="0"/>
              <w:marTop w:val="0"/>
              <w:marBottom w:val="0"/>
              <w:divBdr>
                <w:top w:val="none" w:sz="0" w:space="0" w:color="auto"/>
                <w:left w:val="none" w:sz="0" w:space="0" w:color="auto"/>
                <w:bottom w:val="none" w:sz="0" w:space="0" w:color="auto"/>
                <w:right w:val="none" w:sz="0" w:space="0" w:color="auto"/>
              </w:divBdr>
            </w:div>
            <w:div w:id="452747399">
              <w:marLeft w:val="0"/>
              <w:marRight w:val="0"/>
              <w:marTop w:val="0"/>
              <w:marBottom w:val="0"/>
              <w:divBdr>
                <w:top w:val="none" w:sz="0" w:space="0" w:color="auto"/>
                <w:left w:val="none" w:sz="0" w:space="0" w:color="auto"/>
                <w:bottom w:val="none" w:sz="0" w:space="0" w:color="auto"/>
                <w:right w:val="none" w:sz="0" w:space="0" w:color="auto"/>
              </w:divBdr>
            </w:div>
            <w:div w:id="1093671327">
              <w:marLeft w:val="0"/>
              <w:marRight w:val="0"/>
              <w:marTop w:val="0"/>
              <w:marBottom w:val="0"/>
              <w:divBdr>
                <w:top w:val="none" w:sz="0" w:space="0" w:color="auto"/>
                <w:left w:val="none" w:sz="0" w:space="0" w:color="auto"/>
                <w:bottom w:val="none" w:sz="0" w:space="0" w:color="auto"/>
                <w:right w:val="none" w:sz="0" w:space="0" w:color="auto"/>
              </w:divBdr>
            </w:div>
            <w:div w:id="61176722">
              <w:marLeft w:val="0"/>
              <w:marRight w:val="0"/>
              <w:marTop w:val="0"/>
              <w:marBottom w:val="0"/>
              <w:divBdr>
                <w:top w:val="none" w:sz="0" w:space="0" w:color="auto"/>
                <w:left w:val="none" w:sz="0" w:space="0" w:color="auto"/>
                <w:bottom w:val="none" w:sz="0" w:space="0" w:color="auto"/>
                <w:right w:val="none" w:sz="0" w:space="0" w:color="auto"/>
              </w:divBdr>
            </w:div>
            <w:div w:id="886842173">
              <w:marLeft w:val="0"/>
              <w:marRight w:val="0"/>
              <w:marTop w:val="0"/>
              <w:marBottom w:val="0"/>
              <w:divBdr>
                <w:top w:val="none" w:sz="0" w:space="0" w:color="auto"/>
                <w:left w:val="none" w:sz="0" w:space="0" w:color="auto"/>
                <w:bottom w:val="none" w:sz="0" w:space="0" w:color="auto"/>
                <w:right w:val="none" w:sz="0" w:space="0" w:color="auto"/>
              </w:divBdr>
            </w:div>
            <w:div w:id="1842962338">
              <w:marLeft w:val="0"/>
              <w:marRight w:val="0"/>
              <w:marTop w:val="0"/>
              <w:marBottom w:val="0"/>
              <w:divBdr>
                <w:top w:val="none" w:sz="0" w:space="0" w:color="auto"/>
                <w:left w:val="none" w:sz="0" w:space="0" w:color="auto"/>
                <w:bottom w:val="none" w:sz="0" w:space="0" w:color="auto"/>
                <w:right w:val="none" w:sz="0" w:space="0" w:color="auto"/>
              </w:divBdr>
            </w:div>
            <w:div w:id="1596589567">
              <w:marLeft w:val="0"/>
              <w:marRight w:val="0"/>
              <w:marTop w:val="0"/>
              <w:marBottom w:val="0"/>
              <w:divBdr>
                <w:top w:val="none" w:sz="0" w:space="0" w:color="auto"/>
                <w:left w:val="none" w:sz="0" w:space="0" w:color="auto"/>
                <w:bottom w:val="none" w:sz="0" w:space="0" w:color="auto"/>
                <w:right w:val="none" w:sz="0" w:space="0" w:color="auto"/>
              </w:divBdr>
            </w:div>
            <w:div w:id="2124032708">
              <w:marLeft w:val="0"/>
              <w:marRight w:val="0"/>
              <w:marTop w:val="0"/>
              <w:marBottom w:val="0"/>
              <w:divBdr>
                <w:top w:val="none" w:sz="0" w:space="0" w:color="auto"/>
                <w:left w:val="none" w:sz="0" w:space="0" w:color="auto"/>
                <w:bottom w:val="none" w:sz="0" w:space="0" w:color="auto"/>
                <w:right w:val="none" w:sz="0" w:space="0" w:color="auto"/>
              </w:divBdr>
            </w:div>
            <w:div w:id="971252218">
              <w:marLeft w:val="0"/>
              <w:marRight w:val="0"/>
              <w:marTop w:val="0"/>
              <w:marBottom w:val="0"/>
              <w:divBdr>
                <w:top w:val="none" w:sz="0" w:space="0" w:color="auto"/>
                <w:left w:val="none" w:sz="0" w:space="0" w:color="auto"/>
                <w:bottom w:val="none" w:sz="0" w:space="0" w:color="auto"/>
                <w:right w:val="none" w:sz="0" w:space="0" w:color="auto"/>
              </w:divBdr>
            </w:div>
            <w:div w:id="2127239301">
              <w:marLeft w:val="0"/>
              <w:marRight w:val="0"/>
              <w:marTop w:val="0"/>
              <w:marBottom w:val="0"/>
              <w:divBdr>
                <w:top w:val="none" w:sz="0" w:space="0" w:color="auto"/>
                <w:left w:val="none" w:sz="0" w:space="0" w:color="auto"/>
                <w:bottom w:val="none" w:sz="0" w:space="0" w:color="auto"/>
                <w:right w:val="none" w:sz="0" w:space="0" w:color="auto"/>
              </w:divBdr>
            </w:div>
            <w:div w:id="873227528">
              <w:marLeft w:val="0"/>
              <w:marRight w:val="0"/>
              <w:marTop w:val="0"/>
              <w:marBottom w:val="0"/>
              <w:divBdr>
                <w:top w:val="none" w:sz="0" w:space="0" w:color="auto"/>
                <w:left w:val="none" w:sz="0" w:space="0" w:color="auto"/>
                <w:bottom w:val="none" w:sz="0" w:space="0" w:color="auto"/>
                <w:right w:val="none" w:sz="0" w:space="0" w:color="auto"/>
              </w:divBdr>
            </w:div>
            <w:div w:id="49573751">
              <w:marLeft w:val="0"/>
              <w:marRight w:val="0"/>
              <w:marTop w:val="0"/>
              <w:marBottom w:val="0"/>
              <w:divBdr>
                <w:top w:val="none" w:sz="0" w:space="0" w:color="auto"/>
                <w:left w:val="none" w:sz="0" w:space="0" w:color="auto"/>
                <w:bottom w:val="none" w:sz="0" w:space="0" w:color="auto"/>
                <w:right w:val="none" w:sz="0" w:space="0" w:color="auto"/>
              </w:divBdr>
            </w:div>
            <w:div w:id="1276715592">
              <w:marLeft w:val="0"/>
              <w:marRight w:val="0"/>
              <w:marTop w:val="0"/>
              <w:marBottom w:val="0"/>
              <w:divBdr>
                <w:top w:val="none" w:sz="0" w:space="0" w:color="auto"/>
                <w:left w:val="none" w:sz="0" w:space="0" w:color="auto"/>
                <w:bottom w:val="none" w:sz="0" w:space="0" w:color="auto"/>
                <w:right w:val="none" w:sz="0" w:space="0" w:color="auto"/>
              </w:divBdr>
            </w:div>
            <w:div w:id="831989425">
              <w:marLeft w:val="0"/>
              <w:marRight w:val="0"/>
              <w:marTop w:val="0"/>
              <w:marBottom w:val="0"/>
              <w:divBdr>
                <w:top w:val="none" w:sz="0" w:space="0" w:color="auto"/>
                <w:left w:val="none" w:sz="0" w:space="0" w:color="auto"/>
                <w:bottom w:val="none" w:sz="0" w:space="0" w:color="auto"/>
                <w:right w:val="none" w:sz="0" w:space="0" w:color="auto"/>
              </w:divBdr>
            </w:div>
            <w:div w:id="1525439828">
              <w:marLeft w:val="0"/>
              <w:marRight w:val="0"/>
              <w:marTop w:val="0"/>
              <w:marBottom w:val="0"/>
              <w:divBdr>
                <w:top w:val="none" w:sz="0" w:space="0" w:color="auto"/>
                <w:left w:val="none" w:sz="0" w:space="0" w:color="auto"/>
                <w:bottom w:val="none" w:sz="0" w:space="0" w:color="auto"/>
                <w:right w:val="none" w:sz="0" w:space="0" w:color="auto"/>
              </w:divBdr>
            </w:div>
            <w:div w:id="178738778">
              <w:marLeft w:val="0"/>
              <w:marRight w:val="0"/>
              <w:marTop w:val="0"/>
              <w:marBottom w:val="0"/>
              <w:divBdr>
                <w:top w:val="none" w:sz="0" w:space="0" w:color="auto"/>
                <w:left w:val="none" w:sz="0" w:space="0" w:color="auto"/>
                <w:bottom w:val="none" w:sz="0" w:space="0" w:color="auto"/>
                <w:right w:val="none" w:sz="0" w:space="0" w:color="auto"/>
              </w:divBdr>
            </w:div>
            <w:div w:id="1439065571">
              <w:marLeft w:val="0"/>
              <w:marRight w:val="0"/>
              <w:marTop w:val="0"/>
              <w:marBottom w:val="0"/>
              <w:divBdr>
                <w:top w:val="none" w:sz="0" w:space="0" w:color="auto"/>
                <w:left w:val="none" w:sz="0" w:space="0" w:color="auto"/>
                <w:bottom w:val="none" w:sz="0" w:space="0" w:color="auto"/>
                <w:right w:val="none" w:sz="0" w:space="0" w:color="auto"/>
              </w:divBdr>
            </w:div>
            <w:div w:id="1589342996">
              <w:marLeft w:val="0"/>
              <w:marRight w:val="0"/>
              <w:marTop w:val="0"/>
              <w:marBottom w:val="0"/>
              <w:divBdr>
                <w:top w:val="none" w:sz="0" w:space="0" w:color="auto"/>
                <w:left w:val="none" w:sz="0" w:space="0" w:color="auto"/>
                <w:bottom w:val="none" w:sz="0" w:space="0" w:color="auto"/>
                <w:right w:val="none" w:sz="0" w:space="0" w:color="auto"/>
              </w:divBdr>
            </w:div>
            <w:div w:id="1701584266">
              <w:marLeft w:val="0"/>
              <w:marRight w:val="0"/>
              <w:marTop w:val="0"/>
              <w:marBottom w:val="0"/>
              <w:divBdr>
                <w:top w:val="none" w:sz="0" w:space="0" w:color="auto"/>
                <w:left w:val="none" w:sz="0" w:space="0" w:color="auto"/>
                <w:bottom w:val="none" w:sz="0" w:space="0" w:color="auto"/>
                <w:right w:val="none" w:sz="0" w:space="0" w:color="auto"/>
              </w:divBdr>
            </w:div>
            <w:div w:id="1492211994">
              <w:marLeft w:val="0"/>
              <w:marRight w:val="0"/>
              <w:marTop w:val="0"/>
              <w:marBottom w:val="0"/>
              <w:divBdr>
                <w:top w:val="none" w:sz="0" w:space="0" w:color="auto"/>
                <w:left w:val="none" w:sz="0" w:space="0" w:color="auto"/>
                <w:bottom w:val="none" w:sz="0" w:space="0" w:color="auto"/>
                <w:right w:val="none" w:sz="0" w:space="0" w:color="auto"/>
              </w:divBdr>
            </w:div>
            <w:div w:id="1719937455">
              <w:marLeft w:val="0"/>
              <w:marRight w:val="0"/>
              <w:marTop w:val="0"/>
              <w:marBottom w:val="0"/>
              <w:divBdr>
                <w:top w:val="none" w:sz="0" w:space="0" w:color="auto"/>
                <w:left w:val="none" w:sz="0" w:space="0" w:color="auto"/>
                <w:bottom w:val="none" w:sz="0" w:space="0" w:color="auto"/>
                <w:right w:val="none" w:sz="0" w:space="0" w:color="auto"/>
              </w:divBdr>
            </w:div>
            <w:div w:id="1144472687">
              <w:marLeft w:val="0"/>
              <w:marRight w:val="0"/>
              <w:marTop w:val="0"/>
              <w:marBottom w:val="0"/>
              <w:divBdr>
                <w:top w:val="none" w:sz="0" w:space="0" w:color="auto"/>
                <w:left w:val="none" w:sz="0" w:space="0" w:color="auto"/>
                <w:bottom w:val="none" w:sz="0" w:space="0" w:color="auto"/>
                <w:right w:val="none" w:sz="0" w:space="0" w:color="auto"/>
              </w:divBdr>
            </w:div>
            <w:div w:id="1948416956">
              <w:marLeft w:val="0"/>
              <w:marRight w:val="0"/>
              <w:marTop w:val="0"/>
              <w:marBottom w:val="0"/>
              <w:divBdr>
                <w:top w:val="none" w:sz="0" w:space="0" w:color="auto"/>
                <w:left w:val="none" w:sz="0" w:space="0" w:color="auto"/>
                <w:bottom w:val="none" w:sz="0" w:space="0" w:color="auto"/>
                <w:right w:val="none" w:sz="0" w:space="0" w:color="auto"/>
              </w:divBdr>
            </w:div>
            <w:div w:id="31465704">
              <w:marLeft w:val="0"/>
              <w:marRight w:val="0"/>
              <w:marTop w:val="0"/>
              <w:marBottom w:val="0"/>
              <w:divBdr>
                <w:top w:val="none" w:sz="0" w:space="0" w:color="auto"/>
                <w:left w:val="none" w:sz="0" w:space="0" w:color="auto"/>
                <w:bottom w:val="none" w:sz="0" w:space="0" w:color="auto"/>
                <w:right w:val="none" w:sz="0" w:space="0" w:color="auto"/>
              </w:divBdr>
            </w:div>
            <w:div w:id="1907492192">
              <w:marLeft w:val="0"/>
              <w:marRight w:val="0"/>
              <w:marTop w:val="0"/>
              <w:marBottom w:val="0"/>
              <w:divBdr>
                <w:top w:val="none" w:sz="0" w:space="0" w:color="auto"/>
                <w:left w:val="none" w:sz="0" w:space="0" w:color="auto"/>
                <w:bottom w:val="none" w:sz="0" w:space="0" w:color="auto"/>
                <w:right w:val="none" w:sz="0" w:space="0" w:color="auto"/>
              </w:divBdr>
            </w:div>
            <w:div w:id="1059090196">
              <w:marLeft w:val="0"/>
              <w:marRight w:val="0"/>
              <w:marTop w:val="0"/>
              <w:marBottom w:val="0"/>
              <w:divBdr>
                <w:top w:val="none" w:sz="0" w:space="0" w:color="auto"/>
                <w:left w:val="none" w:sz="0" w:space="0" w:color="auto"/>
                <w:bottom w:val="none" w:sz="0" w:space="0" w:color="auto"/>
                <w:right w:val="none" w:sz="0" w:space="0" w:color="auto"/>
              </w:divBdr>
            </w:div>
            <w:div w:id="1886211687">
              <w:marLeft w:val="0"/>
              <w:marRight w:val="0"/>
              <w:marTop w:val="0"/>
              <w:marBottom w:val="0"/>
              <w:divBdr>
                <w:top w:val="none" w:sz="0" w:space="0" w:color="auto"/>
                <w:left w:val="none" w:sz="0" w:space="0" w:color="auto"/>
                <w:bottom w:val="none" w:sz="0" w:space="0" w:color="auto"/>
                <w:right w:val="none" w:sz="0" w:space="0" w:color="auto"/>
              </w:divBdr>
            </w:div>
            <w:div w:id="1562055574">
              <w:marLeft w:val="0"/>
              <w:marRight w:val="0"/>
              <w:marTop w:val="0"/>
              <w:marBottom w:val="0"/>
              <w:divBdr>
                <w:top w:val="none" w:sz="0" w:space="0" w:color="auto"/>
                <w:left w:val="none" w:sz="0" w:space="0" w:color="auto"/>
                <w:bottom w:val="none" w:sz="0" w:space="0" w:color="auto"/>
                <w:right w:val="none" w:sz="0" w:space="0" w:color="auto"/>
              </w:divBdr>
            </w:div>
            <w:div w:id="1663049229">
              <w:marLeft w:val="0"/>
              <w:marRight w:val="0"/>
              <w:marTop w:val="0"/>
              <w:marBottom w:val="0"/>
              <w:divBdr>
                <w:top w:val="none" w:sz="0" w:space="0" w:color="auto"/>
                <w:left w:val="none" w:sz="0" w:space="0" w:color="auto"/>
                <w:bottom w:val="none" w:sz="0" w:space="0" w:color="auto"/>
                <w:right w:val="none" w:sz="0" w:space="0" w:color="auto"/>
              </w:divBdr>
            </w:div>
            <w:div w:id="1793088976">
              <w:marLeft w:val="0"/>
              <w:marRight w:val="0"/>
              <w:marTop w:val="0"/>
              <w:marBottom w:val="0"/>
              <w:divBdr>
                <w:top w:val="none" w:sz="0" w:space="0" w:color="auto"/>
                <w:left w:val="none" w:sz="0" w:space="0" w:color="auto"/>
                <w:bottom w:val="none" w:sz="0" w:space="0" w:color="auto"/>
                <w:right w:val="none" w:sz="0" w:space="0" w:color="auto"/>
              </w:divBdr>
            </w:div>
            <w:div w:id="292951997">
              <w:marLeft w:val="0"/>
              <w:marRight w:val="0"/>
              <w:marTop w:val="0"/>
              <w:marBottom w:val="0"/>
              <w:divBdr>
                <w:top w:val="none" w:sz="0" w:space="0" w:color="auto"/>
                <w:left w:val="none" w:sz="0" w:space="0" w:color="auto"/>
                <w:bottom w:val="none" w:sz="0" w:space="0" w:color="auto"/>
                <w:right w:val="none" w:sz="0" w:space="0" w:color="auto"/>
              </w:divBdr>
            </w:div>
            <w:div w:id="731082974">
              <w:marLeft w:val="0"/>
              <w:marRight w:val="0"/>
              <w:marTop w:val="0"/>
              <w:marBottom w:val="0"/>
              <w:divBdr>
                <w:top w:val="none" w:sz="0" w:space="0" w:color="auto"/>
                <w:left w:val="none" w:sz="0" w:space="0" w:color="auto"/>
                <w:bottom w:val="none" w:sz="0" w:space="0" w:color="auto"/>
                <w:right w:val="none" w:sz="0" w:space="0" w:color="auto"/>
              </w:divBdr>
            </w:div>
            <w:div w:id="217517359">
              <w:marLeft w:val="0"/>
              <w:marRight w:val="0"/>
              <w:marTop w:val="0"/>
              <w:marBottom w:val="0"/>
              <w:divBdr>
                <w:top w:val="none" w:sz="0" w:space="0" w:color="auto"/>
                <w:left w:val="none" w:sz="0" w:space="0" w:color="auto"/>
                <w:bottom w:val="none" w:sz="0" w:space="0" w:color="auto"/>
                <w:right w:val="none" w:sz="0" w:space="0" w:color="auto"/>
              </w:divBdr>
            </w:div>
            <w:div w:id="1584292508">
              <w:marLeft w:val="0"/>
              <w:marRight w:val="0"/>
              <w:marTop w:val="0"/>
              <w:marBottom w:val="0"/>
              <w:divBdr>
                <w:top w:val="none" w:sz="0" w:space="0" w:color="auto"/>
                <w:left w:val="none" w:sz="0" w:space="0" w:color="auto"/>
                <w:bottom w:val="none" w:sz="0" w:space="0" w:color="auto"/>
                <w:right w:val="none" w:sz="0" w:space="0" w:color="auto"/>
              </w:divBdr>
            </w:div>
            <w:div w:id="540437756">
              <w:marLeft w:val="0"/>
              <w:marRight w:val="0"/>
              <w:marTop w:val="0"/>
              <w:marBottom w:val="0"/>
              <w:divBdr>
                <w:top w:val="none" w:sz="0" w:space="0" w:color="auto"/>
                <w:left w:val="none" w:sz="0" w:space="0" w:color="auto"/>
                <w:bottom w:val="none" w:sz="0" w:space="0" w:color="auto"/>
                <w:right w:val="none" w:sz="0" w:space="0" w:color="auto"/>
              </w:divBdr>
            </w:div>
            <w:div w:id="450363760">
              <w:marLeft w:val="0"/>
              <w:marRight w:val="0"/>
              <w:marTop w:val="0"/>
              <w:marBottom w:val="0"/>
              <w:divBdr>
                <w:top w:val="none" w:sz="0" w:space="0" w:color="auto"/>
                <w:left w:val="none" w:sz="0" w:space="0" w:color="auto"/>
                <w:bottom w:val="none" w:sz="0" w:space="0" w:color="auto"/>
                <w:right w:val="none" w:sz="0" w:space="0" w:color="auto"/>
              </w:divBdr>
            </w:div>
            <w:div w:id="773784910">
              <w:marLeft w:val="0"/>
              <w:marRight w:val="0"/>
              <w:marTop w:val="0"/>
              <w:marBottom w:val="0"/>
              <w:divBdr>
                <w:top w:val="none" w:sz="0" w:space="0" w:color="auto"/>
                <w:left w:val="none" w:sz="0" w:space="0" w:color="auto"/>
                <w:bottom w:val="none" w:sz="0" w:space="0" w:color="auto"/>
                <w:right w:val="none" w:sz="0" w:space="0" w:color="auto"/>
              </w:divBdr>
            </w:div>
            <w:div w:id="2081243097">
              <w:marLeft w:val="0"/>
              <w:marRight w:val="0"/>
              <w:marTop w:val="0"/>
              <w:marBottom w:val="0"/>
              <w:divBdr>
                <w:top w:val="none" w:sz="0" w:space="0" w:color="auto"/>
                <w:left w:val="none" w:sz="0" w:space="0" w:color="auto"/>
                <w:bottom w:val="none" w:sz="0" w:space="0" w:color="auto"/>
                <w:right w:val="none" w:sz="0" w:space="0" w:color="auto"/>
              </w:divBdr>
            </w:div>
            <w:div w:id="2116364889">
              <w:marLeft w:val="0"/>
              <w:marRight w:val="0"/>
              <w:marTop w:val="0"/>
              <w:marBottom w:val="0"/>
              <w:divBdr>
                <w:top w:val="none" w:sz="0" w:space="0" w:color="auto"/>
                <w:left w:val="none" w:sz="0" w:space="0" w:color="auto"/>
                <w:bottom w:val="none" w:sz="0" w:space="0" w:color="auto"/>
                <w:right w:val="none" w:sz="0" w:space="0" w:color="auto"/>
              </w:divBdr>
            </w:div>
            <w:div w:id="998650205">
              <w:marLeft w:val="0"/>
              <w:marRight w:val="0"/>
              <w:marTop w:val="0"/>
              <w:marBottom w:val="0"/>
              <w:divBdr>
                <w:top w:val="none" w:sz="0" w:space="0" w:color="auto"/>
                <w:left w:val="none" w:sz="0" w:space="0" w:color="auto"/>
                <w:bottom w:val="none" w:sz="0" w:space="0" w:color="auto"/>
                <w:right w:val="none" w:sz="0" w:space="0" w:color="auto"/>
              </w:divBdr>
            </w:div>
            <w:div w:id="1666858400">
              <w:marLeft w:val="0"/>
              <w:marRight w:val="0"/>
              <w:marTop w:val="0"/>
              <w:marBottom w:val="0"/>
              <w:divBdr>
                <w:top w:val="none" w:sz="0" w:space="0" w:color="auto"/>
                <w:left w:val="none" w:sz="0" w:space="0" w:color="auto"/>
                <w:bottom w:val="none" w:sz="0" w:space="0" w:color="auto"/>
                <w:right w:val="none" w:sz="0" w:space="0" w:color="auto"/>
              </w:divBdr>
            </w:div>
            <w:div w:id="733966915">
              <w:marLeft w:val="0"/>
              <w:marRight w:val="0"/>
              <w:marTop w:val="0"/>
              <w:marBottom w:val="0"/>
              <w:divBdr>
                <w:top w:val="none" w:sz="0" w:space="0" w:color="auto"/>
                <w:left w:val="none" w:sz="0" w:space="0" w:color="auto"/>
                <w:bottom w:val="none" w:sz="0" w:space="0" w:color="auto"/>
                <w:right w:val="none" w:sz="0" w:space="0" w:color="auto"/>
              </w:divBdr>
            </w:div>
            <w:div w:id="735594689">
              <w:marLeft w:val="0"/>
              <w:marRight w:val="0"/>
              <w:marTop w:val="0"/>
              <w:marBottom w:val="0"/>
              <w:divBdr>
                <w:top w:val="none" w:sz="0" w:space="0" w:color="auto"/>
                <w:left w:val="none" w:sz="0" w:space="0" w:color="auto"/>
                <w:bottom w:val="none" w:sz="0" w:space="0" w:color="auto"/>
                <w:right w:val="none" w:sz="0" w:space="0" w:color="auto"/>
              </w:divBdr>
            </w:div>
            <w:div w:id="819006194">
              <w:marLeft w:val="0"/>
              <w:marRight w:val="0"/>
              <w:marTop w:val="0"/>
              <w:marBottom w:val="0"/>
              <w:divBdr>
                <w:top w:val="none" w:sz="0" w:space="0" w:color="auto"/>
                <w:left w:val="none" w:sz="0" w:space="0" w:color="auto"/>
                <w:bottom w:val="none" w:sz="0" w:space="0" w:color="auto"/>
                <w:right w:val="none" w:sz="0" w:space="0" w:color="auto"/>
              </w:divBdr>
            </w:div>
            <w:div w:id="1728411258">
              <w:marLeft w:val="0"/>
              <w:marRight w:val="0"/>
              <w:marTop w:val="0"/>
              <w:marBottom w:val="0"/>
              <w:divBdr>
                <w:top w:val="none" w:sz="0" w:space="0" w:color="auto"/>
                <w:left w:val="none" w:sz="0" w:space="0" w:color="auto"/>
                <w:bottom w:val="none" w:sz="0" w:space="0" w:color="auto"/>
                <w:right w:val="none" w:sz="0" w:space="0" w:color="auto"/>
              </w:divBdr>
            </w:div>
            <w:div w:id="1168669441">
              <w:marLeft w:val="0"/>
              <w:marRight w:val="0"/>
              <w:marTop w:val="0"/>
              <w:marBottom w:val="0"/>
              <w:divBdr>
                <w:top w:val="none" w:sz="0" w:space="0" w:color="auto"/>
                <w:left w:val="none" w:sz="0" w:space="0" w:color="auto"/>
                <w:bottom w:val="none" w:sz="0" w:space="0" w:color="auto"/>
                <w:right w:val="none" w:sz="0" w:space="0" w:color="auto"/>
              </w:divBdr>
            </w:div>
            <w:div w:id="1914777673">
              <w:marLeft w:val="0"/>
              <w:marRight w:val="0"/>
              <w:marTop w:val="0"/>
              <w:marBottom w:val="0"/>
              <w:divBdr>
                <w:top w:val="none" w:sz="0" w:space="0" w:color="auto"/>
                <w:left w:val="none" w:sz="0" w:space="0" w:color="auto"/>
                <w:bottom w:val="none" w:sz="0" w:space="0" w:color="auto"/>
                <w:right w:val="none" w:sz="0" w:space="0" w:color="auto"/>
              </w:divBdr>
            </w:div>
            <w:div w:id="1719815795">
              <w:marLeft w:val="0"/>
              <w:marRight w:val="0"/>
              <w:marTop w:val="0"/>
              <w:marBottom w:val="0"/>
              <w:divBdr>
                <w:top w:val="none" w:sz="0" w:space="0" w:color="auto"/>
                <w:left w:val="none" w:sz="0" w:space="0" w:color="auto"/>
                <w:bottom w:val="none" w:sz="0" w:space="0" w:color="auto"/>
                <w:right w:val="none" w:sz="0" w:space="0" w:color="auto"/>
              </w:divBdr>
            </w:div>
            <w:div w:id="611910057">
              <w:marLeft w:val="0"/>
              <w:marRight w:val="0"/>
              <w:marTop w:val="0"/>
              <w:marBottom w:val="0"/>
              <w:divBdr>
                <w:top w:val="none" w:sz="0" w:space="0" w:color="auto"/>
                <w:left w:val="none" w:sz="0" w:space="0" w:color="auto"/>
                <w:bottom w:val="none" w:sz="0" w:space="0" w:color="auto"/>
                <w:right w:val="none" w:sz="0" w:space="0" w:color="auto"/>
              </w:divBdr>
            </w:div>
            <w:div w:id="994143206">
              <w:marLeft w:val="0"/>
              <w:marRight w:val="0"/>
              <w:marTop w:val="0"/>
              <w:marBottom w:val="0"/>
              <w:divBdr>
                <w:top w:val="none" w:sz="0" w:space="0" w:color="auto"/>
                <w:left w:val="none" w:sz="0" w:space="0" w:color="auto"/>
                <w:bottom w:val="none" w:sz="0" w:space="0" w:color="auto"/>
                <w:right w:val="none" w:sz="0" w:space="0" w:color="auto"/>
              </w:divBdr>
            </w:div>
            <w:div w:id="2056004424">
              <w:marLeft w:val="0"/>
              <w:marRight w:val="0"/>
              <w:marTop w:val="0"/>
              <w:marBottom w:val="0"/>
              <w:divBdr>
                <w:top w:val="none" w:sz="0" w:space="0" w:color="auto"/>
                <w:left w:val="none" w:sz="0" w:space="0" w:color="auto"/>
                <w:bottom w:val="none" w:sz="0" w:space="0" w:color="auto"/>
                <w:right w:val="none" w:sz="0" w:space="0" w:color="auto"/>
              </w:divBdr>
            </w:div>
            <w:div w:id="321324312">
              <w:marLeft w:val="0"/>
              <w:marRight w:val="0"/>
              <w:marTop w:val="0"/>
              <w:marBottom w:val="0"/>
              <w:divBdr>
                <w:top w:val="none" w:sz="0" w:space="0" w:color="auto"/>
                <w:left w:val="none" w:sz="0" w:space="0" w:color="auto"/>
                <w:bottom w:val="none" w:sz="0" w:space="0" w:color="auto"/>
                <w:right w:val="none" w:sz="0" w:space="0" w:color="auto"/>
              </w:divBdr>
            </w:div>
            <w:div w:id="1932083378">
              <w:marLeft w:val="0"/>
              <w:marRight w:val="0"/>
              <w:marTop w:val="0"/>
              <w:marBottom w:val="0"/>
              <w:divBdr>
                <w:top w:val="none" w:sz="0" w:space="0" w:color="auto"/>
                <w:left w:val="none" w:sz="0" w:space="0" w:color="auto"/>
                <w:bottom w:val="none" w:sz="0" w:space="0" w:color="auto"/>
                <w:right w:val="none" w:sz="0" w:space="0" w:color="auto"/>
              </w:divBdr>
            </w:div>
            <w:div w:id="1988244342">
              <w:marLeft w:val="0"/>
              <w:marRight w:val="0"/>
              <w:marTop w:val="0"/>
              <w:marBottom w:val="0"/>
              <w:divBdr>
                <w:top w:val="none" w:sz="0" w:space="0" w:color="auto"/>
                <w:left w:val="none" w:sz="0" w:space="0" w:color="auto"/>
                <w:bottom w:val="none" w:sz="0" w:space="0" w:color="auto"/>
                <w:right w:val="none" w:sz="0" w:space="0" w:color="auto"/>
              </w:divBdr>
            </w:div>
            <w:div w:id="1537427568">
              <w:marLeft w:val="0"/>
              <w:marRight w:val="0"/>
              <w:marTop w:val="0"/>
              <w:marBottom w:val="0"/>
              <w:divBdr>
                <w:top w:val="none" w:sz="0" w:space="0" w:color="auto"/>
                <w:left w:val="none" w:sz="0" w:space="0" w:color="auto"/>
                <w:bottom w:val="none" w:sz="0" w:space="0" w:color="auto"/>
                <w:right w:val="none" w:sz="0" w:space="0" w:color="auto"/>
              </w:divBdr>
            </w:div>
            <w:div w:id="370307020">
              <w:marLeft w:val="0"/>
              <w:marRight w:val="0"/>
              <w:marTop w:val="0"/>
              <w:marBottom w:val="0"/>
              <w:divBdr>
                <w:top w:val="none" w:sz="0" w:space="0" w:color="auto"/>
                <w:left w:val="none" w:sz="0" w:space="0" w:color="auto"/>
                <w:bottom w:val="none" w:sz="0" w:space="0" w:color="auto"/>
                <w:right w:val="none" w:sz="0" w:space="0" w:color="auto"/>
              </w:divBdr>
            </w:div>
            <w:div w:id="309140932">
              <w:marLeft w:val="0"/>
              <w:marRight w:val="0"/>
              <w:marTop w:val="0"/>
              <w:marBottom w:val="0"/>
              <w:divBdr>
                <w:top w:val="none" w:sz="0" w:space="0" w:color="auto"/>
                <w:left w:val="none" w:sz="0" w:space="0" w:color="auto"/>
                <w:bottom w:val="none" w:sz="0" w:space="0" w:color="auto"/>
                <w:right w:val="none" w:sz="0" w:space="0" w:color="auto"/>
              </w:divBdr>
            </w:div>
            <w:div w:id="2059890961">
              <w:marLeft w:val="0"/>
              <w:marRight w:val="0"/>
              <w:marTop w:val="0"/>
              <w:marBottom w:val="0"/>
              <w:divBdr>
                <w:top w:val="none" w:sz="0" w:space="0" w:color="auto"/>
                <w:left w:val="none" w:sz="0" w:space="0" w:color="auto"/>
                <w:bottom w:val="none" w:sz="0" w:space="0" w:color="auto"/>
                <w:right w:val="none" w:sz="0" w:space="0" w:color="auto"/>
              </w:divBdr>
            </w:div>
            <w:div w:id="1140423301">
              <w:marLeft w:val="0"/>
              <w:marRight w:val="0"/>
              <w:marTop w:val="0"/>
              <w:marBottom w:val="0"/>
              <w:divBdr>
                <w:top w:val="none" w:sz="0" w:space="0" w:color="auto"/>
                <w:left w:val="none" w:sz="0" w:space="0" w:color="auto"/>
                <w:bottom w:val="none" w:sz="0" w:space="0" w:color="auto"/>
                <w:right w:val="none" w:sz="0" w:space="0" w:color="auto"/>
              </w:divBdr>
            </w:div>
            <w:div w:id="2083679169">
              <w:marLeft w:val="0"/>
              <w:marRight w:val="0"/>
              <w:marTop w:val="0"/>
              <w:marBottom w:val="0"/>
              <w:divBdr>
                <w:top w:val="none" w:sz="0" w:space="0" w:color="auto"/>
                <w:left w:val="none" w:sz="0" w:space="0" w:color="auto"/>
                <w:bottom w:val="none" w:sz="0" w:space="0" w:color="auto"/>
                <w:right w:val="none" w:sz="0" w:space="0" w:color="auto"/>
              </w:divBdr>
            </w:div>
            <w:div w:id="2067677275">
              <w:marLeft w:val="0"/>
              <w:marRight w:val="0"/>
              <w:marTop w:val="0"/>
              <w:marBottom w:val="0"/>
              <w:divBdr>
                <w:top w:val="none" w:sz="0" w:space="0" w:color="auto"/>
                <w:left w:val="none" w:sz="0" w:space="0" w:color="auto"/>
                <w:bottom w:val="none" w:sz="0" w:space="0" w:color="auto"/>
                <w:right w:val="none" w:sz="0" w:space="0" w:color="auto"/>
              </w:divBdr>
            </w:div>
            <w:div w:id="79377911">
              <w:marLeft w:val="0"/>
              <w:marRight w:val="0"/>
              <w:marTop w:val="0"/>
              <w:marBottom w:val="0"/>
              <w:divBdr>
                <w:top w:val="none" w:sz="0" w:space="0" w:color="auto"/>
                <w:left w:val="none" w:sz="0" w:space="0" w:color="auto"/>
                <w:bottom w:val="none" w:sz="0" w:space="0" w:color="auto"/>
                <w:right w:val="none" w:sz="0" w:space="0" w:color="auto"/>
              </w:divBdr>
            </w:div>
            <w:div w:id="1328248226">
              <w:marLeft w:val="0"/>
              <w:marRight w:val="0"/>
              <w:marTop w:val="0"/>
              <w:marBottom w:val="0"/>
              <w:divBdr>
                <w:top w:val="none" w:sz="0" w:space="0" w:color="auto"/>
                <w:left w:val="none" w:sz="0" w:space="0" w:color="auto"/>
                <w:bottom w:val="none" w:sz="0" w:space="0" w:color="auto"/>
                <w:right w:val="none" w:sz="0" w:space="0" w:color="auto"/>
              </w:divBdr>
            </w:div>
            <w:div w:id="2041003922">
              <w:marLeft w:val="0"/>
              <w:marRight w:val="0"/>
              <w:marTop w:val="0"/>
              <w:marBottom w:val="0"/>
              <w:divBdr>
                <w:top w:val="none" w:sz="0" w:space="0" w:color="auto"/>
                <w:left w:val="none" w:sz="0" w:space="0" w:color="auto"/>
                <w:bottom w:val="none" w:sz="0" w:space="0" w:color="auto"/>
                <w:right w:val="none" w:sz="0" w:space="0" w:color="auto"/>
              </w:divBdr>
            </w:div>
            <w:div w:id="1645812535">
              <w:marLeft w:val="0"/>
              <w:marRight w:val="0"/>
              <w:marTop w:val="0"/>
              <w:marBottom w:val="0"/>
              <w:divBdr>
                <w:top w:val="none" w:sz="0" w:space="0" w:color="auto"/>
                <w:left w:val="none" w:sz="0" w:space="0" w:color="auto"/>
                <w:bottom w:val="none" w:sz="0" w:space="0" w:color="auto"/>
                <w:right w:val="none" w:sz="0" w:space="0" w:color="auto"/>
              </w:divBdr>
            </w:div>
            <w:div w:id="245724769">
              <w:marLeft w:val="0"/>
              <w:marRight w:val="0"/>
              <w:marTop w:val="0"/>
              <w:marBottom w:val="0"/>
              <w:divBdr>
                <w:top w:val="none" w:sz="0" w:space="0" w:color="auto"/>
                <w:left w:val="none" w:sz="0" w:space="0" w:color="auto"/>
                <w:bottom w:val="none" w:sz="0" w:space="0" w:color="auto"/>
                <w:right w:val="none" w:sz="0" w:space="0" w:color="auto"/>
              </w:divBdr>
            </w:div>
            <w:div w:id="420689526">
              <w:marLeft w:val="0"/>
              <w:marRight w:val="0"/>
              <w:marTop w:val="0"/>
              <w:marBottom w:val="0"/>
              <w:divBdr>
                <w:top w:val="none" w:sz="0" w:space="0" w:color="auto"/>
                <w:left w:val="none" w:sz="0" w:space="0" w:color="auto"/>
                <w:bottom w:val="none" w:sz="0" w:space="0" w:color="auto"/>
                <w:right w:val="none" w:sz="0" w:space="0" w:color="auto"/>
              </w:divBdr>
            </w:div>
            <w:div w:id="1637223958">
              <w:marLeft w:val="0"/>
              <w:marRight w:val="0"/>
              <w:marTop w:val="0"/>
              <w:marBottom w:val="0"/>
              <w:divBdr>
                <w:top w:val="none" w:sz="0" w:space="0" w:color="auto"/>
                <w:left w:val="none" w:sz="0" w:space="0" w:color="auto"/>
                <w:bottom w:val="none" w:sz="0" w:space="0" w:color="auto"/>
                <w:right w:val="none" w:sz="0" w:space="0" w:color="auto"/>
              </w:divBdr>
            </w:div>
            <w:div w:id="2031761013">
              <w:marLeft w:val="0"/>
              <w:marRight w:val="0"/>
              <w:marTop w:val="0"/>
              <w:marBottom w:val="0"/>
              <w:divBdr>
                <w:top w:val="none" w:sz="0" w:space="0" w:color="auto"/>
                <w:left w:val="none" w:sz="0" w:space="0" w:color="auto"/>
                <w:bottom w:val="none" w:sz="0" w:space="0" w:color="auto"/>
                <w:right w:val="none" w:sz="0" w:space="0" w:color="auto"/>
              </w:divBdr>
            </w:div>
            <w:div w:id="1160582768">
              <w:marLeft w:val="0"/>
              <w:marRight w:val="0"/>
              <w:marTop w:val="0"/>
              <w:marBottom w:val="0"/>
              <w:divBdr>
                <w:top w:val="none" w:sz="0" w:space="0" w:color="auto"/>
                <w:left w:val="none" w:sz="0" w:space="0" w:color="auto"/>
                <w:bottom w:val="none" w:sz="0" w:space="0" w:color="auto"/>
                <w:right w:val="none" w:sz="0" w:space="0" w:color="auto"/>
              </w:divBdr>
            </w:div>
            <w:div w:id="1725836403">
              <w:marLeft w:val="0"/>
              <w:marRight w:val="0"/>
              <w:marTop w:val="0"/>
              <w:marBottom w:val="0"/>
              <w:divBdr>
                <w:top w:val="none" w:sz="0" w:space="0" w:color="auto"/>
                <w:left w:val="none" w:sz="0" w:space="0" w:color="auto"/>
                <w:bottom w:val="none" w:sz="0" w:space="0" w:color="auto"/>
                <w:right w:val="none" w:sz="0" w:space="0" w:color="auto"/>
              </w:divBdr>
            </w:div>
            <w:div w:id="1265922835">
              <w:marLeft w:val="0"/>
              <w:marRight w:val="0"/>
              <w:marTop w:val="0"/>
              <w:marBottom w:val="0"/>
              <w:divBdr>
                <w:top w:val="none" w:sz="0" w:space="0" w:color="auto"/>
                <w:left w:val="none" w:sz="0" w:space="0" w:color="auto"/>
                <w:bottom w:val="none" w:sz="0" w:space="0" w:color="auto"/>
                <w:right w:val="none" w:sz="0" w:space="0" w:color="auto"/>
              </w:divBdr>
            </w:div>
            <w:div w:id="1518470410">
              <w:marLeft w:val="0"/>
              <w:marRight w:val="0"/>
              <w:marTop w:val="0"/>
              <w:marBottom w:val="0"/>
              <w:divBdr>
                <w:top w:val="none" w:sz="0" w:space="0" w:color="auto"/>
                <w:left w:val="none" w:sz="0" w:space="0" w:color="auto"/>
                <w:bottom w:val="none" w:sz="0" w:space="0" w:color="auto"/>
                <w:right w:val="none" w:sz="0" w:space="0" w:color="auto"/>
              </w:divBdr>
            </w:div>
            <w:div w:id="1188367844">
              <w:marLeft w:val="0"/>
              <w:marRight w:val="0"/>
              <w:marTop w:val="0"/>
              <w:marBottom w:val="0"/>
              <w:divBdr>
                <w:top w:val="none" w:sz="0" w:space="0" w:color="auto"/>
                <w:left w:val="none" w:sz="0" w:space="0" w:color="auto"/>
                <w:bottom w:val="none" w:sz="0" w:space="0" w:color="auto"/>
                <w:right w:val="none" w:sz="0" w:space="0" w:color="auto"/>
              </w:divBdr>
            </w:div>
            <w:div w:id="1731003232">
              <w:marLeft w:val="0"/>
              <w:marRight w:val="0"/>
              <w:marTop w:val="0"/>
              <w:marBottom w:val="0"/>
              <w:divBdr>
                <w:top w:val="none" w:sz="0" w:space="0" w:color="auto"/>
                <w:left w:val="none" w:sz="0" w:space="0" w:color="auto"/>
                <w:bottom w:val="none" w:sz="0" w:space="0" w:color="auto"/>
                <w:right w:val="none" w:sz="0" w:space="0" w:color="auto"/>
              </w:divBdr>
            </w:div>
            <w:div w:id="186406922">
              <w:marLeft w:val="0"/>
              <w:marRight w:val="0"/>
              <w:marTop w:val="0"/>
              <w:marBottom w:val="0"/>
              <w:divBdr>
                <w:top w:val="none" w:sz="0" w:space="0" w:color="auto"/>
                <w:left w:val="none" w:sz="0" w:space="0" w:color="auto"/>
                <w:bottom w:val="none" w:sz="0" w:space="0" w:color="auto"/>
                <w:right w:val="none" w:sz="0" w:space="0" w:color="auto"/>
              </w:divBdr>
            </w:div>
            <w:div w:id="237860428">
              <w:marLeft w:val="0"/>
              <w:marRight w:val="0"/>
              <w:marTop w:val="0"/>
              <w:marBottom w:val="0"/>
              <w:divBdr>
                <w:top w:val="none" w:sz="0" w:space="0" w:color="auto"/>
                <w:left w:val="none" w:sz="0" w:space="0" w:color="auto"/>
                <w:bottom w:val="none" w:sz="0" w:space="0" w:color="auto"/>
                <w:right w:val="none" w:sz="0" w:space="0" w:color="auto"/>
              </w:divBdr>
            </w:div>
            <w:div w:id="1700009710">
              <w:marLeft w:val="0"/>
              <w:marRight w:val="0"/>
              <w:marTop w:val="0"/>
              <w:marBottom w:val="0"/>
              <w:divBdr>
                <w:top w:val="none" w:sz="0" w:space="0" w:color="auto"/>
                <w:left w:val="none" w:sz="0" w:space="0" w:color="auto"/>
                <w:bottom w:val="none" w:sz="0" w:space="0" w:color="auto"/>
                <w:right w:val="none" w:sz="0" w:space="0" w:color="auto"/>
              </w:divBdr>
            </w:div>
            <w:div w:id="1228110306">
              <w:marLeft w:val="0"/>
              <w:marRight w:val="0"/>
              <w:marTop w:val="0"/>
              <w:marBottom w:val="0"/>
              <w:divBdr>
                <w:top w:val="none" w:sz="0" w:space="0" w:color="auto"/>
                <w:left w:val="none" w:sz="0" w:space="0" w:color="auto"/>
                <w:bottom w:val="none" w:sz="0" w:space="0" w:color="auto"/>
                <w:right w:val="none" w:sz="0" w:space="0" w:color="auto"/>
              </w:divBdr>
            </w:div>
            <w:div w:id="209197969">
              <w:marLeft w:val="0"/>
              <w:marRight w:val="0"/>
              <w:marTop w:val="0"/>
              <w:marBottom w:val="0"/>
              <w:divBdr>
                <w:top w:val="none" w:sz="0" w:space="0" w:color="auto"/>
                <w:left w:val="none" w:sz="0" w:space="0" w:color="auto"/>
                <w:bottom w:val="none" w:sz="0" w:space="0" w:color="auto"/>
                <w:right w:val="none" w:sz="0" w:space="0" w:color="auto"/>
              </w:divBdr>
            </w:div>
            <w:div w:id="421226083">
              <w:marLeft w:val="0"/>
              <w:marRight w:val="0"/>
              <w:marTop w:val="0"/>
              <w:marBottom w:val="0"/>
              <w:divBdr>
                <w:top w:val="none" w:sz="0" w:space="0" w:color="auto"/>
                <w:left w:val="none" w:sz="0" w:space="0" w:color="auto"/>
                <w:bottom w:val="none" w:sz="0" w:space="0" w:color="auto"/>
                <w:right w:val="none" w:sz="0" w:space="0" w:color="auto"/>
              </w:divBdr>
            </w:div>
            <w:div w:id="408579812">
              <w:marLeft w:val="0"/>
              <w:marRight w:val="0"/>
              <w:marTop w:val="0"/>
              <w:marBottom w:val="0"/>
              <w:divBdr>
                <w:top w:val="none" w:sz="0" w:space="0" w:color="auto"/>
                <w:left w:val="none" w:sz="0" w:space="0" w:color="auto"/>
                <w:bottom w:val="none" w:sz="0" w:space="0" w:color="auto"/>
                <w:right w:val="none" w:sz="0" w:space="0" w:color="auto"/>
              </w:divBdr>
            </w:div>
            <w:div w:id="1185436548">
              <w:marLeft w:val="0"/>
              <w:marRight w:val="0"/>
              <w:marTop w:val="0"/>
              <w:marBottom w:val="0"/>
              <w:divBdr>
                <w:top w:val="none" w:sz="0" w:space="0" w:color="auto"/>
                <w:left w:val="none" w:sz="0" w:space="0" w:color="auto"/>
                <w:bottom w:val="none" w:sz="0" w:space="0" w:color="auto"/>
                <w:right w:val="none" w:sz="0" w:space="0" w:color="auto"/>
              </w:divBdr>
            </w:div>
            <w:div w:id="99036509">
              <w:marLeft w:val="0"/>
              <w:marRight w:val="0"/>
              <w:marTop w:val="0"/>
              <w:marBottom w:val="0"/>
              <w:divBdr>
                <w:top w:val="none" w:sz="0" w:space="0" w:color="auto"/>
                <w:left w:val="none" w:sz="0" w:space="0" w:color="auto"/>
                <w:bottom w:val="none" w:sz="0" w:space="0" w:color="auto"/>
                <w:right w:val="none" w:sz="0" w:space="0" w:color="auto"/>
              </w:divBdr>
            </w:div>
            <w:div w:id="1314875996">
              <w:marLeft w:val="0"/>
              <w:marRight w:val="0"/>
              <w:marTop w:val="0"/>
              <w:marBottom w:val="0"/>
              <w:divBdr>
                <w:top w:val="none" w:sz="0" w:space="0" w:color="auto"/>
                <w:left w:val="none" w:sz="0" w:space="0" w:color="auto"/>
                <w:bottom w:val="none" w:sz="0" w:space="0" w:color="auto"/>
                <w:right w:val="none" w:sz="0" w:space="0" w:color="auto"/>
              </w:divBdr>
            </w:div>
            <w:div w:id="1781485718">
              <w:marLeft w:val="0"/>
              <w:marRight w:val="0"/>
              <w:marTop w:val="0"/>
              <w:marBottom w:val="0"/>
              <w:divBdr>
                <w:top w:val="none" w:sz="0" w:space="0" w:color="auto"/>
                <w:left w:val="none" w:sz="0" w:space="0" w:color="auto"/>
                <w:bottom w:val="none" w:sz="0" w:space="0" w:color="auto"/>
                <w:right w:val="none" w:sz="0" w:space="0" w:color="auto"/>
              </w:divBdr>
            </w:div>
            <w:div w:id="450905125">
              <w:marLeft w:val="0"/>
              <w:marRight w:val="0"/>
              <w:marTop w:val="0"/>
              <w:marBottom w:val="0"/>
              <w:divBdr>
                <w:top w:val="none" w:sz="0" w:space="0" w:color="auto"/>
                <w:left w:val="none" w:sz="0" w:space="0" w:color="auto"/>
                <w:bottom w:val="none" w:sz="0" w:space="0" w:color="auto"/>
                <w:right w:val="none" w:sz="0" w:space="0" w:color="auto"/>
              </w:divBdr>
            </w:div>
            <w:div w:id="1507937139">
              <w:marLeft w:val="0"/>
              <w:marRight w:val="0"/>
              <w:marTop w:val="0"/>
              <w:marBottom w:val="0"/>
              <w:divBdr>
                <w:top w:val="none" w:sz="0" w:space="0" w:color="auto"/>
                <w:left w:val="none" w:sz="0" w:space="0" w:color="auto"/>
                <w:bottom w:val="none" w:sz="0" w:space="0" w:color="auto"/>
                <w:right w:val="none" w:sz="0" w:space="0" w:color="auto"/>
              </w:divBdr>
            </w:div>
            <w:div w:id="440034954">
              <w:marLeft w:val="0"/>
              <w:marRight w:val="0"/>
              <w:marTop w:val="0"/>
              <w:marBottom w:val="0"/>
              <w:divBdr>
                <w:top w:val="none" w:sz="0" w:space="0" w:color="auto"/>
                <w:left w:val="none" w:sz="0" w:space="0" w:color="auto"/>
                <w:bottom w:val="none" w:sz="0" w:space="0" w:color="auto"/>
                <w:right w:val="none" w:sz="0" w:space="0" w:color="auto"/>
              </w:divBdr>
            </w:div>
            <w:div w:id="1590505240">
              <w:marLeft w:val="0"/>
              <w:marRight w:val="0"/>
              <w:marTop w:val="0"/>
              <w:marBottom w:val="0"/>
              <w:divBdr>
                <w:top w:val="none" w:sz="0" w:space="0" w:color="auto"/>
                <w:left w:val="none" w:sz="0" w:space="0" w:color="auto"/>
                <w:bottom w:val="none" w:sz="0" w:space="0" w:color="auto"/>
                <w:right w:val="none" w:sz="0" w:space="0" w:color="auto"/>
              </w:divBdr>
            </w:div>
            <w:div w:id="1275359290">
              <w:marLeft w:val="0"/>
              <w:marRight w:val="0"/>
              <w:marTop w:val="0"/>
              <w:marBottom w:val="0"/>
              <w:divBdr>
                <w:top w:val="none" w:sz="0" w:space="0" w:color="auto"/>
                <w:left w:val="none" w:sz="0" w:space="0" w:color="auto"/>
                <w:bottom w:val="none" w:sz="0" w:space="0" w:color="auto"/>
                <w:right w:val="none" w:sz="0" w:space="0" w:color="auto"/>
              </w:divBdr>
            </w:div>
            <w:div w:id="288166942">
              <w:marLeft w:val="0"/>
              <w:marRight w:val="0"/>
              <w:marTop w:val="0"/>
              <w:marBottom w:val="0"/>
              <w:divBdr>
                <w:top w:val="none" w:sz="0" w:space="0" w:color="auto"/>
                <w:left w:val="none" w:sz="0" w:space="0" w:color="auto"/>
                <w:bottom w:val="none" w:sz="0" w:space="0" w:color="auto"/>
                <w:right w:val="none" w:sz="0" w:space="0" w:color="auto"/>
              </w:divBdr>
            </w:div>
            <w:div w:id="1580360186">
              <w:marLeft w:val="0"/>
              <w:marRight w:val="0"/>
              <w:marTop w:val="0"/>
              <w:marBottom w:val="0"/>
              <w:divBdr>
                <w:top w:val="none" w:sz="0" w:space="0" w:color="auto"/>
                <w:left w:val="none" w:sz="0" w:space="0" w:color="auto"/>
                <w:bottom w:val="none" w:sz="0" w:space="0" w:color="auto"/>
                <w:right w:val="none" w:sz="0" w:space="0" w:color="auto"/>
              </w:divBdr>
            </w:div>
            <w:div w:id="1282147977">
              <w:marLeft w:val="0"/>
              <w:marRight w:val="0"/>
              <w:marTop w:val="0"/>
              <w:marBottom w:val="0"/>
              <w:divBdr>
                <w:top w:val="none" w:sz="0" w:space="0" w:color="auto"/>
                <w:left w:val="none" w:sz="0" w:space="0" w:color="auto"/>
                <w:bottom w:val="none" w:sz="0" w:space="0" w:color="auto"/>
                <w:right w:val="none" w:sz="0" w:space="0" w:color="auto"/>
              </w:divBdr>
            </w:div>
            <w:div w:id="1186016299">
              <w:marLeft w:val="0"/>
              <w:marRight w:val="0"/>
              <w:marTop w:val="0"/>
              <w:marBottom w:val="0"/>
              <w:divBdr>
                <w:top w:val="none" w:sz="0" w:space="0" w:color="auto"/>
                <w:left w:val="none" w:sz="0" w:space="0" w:color="auto"/>
                <w:bottom w:val="none" w:sz="0" w:space="0" w:color="auto"/>
                <w:right w:val="none" w:sz="0" w:space="0" w:color="auto"/>
              </w:divBdr>
            </w:div>
            <w:div w:id="111555672">
              <w:marLeft w:val="0"/>
              <w:marRight w:val="0"/>
              <w:marTop w:val="0"/>
              <w:marBottom w:val="0"/>
              <w:divBdr>
                <w:top w:val="none" w:sz="0" w:space="0" w:color="auto"/>
                <w:left w:val="none" w:sz="0" w:space="0" w:color="auto"/>
                <w:bottom w:val="none" w:sz="0" w:space="0" w:color="auto"/>
                <w:right w:val="none" w:sz="0" w:space="0" w:color="auto"/>
              </w:divBdr>
            </w:div>
            <w:div w:id="826827659">
              <w:marLeft w:val="0"/>
              <w:marRight w:val="0"/>
              <w:marTop w:val="0"/>
              <w:marBottom w:val="0"/>
              <w:divBdr>
                <w:top w:val="none" w:sz="0" w:space="0" w:color="auto"/>
                <w:left w:val="none" w:sz="0" w:space="0" w:color="auto"/>
                <w:bottom w:val="none" w:sz="0" w:space="0" w:color="auto"/>
                <w:right w:val="none" w:sz="0" w:space="0" w:color="auto"/>
              </w:divBdr>
            </w:div>
            <w:div w:id="2099421">
              <w:marLeft w:val="0"/>
              <w:marRight w:val="0"/>
              <w:marTop w:val="0"/>
              <w:marBottom w:val="0"/>
              <w:divBdr>
                <w:top w:val="none" w:sz="0" w:space="0" w:color="auto"/>
                <w:left w:val="none" w:sz="0" w:space="0" w:color="auto"/>
                <w:bottom w:val="none" w:sz="0" w:space="0" w:color="auto"/>
                <w:right w:val="none" w:sz="0" w:space="0" w:color="auto"/>
              </w:divBdr>
            </w:div>
            <w:div w:id="322707437">
              <w:marLeft w:val="0"/>
              <w:marRight w:val="0"/>
              <w:marTop w:val="0"/>
              <w:marBottom w:val="0"/>
              <w:divBdr>
                <w:top w:val="none" w:sz="0" w:space="0" w:color="auto"/>
                <w:left w:val="none" w:sz="0" w:space="0" w:color="auto"/>
                <w:bottom w:val="none" w:sz="0" w:space="0" w:color="auto"/>
                <w:right w:val="none" w:sz="0" w:space="0" w:color="auto"/>
              </w:divBdr>
            </w:div>
            <w:div w:id="1771390432">
              <w:marLeft w:val="0"/>
              <w:marRight w:val="0"/>
              <w:marTop w:val="0"/>
              <w:marBottom w:val="0"/>
              <w:divBdr>
                <w:top w:val="none" w:sz="0" w:space="0" w:color="auto"/>
                <w:left w:val="none" w:sz="0" w:space="0" w:color="auto"/>
                <w:bottom w:val="none" w:sz="0" w:space="0" w:color="auto"/>
                <w:right w:val="none" w:sz="0" w:space="0" w:color="auto"/>
              </w:divBdr>
            </w:div>
            <w:div w:id="786244314">
              <w:marLeft w:val="0"/>
              <w:marRight w:val="0"/>
              <w:marTop w:val="0"/>
              <w:marBottom w:val="0"/>
              <w:divBdr>
                <w:top w:val="none" w:sz="0" w:space="0" w:color="auto"/>
                <w:left w:val="none" w:sz="0" w:space="0" w:color="auto"/>
                <w:bottom w:val="none" w:sz="0" w:space="0" w:color="auto"/>
                <w:right w:val="none" w:sz="0" w:space="0" w:color="auto"/>
              </w:divBdr>
            </w:div>
            <w:div w:id="174618135">
              <w:marLeft w:val="0"/>
              <w:marRight w:val="0"/>
              <w:marTop w:val="0"/>
              <w:marBottom w:val="0"/>
              <w:divBdr>
                <w:top w:val="none" w:sz="0" w:space="0" w:color="auto"/>
                <w:left w:val="none" w:sz="0" w:space="0" w:color="auto"/>
                <w:bottom w:val="none" w:sz="0" w:space="0" w:color="auto"/>
                <w:right w:val="none" w:sz="0" w:space="0" w:color="auto"/>
              </w:divBdr>
            </w:div>
            <w:div w:id="2085953061">
              <w:marLeft w:val="0"/>
              <w:marRight w:val="0"/>
              <w:marTop w:val="0"/>
              <w:marBottom w:val="0"/>
              <w:divBdr>
                <w:top w:val="none" w:sz="0" w:space="0" w:color="auto"/>
                <w:left w:val="none" w:sz="0" w:space="0" w:color="auto"/>
                <w:bottom w:val="none" w:sz="0" w:space="0" w:color="auto"/>
                <w:right w:val="none" w:sz="0" w:space="0" w:color="auto"/>
              </w:divBdr>
            </w:div>
            <w:div w:id="1959096725">
              <w:marLeft w:val="0"/>
              <w:marRight w:val="0"/>
              <w:marTop w:val="0"/>
              <w:marBottom w:val="0"/>
              <w:divBdr>
                <w:top w:val="none" w:sz="0" w:space="0" w:color="auto"/>
                <w:left w:val="none" w:sz="0" w:space="0" w:color="auto"/>
                <w:bottom w:val="none" w:sz="0" w:space="0" w:color="auto"/>
                <w:right w:val="none" w:sz="0" w:space="0" w:color="auto"/>
              </w:divBdr>
            </w:div>
            <w:div w:id="2121532559">
              <w:marLeft w:val="0"/>
              <w:marRight w:val="0"/>
              <w:marTop w:val="0"/>
              <w:marBottom w:val="0"/>
              <w:divBdr>
                <w:top w:val="none" w:sz="0" w:space="0" w:color="auto"/>
                <w:left w:val="none" w:sz="0" w:space="0" w:color="auto"/>
                <w:bottom w:val="none" w:sz="0" w:space="0" w:color="auto"/>
                <w:right w:val="none" w:sz="0" w:space="0" w:color="auto"/>
              </w:divBdr>
            </w:div>
            <w:div w:id="1545629913">
              <w:marLeft w:val="0"/>
              <w:marRight w:val="0"/>
              <w:marTop w:val="0"/>
              <w:marBottom w:val="0"/>
              <w:divBdr>
                <w:top w:val="none" w:sz="0" w:space="0" w:color="auto"/>
                <w:left w:val="none" w:sz="0" w:space="0" w:color="auto"/>
                <w:bottom w:val="none" w:sz="0" w:space="0" w:color="auto"/>
                <w:right w:val="none" w:sz="0" w:space="0" w:color="auto"/>
              </w:divBdr>
            </w:div>
            <w:div w:id="1489442121">
              <w:marLeft w:val="0"/>
              <w:marRight w:val="0"/>
              <w:marTop w:val="0"/>
              <w:marBottom w:val="0"/>
              <w:divBdr>
                <w:top w:val="none" w:sz="0" w:space="0" w:color="auto"/>
                <w:left w:val="none" w:sz="0" w:space="0" w:color="auto"/>
                <w:bottom w:val="none" w:sz="0" w:space="0" w:color="auto"/>
                <w:right w:val="none" w:sz="0" w:space="0" w:color="auto"/>
              </w:divBdr>
            </w:div>
            <w:div w:id="821695994">
              <w:marLeft w:val="0"/>
              <w:marRight w:val="0"/>
              <w:marTop w:val="0"/>
              <w:marBottom w:val="0"/>
              <w:divBdr>
                <w:top w:val="none" w:sz="0" w:space="0" w:color="auto"/>
                <w:left w:val="none" w:sz="0" w:space="0" w:color="auto"/>
                <w:bottom w:val="none" w:sz="0" w:space="0" w:color="auto"/>
                <w:right w:val="none" w:sz="0" w:space="0" w:color="auto"/>
              </w:divBdr>
            </w:div>
            <w:div w:id="635062900">
              <w:marLeft w:val="0"/>
              <w:marRight w:val="0"/>
              <w:marTop w:val="0"/>
              <w:marBottom w:val="0"/>
              <w:divBdr>
                <w:top w:val="none" w:sz="0" w:space="0" w:color="auto"/>
                <w:left w:val="none" w:sz="0" w:space="0" w:color="auto"/>
                <w:bottom w:val="none" w:sz="0" w:space="0" w:color="auto"/>
                <w:right w:val="none" w:sz="0" w:space="0" w:color="auto"/>
              </w:divBdr>
            </w:div>
            <w:div w:id="1671716097">
              <w:marLeft w:val="0"/>
              <w:marRight w:val="0"/>
              <w:marTop w:val="0"/>
              <w:marBottom w:val="0"/>
              <w:divBdr>
                <w:top w:val="none" w:sz="0" w:space="0" w:color="auto"/>
                <w:left w:val="none" w:sz="0" w:space="0" w:color="auto"/>
                <w:bottom w:val="none" w:sz="0" w:space="0" w:color="auto"/>
                <w:right w:val="none" w:sz="0" w:space="0" w:color="auto"/>
              </w:divBdr>
            </w:div>
            <w:div w:id="553002838">
              <w:marLeft w:val="0"/>
              <w:marRight w:val="0"/>
              <w:marTop w:val="0"/>
              <w:marBottom w:val="0"/>
              <w:divBdr>
                <w:top w:val="none" w:sz="0" w:space="0" w:color="auto"/>
                <w:left w:val="none" w:sz="0" w:space="0" w:color="auto"/>
                <w:bottom w:val="none" w:sz="0" w:space="0" w:color="auto"/>
                <w:right w:val="none" w:sz="0" w:space="0" w:color="auto"/>
              </w:divBdr>
            </w:div>
            <w:div w:id="449325504">
              <w:marLeft w:val="0"/>
              <w:marRight w:val="0"/>
              <w:marTop w:val="0"/>
              <w:marBottom w:val="0"/>
              <w:divBdr>
                <w:top w:val="none" w:sz="0" w:space="0" w:color="auto"/>
                <w:left w:val="none" w:sz="0" w:space="0" w:color="auto"/>
                <w:bottom w:val="none" w:sz="0" w:space="0" w:color="auto"/>
                <w:right w:val="none" w:sz="0" w:space="0" w:color="auto"/>
              </w:divBdr>
            </w:div>
            <w:div w:id="1131706624">
              <w:marLeft w:val="0"/>
              <w:marRight w:val="0"/>
              <w:marTop w:val="0"/>
              <w:marBottom w:val="0"/>
              <w:divBdr>
                <w:top w:val="none" w:sz="0" w:space="0" w:color="auto"/>
                <w:left w:val="none" w:sz="0" w:space="0" w:color="auto"/>
                <w:bottom w:val="none" w:sz="0" w:space="0" w:color="auto"/>
                <w:right w:val="none" w:sz="0" w:space="0" w:color="auto"/>
              </w:divBdr>
            </w:div>
            <w:div w:id="851647119">
              <w:marLeft w:val="0"/>
              <w:marRight w:val="0"/>
              <w:marTop w:val="0"/>
              <w:marBottom w:val="0"/>
              <w:divBdr>
                <w:top w:val="none" w:sz="0" w:space="0" w:color="auto"/>
                <w:left w:val="none" w:sz="0" w:space="0" w:color="auto"/>
                <w:bottom w:val="none" w:sz="0" w:space="0" w:color="auto"/>
                <w:right w:val="none" w:sz="0" w:space="0" w:color="auto"/>
              </w:divBdr>
            </w:div>
            <w:div w:id="1744176525">
              <w:marLeft w:val="0"/>
              <w:marRight w:val="0"/>
              <w:marTop w:val="0"/>
              <w:marBottom w:val="0"/>
              <w:divBdr>
                <w:top w:val="none" w:sz="0" w:space="0" w:color="auto"/>
                <w:left w:val="none" w:sz="0" w:space="0" w:color="auto"/>
                <w:bottom w:val="none" w:sz="0" w:space="0" w:color="auto"/>
                <w:right w:val="none" w:sz="0" w:space="0" w:color="auto"/>
              </w:divBdr>
            </w:div>
            <w:div w:id="31809874">
              <w:marLeft w:val="0"/>
              <w:marRight w:val="0"/>
              <w:marTop w:val="0"/>
              <w:marBottom w:val="0"/>
              <w:divBdr>
                <w:top w:val="none" w:sz="0" w:space="0" w:color="auto"/>
                <w:left w:val="none" w:sz="0" w:space="0" w:color="auto"/>
                <w:bottom w:val="none" w:sz="0" w:space="0" w:color="auto"/>
                <w:right w:val="none" w:sz="0" w:space="0" w:color="auto"/>
              </w:divBdr>
            </w:div>
            <w:div w:id="715012050">
              <w:marLeft w:val="0"/>
              <w:marRight w:val="0"/>
              <w:marTop w:val="0"/>
              <w:marBottom w:val="0"/>
              <w:divBdr>
                <w:top w:val="none" w:sz="0" w:space="0" w:color="auto"/>
                <w:left w:val="none" w:sz="0" w:space="0" w:color="auto"/>
                <w:bottom w:val="none" w:sz="0" w:space="0" w:color="auto"/>
                <w:right w:val="none" w:sz="0" w:space="0" w:color="auto"/>
              </w:divBdr>
            </w:div>
            <w:div w:id="224490529">
              <w:marLeft w:val="0"/>
              <w:marRight w:val="0"/>
              <w:marTop w:val="0"/>
              <w:marBottom w:val="0"/>
              <w:divBdr>
                <w:top w:val="none" w:sz="0" w:space="0" w:color="auto"/>
                <w:left w:val="none" w:sz="0" w:space="0" w:color="auto"/>
                <w:bottom w:val="none" w:sz="0" w:space="0" w:color="auto"/>
                <w:right w:val="none" w:sz="0" w:space="0" w:color="auto"/>
              </w:divBdr>
            </w:div>
            <w:div w:id="1260404573">
              <w:marLeft w:val="0"/>
              <w:marRight w:val="0"/>
              <w:marTop w:val="0"/>
              <w:marBottom w:val="0"/>
              <w:divBdr>
                <w:top w:val="none" w:sz="0" w:space="0" w:color="auto"/>
                <w:left w:val="none" w:sz="0" w:space="0" w:color="auto"/>
                <w:bottom w:val="none" w:sz="0" w:space="0" w:color="auto"/>
                <w:right w:val="none" w:sz="0" w:space="0" w:color="auto"/>
              </w:divBdr>
            </w:div>
            <w:div w:id="1527865079">
              <w:marLeft w:val="0"/>
              <w:marRight w:val="0"/>
              <w:marTop w:val="0"/>
              <w:marBottom w:val="0"/>
              <w:divBdr>
                <w:top w:val="none" w:sz="0" w:space="0" w:color="auto"/>
                <w:left w:val="none" w:sz="0" w:space="0" w:color="auto"/>
                <w:bottom w:val="none" w:sz="0" w:space="0" w:color="auto"/>
                <w:right w:val="none" w:sz="0" w:space="0" w:color="auto"/>
              </w:divBdr>
            </w:div>
            <w:div w:id="1515916386">
              <w:marLeft w:val="0"/>
              <w:marRight w:val="0"/>
              <w:marTop w:val="0"/>
              <w:marBottom w:val="0"/>
              <w:divBdr>
                <w:top w:val="none" w:sz="0" w:space="0" w:color="auto"/>
                <w:left w:val="none" w:sz="0" w:space="0" w:color="auto"/>
                <w:bottom w:val="none" w:sz="0" w:space="0" w:color="auto"/>
                <w:right w:val="none" w:sz="0" w:space="0" w:color="auto"/>
              </w:divBdr>
            </w:div>
            <w:div w:id="515728778">
              <w:marLeft w:val="0"/>
              <w:marRight w:val="0"/>
              <w:marTop w:val="0"/>
              <w:marBottom w:val="0"/>
              <w:divBdr>
                <w:top w:val="none" w:sz="0" w:space="0" w:color="auto"/>
                <w:left w:val="none" w:sz="0" w:space="0" w:color="auto"/>
                <w:bottom w:val="none" w:sz="0" w:space="0" w:color="auto"/>
                <w:right w:val="none" w:sz="0" w:space="0" w:color="auto"/>
              </w:divBdr>
            </w:div>
            <w:div w:id="257830024">
              <w:marLeft w:val="0"/>
              <w:marRight w:val="0"/>
              <w:marTop w:val="0"/>
              <w:marBottom w:val="0"/>
              <w:divBdr>
                <w:top w:val="none" w:sz="0" w:space="0" w:color="auto"/>
                <w:left w:val="none" w:sz="0" w:space="0" w:color="auto"/>
                <w:bottom w:val="none" w:sz="0" w:space="0" w:color="auto"/>
                <w:right w:val="none" w:sz="0" w:space="0" w:color="auto"/>
              </w:divBdr>
            </w:div>
            <w:div w:id="1886018226">
              <w:marLeft w:val="0"/>
              <w:marRight w:val="0"/>
              <w:marTop w:val="0"/>
              <w:marBottom w:val="0"/>
              <w:divBdr>
                <w:top w:val="none" w:sz="0" w:space="0" w:color="auto"/>
                <w:left w:val="none" w:sz="0" w:space="0" w:color="auto"/>
                <w:bottom w:val="none" w:sz="0" w:space="0" w:color="auto"/>
                <w:right w:val="none" w:sz="0" w:space="0" w:color="auto"/>
              </w:divBdr>
            </w:div>
            <w:div w:id="1901362303">
              <w:marLeft w:val="0"/>
              <w:marRight w:val="0"/>
              <w:marTop w:val="0"/>
              <w:marBottom w:val="0"/>
              <w:divBdr>
                <w:top w:val="none" w:sz="0" w:space="0" w:color="auto"/>
                <w:left w:val="none" w:sz="0" w:space="0" w:color="auto"/>
                <w:bottom w:val="none" w:sz="0" w:space="0" w:color="auto"/>
                <w:right w:val="none" w:sz="0" w:space="0" w:color="auto"/>
              </w:divBdr>
            </w:div>
            <w:div w:id="1138188050">
              <w:marLeft w:val="0"/>
              <w:marRight w:val="0"/>
              <w:marTop w:val="0"/>
              <w:marBottom w:val="0"/>
              <w:divBdr>
                <w:top w:val="none" w:sz="0" w:space="0" w:color="auto"/>
                <w:left w:val="none" w:sz="0" w:space="0" w:color="auto"/>
                <w:bottom w:val="none" w:sz="0" w:space="0" w:color="auto"/>
                <w:right w:val="none" w:sz="0" w:space="0" w:color="auto"/>
              </w:divBdr>
            </w:div>
            <w:div w:id="1606384319">
              <w:marLeft w:val="0"/>
              <w:marRight w:val="0"/>
              <w:marTop w:val="0"/>
              <w:marBottom w:val="0"/>
              <w:divBdr>
                <w:top w:val="none" w:sz="0" w:space="0" w:color="auto"/>
                <w:left w:val="none" w:sz="0" w:space="0" w:color="auto"/>
                <w:bottom w:val="none" w:sz="0" w:space="0" w:color="auto"/>
                <w:right w:val="none" w:sz="0" w:space="0" w:color="auto"/>
              </w:divBdr>
            </w:div>
            <w:div w:id="606158782">
              <w:marLeft w:val="0"/>
              <w:marRight w:val="0"/>
              <w:marTop w:val="0"/>
              <w:marBottom w:val="0"/>
              <w:divBdr>
                <w:top w:val="none" w:sz="0" w:space="0" w:color="auto"/>
                <w:left w:val="none" w:sz="0" w:space="0" w:color="auto"/>
                <w:bottom w:val="none" w:sz="0" w:space="0" w:color="auto"/>
                <w:right w:val="none" w:sz="0" w:space="0" w:color="auto"/>
              </w:divBdr>
            </w:div>
            <w:div w:id="136538360">
              <w:marLeft w:val="0"/>
              <w:marRight w:val="0"/>
              <w:marTop w:val="0"/>
              <w:marBottom w:val="0"/>
              <w:divBdr>
                <w:top w:val="none" w:sz="0" w:space="0" w:color="auto"/>
                <w:left w:val="none" w:sz="0" w:space="0" w:color="auto"/>
                <w:bottom w:val="none" w:sz="0" w:space="0" w:color="auto"/>
                <w:right w:val="none" w:sz="0" w:space="0" w:color="auto"/>
              </w:divBdr>
            </w:div>
            <w:div w:id="108932514">
              <w:marLeft w:val="0"/>
              <w:marRight w:val="0"/>
              <w:marTop w:val="0"/>
              <w:marBottom w:val="0"/>
              <w:divBdr>
                <w:top w:val="none" w:sz="0" w:space="0" w:color="auto"/>
                <w:left w:val="none" w:sz="0" w:space="0" w:color="auto"/>
                <w:bottom w:val="none" w:sz="0" w:space="0" w:color="auto"/>
                <w:right w:val="none" w:sz="0" w:space="0" w:color="auto"/>
              </w:divBdr>
            </w:div>
            <w:div w:id="815417508">
              <w:marLeft w:val="0"/>
              <w:marRight w:val="0"/>
              <w:marTop w:val="0"/>
              <w:marBottom w:val="0"/>
              <w:divBdr>
                <w:top w:val="none" w:sz="0" w:space="0" w:color="auto"/>
                <w:left w:val="none" w:sz="0" w:space="0" w:color="auto"/>
                <w:bottom w:val="none" w:sz="0" w:space="0" w:color="auto"/>
                <w:right w:val="none" w:sz="0" w:space="0" w:color="auto"/>
              </w:divBdr>
            </w:div>
            <w:div w:id="1333602814">
              <w:marLeft w:val="0"/>
              <w:marRight w:val="0"/>
              <w:marTop w:val="0"/>
              <w:marBottom w:val="0"/>
              <w:divBdr>
                <w:top w:val="none" w:sz="0" w:space="0" w:color="auto"/>
                <w:left w:val="none" w:sz="0" w:space="0" w:color="auto"/>
                <w:bottom w:val="none" w:sz="0" w:space="0" w:color="auto"/>
                <w:right w:val="none" w:sz="0" w:space="0" w:color="auto"/>
              </w:divBdr>
            </w:div>
            <w:div w:id="44571286">
              <w:marLeft w:val="0"/>
              <w:marRight w:val="0"/>
              <w:marTop w:val="0"/>
              <w:marBottom w:val="0"/>
              <w:divBdr>
                <w:top w:val="none" w:sz="0" w:space="0" w:color="auto"/>
                <w:left w:val="none" w:sz="0" w:space="0" w:color="auto"/>
                <w:bottom w:val="none" w:sz="0" w:space="0" w:color="auto"/>
                <w:right w:val="none" w:sz="0" w:space="0" w:color="auto"/>
              </w:divBdr>
            </w:div>
            <w:div w:id="57678964">
              <w:marLeft w:val="0"/>
              <w:marRight w:val="0"/>
              <w:marTop w:val="0"/>
              <w:marBottom w:val="0"/>
              <w:divBdr>
                <w:top w:val="none" w:sz="0" w:space="0" w:color="auto"/>
                <w:left w:val="none" w:sz="0" w:space="0" w:color="auto"/>
                <w:bottom w:val="none" w:sz="0" w:space="0" w:color="auto"/>
                <w:right w:val="none" w:sz="0" w:space="0" w:color="auto"/>
              </w:divBdr>
            </w:div>
            <w:div w:id="743799673">
              <w:marLeft w:val="0"/>
              <w:marRight w:val="0"/>
              <w:marTop w:val="0"/>
              <w:marBottom w:val="0"/>
              <w:divBdr>
                <w:top w:val="none" w:sz="0" w:space="0" w:color="auto"/>
                <w:left w:val="none" w:sz="0" w:space="0" w:color="auto"/>
                <w:bottom w:val="none" w:sz="0" w:space="0" w:color="auto"/>
                <w:right w:val="none" w:sz="0" w:space="0" w:color="auto"/>
              </w:divBdr>
            </w:div>
            <w:div w:id="233198530">
              <w:marLeft w:val="0"/>
              <w:marRight w:val="0"/>
              <w:marTop w:val="0"/>
              <w:marBottom w:val="0"/>
              <w:divBdr>
                <w:top w:val="none" w:sz="0" w:space="0" w:color="auto"/>
                <w:left w:val="none" w:sz="0" w:space="0" w:color="auto"/>
                <w:bottom w:val="none" w:sz="0" w:space="0" w:color="auto"/>
                <w:right w:val="none" w:sz="0" w:space="0" w:color="auto"/>
              </w:divBdr>
            </w:div>
            <w:div w:id="1425152581">
              <w:marLeft w:val="0"/>
              <w:marRight w:val="0"/>
              <w:marTop w:val="0"/>
              <w:marBottom w:val="0"/>
              <w:divBdr>
                <w:top w:val="none" w:sz="0" w:space="0" w:color="auto"/>
                <w:left w:val="none" w:sz="0" w:space="0" w:color="auto"/>
                <w:bottom w:val="none" w:sz="0" w:space="0" w:color="auto"/>
                <w:right w:val="none" w:sz="0" w:space="0" w:color="auto"/>
              </w:divBdr>
            </w:div>
            <w:div w:id="1723483683">
              <w:marLeft w:val="0"/>
              <w:marRight w:val="0"/>
              <w:marTop w:val="0"/>
              <w:marBottom w:val="0"/>
              <w:divBdr>
                <w:top w:val="none" w:sz="0" w:space="0" w:color="auto"/>
                <w:left w:val="none" w:sz="0" w:space="0" w:color="auto"/>
                <w:bottom w:val="none" w:sz="0" w:space="0" w:color="auto"/>
                <w:right w:val="none" w:sz="0" w:space="0" w:color="auto"/>
              </w:divBdr>
            </w:div>
            <w:div w:id="1368330439">
              <w:marLeft w:val="0"/>
              <w:marRight w:val="0"/>
              <w:marTop w:val="0"/>
              <w:marBottom w:val="0"/>
              <w:divBdr>
                <w:top w:val="none" w:sz="0" w:space="0" w:color="auto"/>
                <w:left w:val="none" w:sz="0" w:space="0" w:color="auto"/>
                <w:bottom w:val="none" w:sz="0" w:space="0" w:color="auto"/>
                <w:right w:val="none" w:sz="0" w:space="0" w:color="auto"/>
              </w:divBdr>
            </w:div>
            <w:div w:id="683483033">
              <w:marLeft w:val="0"/>
              <w:marRight w:val="0"/>
              <w:marTop w:val="0"/>
              <w:marBottom w:val="0"/>
              <w:divBdr>
                <w:top w:val="none" w:sz="0" w:space="0" w:color="auto"/>
                <w:left w:val="none" w:sz="0" w:space="0" w:color="auto"/>
                <w:bottom w:val="none" w:sz="0" w:space="0" w:color="auto"/>
                <w:right w:val="none" w:sz="0" w:space="0" w:color="auto"/>
              </w:divBdr>
            </w:div>
            <w:div w:id="1415978159">
              <w:marLeft w:val="0"/>
              <w:marRight w:val="0"/>
              <w:marTop w:val="0"/>
              <w:marBottom w:val="0"/>
              <w:divBdr>
                <w:top w:val="none" w:sz="0" w:space="0" w:color="auto"/>
                <w:left w:val="none" w:sz="0" w:space="0" w:color="auto"/>
                <w:bottom w:val="none" w:sz="0" w:space="0" w:color="auto"/>
                <w:right w:val="none" w:sz="0" w:space="0" w:color="auto"/>
              </w:divBdr>
            </w:div>
            <w:div w:id="1989826181">
              <w:marLeft w:val="0"/>
              <w:marRight w:val="0"/>
              <w:marTop w:val="0"/>
              <w:marBottom w:val="0"/>
              <w:divBdr>
                <w:top w:val="none" w:sz="0" w:space="0" w:color="auto"/>
                <w:left w:val="none" w:sz="0" w:space="0" w:color="auto"/>
                <w:bottom w:val="none" w:sz="0" w:space="0" w:color="auto"/>
                <w:right w:val="none" w:sz="0" w:space="0" w:color="auto"/>
              </w:divBdr>
            </w:div>
            <w:div w:id="1573081965">
              <w:marLeft w:val="0"/>
              <w:marRight w:val="0"/>
              <w:marTop w:val="0"/>
              <w:marBottom w:val="0"/>
              <w:divBdr>
                <w:top w:val="none" w:sz="0" w:space="0" w:color="auto"/>
                <w:left w:val="none" w:sz="0" w:space="0" w:color="auto"/>
                <w:bottom w:val="none" w:sz="0" w:space="0" w:color="auto"/>
                <w:right w:val="none" w:sz="0" w:space="0" w:color="auto"/>
              </w:divBdr>
            </w:div>
            <w:div w:id="414861424">
              <w:marLeft w:val="0"/>
              <w:marRight w:val="0"/>
              <w:marTop w:val="0"/>
              <w:marBottom w:val="0"/>
              <w:divBdr>
                <w:top w:val="none" w:sz="0" w:space="0" w:color="auto"/>
                <w:left w:val="none" w:sz="0" w:space="0" w:color="auto"/>
                <w:bottom w:val="none" w:sz="0" w:space="0" w:color="auto"/>
                <w:right w:val="none" w:sz="0" w:space="0" w:color="auto"/>
              </w:divBdr>
            </w:div>
            <w:div w:id="201209228">
              <w:marLeft w:val="0"/>
              <w:marRight w:val="0"/>
              <w:marTop w:val="0"/>
              <w:marBottom w:val="0"/>
              <w:divBdr>
                <w:top w:val="none" w:sz="0" w:space="0" w:color="auto"/>
                <w:left w:val="none" w:sz="0" w:space="0" w:color="auto"/>
                <w:bottom w:val="none" w:sz="0" w:space="0" w:color="auto"/>
                <w:right w:val="none" w:sz="0" w:space="0" w:color="auto"/>
              </w:divBdr>
            </w:div>
            <w:div w:id="1727218323">
              <w:marLeft w:val="0"/>
              <w:marRight w:val="0"/>
              <w:marTop w:val="0"/>
              <w:marBottom w:val="0"/>
              <w:divBdr>
                <w:top w:val="none" w:sz="0" w:space="0" w:color="auto"/>
                <w:left w:val="none" w:sz="0" w:space="0" w:color="auto"/>
                <w:bottom w:val="none" w:sz="0" w:space="0" w:color="auto"/>
                <w:right w:val="none" w:sz="0" w:space="0" w:color="auto"/>
              </w:divBdr>
            </w:div>
            <w:div w:id="348918889">
              <w:marLeft w:val="0"/>
              <w:marRight w:val="0"/>
              <w:marTop w:val="0"/>
              <w:marBottom w:val="0"/>
              <w:divBdr>
                <w:top w:val="none" w:sz="0" w:space="0" w:color="auto"/>
                <w:left w:val="none" w:sz="0" w:space="0" w:color="auto"/>
                <w:bottom w:val="none" w:sz="0" w:space="0" w:color="auto"/>
                <w:right w:val="none" w:sz="0" w:space="0" w:color="auto"/>
              </w:divBdr>
            </w:div>
            <w:div w:id="441923833">
              <w:marLeft w:val="0"/>
              <w:marRight w:val="0"/>
              <w:marTop w:val="0"/>
              <w:marBottom w:val="0"/>
              <w:divBdr>
                <w:top w:val="none" w:sz="0" w:space="0" w:color="auto"/>
                <w:left w:val="none" w:sz="0" w:space="0" w:color="auto"/>
                <w:bottom w:val="none" w:sz="0" w:space="0" w:color="auto"/>
                <w:right w:val="none" w:sz="0" w:space="0" w:color="auto"/>
              </w:divBdr>
            </w:div>
            <w:div w:id="1011496272">
              <w:marLeft w:val="0"/>
              <w:marRight w:val="0"/>
              <w:marTop w:val="0"/>
              <w:marBottom w:val="0"/>
              <w:divBdr>
                <w:top w:val="none" w:sz="0" w:space="0" w:color="auto"/>
                <w:left w:val="none" w:sz="0" w:space="0" w:color="auto"/>
                <w:bottom w:val="none" w:sz="0" w:space="0" w:color="auto"/>
                <w:right w:val="none" w:sz="0" w:space="0" w:color="auto"/>
              </w:divBdr>
            </w:div>
            <w:div w:id="1662805228">
              <w:marLeft w:val="0"/>
              <w:marRight w:val="0"/>
              <w:marTop w:val="0"/>
              <w:marBottom w:val="0"/>
              <w:divBdr>
                <w:top w:val="none" w:sz="0" w:space="0" w:color="auto"/>
                <w:left w:val="none" w:sz="0" w:space="0" w:color="auto"/>
                <w:bottom w:val="none" w:sz="0" w:space="0" w:color="auto"/>
                <w:right w:val="none" w:sz="0" w:space="0" w:color="auto"/>
              </w:divBdr>
            </w:div>
            <w:div w:id="1654794716">
              <w:marLeft w:val="0"/>
              <w:marRight w:val="0"/>
              <w:marTop w:val="0"/>
              <w:marBottom w:val="0"/>
              <w:divBdr>
                <w:top w:val="none" w:sz="0" w:space="0" w:color="auto"/>
                <w:left w:val="none" w:sz="0" w:space="0" w:color="auto"/>
                <w:bottom w:val="none" w:sz="0" w:space="0" w:color="auto"/>
                <w:right w:val="none" w:sz="0" w:space="0" w:color="auto"/>
              </w:divBdr>
            </w:div>
            <w:div w:id="2047101944">
              <w:marLeft w:val="0"/>
              <w:marRight w:val="0"/>
              <w:marTop w:val="0"/>
              <w:marBottom w:val="0"/>
              <w:divBdr>
                <w:top w:val="none" w:sz="0" w:space="0" w:color="auto"/>
                <w:left w:val="none" w:sz="0" w:space="0" w:color="auto"/>
                <w:bottom w:val="none" w:sz="0" w:space="0" w:color="auto"/>
                <w:right w:val="none" w:sz="0" w:space="0" w:color="auto"/>
              </w:divBdr>
            </w:div>
            <w:div w:id="418332128">
              <w:marLeft w:val="0"/>
              <w:marRight w:val="0"/>
              <w:marTop w:val="0"/>
              <w:marBottom w:val="0"/>
              <w:divBdr>
                <w:top w:val="none" w:sz="0" w:space="0" w:color="auto"/>
                <w:left w:val="none" w:sz="0" w:space="0" w:color="auto"/>
                <w:bottom w:val="none" w:sz="0" w:space="0" w:color="auto"/>
                <w:right w:val="none" w:sz="0" w:space="0" w:color="auto"/>
              </w:divBdr>
            </w:div>
            <w:div w:id="1559318955">
              <w:marLeft w:val="0"/>
              <w:marRight w:val="0"/>
              <w:marTop w:val="0"/>
              <w:marBottom w:val="0"/>
              <w:divBdr>
                <w:top w:val="none" w:sz="0" w:space="0" w:color="auto"/>
                <w:left w:val="none" w:sz="0" w:space="0" w:color="auto"/>
                <w:bottom w:val="none" w:sz="0" w:space="0" w:color="auto"/>
                <w:right w:val="none" w:sz="0" w:space="0" w:color="auto"/>
              </w:divBdr>
            </w:div>
            <w:div w:id="687023633">
              <w:marLeft w:val="0"/>
              <w:marRight w:val="0"/>
              <w:marTop w:val="0"/>
              <w:marBottom w:val="0"/>
              <w:divBdr>
                <w:top w:val="none" w:sz="0" w:space="0" w:color="auto"/>
                <w:left w:val="none" w:sz="0" w:space="0" w:color="auto"/>
                <w:bottom w:val="none" w:sz="0" w:space="0" w:color="auto"/>
                <w:right w:val="none" w:sz="0" w:space="0" w:color="auto"/>
              </w:divBdr>
            </w:div>
            <w:div w:id="1983924336">
              <w:marLeft w:val="0"/>
              <w:marRight w:val="0"/>
              <w:marTop w:val="0"/>
              <w:marBottom w:val="0"/>
              <w:divBdr>
                <w:top w:val="none" w:sz="0" w:space="0" w:color="auto"/>
                <w:left w:val="none" w:sz="0" w:space="0" w:color="auto"/>
                <w:bottom w:val="none" w:sz="0" w:space="0" w:color="auto"/>
                <w:right w:val="none" w:sz="0" w:space="0" w:color="auto"/>
              </w:divBdr>
            </w:div>
            <w:div w:id="21039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0629">
      <w:marLeft w:val="0"/>
      <w:marRight w:val="0"/>
      <w:marTop w:val="0"/>
      <w:marBottom w:val="0"/>
      <w:divBdr>
        <w:top w:val="none" w:sz="0" w:space="0" w:color="auto"/>
        <w:left w:val="none" w:sz="0" w:space="0" w:color="auto"/>
        <w:bottom w:val="none" w:sz="0" w:space="0" w:color="auto"/>
        <w:right w:val="none" w:sz="0" w:space="0" w:color="auto"/>
      </w:divBdr>
    </w:div>
    <w:div w:id="1298796282">
      <w:marLeft w:val="0"/>
      <w:marRight w:val="0"/>
      <w:marTop w:val="0"/>
      <w:marBottom w:val="0"/>
      <w:divBdr>
        <w:top w:val="none" w:sz="0" w:space="0" w:color="auto"/>
        <w:left w:val="none" w:sz="0" w:space="0" w:color="auto"/>
        <w:bottom w:val="none" w:sz="0" w:space="0" w:color="auto"/>
        <w:right w:val="none" w:sz="0" w:space="0" w:color="auto"/>
      </w:divBdr>
    </w:div>
    <w:div w:id="1299919525">
      <w:marLeft w:val="0"/>
      <w:marRight w:val="0"/>
      <w:marTop w:val="0"/>
      <w:marBottom w:val="0"/>
      <w:divBdr>
        <w:top w:val="none" w:sz="0" w:space="0" w:color="auto"/>
        <w:left w:val="none" w:sz="0" w:space="0" w:color="auto"/>
        <w:bottom w:val="none" w:sz="0" w:space="0" w:color="auto"/>
        <w:right w:val="none" w:sz="0" w:space="0" w:color="auto"/>
      </w:divBdr>
      <w:divsChild>
        <w:div w:id="596183203">
          <w:marLeft w:val="0"/>
          <w:marRight w:val="0"/>
          <w:marTop w:val="0"/>
          <w:marBottom w:val="0"/>
          <w:divBdr>
            <w:top w:val="none" w:sz="0" w:space="0" w:color="auto"/>
            <w:left w:val="none" w:sz="0" w:space="0" w:color="auto"/>
            <w:bottom w:val="none" w:sz="0" w:space="0" w:color="auto"/>
            <w:right w:val="none" w:sz="0" w:space="0" w:color="auto"/>
          </w:divBdr>
          <w:divsChild>
            <w:div w:id="1244603530">
              <w:marLeft w:val="0"/>
              <w:marRight w:val="0"/>
              <w:marTop w:val="0"/>
              <w:marBottom w:val="0"/>
              <w:divBdr>
                <w:top w:val="none" w:sz="0" w:space="0" w:color="auto"/>
                <w:left w:val="none" w:sz="0" w:space="0" w:color="auto"/>
                <w:bottom w:val="none" w:sz="0" w:space="0" w:color="auto"/>
                <w:right w:val="none" w:sz="0" w:space="0" w:color="auto"/>
              </w:divBdr>
            </w:div>
            <w:div w:id="1507863669">
              <w:marLeft w:val="0"/>
              <w:marRight w:val="0"/>
              <w:marTop w:val="0"/>
              <w:marBottom w:val="0"/>
              <w:divBdr>
                <w:top w:val="none" w:sz="0" w:space="0" w:color="auto"/>
                <w:left w:val="none" w:sz="0" w:space="0" w:color="auto"/>
                <w:bottom w:val="none" w:sz="0" w:space="0" w:color="auto"/>
                <w:right w:val="none" w:sz="0" w:space="0" w:color="auto"/>
              </w:divBdr>
            </w:div>
            <w:div w:id="188228441">
              <w:marLeft w:val="0"/>
              <w:marRight w:val="0"/>
              <w:marTop w:val="0"/>
              <w:marBottom w:val="0"/>
              <w:divBdr>
                <w:top w:val="none" w:sz="0" w:space="0" w:color="auto"/>
                <w:left w:val="none" w:sz="0" w:space="0" w:color="auto"/>
                <w:bottom w:val="none" w:sz="0" w:space="0" w:color="auto"/>
                <w:right w:val="none" w:sz="0" w:space="0" w:color="auto"/>
              </w:divBdr>
            </w:div>
            <w:div w:id="746272300">
              <w:marLeft w:val="0"/>
              <w:marRight w:val="0"/>
              <w:marTop w:val="0"/>
              <w:marBottom w:val="0"/>
              <w:divBdr>
                <w:top w:val="none" w:sz="0" w:space="0" w:color="auto"/>
                <w:left w:val="none" w:sz="0" w:space="0" w:color="auto"/>
                <w:bottom w:val="none" w:sz="0" w:space="0" w:color="auto"/>
                <w:right w:val="none" w:sz="0" w:space="0" w:color="auto"/>
              </w:divBdr>
            </w:div>
            <w:div w:id="1513645433">
              <w:marLeft w:val="0"/>
              <w:marRight w:val="0"/>
              <w:marTop w:val="0"/>
              <w:marBottom w:val="0"/>
              <w:divBdr>
                <w:top w:val="none" w:sz="0" w:space="0" w:color="auto"/>
                <w:left w:val="none" w:sz="0" w:space="0" w:color="auto"/>
                <w:bottom w:val="none" w:sz="0" w:space="0" w:color="auto"/>
                <w:right w:val="none" w:sz="0" w:space="0" w:color="auto"/>
              </w:divBdr>
            </w:div>
            <w:div w:id="71246383">
              <w:marLeft w:val="0"/>
              <w:marRight w:val="0"/>
              <w:marTop w:val="0"/>
              <w:marBottom w:val="0"/>
              <w:divBdr>
                <w:top w:val="none" w:sz="0" w:space="0" w:color="auto"/>
                <w:left w:val="none" w:sz="0" w:space="0" w:color="auto"/>
                <w:bottom w:val="none" w:sz="0" w:space="0" w:color="auto"/>
                <w:right w:val="none" w:sz="0" w:space="0" w:color="auto"/>
              </w:divBdr>
            </w:div>
            <w:div w:id="2056730266">
              <w:marLeft w:val="0"/>
              <w:marRight w:val="0"/>
              <w:marTop w:val="0"/>
              <w:marBottom w:val="0"/>
              <w:divBdr>
                <w:top w:val="none" w:sz="0" w:space="0" w:color="auto"/>
                <w:left w:val="none" w:sz="0" w:space="0" w:color="auto"/>
                <w:bottom w:val="none" w:sz="0" w:space="0" w:color="auto"/>
                <w:right w:val="none" w:sz="0" w:space="0" w:color="auto"/>
              </w:divBdr>
            </w:div>
            <w:div w:id="1383358971">
              <w:marLeft w:val="0"/>
              <w:marRight w:val="0"/>
              <w:marTop w:val="0"/>
              <w:marBottom w:val="0"/>
              <w:divBdr>
                <w:top w:val="none" w:sz="0" w:space="0" w:color="auto"/>
                <w:left w:val="none" w:sz="0" w:space="0" w:color="auto"/>
                <w:bottom w:val="none" w:sz="0" w:space="0" w:color="auto"/>
                <w:right w:val="none" w:sz="0" w:space="0" w:color="auto"/>
              </w:divBdr>
            </w:div>
            <w:div w:id="103891308">
              <w:marLeft w:val="0"/>
              <w:marRight w:val="0"/>
              <w:marTop w:val="0"/>
              <w:marBottom w:val="0"/>
              <w:divBdr>
                <w:top w:val="none" w:sz="0" w:space="0" w:color="auto"/>
                <w:left w:val="none" w:sz="0" w:space="0" w:color="auto"/>
                <w:bottom w:val="none" w:sz="0" w:space="0" w:color="auto"/>
                <w:right w:val="none" w:sz="0" w:space="0" w:color="auto"/>
              </w:divBdr>
            </w:div>
            <w:div w:id="1476533309">
              <w:marLeft w:val="0"/>
              <w:marRight w:val="0"/>
              <w:marTop w:val="0"/>
              <w:marBottom w:val="0"/>
              <w:divBdr>
                <w:top w:val="none" w:sz="0" w:space="0" w:color="auto"/>
                <w:left w:val="none" w:sz="0" w:space="0" w:color="auto"/>
                <w:bottom w:val="none" w:sz="0" w:space="0" w:color="auto"/>
                <w:right w:val="none" w:sz="0" w:space="0" w:color="auto"/>
              </w:divBdr>
            </w:div>
            <w:div w:id="1805343559">
              <w:marLeft w:val="0"/>
              <w:marRight w:val="0"/>
              <w:marTop w:val="0"/>
              <w:marBottom w:val="0"/>
              <w:divBdr>
                <w:top w:val="none" w:sz="0" w:space="0" w:color="auto"/>
                <w:left w:val="none" w:sz="0" w:space="0" w:color="auto"/>
                <w:bottom w:val="none" w:sz="0" w:space="0" w:color="auto"/>
                <w:right w:val="none" w:sz="0" w:space="0" w:color="auto"/>
              </w:divBdr>
            </w:div>
            <w:div w:id="13293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8181">
      <w:marLeft w:val="0"/>
      <w:marRight w:val="0"/>
      <w:marTop w:val="0"/>
      <w:marBottom w:val="0"/>
      <w:divBdr>
        <w:top w:val="none" w:sz="0" w:space="0" w:color="auto"/>
        <w:left w:val="none" w:sz="0" w:space="0" w:color="auto"/>
        <w:bottom w:val="none" w:sz="0" w:space="0" w:color="auto"/>
        <w:right w:val="none" w:sz="0" w:space="0" w:color="auto"/>
      </w:divBdr>
    </w:div>
    <w:div w:id="1302225473">
      <w:marLeft w:val="0"/>
      <w:marRight w:val="0"/>
      <w:marTop w:val="0"/>
      <w:marBottom w:val="0"/>
      <w:divBdr>
        <w:top w:val="none" w:sz="0" w:space="0" w:color="auto"/>
        <w:left w:val="none" w:sz="0" w:space="0" w:color="auto"/>
        <w:bottom w:val="none" w:sz="0" w:space="0" w:color="auto"/>
        <w:right w:val="none" w:sz="0" w:space="0" w:color="auto"/>
      </w:divBdr>
    </w:div>
    <w:div w:id="1308127386">
      <w:marLeft w:val="0"/>
      <w:marRight w:val="0"/>
      <w:marTop w:val="0"/>
      <w:marBottom w:val="0"/>
      <w:divBdr>
        <w:top w:val="none" w:sz="0" w:space="0" w:color="auto"/>
        <w:left w:val="none" w:sz="0" w:space="0" w:color="auto"/>
        <w:bottom w:val="none" w:sz="0" w:space="0" w:color="auto"/>
        <w:right w:val="none" w:sz="0" w:space="0" w:color="auto"/>
      </w:divBdr>
    </w:div>
    <w:div w:id="1312440498">
      <w:marLeft w:val="0"/>
      <w:marRight w:val="0"/>
      <w:marTop w:val="0"/>
      <w:marBottom w:val="0"/>
      <w:divBdr>
        <w:top w:val="none" w:sz="0" w:space="0" w:color="auto"/>
        <w:left w:val="none" w:sz="0" w:space="0" w:color="auto"/>
        <w:bottom w:val="none" w:sz="0" w:space="0" w:color="auto"/>
        <w:right w:val="none" w:sz="0" w:space="0" w:color="auto"/>
      </w:divBdr>
    </w:div>
    <w:div w:id="1316687551">
      <w:marLeft w:val="0"/>
      <w:marRight w:val="0"/>
      <w:marTop w:val="0"/>
      <w:marBottom w:val="0"/>
      <w:divBdr>
        <w:top w:val="none" w:sz="0" w:space="0" w:color="auto"/>
        <w:left w:val="none" w:sz="0" w:space="0" w:color="auto"/>
        <w:bottom w:val="none" w:sz="0" w:space="0" w:color="auto"/>
        <w:right w:val="none" w:sz="0" w:space="0" w:color="auto"/>
      </w:divBdr>
    </w:div>
    <w:div w:id="1323701357">
      <w:marLeft w:val="0"/>
      <w:marRight w:val="0"/>
      <w:marTop w:val="0"/>
      <w:marBottom w:val="0"/>
      <w:divBdr>
        <w:top w:val="none" w:sz="0" w:space="0" w:color="auto"/>
        <w:left w:val="none" w:sz="0" w:space="0" w:color="auto"/>
        <w:bottom w:val="none" w:sz="0" w:space="0" w:color="auto"/>
        <w:right w:val="none" w:sz="0" w:space="0" w:color="auto"/>
      </w:divBdr>
    </w:div>
    <w:div w:id="1330713896">
      <w:marLeft w:val="0"/>
      <w:marRight w:val="0"/>
      <w:marTop w:val="0"/>
      <w:marBottom w:val="0"/>
      <w:divBdr>
        <w:top w:val="none" w:sz="0" w:space="0" w:color="auto"/>
        <w:left w:val="none" w:sz="0" w:space="0" w:color="auto"/>
        <w:bottom w:val="none" w:sz="0" w:space="0" w:color="auto"/>
        <w:right w:val="none" w:sz="0" w:space="0" w:color="auto"/>
      </w:divBdr>
    </w:div>
    <w:div w:id="1331056009">
      <w:marLeft w:val="0"/>
      <w:marRight w:val="0"/>
      <w:marTop w:val="0"/>
      <w:marBottom w:val="0"/>
      <w:divBdr>
        <w:top w:val="none" w:sz="0" w:space="0" w:color="auto"/>
        <w:left w:val="none" w:sz="0" w:space="0" w:color="auto"/>
        <w:bottom w:val="none" w:sz="0" w:space="0" w:color="auto"/>
        <w:right w:val="none" w:sz="0" w:space="0" w:color="auto"/>
      </w:divBdr>
    </w:div>
    <w:div w:id="1350640568">
      <w:marLeft w:val="0"/>
      <w:marRight w:val="0"/>
      <w:marTop w:val="0"/>
      <w:marBottom w:val="0"/>
      <w:divBdr>
        <w:top w:val="none" w:sz="0" w:space="0" w:color="auto"/>
        <w:left w:val="none" w:sz="0" w:space="0" w:color="auto"/>
        <w:bottom w:val="none" w:sz="0" w:space="0" w:color="auto"/>
        <w:right w:val="none" w:sz="0" w:space="0" w:color="auto"/>
      </w:divBdr>
    </w:div>
    <w:div w:id="1357805943">
      <w:marLeft w:val="0"/>
      <w:marRight w:val="0"/>
      <w:marTop w:val="0"/>
      <w:marBottom w:val="0"/>
      <w:divBdr>
        <w:top w:val="none" w:sz="0" w:space="0" w:color="auto"/>
        <w:left w:val="none" w:sz="0" w:space="0" w:color="auto"/>
        <w:bottom w:val="none" w:sz="0" w:space="0" w:color="auto"/>
        <w:right w:val="none" w:sz="0" w:space="0" w:color="auto"/>
      </w:divBdr>
    </w:div>
    <w:div w:id="1360549655">
      <w:marLeft w:val="0"/>
      <w:marRight w:val="0"/>
      <w:marTop w:val="0"/>
      <w:marBottom w:val="0"/>
      <w:divBdr>
        <w:top w:val="none" w:sz="0" w:space="0" w:color="auto"/>
        <w:left w:val="none" w:sz="0" w:space="0" w:color="auto"/>
        <w:bottom w:val="none" w:sz="0" w:space="0" w:color="auto"/>
        <w:right w:val="none" w:sz="0" w:space="0" w:color="auto"/>
      </w:divBdr>
    </w:div>
    <w:div w:id="1361316323">
      <w:marLeft w:val="0"/>
      <w:marRight w:val="0"/>
      <w:marTop w:val="0"/>
      <w:marBottom w:val="0"/>
      <w:divBdr>
        <w:top w:val="none" w:sz="0" w:space="0" w:color="auto"/>
        <w:left w:val="none" w:sz="0" w:space="0" w:color="auto"/>
        <w:bottom w:val="none" w:sz="0" w:space="0" w:color="auto"/>
        <w:right w:val="none" w:sz="0" w:space="0" w:color="auto"/>
      </w:divBdr>
    </w:div>
    <w:div w:id="1363244989">
      <w:marLeft w:val="0"/>
      <w:marRight w:val="0"/>
      <w:marTop w:val="0"/>
      <w:marBottom w:val="0"/>
      <w:divBdr>
        <w:top w:val="none" w:sz="0" w:space="0" w:color="auto"/>
        <w:left w:val="none" w:sz="0" w:space="0" w:color="auto"/>
        <w:bottom w:val="none" w:sz="0" w:space="0" w:color="auto"/>
        <w:right w:val="none" w:sz="0" w:space="0" w:color="auto"/>
      </w:divBdr>
    </w:div>
    <w:div w:id="1386103424">
      <w:marLeft w:val="0"/>
      <w:marRight w:val="0"/>
      <w:marTop w:val="0"/>
      <w:marBottom w:val="0"/>
      <w:divBdr>
        <w:top w:val="none" w:sz="0" w:space="0" w:color="auto"/>
        <w:left w:val="none" w:sz="0" w:space="0" w:color="auto"/>
        <w:bottom w:val="none" w:sz="0" w:space="0" w:color="auto"/>
        <w:right w:val="none" w:sz="0" w:space="0" w:color="auto"/>
      </w:divBdr>
      <w:divsChild>
        <w:div w:id="1361978290">
          <w:marLeft w:val="0"/>
          <w:marRight w:val="0"/>
          <w:marTop w:val="0"/>
          <w:marBottom w:val="0"/>
          <w:divBdr>
            <w:top w:val="none" w:sz="0" w:space="0" w:color="auto"/>
            <w:left w:val="none" w:sz="0" w:space="0" w:color="auto"/>
            <w:bottom w:val="none" w:sz="0" w:space="0" w:color="auto"/>
            <w:right w:val="none" w:sz="0" w:space="0" w:color="auto"/>
          </w:divBdr>
        </w:div>
        <w:div w:id="1821580557">
          <w:marLeft w:val="0"/>
          <w:marRight w:val="0"/>
          <w:marTop w:val="0"/>
          <w:marBottom w:val="0"/>
          <w:divBdr>
            <w:top w:val="none" w:sz="0" w:space="0" w:color="auto"/>
            <w:left w:val="none" w:sz="0" w:space="0" w:color="auto"/>
            <w:bottom w:val="none" w:sz="0" w:space="0" w:color="auto"/>
            <w:right w:val="none" w:sz="0" w:space="0" w:color="auto"/>
          </w:divBdr>
        </w:div>
        <w:div w:id="2091150847">
          <w:marLeft w:val="0"/>
          <w:marRight w:val="0"/>
          <w:marTop w:val="0"/>
          <w:marBottom w:val="0"/>
          <w:divBdr>
            <w:top w:val="none" w:sz="0" w:space="0" w:color="auto"/>
            <w:left w:val="none" w:sz="0" w:space="0" w:color="auto"/>
            <w:bottom w:val="none" w:sz="0" w:space="0" w:color="auto"/>
            <w:right w:val="none" w:sz="0" w:space="0" w:color="auto"/>
          </w:divBdr>
        </w:div>
        <w:div w:id="99646743">
          <w:marLeft w:val="0"/>
          <w:marRight w:val="0"/>
          <w:marTop w:val="0"/>
          <w:marBottom w:val="0"/>
          <w:divBdr>
            <w:top w:val="none" w:sz="0" w:space="0" w:color="auto"/>
            <w:left w:val="none" w:sz="0" w:space="0" w:color="auto"/>
            <w:bottom w:val="none" w:sz="0" w:space="0" w:color="auto"/>
            <w:right w:val="none" w:sz="0" w:space="0" w:color="auto"/>
          </w:divBdr>
        </w:div>
        <w:div w:id="422534675">
          <w:marLeft w:val="0"/>
          <w:marRight w:val="0"/>
          <w:marTop w:val="0"/>
          <w:marBottom w:val="0"/>
          <w:divBdr>
            <w:top w:val="none" w:sz="0" w:space="0" w:color="auto"/>
            <w:left w:val="none" w:sz="0" w:space="0" w:color="auto"/>
            <w:bottom w:val="none" w:sz="0" w:space="0" w:color="auto"/>
            <w:right w:val="none" w:sz="0" w:space="0" w:color="auto"/>
          </w:divBdr>
        </w:div>
        <w:div w:id="840661244">
          <w:marLeft w:val="0"/>
          <w:marRight w:val="0"/>
          <w:marTop w:val="0"/>
          <w:marBottom w:val="0"/>
          <w:divBdr>
            <w:top w:val="none" w:sz="0" w:space="0" w:color="auto"/>
            <w:left w:val="none" w:sz="0" w:space="0" w:color="auto"/>
            <w:bottom w:val="none" w:sz="0" w:space="0" w:color="auto"/>
            <w:right w:val="none" w:sz="0" w:space="0" w:color="auto"/>
          </w:divBdr>
        </w:div>
        <w:div w:id="230626782">
          <w:marLeft w:val="0"/>
          <w:marRight w:val="0"/>
          <w:marTop w:val="0"/>
          <w:marBottom w:val="0"/>
          <w:divBdr>
            <w:top w:val="none" w:sz="0" w:space="0" w:color="auto"/>
            <w:left w:val="none" w:sz="0" w:space="0" w:color="auto"/>
            <w:bottom w:val="none" w:sz="0" w:space="0" w:color="auto"/>
            <w:right w:val="none" w:sz="0" w:space="0" w:color="auto"/>
          </w:divBdr>
        </w:div>
        <w:div w:id="1638298940">
          <w:marLeft w:val="0"/>
          <w:marRight w:val="0"/>
          <w:marTop w:val="0"/>
          <w:marBottom w:val="0"/>
          <w:divBdr>
            <w:top w:val="none" w:sz="0" w:space="0" w:color="auto"/>
            <w:left w:val="none" w:sz="0" w:space="0" w:color="auto"/>
            <w:bottom w:val="none" w:sz="0" w:space="0" w:color="auto"/>
            <w:right w:val="none" w:sz="0" w:space="0" w:color="auto"/>
          </w:divBdr>
        </w:div>
        <w:div w:id="392236087">
          <w:marLeft w:val="0"/>
          <w:marRight w:val="0"/>
          <w:marTop w:val="0"/>
          <w:marBottom w:val="0"/>
          <w:divBdr>
            <w:top w:val="none" w:sz="0" w:space="0" w:color="auto"/>
            <w:left w:val="none" w:sz="0" w:space="0" w:color="auto"/>
            <w:bottom w:val="none" w:sz="0" w:space="0" w:color="auto"/>
            <w:right w:val="none" w:sz="0" w:space="0" w:color="auto"/>
          </w:divBdr>
        </w:div>
        <w:div w:id="719401370">
          <w:marLeft w:val="0"/>
          <w:marRight w:val="0"/>
          <w:marTop w:val="0"/>
          <w:marBottom w:val="0"/>
          <w:divBdr>
            <w:top w:val="none" w:sz="0" w:space="0" w:color="auto"/>
            <w:left w:val="none" w:sz="0" w:space="0" w:color="auto"/>
            <w:bottom w:val="none" w:sz="0" w:space="0" w:color="auto"/>
            <w:right w:val="none" w:sz="0" w:space="0" w:color="auto"/>
          </w:divBdr>
        </w:div>
        <w:div w:id="1953709664">
          <w:marLeft w:val="0"/>
          <w:marRight w:val="0"/>
          <w:marTop w:val="0"/>
          <w:marBottom w:val="0"/>
          <w:divBdr>
            <w:top w:val="none" w:sz="0" w:space="0" w:color="auto"/>
            <w:left w:val="none" w:sz="0" w:space="0" w:color="auto"/>
            <w:bottom w:val="none" w:sz="0" w:space="0" w:color="auto"/>
            <w:right w:val="none" w:sz="0" w:space="0" w:color="auto"/>
          </w:divBdr>
        </w:div>
        <w:div w:id="1937781927">
          <w:marLeft w:val="0"/>
          <w:marRight w:val="0"/>
          <w:marTop w:val="0"/>
          <w:marBottom w:val="0"/>
          <w:divBdr>
            <w:top w:val="none" w:sz="0" w:space="0" w:color="auto"/>
            <w:left w:val="none" w:sz="0" w:space="0" w:color="auto"/>
            <w:bottom w:val="none" w:sz="0" w:space="0" w:color="auto"/>
            <w:right w:val="none" w:sz="0" w:space="0" w:color="auto"/>
          </w:divBdr>
        </w:div>
        <w:div w:id="2113940313">
          <w:marLeft w:val="0"/>
          <w:marRight w:val="0"/>
          <w:marTop w:val="0"/>
          <w:marBottom w:val="0"/>
          <w:divBdr>
            <w:top w:val="none" w:sz="0" w:space="0" w:color="auto"/>
            <w:left w:val="none" w:sz="0" w:space="0" w:color="auto"/>
            <w:bottom w:val="none" w:sz="0" w:space="0" w:color="auto"/>
            <w:right w:val="none" w:sz="0" w:space="0" w:color="auto"/>
          </w:divBdr>
        </w:div>
        <w:div w:id="491679805">
          <w:marLeft w:val="0"/>
          <w:marRight w:val="0"/>
          <w:marTop w:val="0"/>
          <w:marBottom w:val="0"/>
          <w:divBdr>
            <w:top w:val="none" w:sz="0" w:space="0" w:color="auto"/>
            <w:left w:val="none" w:sz="0" w:space="0" w:color="auto"/>
            <w:bottom w:val="none" w:sz="0" w:space="0" w:color="auto"/>
            <w:right w:val="none" w:sz="0" w:space="0" w:color="auto"/>
          </w:divBdr>
        </w:div>
        <w:div w:id="212082787">
          <w:marLeft w:val="0"/>
          <w:marRight w:val="0"/>
          <w:marTop w:val="0"/>
          <w:marBottom w:val="0"/>
          <w:divBdr>
            <w:top w:val="none" w:sz="0" w:space="0" w:color="auto"/>
            <w:left w:val="none" w:sz="0" w:space="0" w:color="auto"/>
            <w:bottom w:val="none" w:sz="0" w:space="0" w:color="auto"/>
            <w:right w:val="none" w:sz="0" w:space="0" w:color="auto"/>
          </w:divBdr>
        </w:div>
        <w:div w:id="115296311">
          <w:marLeft w:val="0"/>
          <w:marRight w:val="0"/>
          <w:marTop w:val="0"/>
          <w:marBottom w:val="0"/>
          <w:divBdr>
            <w:top w:val="none" w:sz="0" w:space="0" w:color="auto"/>
            <w:left w:val="none" w:sz="0" w:space="0" w:color="auto"/>
            <w:bottom w:val="none" w:sz="0" w:space="0" w:color="auto"/>
            <w:right w:val="none" w:sz="0" w:space="0" w:color="auto"/>
          </w:divBdr>
        </w:div>
        <w:div w:id="11535199">
          <w:marLeft w:val="0"/>
          <w:marRight w:val="0"/>
          <w:marTop w:val="0"/>
          <w:marBottom w:val="0"/>
          <w:divBdr>
            <w:top w:val="none" w:sz="0" w:space="0" w:color="auto"/>
            <w:left w:val="none" w:sz="0" w:space="0" w:color="auto"/>
            <w:bottom w:val="none" w:sz="0" w:space="0" w:color="auto"/>
            <w:right w:val="none" w:sz="0" w:space="0" w:color="auto"/>
          </w:divBdr>
        </w:div>
        <w:div w:id="1692947060">
          <w:marLeft w:val="0"/>
          <w:marRight w:val="0"/>
          <w:marTop w:val="0"/>
          <w:marBottom w:val="0"/>
          <w:divBdr>
            <w:top w:val="none" w:sz="0" w:space="0" w:color="auto"/>
            <w:left w:val="none" w:sz="0" w:space="0" w:color="auto"/>
            <w:bottom w:val="none" w:sz="0" w:space="0" w:color="auto"/>
            <w:right w:val="none" w:sz="0" w:space="0" w:color="auto"/>
          </w:divBdr>
        </w:div>
        <w:div w:id="1382972729">
          <w:marLeft w:val="0"/>
          <w:marRight w:val="0"/>
          <w:marTop w:val="0"/>
          <w:marBottom w:val="0"/>
          <w:divBdr>
            <w:top w:val="none" w:sz="0" w:space="0" w:color="auto"/>
            <w:left w:val="none" w:sz="0" w:space="0" w:color="auto"/>
            <w:bottom w:val="none" w:sz="0" w:space="0" w:color="auto"/>
            <w:right w:val="none" w:sz="0" w:space="0" w:color="auto"/>
          </w:divBdr>
        </w:div>
        <w:div w:id="266935320">
          <w:marLeft w:val="0"/>
          <w:marRight w:val="0"/>
          <w:marTop w:val="0"/>
          <w:marBottom w:val="0"/>
          <w:divBdr>
            <w:top w:val="none" w:sz="0" w:space="0" w:color="auto"/>
            <w:left w:val="none" w:sz="0" w:space="0" w:color="auto"/>
            <w:bottom w:val="none" w:sz="0" w:space="0" w:color="auto"/>
            <w:right w:val="none" w:sz="0" w:space="0" w:color="auto"/>
          </w:divBdr>
        </w:div>
        <w:div w:id="1592011886">
          <w:marLeft w:val="0"/>
          <w:marRight w:val="0"/>
          <w:marTop w:val="0"/>
          <w:marBottom w:val="0"/>
          <w:divBdr>
            <w:top w:val="none" w:sz="0" w:space="0" w:color="auto"/>
            <w:left w:val="none" w:sz="0" w:space="0" w:color="auto"/>
            <w:bottom w:val="none" w:sz="0" w:space="0" w:color="auto"/>
            <w:right w:val="none" w:sz="0" w:space="0" w:color="auto"/>
          </w:divBdr>
        </w:div>
        <w:div w:id="114719472">
          <w:marLeft w:val="0"/>
          <w:marRight w:val="0"/>
          <w:marTop w:val="0"/>
          <w:marBottom w:val="0"/>
          <w:divBdr>
            <w:top w:val="none" w:sz="0" w:space="0" w:color="auto"/>
            <w:left w:val="none" w:sz="0" w:space="0" w:color="auto"/>
            <w:bottom w:val="none" w:sz="0" w:space="0" w:color="auto"/>
            <w:right w:val="none" w:sz="0" w:space="0" w:color="auto"/>
          </w:divBdr>
        </w:div>
        <w:div w:id="1983534043">
          <w:marLeft w:val="0"/>
          <w:marRight w:val="0"/>
          <w:marTop w:val="0"/>
          <w:marBottom w:val="0"/>
          <w:divBdr>
            <w:top w:val="none" w:sz="0" w:space="0" w:color="auto"/>
            <w:left w:val="none" w:sz="0" w:space="0" w:color="auto"/>
            <w:bottom w:val="none" w:sz="0" w:space="0" w:color="auto"/>
            <w:right w:val="none" w:sz="0" w:space="0" w:color="auto"/>
          </w:divBdr>
        </w:div>
        <w:div w:id="748772381">
          <w:marLeft w:val="0"/>
          <w:marRight w:val="0"/>
          <w:marTop w:val="0"/>
          <w:marBottom w:val="0"/>
          <w:divBdr>
            <w:top w:val="none" w:sz="0" w:space="0" w:color="auto"/>
            <w:left w:val="none" w:sz="0" w:space="0" w:color="auto"/>
            <w:bottom w:val="none" w:sz="0" w:space="0" w:color="auto"/>
            <w:right w:val="none" w:sz="0" w:space="0" w:color="auto"/>
          </w:divBdr>
        </w:div>
        <w:div w:id="1904368233">
          <w:marLeft w:val="0"/>
          <w:marRight w:val="0"/>
          <w:marTop w:val="0"/>
          <w:marBottom w:val="0"/>
          <w:divBdr>
            <w:top w:val="none" w:sz="0" w:space="0" w:color="auto"/>
            <w:left w:val="none" w:sz="0" w:space="0" w:color="auto"/>
            <w:bottom w:val="none" w:sz="0" w:space="0" w:color="auto"/>
            <w:right w:val="none" w:sz="0" w:space="0" w:color="auto"/>
          </w:divBdr>
        </w:div>
        <w:div w:id="486213312">
          <w:marLeft w:val="0"/>
          <w:marRight w:val="0"/>
          <w:marTop w:val="0"/>
          <w:marBottom w:val="0"/>
          <w:divBdr>
            <w:top w:val="none" w:sz="0" w:space="0" w:color="auto"/>
            <w:left w:val="none" w:sz="0" w:space="0" w:color="auto"/>
            <w:bottom w:val="none" w:sz="0" w:space="0" w:color="auto"/>
            <w:right w:val="none" w:sz="0" w:space="0" w:color="auto"/>
          </w:divBdr>
        </w:div>
        <w:div w:id="179898999">
          <w:marLeft w:val="0"/>
          <w:marRight w:val="0"/>
          <w:marTop w:val="0"/>
          <w:marBottom w:val="0"/>
          <w:divBdr>
            <w:top w:val="none" w:sz="0" w:space="0" w:color="auto"/>
            <w:left w:val="none" w:sz="0" w:space="0" w:color="auto"/>
            <w:bottom w:val="none" w:sz="0" w:space="0" w:color="auto"/>
            <w:right w:val="none" w:sz="0" w:space="0" w:color="auto"/>
          </w:divBdr>
        </w:div>
        <w:div w:id="2063404811">
          <w:marLeft w:val="0"/>
          <w:marRight w:val="0"/>
          <w:marTop w:val="0"/>
          <w:marBottom w:val="0"/>
          <w:divBdr>
            <w:top w:val="none" w:sz="0" w:space="0" w:color="auto"/>
            <w:left w:val="none" w:sz="0" w:space="0" w:color="auto"/>
            <w:bottom w:val="none" w:sz="0" w:space="0" w:color="auto"/>
            <w:right w:val="none" w:sz="0" w:space="0" w:color="auto"/>
          </w:divBdr>
        </w:div>
        <w:div w:id="679938534">
          <w:marLeft w:val="0"/>
          <w:marRight w:val="0"/>
          <w:marTop w:val="0"/>
          <w:marBottom w:val="0"/>
          <w:divBdr>
            <w:top w:val="none" w:sz="0" w:space="0" w:color="auto"/>
            <w:left w:val="none" w:sz="0" w:space="0" w:color="auto"/>
            <w:bottom w:val="none" w:sz="0" w:space="0" w:color="auto"/>
            <w:right w:val="none" w:sz="0" w:space="0" w:color="auto"/>
          </w:divBdr>
        </w:div>
        <w:div w:id="1213804772">
          <w:marLeft w:val="0"/>
          <w:marRight w:val="0"/>
          <w:marTop w:val="0"/>
          <w:marBottom w:val="0"/>
          <w:divBdr>
            <w:top w:val="none" w:sz="0" w:space="0" w:color="auto"/>
            <w:left w:val="none" w:sz="0" w:space="0" w:color="auto"/>
            <w:bottom w:val="none" w:sz="0" w:space="0" w:color="auto"/>
            <w:right w:val="none" w:sz="0" w:space="0" w:color="auto"/>
          </w:divBdr>
        </w:div>
        <w:div w:id="931548226">
          <w:marLeft w:val="0"/>
          <w:marRight w:val="0"/>
          <w:marTop w:val="0"/>
          <w:marBottom w:val="0"/>
          <w:divBdr>
            <w:top w:val="none" w:sz="0" w:space="0" w:color="auto"/>
            <w:left w:val="none" w:sz="0" w:space="0" w:color="auto"/>
            <w:bottom w:val="none" w:sz="0" w:space="0" w:color="auto"/>
            <w:right w:val="none" w:sz="0" w:space="0" w:color="auto"/>
          </w:divBdr>
        </w:div>
      </w:divsChild>
    </w:div>
    <w:div w:id="1387069834">
      <w:marLeft w:val="0"/>
      <w:marRight w:val="0"/>
      <w:marTop w:val="0"/>
      <w:marBottom w:val="0"/>
      <w:divBdr>
        <w:top w:val="none" w:sz="0" w:space="0" w:color="auto"/>
        <w:left w:val="none" w:sz="0" w:space="0" w:color="auto"/>
        <w:bottom w:val="none" w:sz="0" w:space="0" w:color="auto"/>
        <w:right w:val="none" w:sz="0" w:space="0" w:color="auto"/>
      </w:divBdr>
    </w:div>
    <w:div w:id="1396246994">
      <w:marLeft w:val="0"/>
      <w:marRight w:val="0"/>
      <w:marTop w:val="0"/>
      <w:marBottom w:val="0"/>
      <w:divBdr>
        <w:top w:val="none" w:sz="0" w:space="0" w:color="auto"/>
        <w:left w:val="none" w:sz="0" w:space="0" w:color="auto"/>
        <w:bottom w:val="none" w:sz="0" w:space="0" w:color="auto"/>
        <w:right w:val="none" w:sz="0" w:space="0" w:color="auto"/>
      </w:divBdr>
    </w:div>
    <w:div w:id="1402483398">
      <w:marLeft w:val="0"/>
      <w:marRight w:val="0"/>
      <w:marTop w:val="0"/>
      <w:marBottom w:val="0"/>
      <w:divBdr>
        <w:top w:val="none" w:sz="0" w:space="0" w:color="auto"/>
        <w:left w:val="none" w:sz="0" w:space="0" w:color="auto"/>
        <w:bottom w:val="none" w:sz="0" w:space="0" w:color="auto"/>
        <w:right w:val="none" w:sz="0" w:space="0" w:color="auto"/>
      </w:divBdr>
    </w:div>
    <w:div w:id="1404523039">
      <w:marLeft w:val="0"/>
      <w:marRight w:val="0"/>
      <w:marTop w:val="0"/>
      <w:marBottom w:val="0"/>
      <w:divBdr>
        <w:top w:val="none" w:sz="0" w:space="0" w:color="auto"/>
        <w:left w:val="none" w:sz="0" w:space="0" w:color="auto"/>
        <w:bottom w:val="none" w:sz="0" w:space="0" w:color="auto"/>
        <w:right w:val="none" w:sz="0" w:space="0" w:color="auto"/>
      </w:divBdr>
    </w:div>
    <w:div w:id="1406957753">
      <w:marLeft w:val="0"/>
      <w:marRight w:val="0"/>
      <w:marTop w:val="0"/>
      <w:marBottom w:val="0"/>
      <w:divBdr>
        <w:top w:val="none" w:sz="0" w:space="0" w:color="auto"/>
        <w:left w:val="none" w:sz="0" w:space="0" w:color="auto"/>
        <w:bottom w:val="none" w:sz="0" w:space="0" w:color="auto"/>
        <w:right w:val="none" w:sz="0" w:space="0" w:color="auto"/>
      </w:divBdr>
    </w:div>
    <w:div w:id="1412657517">
      <w:marLeft w:val="0"/>
      <w:marRight w:val="0"/>
      <w:marTop w:val="0"/>
      <w:marBottom w:val="0"/>
      <w:divBdr>
        <w:top w:val="none" w:sz="0" w:space="0" w:color="auto"/>
        <w:left w:val="none" w:sz="0" w:space="0" w:color="auto"/>
        <w:bottom w:val="none" w:sz="0" w:space="0" w:color="auto"/>
        <w:right w:val="none" w:sz="0" w:space="0" w:color="auto"/>
      </w:divBdr>
    </w:div>
    <w:div w:id="1418667727">
      <w:marLeft w:val="0"/>
      <w:marRight w:val="0"/>
      <w:marTop w:val="0"/>
      <w:marBottom w:val="0"/>
      <w:divBdr>
        <w:top w:val="none" w:sz="0" w:space="0" w:color="auto"/>
        <w:left w:val="none" w:sz="0" w:space="0" w:color="auto"/>
        <w:bottom w:val="none" w:sz="0" w:space="0" w:color="auto"/>
        <w:right w:val="none" w:sz="0" w:space="0" w:color="auto"/>
      </w:divBdr>
    </w:div>
    <w:div w:id="1429277441">
      <w:marLeft w:val="0"/>
      <w:marRight w:val="0"/>
      <w:marTop w:val="0"/>
      <w:marBottom w:val="0"/>
      <w:divBdr>
        <w:top w:val="none" w:sz="0" w:space="0" w:color="auto"/>
        <w:left w:val="none" w:sz="0" w:space="0" w:color="auto"/>
        <w:bottom w:val="none" w:sz="0" w:space="0" w:color="auto"/>
        <w:right w:val="none" w:sz="0" w:space="0" w:color="auto"/>
      </w:divBdr>
      <w:divsChild>
        <w:div w:id="1690446994">
          <w:marLeft w:val="0"/>
          <w:marRight w:val="0"/>
          <w:marTop w:val="0"/>
          <w:marBottom w:val="0"/>
          <w:divBdr>
            <w:top w:val="none" w:sz="0" w:space="0" w:color="auto"/>
            <w:left w:val="none" w:sz="0" w:space="0" w:color="auto"/>
            <w:bottom w:val="none" w:sz="0" w:space="0" w:color="auto"/>
            <w:right w:val="none" w:sz="0" w:space="0" w:color="auto"/>
          </w:divBdr>
        </w:div>
        <w:div w:id="1911764154">
          <w:marLeft w:val="0"/>
          <w:marRight w:val="0"/>
          <w:marTop w:val="0"/>
          <w:marBottom w:val="0"/>
          <w:divBdr>
            <w:top w:val="none" w:sz="0" w:space="0" w:color="auto"/>
            <w:left w:val="none" w:sz="0" w:space="0" w:color="auto"/>
            <w:bottom w:val="none" w:sz="0" w:space="0" w:color="auto"/>
            <w:right w:val="none" w:sz="0" w:space="0" w:color="auto"/>
          </w:divBdr>
        </w:div>
        <w:div w:id="1397514111">
          <w:marLeft w:val="0"/>
          <w:marRight w:val="0"/>
          <w:marTop w:val="0"/>
          <w:marBottom w:val="0"/>
          <w:divBdr>
            <w:top w:val="none" w:sz="0" w:space="0" w:color="auto"/>
            <w:left w:val="none" w:sz="0" w:space="0" w:color="auto"/>
            <w:bottom w:val="none" w:sz="0" w:space="0" w:color="auto"/>
            <w:right w:val="none" w:sz="0" w:space="0" w:color="auto"/>
          </w:divBdr>
        </w:div>
        <w:div w:id="1072582298">
          <w:marLeft w:val="0"/>
          <w:marRight w:val="0"/>
          <w:marTop w:val="0"/>
          <w:marBottom w:val="0"/>
          <w:divBdr>
            <w:top w:val="none" w:sz="0" w:space="0" w:color="auto"/>
            <w:left w:val="none" w:sz="0" w:space="0" w:color="auto"/>
            <w:bottom w:val="none" w:sz="0" w:space="0" w:color="auto"/>
            <w:right w:val="none" w:sz="0" w:space="0" w:color="auto"/>
          </w:divBdr>
        </w:div>
        <w:div w:id="302656807">
          <w:marLeft w:val="0"/>
          <w:marRight w:val="0"/>
          <w:marTop w:val="0"/>
          <w:marBottom w:val="0"/>
          <w:divBdr>
            <w:top w:val="none" w:sz="0" w:space="0" w:color="auto"/>
            <w:left w:val="none" w:sz="0" w:space="0" w:color="auto"/>
            <w:bottom w:val="none" w:sz="0" w:space="0" w:color="auto"/>
            <w:right w:val="none" w:sz="0" w:space="0" w:color="auto"/>
          </w:divBdr>
        </w:div>
        <w:div w:id="1042830789">
          <w:marLeft w:val="0"/>
          <w:marRight w:val="0"/>
          <w:marTop w:val="0"/>
          <w:marBottom w:val="0"/>
          <w:divBdr>
            <w:top w:val="none" w:sz="0" w:space="0" w:color="auto"/>
            <w:left w:val="none" w:sz="0" w:space="0" w:color="auto"/>
            <w:bottom w:val="none" w:sz="0" w:space="0" w:color="auto"/>
            <w:right w:val="none" w:sz="0" w:space="0" w:color="auto"/>
          </w:divBdr>
        </w:div>
        <w:div w:id="32312848">
          <w:marLeft w:val="0"/>
          <w:marRight w:val="0"/>
          <w:marTop w:val="0"/>
          <w:marBottom w:val="0"/>
          <w:divBdr>
            <w:top w:val="none" w:sz="0" w:space="0" w:color="auto"/>
            <w:left w:val="none" w:sz="0" w:space="0" w:color="auto"/>
            <w:bottom w:val="none" w:sz="0" w:space="0" w:color="auto"/>
            <w:right w:val="none" w:sz="0" w:space="0" w:color="auto"/>
          </w:divBdr>
        </w:div>
        <w:div w:id="31735884">
          <w:marLeft w:val="0"/>
          <w:marRight w:val="0"/>
          <w:marTop w:val="0"/>
          <w:marBottom w:val="0"/>
          <w:divBdr>
            <w:top w:val="none" w:sz="0" w:space="0" w:color="auto"/>
            <w:left w:val="none" w:sz="0" w:space="0" w:color="auto"/>
            <w:bottom w:val="none" w:sz="0" w:space="0" w:color="auto"/>
            <w:right w:val="none" w:sz="0" w:space="0" w:color="auto"/>
          </w:divBdr>
        </w:div>
        <w:div w:id="1049960736">
          <w:marLeft w:val="0"/>
          <w:marRight w:val="0"/>
          <w:marTop w:val="0"/>
          <w:marBottom w:val="0"/>
          <w:divBdr>
            <w:top w:val="none" w:sz="0" w:space="0" w:color="auto"/>
            <w:left w:val="none" w:sz="0" w:space="0" w:color="auto"/>
            <w:bottom w:val="none" w:sz="0" w:space="0" w:color="auto"/>
            <w:right w:val="none" w:sz="0" w:space="0" w:color="auto"/>
          </w:divBdr>
        </w:div>
        <w:div w:id="1588952605">
          <w:marLeft w:val="0"/>
          <w:marRight w:val="0"/>
          <w:marTop w:val="0"/>
          <w:marBottom w:val="0"/>
          <w:divBdr>
            <w:top w:val="none" w:sz="0" w:space="0" w:color="auto"/>
            <w:left w:val="none" w:sz="0" w:space="0" w:color="auto"/>
            <w:bottom w:val="none" w:sz="0" w:space="0" w:color="auto"/>
            <w:right w:val="none" w:sz="0" w:space="0" w:color="auto"/>
          </w:divBdr>
        </w:div>
        <w:div w:id="1133598895">
          <w:marLeft w:val="0"/>
          <w:marRight w:val="0"/>
          <w:marTop w:val="0"/>
          <w:marBottom w:val="0"/>
          <w:divBdr>
            <w:top w:val="none" w:sz="0" w:space="0" w:color="auto"/>
            <w:left w:val="none" w:sz="0" w:space="0" w:color="auto"/>
            <w:bottom w:val="none" w:sz="0" w:space="0" w:color="auto"/>
            <w:right w:val="none" w:sz="0" w:space="0" w:color="auto"/>
          </w:divBdr>
        </w:div>
        <w:div w:id="1264606048">
          <w:marLeft w:val="0"/>
          <w:marRight w:val="0"/>
          <w:marTop w:val="0"/>
          <w:marBottom w:val="0"/>
          <w:divBdr>
            <w:top w:val="none" w:sz="0" w:space="0" w:color="auto"/>
            <w:left w:val="none" w:sz="0" w:space="0" w:color="auto"/>
            <w:bottom w:val="none" w:sz="0" w:space="0" w:color="auto"/>
            <w:right w:val="none" w:sz="0" w:space="0" w:color="auto"/>
          </w:divBdr>
        </w:div>
        <w:div w:id="175995872">
          <w:marLeft w:val="0"/>
          <w:marRight w:val="0"/>
          <w:marTop w:val="0"/>
          <w:marBottom w:val="0"/>
          <w:divBdr>
            <w:top w:val="none" w:sz="0" w:space="0" w:color="auto"/>
            <w:left w:val="none" w:sz="0" w:space="0" w:color="auto"/>
            <w:bottom w:val="none" w:sz="0" w:space="0" w:color="auto"/>
            <w:right w:val="none" w:sz="0" w:space="0" w:color="auto"/>
          </w:divBdr>
        </w:div>
        <w:div w:id="1923369584">
          <w:marLeft w:val="0"/>
          <w:marRight w:val="0"/>
          <w:marTop w:val="0"/>
          <w:marBottom w:val="0"/>
          <w:divBdr>
            <w:top w:val="none" w:sz="0" w:space="0" w:color="auto"/>
            <w:left w:val="none" w:sz="0" w:space="0" w:color="auto"/>
            <w:bottom w:val="none" w:sz="0" w:space="0" w:color="auto"/>
            <w:right w:val="none" w:sz="0" w:space="0" w:color="auto"/>
          </w:divBdr>
        </w:div>
        <w:div w:id="949124084">
          <w:marLeft w:val="0"/>
          <w:marRight w:val="0"/>
          <w:marTop w:val="0"/>
          <w:marBottom w:val="0"/>
          <w:divBdr>
            <w:top w:val="none" w:sz="0" w:space="0" w:color="auto"/>
            <w:left w:val="none" w:sz="0" w:space="0" w:color="auto"/>
            <w:bottom w:val="none" w:sz="0" w:space="0" w:color="auto"/>
            <w:right w:val="none" w:sz="0" w:space="0" w:color="auto"/>
          </w:divBdr>
        </w:div>
        <w:div w:id="1939487841">
          <w:marLeft w:val="0"/>
          <w:marRight w:val="0"/>
          <w:marTop w:val="0"/>
          <w:marBottom w:val="0"/>
          <w:divBdr>
            <w:top w:val="none" w:sz="0" w:space="0" w:color="auto"/>
            <w:left w:val="none" w:sz="0" w:space="0" w:color="auto"/>
            <w:bottom w:val="none" w:sz="0" w:space="0" w:color="auto"/>
            <w:right w:val="none" w:sz="0" w:space="0" w:color="auto"/>
          </w:divBdr>
        </w:div>
        <w:div w:id="1899587088">
          <w:marLeft w:val="0"/>
          <w:marRight w:val="0"/>
          <w:marTop w:val="0"/>
          <w:marBottom w:val="0"/>
          <w:divBdr>
            <w:top w:val="none" w:sz="0" w:space="0" w:color="auto"/>
            <w:left w:val="none" w:sz="0" w:space="0" w:color="auto"/>
            <w:bottom w:val="none" w:sz="0" w:space="0" w:color="auto"/>
            <w:right w:val="none" w:sz="0" w:space="0" w:color="auto"/>
          </w:divBdr>
        </w:div>
        <w:div w:id="276252595">
          <w:marLeft w:val="0"/>
          <w:marRight w:val="0"/>
          <w:marTop w:val="0"/>
          <w:marBottom w:val="0"/>
          <w:divBdr>
            <w:top w:val="none" w:sz="0" w:space="0" w:color="auto"/>
            <w:left w:val="none" w:sz="0" w:space="0" w:color="auto"/>
            <w:bottom w:val="none" w:sz="0" w:space="0" w:color="auto"/>
            <w:right w:val="none" w:sz="0" w:space="0" w:color="auto"/>
          </w:divBdr>
        </w:div>
        <w:div w:id="713701950">
          <w:marLeft w:val="0"/>
          <w:marRight w:val="0"/>
          <w:marTop w:val="0"/>
          <w:marBottom w:val="0"/>
          <w:divBdr>
            <w:top w:val="none" w:sz="0" w:space="0" w:color="auto"/>
            <w:left w:val="none" w:sz="0" w:space="0" w:color="auto"/>
            <w:bottom w:val="none" w:sz="0" w:space="0" w:color="auto"/>
            <w:right w:val="none" w:sz="0" w:space="0" w:color="auto"/>
          </w:divBdr>
        </w:div>
        <w:div w:id="116217352">
          <w:marLeft w:val="0"/>
          <w:marRight w:val="0"/>
          <w:marTop w:val="0"/>
          <w:marBottom w:val="0"/>
          <w:divBdr>
            <w:top w:val="none" w:sz="0" w:space="0" w:color="auto"/>
            <w:left w:val="none" w:sz="0" w:space="0" w:color="auto"/>
            <w:bottom w:val="none" w:sz="0" w:space="0" w:color="auto"/>
            <w:right w:val="none" w:sz="0" w:space="0" w:color="auto"/>
          </w:divBdr>
        </w:div>
      </w:divsChild>
    </w:div>
    <w:div w:id="1429427531">
      <w:marLeft w:val="0"/>
      <w:marRight w:val="0"/>
      <w:marTop w:val="0"/>
      <w:marBottom w:val="0"/>
      <w:divBdr>
        <w:top w:val="none" w:sz="0" w:space="0" w:color="auto"/>
        <w:left w:val="none" w:sz="0" w:space="0" w:color="auto"/>
        <w:bottom w:val="none" w:sz="0" w:space="0" w:color="auto"/>
        <w:right w:val="none" w:sz="0" w:space="0" w:color="auto"/>
      </w:divBdr>
    </w:div>
    <w:div w:id="1429694302">
      <w:marLeft w:val="0"/>
      <w:marRight w:val="0"/>
      <w:marTop w:val="0"/>
      <w:marBottom w:val="0"/>
      <w:divBdr>
        <w:top w:val="none" w:sz="0" w:space="0" w:color="auto"/>
        <w:left w:val="none" w:sz="0" w:space="0" w:color="auto"/>
        <w:bottom w:val="none" w:sz="0" w:space="0" w:color="auto"/>
        <w:right w:val="none" w:sz="0" w:space="0" w:color="auto"/>
      </w:divBdr>
      <w:divsChild>
        <w:div w:id="285039871">
          <w:marLeft w:val="0"/>
          <w:marRight w:val="0"/>
          <w:marTop w:val="0"/>
          <w:marBottom w:val="0"/>
          <w:divBdr>
            <w:top w:val="none" w:sz="0" w:space="0" w:color="auto"/>
            <w:left w:val="none" w:sz="0" w:space="0" w:color="auto"/>
            <w:bottom w:val="none" w:sz="0" w:space="0" w:color="auto"/>
            <w:right w:val="none" w:sz="0" w:space="0" w:color="auto"/>
          </w:divBdr>
          <w:divsChild>
            <w:div w:id="830756367">
              <w:marLeft w:val="0"/>
              <w:marRight w:val="0"/>
              <w:marTop w:val="0"/>
              <w:marBottom w:val="0"/>
              <w:divBdr>
                <w:top w:val="none" w:sz="0" w:space="0" w:color="auto"/>
                <w:left w:val="none" w:sz="0" w:space="0" w:color="auto"/>
                <w:bottom w:val="none" w:sz="0" w:space="0" w:color="auto"/>
                <w:right w:val="none" w:sz="0" w:space="0" w:color="auto"/>
              </w:divBdr>
            </w:div>
            <w:div w:id="351496944">
              <w:marLeft w:val="0"/>
              <w:marRight w:val="0"/>
              <w:marTop w:val="0"/>
              <w:marBottom w:val="0"/>
              <w:divBdr>
                <w:top w:val="none" w:sz="0" w:space="0" w:color="auto"/>
                <w:left w:val="none" w:sz="0" w:space="0" w:color="auto"/>
                <w:bottom w:val="none" w:sz="0" w:space="0" w:color="auto"/>
                <w:right w:val="none" w:sz="0" w:space="0" w:color="auto"/>
              </w:divBdr>
            </w:div>
            <w:div w:id="600456155">
              <w:marLeft w:val="0"/>
              <w:marRight w:val="0"/>
              <w:marTop w:val="0"/>
              <w:marBottom w:val="0"/>
              <w:divBdr>
                <w:top w:val="none" w:sz="0" w:space="0" w:color="auto"/>
                <w:left w:val="none" w:sz="0" w:space="0" w:color="auto"/>
                <w:bottom w:val="none" w:sz="0" w:space="0" w:color="auto"/>
                <w:right w:val="none" w:sz="0" w:space="0" w:color="auto"/>
              </w:divBdr>
            </w:div>
            <w:div w:id="1480540337">
              <w:marLeft w:val="0"/>
              <w:marRight w:val="0"/>
              <w:marTop w:val="0"/>
              <w:marBottom w:val="0"/>
              <w:divBdr>
                <w:top w:val="none" w:sz="0" w:space="0" w:color="auto"/>
                <w:left w:val="none" w:sz="0" w:space="0" w:color="auto"/>
                <w:bottom w:val="none" w:sz="0" w:space="0" w:color="auto"/>
                <w:right w:val="none" w:sz="0" w:space="0" w:color="auto"/>
              </w:divBdr>
            </w:div>
            <w:div w:id="1367170359">
              <w:marLeft w:val="0"/>
              <w:marRight w:val="0"/>
              <w:marTop w:val="0"/>
              <w:marBottom w:val="0"/>
              <w:divBdr>
                <w:top w:val="none" w:sz="0" w:space="0" w:color="auto"/>
                <w:left w:val="none" w:sz="0" w:space="0" w:color="auto"/>
                <w:bottom w:val="none" w:sz="0" w:space="0" w:color="auto"/>
                <w:right w:val="none" w:sz="0" w:space="0" w:color="auto"/>
              </w:divBdr>
            </w:div>
            <w:div w:id="632828041">
              <w:marLeft w:val="0"/>
              <w:marRight w:val="0"/>
              <w:marTop w:val="0"/>
              <w:marBottom w:val="0"/>
              <w:divBdr>
                <w:top w:val="none" w:sz="0" w:space="0" w:color="auto"/>
                <w:left w:val="none" w:sz="0" w:space="0" w:color="auto"/>
                <w:bottom w:val="none" w:sz="0" w:space="0" w:color="auto"/>
                <w:right w:val="none" w:sz="0" w:space="0" w:color="auto"/>
              </w:divBdr>
            </w:div>
            <w:div w:id="61300013">
              <w:marLeft w:val="0"/>
              <w:marRight w:val="0"/>
              <w:marTop w:val="0"/>
              <w:marBottom w:val="0"/>
              <w:divBdr>
                <w:top w:val="none" w:sz="0" w:space="0" w:color="auto"/>
                <w:left w:val="none" w:sz="0" w:space="0" w:color="auto"/>
                <w:bottom w:val="none" w:sz="0" w:space="0" w:color="auto"/>
                <w:right w:val="none" w:sz="0" w:space="0" w:color="auto"/>
              </w:divBdr>
            </w:div>
            <w:div w:id="504638013">
              <w:marLeft w:val="0"/>
              <w:marRight w:val="0"/>
              <w:marTop w:val="0"/>
              <w:marBottom w:val="0"/>
              <w:divBdr>
                <w:top w:val="none" w:sz="0" w:space="0" w:color="auto"/>
                <w:left w:val="none" w:sz="0" w:space="0" w:color="auto"/>
                <w:bottom w:val="none" w:sz="0" w:space="0" w:color="auto"/>
                <w:right w:val="none" w:sz="0" w:space="0" w:color="auto"/>
              </w:divBdr>
            </w:div>
            <w:div w:id="215046805">
              <w:marLeft w:val="0"/>
              <w:marRight w:val="0"/>
              <w:marTop w:val="0"/>
              <w:marBottom w:val="0"/>
              <w:divBdr>
                <w:top w:val="none" w:sz="0" w:space="0" w:color="auto"/>
                <w:left w:val="none" w:sz="0" w:space="0" w:color="auto"/>
                <w:bottom w:val="none" w:sz="0" w:space="0" w:color="auto"/>
                <w:right w:val="none" w:sz="0" w:space="0" w:color="auto"/>
              </w:divBdr>
            </w:div>
            <w:div w:id="726339122">
              <w:marLeft w:val="0"/>
              <w:marRight w:val="0"/>
              <w:marTop w:val="0"/>
              <w:marBottom w:val="0"/>
              <w:divBdr>
                <w:top w:val="none" w:sz="0" w:space="0" w:color="auto"/>
                <w:left w:val="none" w:sz="0" w:space="0" w:color="auto"/>
                <w:bottom w:val="none" w:sz="0" w:space="0" w:color="auto"/>
                <w:right w:val="none" w:sz="0" w:space="0" w:color="auto"/>
              </w:divBdr>
            </w:div>
            <w:div w:id="860167036">
              <w:marLeft w:val="0"/>
              <w:marRight w:val="0"/>
              <w:marTop w:val="0"/>
              <w:marBottom w:val="0"/>
              <w:divBdr>
                <w:top w:val="none" w:sz="0" w:space="0" w:color="auto"/>
                <w:left w:val="none" w:sz="0" w:space="0" w:color="auto"/>
                <w:bottom w:val="none" w:sz="0" w:space="0" w:color="auto"/>
                <w:right w:val="none" w:sz="0" w:space="0" w:color="auto"/>
              </w:divBdr>
            </w:div>
            <w:div w:id="1719474860">
              <w:marLeft w:val="0"/>
              <w:marRight w:val="0"/>
              <w:marTop w:val="0"/>
              <w:marBottom w:val="0"/>
              <w:divBdr>
                <w:top w:val="none" w:sz="0" w:space="0" w:color="auto"/>
                <w:left w:val="none" w:sz="0" w:space="0" w:color="auto"/>
                <w:bottom w:val="none" w:sz="0" w:space="0" w:color="auto"/>
                <w:right w:val="none" w:sz="0" w:space="0" w:color="auto"/>
              </w:divBdr>
            </w:div>
            <w:div w:id="1124345858">
              <w:marLeft w:val="0"/>
              <w:marRight w:val="0"/>
              <w:marTop w:val="0"/>
              <w:marBottom w:val="0"/>
              <w:divBdr>
                <w:top w:val="none" w:sz="0" w:space="0" w:color="auto"/>
                <w:left w:val="none" w:sz="0" w:space="0" w:color="auto"/>
                <w:bottom w:val="none" w:sz="0" w:space="0" w:color="auto"/>
                <w:right w:val="none" w:sz="0" w:space="0" w:color="auto"/>
              </w:divBdr>
            </w:div>
            <w:div w:id="1836415758">
              <w:marLeft w:val="0"/>
              <w:marRight w:val="0"/>
              <w:marTop w:val="0"/>
              <w:marBottom w:val="0"/>
              <w:divBdr>
                <w:top w:val="none" w:sz="0" w:space="0" w:color="auto"/>
                <w:left w:val="none" w:sz="0" w:space="0" w:color="auto"/>
                <w:bottom w:val="none" w:sz="0" w:space="0" w:color="auto"/>
                <w:right w:val="none" w:sz="0" w:space="0" w:color="auto"/>
              </w:divBdr>
            </w:div>
            <w:div w:id="1770738645">
              <w:marLeft w:val="0"/>
              <w:marRight w:val="0"/>
              <w:marTop w:val="0"/>
              <w:marBottom w:val="0"/>
              <w:divBdr>
                <w:top w:val="none" w:sz="0" w:space="0" w:color="auto"/>
                <w:left w:val="none" w:sz="0" w:space="0" w:color="auto"/>
                <w:bottom w:val="none" w:sz="0" w:space="0" w:color="auto"/>
                <w:right w:val="none" w:sz="0" w:space="0" w:color="auto"/>
              </w:divBdr>
            </w:div>
            <w:div w:id="687222522">
              <w:marLeft w:val="0"/>
              <w:marRight w:val="0"/>
              <w:marTop w:val="0"/>
              <w:marBottom w:val="0"/>
              <w:divBdr>
                <w:top w:val="none" w:sz="0" w:space="0" w:color="auto"/>
                <w:left w:val="none" w:sz="0" w:space="0" w:color="auto"/>
                <w:bottom w:val="none" w:sz="0" w:space="0" w:color="auto"/>
                <w:right w:val="none" w:sz="0" w:space="0" w:color="auto"/>
              </w:divBdr>
            </w:div>
            <w:div w:id="1161887844">
              <w:marLeft w:val="0"/>
              <w:marRight w:val="0"/>
              <w:marTop w:val="0"/>
              <w:marBottom w:val="0"/>
              <w:divBdr>
                <w:top w:val="none" w:sz="0" w:space="0" w:color="auto"/>
                <w:left w:val="none" w:sz="0" w:space="0" w:color="auto"/>
                <w:bottom w:val="none" w:sz="0" w:space="0" w:color="auto"/>
                <w:right w:val="none" w:sz="0" w:space="0" w:color="auto"/>
              </w:divBdr>
            </w:div>
            <w:div w:id="155607934">
              <w:marLeft w:val="0"/>
              <w:marRight w:val="0"/>
              <w:marTop w:val="0"/>
              <w:marBottom w:val="0"/>
              <w:divBdr>
                <w:top w:val="none" w:sz="0" w:space="0" w:color="auto"/>
                <w:left w:val="none" w:sz="0" w:space="0" w:color="auto"/>
                <w:bottom w:val="none" w:sz="0" w:space="0" w:color="auto"/>
                <w:right w:val="none" w:sz="0" w:space="0" w:color="auto"/>
              </w:divBdr>
            </w:div>
            <w:div w:id="2127502010">
              <w:marLeft w:val="0"/>
              <w:marRight w:val="0"/>
              <w:marTop w:val="0"/>
              <w:marBottom w:val="0"/>
              <w:divBdr>
                <w:top w:val="none" w:sz="0" w:space="0" w:color="auto"/>
                <w:left w:val="none" w:sz="0" w:space="0" w:color="auto"/>
                <w:bottom w:val="none" w:sz="0" w:space="0" w:color="auto"/>
                <w:right w:val="none" w:sz="0" w:space="0" w:color="auto"/>
              </w:divBdr>
            </w:div>
            <w:div w:id="1512526390">
              <w:marLeft w:val="0"/>
              <w:marRight w:val="0"/>
              <w:marTop w:val="0"/>
              <w:marBottom w:val="0"/>
              <w:divBdr>
                <w:top w:val="none" w:sz="0" w:space="0" w:color="auto"/>
                <w:left w:val="none" w:sz="0" w:space="0" w:color="auto"/>
                <w:bottom w:val="none" w:sz="0" w:space="0" w:color="auto"/>
                <w:right w:val="none" w:sz="0" w:space="0" w:color="auto"/>
              </w:divBdr>
            </w:div>
            <w:div w:id="165755270">
              <w:marLeft w:val="0"/>
              <w:marRight w:val="0"/>
              <w:marTop w:val="0"/>
              <w:marBottom w:val="0"/>
              <w:divBdr>
                <w:top w:val="none" w:sz="0" w:space="0" w:color="auto"/>
                <w:left w:val="none" w:sz="0" w:space="0" w:color="auto"/>
                <w:bottom w:val="none" w:sz="0" w:space="0" w:color="auto"/>
                <w:right w:val="none" w:sz="0" w:space="0" w:color="auto"/>
              </w:divBdr>
            </w:div>
            <w:div w:id="1547715005">
              <w:marLeft w:val="0"/>
              <w:marRight w:val="0"/>
              <w:marTop w:val="0"/>
              <w:marBottom w:val="0"/>
              <w:divBdr>
                <w:top w:val="none" w:sz="0" w:space="0" w:color="auto"/>
                <w:left w:val="none" w:sz="0" w:space="0" w:color="auto"/>
                <w:bottom w:val="none" w:sz="0" w:space="0" w:color="auto"/>
                <w:right w:val="none" w:sz="0" w:space="0" w:color="auto"/>
              </w:divBdr>
            </w:div>
            <w:div w:id="118114588">
              <w:marLeft w:val="0"/>
              <w:marRight w:val="0"/>
              <w:marTop w:val="0"/>
              <w:marBottom w:val="0"/>
              <w:divBdr>
                <w:top w:val="none" w:sz="0" w:space="0" w:color="auto"/>
                <w:left w:val="none" w:sz="0" w:space="0" w:color="auto"/>
                <w:bottom w:val="none" w:sz="0" w:space="0" w:color="auto"/>
                <w:right w:val="none" w:sz="0" w:space="0" w:color="auto"/>
              </w:divBdr>
            </w:div>
            <w:div w:id="1350252305">
              <w:marLeft w:val="0"/>
              <w:marRight w:val="0"/>
              <w:marTop w:val="0"/>
              <w:marBottom w:val="0"/>
              <w:divBdr>
                <w:top w:val="none" w:sz="0" w:space="0" w:color="auto"/>
                <w:left w:val="none" w:sz="0" w:space="0" w:color="auto"/>
                <w:bottom w:val="none" w:sz="0" w:space="0" w:color="auto"/>
                <w:right w:val="none" w:sz="0" w:space="0" w:color="auto"/>
              </w:divBdr>
            </w:div>
            <w:div w:id="791166005">
              <w:marLeft w:val="0"/>
              <w:marRight w:val="0"/>
              <w:marTop w:val="0"/>
              <w:marBottom w:val="0"/>
              <w:divBdr>
                <w:top w:val="none" w:sz="0" w:space="0" w:color="auto"/>
                <w:left w:val="none" w:sz="0" w:space="0" w:color="auto"/>
                <w:bottom w:val="none" w:sz="0" w:space="0" w:color="auto"/>
                <w:right w:val="none" w:sz="0" w:space="0" w:color="auto"/>
              </w:divBdr>
            </w:div>
            <w:div w:id="1394817506">
              <w:marLeft w:val="0"/>
              <w:marRight w:val="0"/>
              <w:marTop w:val="0"/>
              <w:marBottom w:val="0"/>
              <w:divBdr>
                <w:top w:val="none" w:sz="0" w:space="0" w:color="auto"/>
                <w:left w:val="none" w:sz="0" w:space="0" w:color="auto"/>
                <w:bottom w:val="none" w:sz="0" w:space="0" w:color="auto"/>
                <w:right w:val="none" w:sz="0" w:space="0" w:color="auto"/>
              </w:divBdr>
            </w:div>
            <w:div w:id="957642085">
              <w:marLeft w:val="0"/>
              <w:marRight w:val="0"/>
              <w:marTop w:val="0"/>
              <w:marBottom w:val="0"/>
              <w:divBdr>
                <w:top w:val="none" w:sz="0" w:space="0" w:color="auto"/>
                <w:left w:val="none" w:sz="0" w:space="0" w:color="auto"/>
                <w:bottom w:val="none" w:sz="0" w:space="0" w:color="auto"/>
                <w:right w:val="none" w:sz="0" w:space="0" w:color="auto"/>
              </w:divBdr>
            </w:div>
            <w:div w:id="1561479982">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1923488461">
              <w:marLeft w:val="0"/>
              <w:marRight w:val="0"/>
              <w:marTop w:val="0"/>
              <w:marBottom w:val="0"/>
              <w:divBdr>
                <w:top w:val="none" w:sz="0" w:space="0" w:color="auto"/>
                <w:left w:val="none" w:sz="0" w:space="0" w:color="auto"/>
                <w:bottom w:val="none" w:sz="0" w:space="0" w:color="auto"/>
                <w:right w:val="none" w:sz="0" w:space="0" w:color="auto"/>
              </w:divBdr>
            </w:div>
            <w:div w:id="869993023">
              <w:marLeft w:val="0"/>
              <w:marRight w:val="0"/>
              <w:marTop w:val="0"/>
              <w:marBottom w:val="0"/>
              <w:divBdr>
                <w:top w:val="none" w:sz="0" w:space="0" w:color="auto"/>
                <w:left w:val="none" w:sz="0" w:space="0" w:color="auto"/>
                <w:bottom w:val="none" w:sz="0" w:space="0" w:color="auto"/>
                <w:right w:val="none" w:sz="0" w:space="0" w:color="auto"/>
              </w:divBdr>
            </w:div>
            <w:div w:id="784348624">
              <w:marLeft w:val="0"/>
              <w:marRight w:val="0"/>
              <w:marTop w:val="0"/>
              <w:marBottom w:val="0"/>
              <w:divBdr>
                <w:top w:val="none" w:sz="0" w:space="0" w:color="auto"/>
                <w:left w:val="none" w:sz="0" w:space="0" w:color="auto"/>
                <w:bottom w:val="none" w:sz="0" w:space="0" w:color="auto"/>
                <w:right w:val="none" w:sz="0" w:space="0" w:color="auto"/>
              </w:divBdr>
            </w:div>
            <w:div w:id="2088918564">
              <w:marLeft w:val="0"/>
              <w:marRight w:val="0"/>
              <w:marTop w:val="0"/>
              <w:marBottom w:val="0"/>
              <w:divBdr>
                <w:top w:val="none" w:sz="0" w:space="0" w:color="auto"/>
                <w:left w:val="none" w:sz="0" w:space="0" w:color="auto"/>
                <w:bottom w:val="none" w:sz="0" w:space="0" w:color="auto"/>
                <w:right w:val="none" w:sz="0" w:space="0" w:color="auto"/>
              </w:divBdr>
            </w:div>
            <w:div w:id="751783543">
              <w:marLeft w:val="0"/>
              <w:marRight w:val="0"/>
              <w:marTop w:val="0"/>
              <w:marBottom w:val="0"/>
              <w:divBdr>
                <w:top w:val="none" w:sz="0" w:space="0" w:color="auto"/>
                <w:left w:val="none" w:sz="0" w:space="0" w:color="auto"/>
                <w:bottom w:val="none" w:sz="0" w:space="0" w:color="auto"/>
                <w:right w:val="none" w:sz="0" w:space="0" w:color="auto"/>
              </w:divBdr>
            </w:div>
            <w:div w:id="1115827349">
              <w:marLeft w:val="0"/>
              <w:marRight w:val="0"/>
              <w:marTop w:val="0"/>
              <w:marBottom w:val="0"/>
              <w:divBdr>
                <w:top w:val="none" w:sz="0" w:space="0" w:color="auto"/>
                <w:left w:val="none" w:sz="0" w:space="0" w:color="auto"/>
                <w:bottom w:val="none" w:sz="0" w:space="0" w:color="auto"/>
                <w:right w:val="none" w:sz="0" w:space="0" w:color="auto"/>
              </w:divBdr>
            </w:div>
            <w:div w:id="1412584758">
              <w:marLeft w:val="0"/>
              <w:marRight w:val="0"/>
              <w:marTop w:val="0"/>
              <w:marBottom w:val="0"/>
              <w:divBdr>
                <w:top w:val="none" w:sz="0" w:space="0" w:color="auto"/>
                <w:left w:val="none" w:sz="0" w:space="0" w:color="auto"/>
                <w:bottom w:val="none" w:sz="0" w:space="0" w:color="auto"/>
                <w:right w:val="none" w:sz="0" w:space="0" w:color="auto"/>
              </w:divBdr>
            </w:div>
            <w:div w:id="555167853">
              <w:marLeft w:val="0"/>
              <w:marRight w:val="0"/>
              <w:marTop w:val="0"/>
              <w:marBottom w:val="0"/>
              <w:divBdr>
                <w:top w:val="none" w:sz="0" w:space="0" w:color="auto"/>
                <w:left w:val="none" w:sz="0" w:space="0" w:color="auto"/>
                <w:bottom w:val="none" w:sz="0" w:space="0" w:color="auto"/>
                <w:right w:val="none" w:sz="0" w:space="0" w:color="auto"/>
              </w:divBdr>
            </w:div>
            <w:div w:id="1384908454">
              <w:marLeft w:val="0"/>
              <w:marRight w:val="0"/>
              <w:marTop w:val="0"/>
              <w:marBottom w:val="0"/>
              <w:divBdr>
                <w:top w:val="none" w:sz="0" w:space="0" w:color="auto"/>
                <w:left w:val="none" w:sz="0" w:space="0" w:color="auto"/>
                <w:bottom w:val="none" w:sz="0" w:space="0" w:color="auto"/>
                <w:right w:val="none" w:sz="0" w:space="0" w:color="auto"/>
              </w:divBdr>
            </w:div>
            <w:div w:id="509181742">
              <w:marLeft w:val="0"/>
              <w:marRight w:val="0"/>
              <w:marTop w:val="0"/>
              <w:marBottom w:val="0"/>
              <w:divBdr>
                <w:top w:val="none" w:sz="0" w:space="0" w:color="auto"/>
                <w:left w:val="none" w:sz="0" w:space="0" w:color="auto"/>
                <w:bottom w:val="none" w:sz="0" w:space="0" w:color="auto"/>
                <w:right w:val="none" w:sz="0" w:space="0" w:color="auto"/>
              </w:divBdr>
            </w:div>
            <w:div w:id="858082453">
              <w:marLeft w:val="0"/>
              <w:marRight w:val="0"/>
              <w:marTop w:val="0"/>
              <w:marBottom w:val="0"/>
              <w:divBdr>
                <w:top w:val="none" w:sz="0" w:space="0" w:color="auto"/>
                <w:left w:val="none" w:sz="0" w:space="0" w:color="auto"/>
                <w:bottom w:val="none" w:sz="0" w:space="0" w:color="auto"/>
                <w:right w:val="none" w:sz="0" w:space="0" w:color="auto"/>
              </w:divBdr>
            </w:div>
            <w:div w:id="116800937">
              <w:marLeft w:val="0"/>
              <w:marRight w:val="0"/>
              <w:marTop w:val="0"/>
              <w:marBottom w:val="0"/>
              <w:divBdr>
                <w:top w:val="none" w:sz="0" w:space="0" w:color="auto"/>
                <w:left w:val="none" w:sz="0" w:space="0" w:color="auto"/>
                <w:bottom w:val="none" w:sz="0" w:space="0" w:color="auto"/>
                <w:right w:val="none" w:sz="0" w:space="0" w:color="auto"/>
              </w:divBdr>
            </w:div>
            <w:div w:id="565192490">
              <w:marLeft w:val="0"/>
              <w:marRight w:val="0"/>
              <w:marTop w:val="0"/>
              <w:marBottom w:val="0"/>
              <w:divBdr>
                <w:top w:val="none" w:sz="0" w:space="0" w:color="auto"/>
                <w:left w:val="none" w:sz="0" w:space="0" w:color="auto"/>
                <w:bottom w:val="none" w:sz="0" w:space="0" w:color="auto"/>
                <w:right w:val="none" w:sz="0" w:space="0" w:color="auto"/>
              </w:divBdr>
            </w:div>
            <w:div w:id="487093079">
              <w:marLeft w:val="0"/>
              <w:marRight w:val="0"/>
              <w:marTop w:val="0"/>
              <w:marBottom w:val="0"/>
              <w:divBdr>
                <w:top w:val="none" w:sz="0" w:space="0" w:color="auto"/>
                <w:left w:val="none" w:sz="0" w:space="0" w:color="auto"/>
                <w:bottom w:val="none" w:sz="0" w:space="0" w:color="auto"/>
                <w:right w:val="none" w:sz="0" w:space="0" w:color="auto"/>
              </w:divBdr>
            </w:div>
            <w:div w:id="140658020">
              <w:marLeft w:val="0"/>
              <w:marRight w:val="0"/>
              <w:marTop w:val="0"/>
              <w:marBottom w:val="0"/>
              <w:divBdr>
                <w:top w:val="none" w:sz="0" w:space="0" w:color="auto"/>
                <w:left w:val="none" w:sz="0" w:space="0" w:color="auto"/>
                <w:bottom w:val="none" w:sz="0" w:space="0" w:color="auto"/>
                <w:right w:val="none" w:sz="0" w:space="0" w:color="auto"/>
              </w:divBdr>
            </w:div>
            <w:div w:id="468475339">
              <w:marLeft w:val="0"/>
              <w:marRight w:val="0"/>
              <w:marTop w:val="0"/>
              <w:marBottom w:val="0"/>
              <w:divBdr>
                <w:top w:val="none" w:sz="0" w:space="0" w:color="auto"/>
                <w:left w:val="none" w:sz="0" w:space="0" w:color="auto"/>
                <w:bottom w:val="none" w:sz="0" w:space="0" w:color="auto"/>
                <w:right w:val="none" w:sz="0" w:space="0" w:color="auto"/>
              </w:divBdr>
            </w:div>
            <w:div w:id="1626233010">
              <w:marLeft w:val="0"/>
              <w:marRight w:val="0"/>
              <w:marTop w:val="0"/>
              <w:marBottom w:val="0"/>
              <w:divBdr>
                <w:top w:val="none" w:sz="0" w:space="0" w:color="auto"/>
                <w:left w:val="none" w:sz="0" w:space="0" w:color="auto"/>
                <w:bottom w:val="none" w:sz="0" w:space="0" w:color="auto"/>
                <w:right w:val="none" w:sz="0" w:space="0" w:color="auto"/>
              </w:divBdr>
            </w:div>
            <w:div w:id="1371110936">
              <w:marLeft w:val="0"/>
              <w:marRight w:val="0"/>
              <w:marTop w:val="0"/>
              <w:marBottom w:val="0"/>
              <w:divBdr>
                <w:top w:val="none" w:sz="0" w:space="0" w:color="auto"/>
                <w:left w:val="none" w:sz="0" w:space="0" w:color="auto"/>
                <w:bottom w:val="none" w:sz="0" w:space="0" w:color="auto"/>
                <w:right w:val="none" w:sz="0" w:space="0" w:color="auto"/>
              </w:divBdr>
            </w:div>
            <w:div w:id="2147358829">
              <w:marLeft w:val="0"/>
              <w:marRight w:val="0"/>
              <w:marTop w:val="0"/>
              <w:marBottom w:val="0"/>
              <w:divBdr>
                <w:top w:val="none" w:sz="0" w:space="0" w:color="auto"/>
                <w:left w:val="none" w:sz="0" w:space="0" w:color="auto"/>
                <w:bottom w:val="none" w:sz="0" w:space="0" w:color="auto"/>
                <w:right w:val="none" w:sz="0" w:space="0" w:color="auto"/>
              </w:divBdr>
            </w:div>
            <w:div w:id="452485437">
              <w:marLeft w:val="0"/>
              <w:marRight w:val="0"/>
              <w:marTop w:val="0"/>
              <w:marBottom w:val="0"/>
              <w:divBdr>
                <w:top w:val="none" w:sz="0" w:space="0" w:color="auto"/>
                <w:left w:val="none" w:sz="0" w:space="0" w:color="auto"/>
                <w:bottom w:val="none" w:sz="0" w:space="0" w:color="auto"/>
                <w:right w:val="none" w:sz="0" w:space="0" w:color="auto"/>
              </w:divBdr>
            </w:div>
            <w:div w:id="357699759">
              <w:marLeft w:val="0"/>
              <w:marRight w:val="0"/>
              <w:marTop w:val="0"/>
              <w:marBottom w:val="0"/>
              <w:divBdr>
                <w:top w:val="none" w:sz="0" w:space="0" w:color="auto"/>
                <w:left w:val="none" w:sz="0" w:space="0" w:color="auto"/>
                <w:bottom w:val="none" w:sz="0" w:space="0" w:color="auto"/>
                <w:right w:val="none" w:sz="0" w:space="0" w:color="auto"/>
              </w:divBdr>
            </w:div>
            <w:div w:id="406655329">
              <w:marLeft w:val="0"/>
              <w:marRight w:val="0"/>
              <w:marTop w:val="0"/>
              <w:marBottom w:val="0"/>
              <w:divBdr>
                <w:top w:val="none" w:sz="0" w:space="0" w:color="auto"/>
                <w:left w:val="none" w:sz="0" w:space="0" w:color="auto"/>
                <w:bottom w:val="none" w:sz="0" w:space="0" w:color="auto"/>
                <w:right w:val="none" w:sz="0" w:space="0" w:color="auto"/>
              </w:divBdr>
            </w:div>
            <w:div w:id="1084952577">
              <w:marLeft w:val="0"/>
              <w:marRight w:val="0"/>
              <w:marTop w:val="0"/>
              <w:marBottom w:val="0"/>
              <w:divBdr>
                <w:top w:val="none" w:sz="0" w:space="0" w:color="auto"/>
                <w:left w:val="none" w:sz="0" w:space="0" w:color="auto"/>
                <w:bottom w:val="none" w:sz="0" w:space="0" w:color="auto"/>
                <w:right w:val="none" w:sz="0" w:space="0" w:color="auto"/>
              </w:divBdr>
            </w:div>
            <w:div w:id="2140830338">
              <w:marLeft w:val="0"/>
              <w:marRight w:val="0"/>
              <w:marTop w:val="0"/>
              <w:marBottom w:val="0"/>
              <w:divBdr>
                <w:top w:val="none" w:sz="0" w:space="0" w:color="auto"/>
                <w:left w:val="none" w:sz="0" w:space="0" w:color="auto"/>
                <w:bottom w:val="none" w:sz="0" w:space="0" w:color="auto"/>
                <w:right w:val="none" w:sz="0" w:space="0" w:color="auto"/>
              </w:divBdr>
            </w:div>
            <w:div w:id="135345664">
              <w:marLeft w:val="0"/>
              <w:marRight w:val="0"/>
              <w:marTop w:val="0"/>
              <w:marBottom w:val="0"/>
              <w:divBdr>
                <w:top w:val="none" w:sz="0" w:space="0" w:color="auto"/>
                <w:left w:val="none" w:sz="0" w:space="0" w:color="auto"/>
                <w:bottom w:val="none" w:sz="0" w:space="0" w:color="auto"/>
                <w:right w:val="none" w:sz="0" w:space="0" w:color="auto"/>
              </w:divBdr>
            </w:div>
            <w:div w:id="776212453">
              <w:marLeft w:val="0"/>
              <w:marRight w:val="0"/>
              <w:marTop w:val="0"/>
              <w:marBottom w:val="0"/>
              <w:divBdr>
                <w:top w:val="none" w:sz="0" w:space="0" w:color="auto"/>
                <w:left w:val="none" w:sz="0" w:space="0" w:color="auto"/>
                <w:bottom w:val="none" w:sz="0" w:space="0" w:color="auto"/>
                <w:right w:val="none" w:sz="0" w:space="0" w:color="auto"/>
              </w:divBdr>
            </w:div>
            <w:div w:id="1324166772">
              <w:marLeft w:val="0"/>
              <w:marRight w:val="0"/>
              <w:marTop w:val="0"/>
              <w:marBottom w:val="0"/>
              <w:divBdr>
                <w:top w:val="none" w:sz="0" w:space="0" w:color="auto"/>
                <w:left w:val="none" w:sz="0" w:space="0" w:color="auto"/>
                <w:bottom w:val="none" w:sz="0" w:space="0" w:color="auto"/>
                <w:right w:val="none" w:sz="0" w:space="0" w:color="auto"/>
              </w:divBdr>
            </w:div>
            <w:div w:id="467666776">
              <w:marLeft w:val="0"/>
              <w:marRight w:val="0"/>
              <w:marTop w:val="0"/>
              <w:marBottom w:val="0"/>
              <w:divBdr>
                <w:top w:val="none" w:sz="0" w:space="0" w:color="auto"/>
                <w:left w:val="none" w:sz="0" w:space="0" w:color="auto"/>
                <w:bottom w:val="none" w:sz="0" w:space="0" w:color="auto"/>
                <w:right w:val="none" w:sz="0" w:space="0" w:color="auto"/>
              </w:divBdr>
            </w:div>
            <w:div w:id="907571194">
              <w:marLeft w:val="0"/>
              <w:marRight w:val="0"/>
              <w:marTop w:val="0"/>
              <w:marBottom w:val="0"/>
              <w:divBdr>
                <w:top w:val="none" w:sz="0" w:space="0" w:color="auto"/>
                <w:left w:val="none" w:sz="0" w:space="0" w:color="auto"/>
                <w:bottom w:val="none" w:sz="0" w:space="0" w:color="auto"/>
                <w:right w:val="none" w:sz="0" w:space="0" w:color="auto"/>
              </w:divBdr>
            </w:div>
            <w:div w:id="1813599753">
              <w:marLeft w:val="0"/>
              <w:marRight w:val="0"/>
              <w:marTop w:val="0"/>
              <w:marBottom w:val="0"/>
              <w:divBdr>
                <w:top w:val="none" w:sz="0" w:space="0" w:color="auto"/>
                <w:left w:val="none" w:sz="0" w:space="0" w:color="auto"/>
                <w:bottom w:val="none" w:sz="0" w:space="0" w:color="auto"/>
                <w:right w:val="none" w:sz="0" w:space="0" w:color="auto"/>
              </w:divBdr>
            </w:div>
            <w:div w:id="697581323">
              <w:marLeft w:val="0"/>
              <w:marRight w:val="0"/>
              <w:marTop w:val="0"/>
              <w:marBottom w:val="0"/>
              <w:divBdr>
                <w:top w:val="none" w:sz="0" w:space="0" w:color="auto"/>
                <w:left w:val="none" w:sz="0" w:space="0" w:color="auto"/>
                <w:bottom w:val="none" w:sz="0" w:space="0" w:color="auto"/>
                <w:right w:val="none" w:sz="0" w:space="0" w:color="auto"/>
              </w:divBdr>
            </w:div>
            <w:div w:id="678969638">
              <w:marLeft w:val="0"/>
              <w:marRight w:val="0"/>
              <w:marTop w:val="0"/>
              <w:marBottom w:val="0"/>
              <w:divBdr>
                <w:top w:val="none" w:sz="0" w:space="0" w:color="auto"/>
                <w:left w:val="none" w:sz="0" w:space="0" w:color="auto"/>
                <w:bottom w:val="none" w:sz="0" w:space="0" w:color="auto"/>
                <w:right w:val="none" w:sz="0" w:space="0" w:color="auto"/>
              </w:divBdr>
            </w:div>
            <w:div w:id="2087192350">
              <w:marLeft w:val="0"/>
              <w:marRight w:val="0"/>
              <w:marTop w:val="0"/>
              <w:marBottom w:val="0"/>
              <w:divBdr>
                <w:top w:val="none" w:sz="0" w:space="0" w:color="auto"/>
                <w:left w:val="none" w:sz="0" w:space="0" w:color="auto"/>
                <w:bottom w:val="none" w:sz="0" w:space="0" w:color="auto"/>
                <w:right w:val="none" w:sz="0" w:space="0" w:color="auto"/>
              </w:divBdr>
            </w:div>
            <w:div w:id="310332538">
              <w:marLeft w:val="0"/>
              <w:marRight w:val="0"/>
              <w:marTop w:val="0"/>
              <w:marBottom w:val="0"/>
              <w:divBdr>
                <w:top w:val="none" w:sz="0" w:space="0" w:color="auto"/>
                <w:left w:val="none" w:sz="0" w:space="0" w:color="auto"/>
                <w:bottom w:val="none" w:sz="0" w:space="0" w:color="auto"/>
                <w:right w:val="none" w:sz="0" w:space="0" w:color="auto"/>
              </w:divBdr>
            </w:div>
            <w:div w:id="186993485">
              <w:marLeft w:val="0"/>
              <w:marRight w:val="0"/>
              <w:marTop w:val="0"/>
              <w:marBottom w:val="0"/>
              <w:divBdr>
                <w:top w:val="none" w:sz="0" w:space="0" w:color="auto"/>
                <w:left w:val="none" w:sz="0" w:space="0" w:color="auto"/>
                <w:bottom w:val="none" w:sz="0" w:space="0" w:color="auto"/>
                <w:right w:val="none" w:sz="0" w:space="0" w:color="auto"/>
              </w:divBdr>
            </w:div>
            <w:div w:id="1685746473">
              <w:marLeft w:val="0"/>
              <w:marRight w:val="0"/>
              <w:marTop w:val="0"/>
              <w:marBottom w:val="0"/>
              <w:divBdr>
                <w:top w:val="none" w:sz="0" w:space="0" w:color="auto"/>
                <w:left w:val="none" w:sz="0" w:space="0" w:color="auto"/>
                <w:bottom w:val="none" w:sz="0" w:space="0" w:color="auto"/>
                <w:right w:val="none" w:sz="0" w:space="0" w:color="auto"/>
              </w:divBdr>
            </w:div>
            <w:div w:id="571742233">
              <w:marLeft w:val="0"/>
              <w:marRight w:val="0"/>
              <w:marTop w:val="0"/>
              <w:marBottom w:val="0"/>
              <w:divBdr>
                <w:top w:val="none" w:sz="0" w:space="0" w:color="auto"/>
                <w:left w:val="none" w:sz="0" w:space="0" w:color="auto"/>
                <w:bottom w:val="none" w:sz="0" w:space="0" w:color="auto"/>
                <w:right w:val="none" w:sz="0" w:space="0" w:color="auto"/>
              </w:divBdr>
            </w:div>
            <w:div w:id="297688667">
              <w:marLeft w:val="0"/>
              <w:marRight w:val="0"/>
              <w:marTop w:val="0"/>
              <w:marBottom w:val="0"/>
              <w:divBdr>
                <w:top w:val="none" w:sz="0" w:space="0" w:color="auto"/>
                <w:left w:val="none" w:sz="0" w:space="0" w:color="auto"/>
                <w:bottom w:val="none" w:sz="0" w:space="0" w:color="auto"/>
                <w:right w:val="none" w:sz="0" w:space="0" w:color="auto"/>
              </w:divBdr>
            </w:div>
            <w:div w:id="1531526905">
              <w:marLeft w:val="0"/>
              <w:marRight w:val="0"/>
              <w:marTop w:val="0"/>
              <w:marBottom w:val="0"/>
              <w:divBdr>
                <w:top w:val="none" w:sz="0" w:space="0" w:color="auto"/>
                <w:left w:val="none" w:sz="0" w:space="0" w:color="auto"/>
                <w:bottom w:val="none" w:sz="0" w:space="0" w:color="auto"/>
                <w:right w:val="none" w:sz="0" w:space="0" w:color="auto"/>
              </w:divBdr>
            </w:div>
            <w:div w:id="1662005237">
              <w:marLeft w:val="0"/>
              <w:marRight w:val="0"/>
              <w:marTop w:val="0"/>
              <w:marBottom w:val="0"/>
              <w:divBdr>
                <w:top w:val="none" w:sz="0" w:space="0" w:color="auto"/>
                <w:left w:val="none" w:sz="0" w:space="0" w:color="auto"/>
                <w:bottom w:val="none" w:sz="0" w:space="0" w:color="auto"/>
                <w:right w:val="none" w:sz="0" w:space="0" w:color="auto"/>
              </w:divBdr>
            </w:div>
            <w:div w:id="1820730536">
              <w:marLeft w:val="0"/>
              <w:marRight w:val="0"/>
              <w:marTop w:val="0"/>
              <w:marBottom w:val="0"/>
              <w:divBdr>
                <w:top w:val="none" w:sz="0" w:space="0" w:color="auto"/>
                <w:left w:val="none" w:sz="0" w:space="0" w:color="auto"/>
                <w:bottom w:val="none" w:sz="0" w:space="0" w:color="auto"/>
                <w:right w:val="none" w:sz="0" w:space="0" w:color="auto"/>
              </w:divBdr>
            </w:div>
            <w:div w:id="1592271939">
              <w:marLeft w:val="0"/>
              <w:marRight w:val="0"/>
              <w:marTop w:val="0"/>
              <w:marBottom w:val="0"/>
              <w:divBdr>
                <w:top w:val="none" w:sz="0" w:space="0" w:color="auto"/>
                <w:left w:val="none" w:sz="0" w:space="0" w:color="auto"/>
                <w:bottom w:val="none" w:sz="0" w:space="0" w:color="auto"/>
                <w:right w:val="none" w:sz="0" w:space="0" w:color="auto"/>
              </w:divBdr>
            </w:div>
            <w:div w:id="1012151352">
              <w:marLeft w:val="0"/>
              <w:marRight w:val="0"/>
              <w:marTop w:val="0"/>
              <w:marBottom w:val="0"/>
              <w:divBdr>
                <w:top w:val="none" w:sz="0" w:space="0" w:color="auto"/>
                <w:left w:val="none" w:sz="0" w:space="0" w:color="auto"/>
                <w:bottom w:val="none" w:sz="0" w:space="0" w:color="auto"/>
                <w:right w:val="none" w:sz="0" w:space="0" w:color="auto"/>
              </w:divBdr>
            </w:div>
            <w:div w:id="1478062738">
              <w:marLeft w:val="0"/>
              <w:marRight w:val="0"/>
              <w:marTop w:val="0"/>
              <w:marBottom w:val="0"/>
              <w:divBdr>
                <w:top w:val="none" w:sz="0" w:space="0" w:color="auto"/>
                <w:left w:val="none" w:sz="0" w:space="0" w:color="auto"/>
                <w:bottom w:val="none" w:sz="0" w:space="0" w:color="auto"/>
                <w:right w:val="none" w:sz="0" w:space="0" w:color="auto"/>
              </w:divBdr>
            </w:div>
            <w:div w:id="1701121921">
              <w:marLeft w:val="0"/>
              <w:marRight w:val="0"/>
              <w:marTop w:val="0"/>
              <w:marBottom w:val="0"/>
              <w:divBdr>
                <w:top w:val="none" w:sz="0" w:space="0" w:color="auto"/>
                <w:left w:val="none" w:sz="0" w:space="0" w:color="auto"/>
                <w:bottom w:val="none" w:sz="0" w:space="0" w:color="auto"/>
                <w:right w:val="none" w:sz="0" w:space="0" w:color="auto"/>
              </w:divBdr>
            </w:div>
            <w:div w:id="1251698842">
              <w:marLeft w:val="0"/>
              <w:marRight w:val="0"/>
              <w:marTop w:val="0"/>
              <w:marBottom w:val="0"/>
              <w:divBdr>
                <w:top w:val="none" w:sz="0" w:space="0" w:color="auto"/>
                <w:left w:val="none" w:sz="0" w:space="0" w:color="auto"/>
                <w:bottom w:val="none" w:sz="0" w:space="0" w:color="auto"/>
                <w:right w:val="none" w:sz="0" w:space="0" w:color="auto"/>
              </w:divBdr>
            </w:div>
            <w:div w:id="100760208">
              <w:marLeft w:val="0"/>
              <w:marRight w:val="0"/>
              <w:marTop w:val="0"/>
              <w:marBottom w:val="0"/>
              <w:divBdr>
                <w:top w:val="none" w:sz="0" w:space="0" w:color="auto"/>
                <w:left w:val="none" w:sz="0" w:space="0" w:color="auto"/>
                <w:bottom w:val="none" w:sz="0" w:space="0" w:color="auto"/>
                <w:right w:val="none" w:sz="0" w:space="0" w:color="auto"/>
              </w:divBdr>
            </w:div>
            <w:div w:id="481234868">
              <w:marLeft w:val="0"/>
              <w:marRight w:val="0"/>
              <w:marTop w:val="0"/>
              <w:marBottom w:val="0"/>
              <w:divBdr>
                <w:top w:val="none" w:sz="0" w:space="0" w:color="auto"/>
                <w:left w:val="none" w:sz="0" w:space="0" w:color="auto"/>
                <w:bottom w:val="none" w:sz="0" w:space="0" w:color="auto"/>
                <w:right w:val="none" w:sz="0" w:space="0" w:color="auto"/>
              </w:divBdr>
            </w:div>
            <w:div w:id="91903317">
              <w:marLeft w:val="0"/>
              <w:marRight w:val="0"/>
              <w:marTop w:val="0"/>
              <w:marBottom w:val="0"/>
              <w:divBdr>
                <w:top w:val="none" w:sz="0" w:space="0" w:color="auto"/>
                <w:left w:val="none" w:sz="0" w:space="0" w:color="auto"/>
                <w:bottom w:val="none" w:sz="0" w:space="0" w:color="auto"/>
                <w:right w:val="none" w:sz="0" w:space="0" w:color="auto"/>
              </w:divBdr>
            </w:div>
            <w:div w:id="1232157706">
              <w:marLeft w:val="0"/>
              <w:marRight w:val="0"/>
              <w:marTop w:val="0"/>
              <w:marBottom w:val="0"/>
              <w:divBdr>
                <w:top w:val="none" w:sz="0" w:space="0" w:color="auto"/>
                <w:left w:val="none" w:sz="0" w:space="0" w:color="auto"/>
                <w:bottom w:val="none" w:sz="0" w:space="0" w:color="auto"/>
                <w:right w:val="none" w:sz="0" w:space="0" w:color="auto"/>
              </w:divBdr>
            </w:div>
            <w:div w:id="1519273683">
              <w:marLeft w:val="0"/>
              <w:marRight w:val="0"/>
              <w:marTop w:val="0"/>
              <w:marBottom w:val="0"/>
              <w:divBdr>
                <w:top w:val="none" w:sz="0" w:space="0" w:color="auto"/>
                <w:left w:val="none" w:sz="0" w:space="0" w:color="auto"/>
                <w:bottom w:val="none" w:sz="0" w:space="0" w:color="auto"/>
                <w:right w:val="none" w:sz="0" w:space="0" w:color="auto"/>
              </w:divBdr>
            </w:div>
            <w:div w:id="791821572">
              <w:marLeft w:val="0"/>
              <w:marRight w:val="0"/>
              <w:marTop w:val="0"/>
              <w:marBottom w:val="0"/>
              <w:divBdr>
                <w:top w:val="none" w:sz="0" w:space="0" w:color="auto"/>
                <w:left w:val="none" w:sz="0" w:space="0" w:color="auto"/>
                <w:bottom w:val="none" w:sz="0" w:space="0" w:color="auto"/>
                <w:right w:val="none" w:sz="0" w:space="0" w:color="auto"/>
              </w:divBdr>
            </w:div>
            <w:div w:id="1422602525">
              <w:marLeft w:val="0"/>
              <w:marRight w:val="0"/>
              <w:marTop w:val="0"/>
              <w:marBottom w:val="0"/>
              <w:divBdr>
                <w:top w:val="none" w:sz="0" w:space="0" w:color="auto"/>
                <w:left w:val="none" w:sz="0" w:space="0" w:color="auto"/>
                <w:bottom w:val="none" w:sz="0" w:space="0" w:color="auto"/>
                <w:right w:val="none" w:sz="0" w:space="0" w:color="auto"/>
              </w:divBdr>
            </w:div>
            <w:div w:id="1072965077">
              <w:marLeft w:val="0"/>
              <w:marRight w:val="0"/>
              <w:marTop w:val="0"/>
              <w:marBottom w:val="0"/>
              <w:divBdr>
                <w:top w:val="none" w:sz="0" w:space="0" w:color="auto"/>
                <w:left w:val="none" w:sz="0" w:space="0" w:color="auto"/>
                <w:bottom w:val="none" w:sz="0" w:space="0" w:color="auto"/>
                <w:right w:val="none" w:sz="0" w:space="0" w:color="auto"/>
              </w:divBdr>
            </w:div>
            <w:div w:id="2040934965">
              <w:marLeft w:val="0"/>
              <w:marRight w:val="0"/>
              <w:marTop w:val="0"/>
              <w:marBottom w:val="0"/>
              <w:divBdr>
                <w:top w:val="none" w:sz="0" w:space="0" w:color="auto"/>
                <w:left w:val="none" w:sz="0" w:space="0" w:color="auto"/>
                <w:bottom w:val="none" w:sz="0" w:space="0" w:color="auto"/>
                <w:right w:val="none" w:sz="0" w:space="0" w:color="auto"/>
              </w:divBdr>
            </w:div>
            <w:div w:id="853032443">
              <w:marLeft w:val="0"/>
              <w:marRight w:val="0"/>
              <w:marTop w:val="0"/>
              <w:marBottom w:val="0"/>
              <w:divBdr>
                <w:top w:val="none" w:sz="0" w:space="0" w:color="auto"/>
                <w:left w:val="none" w:sz="0" w:space="0" w:color="auto"/>
                <w:bottom w:val="none" w:sz="0" w:space="0" w:color="auto"/>
                <w:right w:val="none" w:sz="0" w:space="0" w:color="auto"/>
              </w:divBdr>
            </w:div>
            <w:div w:id="1569681200">
              <w:marLeft w:val="0"/>
              <w:marRight w:val="0"/>
              <w:marTop w:val="0"/>
              <w:marBottom w:val="0"/>
              <w:divBdr>
                <w:top w:val="none" w:sz="0" w:space="0" w:color="auto"/>
                <w:left w:val="none" w:sz="0" w:space="0" w:color="auto"/>
                <w:bottom w:val="none" w:sz="0" w:space="0" w:color="auto"/>
                <w:right w:val="none" w:sz="0" w:space="0" w:color="auto"/>
              </w:divBdr>
            </w:div>
            <w:div w:id="825125795">
              <w:marLeft w:val="0"/>
              <w:marRight w:val="0"/>
              <w:marTop w:val="0"/>
              <w:marBottom w:val="0"/>
              <w:divBdr>
                <w:top w:val="none" w:sz="0" w:space="0" w:color="auto"/>
                <w:left w:val="none" w:sz="0" w:space="0" w:color="auto"/>
                <w:bottom w:val="none" w:sz="0" w:space="0" w:color="auto"/>
                <w:right w:val="none" w:sz="0" w:space="0" w:color="auto"/>
              </w:divBdr>
            </w:div>
            <w:div w:id="1694652899">
              <w:marLeft w:val="0"/>
              <w:marRight w:val="0"/>
              <w:marTop w:val="0"/>
              <w:marBottom w:val="0"/>
              <w:divBdr>
                <w:top w:val="none" w:sz="0" w:space="0" w:color="auto"/>
                <w:left w:val="none" w:sz="0" w:space="0" w:color="auto"/>
                <w:bottom w:val="none" w:sz="0" w:space="0" w:color="auto"/>
                <w:right w:val="none" w:sz="0" w:space="0" w:color="auto"/>
              </w:divBdr>
            </w:div>
            <w:div w:id="2073039946">
              <w:marLeft w:val="0"/>
              <w:marRight w:val="0"/>
              <w:marTop w:val="0"/>
              <w:marBottom w:val="0"/>
              <w:divBdr>
                <w:top w:val="none" w:sz="0" w:space="0" w:color="auto"/>
                <w:left w:val="none" w:sz="0" w:space="0" w:color="auto"/>
                <w:bottom w:val="none" w:sz="0" w:space="0" w:color="auto"/>
                <w:right w:val="none" w:sz="0" w:space="0" w:color="auto"/>
              </w:divBdr>
            </w:div>
            <w:div w:id="2053267867">
              <w:marLeft w:val="0"/>
              <w:marRight w:val="0"/>
              <w:marTop w:val="0"/>
              <w:marBottom w:val="0"/>
              <w:divBdr>
                <w:top w:val="none" w:sz="0" w:space="0" w:color="auto"/>
                <w:left w:val="none" w:sz="0" w:space="0" w:color="auto"/>
                <w:bottom w:val="none" w:sz="0" w:space="0" w:color="auto"/>
                <w:right w:val="none" w:sz="0" w:space="0" w:color="auto"/>
              </w:divBdr>
            </w:div>
            <w:div w:id="212737139">
              <w:marLeft w:val="0"/>
              <w:marRight w:val="0"/>
              <w:marTop w:val="0"/>
              <w:marBottom w:val="0"/>
              <w:divBdr>
                <w:top w:val="none" w:sz="0" w:space="0" w:color="auto"/>
                <w:left w:val="none" w:sz="0" w:space="0" w:color="auto"/>
                <w:bottom w:val="none" w:sz="0" w:space="0" w:color="auto"/>
                <w:right w:val="none" w:sz="0" w:space="0" w:color="auto"/>
              </w:divBdr>
            </w:div>
            <w:div w:id="1803496088">
              <w:marLeft w:val="0"/>
              <w:marRight w:val="0"/>
              <w:marTop w:val="0"/>
              <w:marBottom w:val="0"/>
              <w:divBdr>
                <w:top w:val="none" w:sz="0" w:space="0" w:color="auto"/>
                <w:left w:val="none" w:sz="0" w:space="0" w:color="auto"/>
                <w:bottom w:val="none" w:sz="0" w:space="0" w:color="auto"/>
                <w:right w:val="none" w:sz="0" w:space="0" w:color="auto"/>
              </w:divBdr>
            </w:div>
            <w:div w:id="553809310">
              <w:marLeft w:val="0"/>
              <w:marRight w:val="0"/>
              <w:marTop w:val="0"/>
              <w:marBottom w:val="0"/>
              <w:divBdr>
                <w:top w:val="none" w:sz="0" w:space="0" w:color="auto"/>
                <w:left w:val="none" w:sz="0" w:space="0" w:color="auto"/>
                <w:bottom w:val="none" w:sz="0" w:space="0" w:color="auto"/>
                <w:right w:val="none" w:sz="0" w:space="0" w:color="auto"/>
              </w:divBdr>
            </w:div>
            <w:div w:id="1593466461">
              <w:marLeft w:val="0"/>
              <w:marRight w:val="0"/>
              <w:marTop w:val="0"/>
              <w:marBottom w:val="0"/>
              <w:divBdr>
                <w:top w:val="none" w:sz="0" w:space="0" w:color="auto"/>
                <w:left w:val="none" w:sz="0" w:space="0" w:color="auto"/>
                <w:bottom w:val="none" w:sz="0" w:space="0" w:color="auto"/>
                <w:right w:val="none" w:sz="0" w:space="0" w:color="auto"/>
              </w:divBdr>
            </w:div>
            <w:div w:id="929434029">
              <w:marLeft w:val="0"/>
              <w:marRight w:val="0"/>
              <w:marTop w:val="0"/>
              <w:marBottom w:val="0"/>
              <w:divBdr>
                <w:top w:val="none" w:sz="0" w:space="0" w:color="auto"/>
                <w:left w:val="none" w:sz="0" w:space="0" w:color="auto"/>
                <w:bottom w:val="none" w:sz="0" w:space="0" w:color="auto"/>
                <w:right w:val="none" w:sz="0" w:space="0" w:color="auto"/>
              </w:divBdr>
            </w:div>
            <w:div w:id="904266645">
              <w:marLeft w:val="0"/>
              <w:marRight w:val="0"/>
              <w:marTop w:val="0"/>
              <w:marBottom w:val="0"/>
              <w:divBdr>
                <w:top w:val="none" w:sz="0" w:space="0" w:color="auto"/>
                <w:left w:val="none" w:sz="0" w:space="0" w:color="auto"/>
                <w:bottom w:val="none" w:sz="0" w:space="0" w:color="auto"/>
                <w:right w:val="none" w:sz="0" w:space="0" w:color="auto"/>
              </w:divBdr>
            </w:div>
            <w:div w:id="1761874704">
              <w:marLeft w:val="0"/>
              <w:marRight w:val="0"/>
              <w:marTop w:val="0"/>
              <w:marBottom w:val="0"/>
              <w:divBdr>
                <w:top w:val="none" w:sz="0" w:space="0" w:color="auto"/>
                <w:left w:val="none" w:sz="0" w:space="0" w:color="auto"/>
                <w:bottom w:val="none" w:sz="0" w:space="0" w:color="auto"/>
                <w:right w:val="none" w:sz="0" w:space="0" w:color="auto"/>
              </w:divBdr>
            </w:div>
            <w:div w:id="1214317922">
              <w:marLeft w:val="0"/>
              <w:marRight w:val="0"/>
              <w:marTop w:val="0"/>
              <w:marBottom w:val="0"/>
              <w:divBdr>
                <w:top w:val="none" w:sz="0" w:space="0" w:color="auto"/>
                <w:left w:val="none" w:sz="0" w:space="0" w:color="auto"/>
                <w:bottom w:val="none" w:sz="0" w:space="0" w:color="auto"/>
                <w:right w:val="none" w:sz="0" w:space="0" w:color="auto"/>
              </w:divBdr>
            </w:div>
            <w:div w:id="2091002801">
              <w:marLeft w:val="0"/>
              <w:marRight w:val="0"/>
              <w:marTop w:val="0"/>
              <w:marBottom w:val="0"/>
              <w:divBdr>
                <w:top w:val="none" w:sz="0" w:space="0" w:color="auto"/>
                <w:left w:val="none" w:sz="0" w:space="0" w:color="auto"/>
                <w:bottom w:val="none" w:sz="0" w:space="0" w:color="auto"/>
                <w:right w:val="none" w:sz="0" w:space="0" w:color="auto"/>
              </w:divBdr>
            </w:div>
            <w:div w:id="1296326930">
              <w:marLeft w:val="0"/>
              <w:marRight w:val="0"/>
              <w:marTop w:val="0"/>
              <w:marBottom w:val="0"/>
              <w:divBdr>
                <w:top w:val="none" w:sz="0" w:space="0" w:color="auto"/>
                <w:left w:val="none" w:sz="0" w:space="0" w:color="auto"/>
                <w:bottom w:val="none" w:sz="0" w:space="0" w:color="auto"/>
                <w:right w:val="none" w:sz="0" w:space="0" w:color="auto"/>
              </w:divBdr>
            </w:div>
            <w:div w:id="305352587">
              <w:marLeft w:val="0"/>
              <w:marRight w:val="0"/>
              <w:marTop w:val="0"/>
              <w:marBottom w:val="0"/>
              <w:divBdr>
                <w:top w:val="none" w:sz="0" w:space="0" w:color="auto"/>
                <w:left w:val="none" w:sz="0" w:space="0" w:color="auto"/>
                <w:bottom w:val="none" w:sz="0" w:space="0" w:color="auto"/>
                <w:right w:val="none" w:sz="0" w:space="0" w:color="auto"/>
              </w:divBdr>
            </w:div>
            <w:div w:id="486672746">
              <w:marLeft w:val="0"/>
              <w:marRight w:val="0"/>
              <w:marTop w:val="0"/>
              <w:marBottom w:val="0"/>
              <w:divBdr>
                <w:top w:val="none" w:sz="0" w:space="0" w:color="auto"/>
                <w:left w:val="none" w:sz="0" w:space="0" w:color="auto"/>
                <w:bottom w:val="none" w:sz="0" w:space="0" w:color="auto"/>
                <w:right w:val="none" w:sz="0" w:space="0" w:color="auto"/>
              </w:divBdr>
            </w:div>
            <w:div w:id="772897842">
              <w:marLeft w:val="0"/>
              <w:marRight w:val="0"/>
              <w:marTop w:val="0"/>
              <w:marBottom w:val="0"/>
              <w:divBdr>
                <w:top w:val="none" w:sz="0" w:space="0" w:color="auto"/>
                <w:left w:val="none" w:sz="0" w:space="0" w:color="auto"/>
                <w:bottom w:val="none" w:sz="0" w:space="0" w:color="auto"/>
                <w:right w:val="none" w:sz="0" w:space="0" w:color="auto"/>
              </w:divBdr>
            </w:div>
            <w:div w:id="650716143">
              <w:marLeft w:val="0"/>
              <w:marRight w:val="0"/>
              <w:marTop w:val="0"/>
              <w:marBottom w:val="0"/>
              <w:divBdr>
                <w:top w:val="none" w:sz="0" w:space="0" w:color="auto"/>
                <w:left w:val="none" w:sz="0" w:space="0" w:color="auto"/>
                <w:bottom w:val="none" w:sz="0" w:space="0" w:color="auto"/>
                <w:right w:val="none" w:sz="0" w:space="0" w:color="auto"/>
              </w:divBdr>
            </w:div>
            <w:div w:id="269433646">
              <w:marLeft w:val="0"/>
              <w:marRight w:val="0"/>
              <w:marTop w:val="0"/>
              <w:marBottom w:val="0"/>
              <w:divBdr>
                <w:top w:val="none" w:sz="0" w:space="0" w:color="auto"/>
                <w:left w:val="none" w:sz="0" w:space="0" w:color="auto"/>
                <w:bottom w:val="none" w:sz="0" w:space="0" w:color="auto"/>
                <w:right w:val="none" w:sz="0" w:space="0" w:color="auto"/>
              </w:divBdr>
            </w:div>
            <w:div w:id="1926960896">
              <w:marLeft w:val="0"/>
              <w:marRight w:val="0"/>
              <w:marTop w:val="0"/>
              <w:marBottom w:val="0"/>
              <w:divBdr>
                <w:top w:val="none" w:sz="0" w:space="0" w:color="auto"/>
                <w:left w:val="none" w:sz="0" w:space="0" w:color="auto"/>
                <w:bottom w:val="none" w:sz="0" w:space="0" w:color="auto"/>
                <w:right w:val="none" w:sz="0" w:space="0" w:color="auto"/>
              </w:divBdr>
            </w:div>
            <w:div w:id="1818187360">
              <w:marLeft w:val="0"/>
              <w:marRight w:val="0"/>
              <w:marTop w:val="0"/>
              <w:marBottom w:val="0"/>
              <w:divBdr>
                <w:top w:val="none" w:sz="0" w:space="0" w:color="auto"/>
                <w:left w:val="none" w:sz="0" w:space="0" w:color="auto"/>
                <w:bottom w:val="none" w:sz="0" w:space="0" w:color="auto"/>
                <w:right w:val="none" w:sz="0" w:space="0" w:color="auto"/>
              </w:divBdr>
            </w:div>
            <w:div w:id="1084689405">
              <w:marLeft w:val="0"/>
              <w:marRight w:val="0"/>
              <w:marTop w:val="0"/>
              <w:marBottom w:val="0"/>
              <w:divBdr>
                <w:top w:val="none" w:sz="0" w:space="0" w:color="auto"/>
                <w:left w:val="none" w:sz="0" w:space="0" w:color="auto"/>
                <w:bottom w:val="none" w:sz="0" w:space="0" w:color="auto"/>
                <w:right w:val="none" w:sz="0" w:space="0" w:color="auto"/>
              </w:divBdr>
            </w:div>
            <w:div w:id="1735621717">
              <w:marLeft w:val="0"/>
              <w:marRight w:val="0"/>
              <w:marTop w:val="0"/>
              <w:marBottom w:val="0"/>
              <w:divBdr>
                <w:top w:val="none" w:sz="0" w:space="0" w:color="auto"/>
                <w:left w:val="none" w:sz="0" w:space="0" w:color="auto"/>
                <w:bottom w:val="none" w:sz="0" w:space="0" w:color="auto"/>
                <w:right w:val="none" w:sz="0" w:space="0" w:color="auto"/>
              </w:divBdr>
            </w:div>
            <w:div w:id="24911220">
              <w:marLeft w:val="0"/>
              <w:marRight w:val="0"/>
              <w:marTop w:val="0"/>
              <w:marBottom w:val="0"/>
              <w:divBdr>
                <w:top w:val="none" w:sz="0" w:space="0" w:color="auto"/>
                <w:left w:val="none" w:sz="0" w:space="0" w:color="auto"/>
                <w:bottom w:val="none" w:sz="0" w:space="0" w:color="auto"/>
                <w:right w:val="none" w:sz="0" w:space="0" w:color="auto"/>
              </w:divBdr>
            </w:div>
            <w:div w:id="1927423453">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64476436">
              <w:marLeft w:val="0"/>
              <w:marRight w:val="0"/>
              <w:marTop w:val="0"/>
              <w:marBottom w:val="0"/>
              <w:divBdr>
                <w:top w:val="none" w:sz="0" w:space="0" w:color="auto"/>
                <w:left w:val="none" w:sz="0" w:space="0" w:color="auto"/>
                <w:bottom w:val="none" w:sz="0" w:space="0" w:color="auto"/>
                <w:right w:val="none" w:sz="0" w:space="0" w:color="auto"/>
              </w:divBdr>
            </w:div>
            <w:div w:id="1733575595">
              <w:marLeft w:val="0"/>
              <w:marRight w:val="0"/>
              <w:marTop w:val="0"/>
              <w:marBottom w:val="0"/>
              <w:divBdr>
                <w:top w:val="none" w:sz="0" w:space="0" w:color="auto"/>
                <w:left w:val="none" w:sz="0" w:space="0" w:color="auto"/>
                <w:bottom w:val="none" w:sz="0" w:space="0" w:color="auto"/>
                <w:right w:val="none" w:sz="0" w:space="0" w:color="auto"/>
              </w:divBdr>
            </w:div>
            <w:div w:id="70129267">
              <w:marLeft w:val="0"/>
              <w:marRight w:val="0"/>
              <w:marTop w:val="0"/>
              <w:marBottom w:val="0"/>
              <w:divBdr>
                <w:top w:val="none" w:sz="0" w:space="0" w:color="auto"/>
                <w:left w:val="none" w:sz="0" w:space="0" w:color="auto"/>
                <w:bottom w:val="none" w:sz="0" w:space="0" w:color="auto"/>
                <w:right w:val="none" w:sz="0" w:space="0" w:color="auto"/>
              </w:divBdr>
            </w:div>
            <w:div w:id="1144813774">
              <w:marLeft w:val="0"/>
              <w:marRight w:val="0"/>
              <w:marTop w:val="0"/>
              <w:marBottom w:val="0"/>
              <w:divBdr>
                <w:top w:val="none" w:sz="0" w:space="0" w:color="auto"/>
                <w:left w:val="none" w:sz="0" w:space="0" w:color="auto"/>
                <w:bottom w:val="none" w:sz="0" w:space="0" w:color="auto"/>
                <w:right w:val="none" w:sz="0" w:space="0" w:color="auto"/>
              </w:divBdr>
            </w:div>
            <w:div w:id="566035359">
              <w:marLeft w:val="0"/>
              <w:marRight w:val="0"/>
              <w:marTop w:val="0"/>
              <w:marBottom w:val="0"/>
              <w:divBdr>
                <w:top w:val="none" w:sz="0" w:space="0" w:color="auto"/>
                <w:left w:val="none" w:sz="0" w:space="0" w:color="auto"/>
                <w:bottom w:val="none" w:sz="0" w:space="0" w:color="auto"/>
                <w:right w:val="none" w:sz="0" w:space="0" w:color="auto"/>
              </w:divBdr>
            </w:div>
            <w:div w:id="35392344">
              <w:marLeft w:val="0"/>
              <w:marRight w:val="0"/>
              <w:marTop w:val="0"/>
              <w:marBottom w:val="0"/>
              <w:divBdr>
                <w:top w:val="none" w:sz="0" w:space="0" w:color="auto"/>
                <w:left w:val="none" w:sz="0" w:space="0" w:color="auto"/>
                <w:bottom w:val="none" w:sz="0" w:space="0" w:color="auto"/>
                <w:right w:val="none" w:sz="0" w:space="0" w:color="auto"/>
              </w:divBdr>
            </w:div>
            <w:div w:id="788816011">
              <w:marLeft w:val="0"/>
              <w:marRight w:val="0"/>
              <w:marTop w:val="0"/>
              <w:marBottom w:val="0"/>
              <w:divBdr>
                <w:top w:val="none" w:sz="0" w:space="0" w:color="auto"/>
                <w:left w:val="none" w:sz="0" w:space="0" w:color="auto"/>
                <w:bottom w:val="none" w:sz="0" w:space="0" w:color="auto"/>
                <w:right w:val="none" w:sz="0" w:space="0" w:color="auto"/>
              </w:divBdr>
            </w:div>
            <w:div w:id="1178039257">
              <w:marLeft w:val="0"/>
              <w:marRight w:val="0"/>
              <w:marTop w:val="0"/>
              <w:marBottom w:val="0"/>
              <w:divBdr>
                <w:top w:val="none" w:sz="0" w:space="0" w:color="auto"/>
                <w:left w:val="none" w:sz="0" w:space="0" w:color="auto"/>
                <w:bottom w:val="none" w:sz="0" w:space="0" w:color="auto"/>
                <w:right w:val="none" w:sz="0" w:space="0" w:color="auto"/>
              </w:divBdr>
            </w:div>
            <w:div w:id="1846168824">
              <w:marLeft w:val="0"/>
              <w:marRight w:val="0"/>
              <w:marTop w:val="0"/>
              <w:marBottom w:val="0"/>
              <w:divBdr>
                <w:top w:val="none" w:sz="0" w:space="0" w:color="auto"/>
                <w:left w:val="none" w:sz="0" w:space="0" w:color="auto"/>
                <w:bottom w:val="none" w:sz="0" w:space="0" w:color="auto"/>
                <w:right w:val="none" w:sz="0" w:space="0" w:color="auto"/>
              </w:divBdr>
            </w:div>
            <w:div w:id="1390034704">
              <w:marLeft w:val="0"/>
              <w:marRight w:val="0"/>
              <w:marTop w:val="0"/>
              <w:marBottom w:val="0"/>
              <w:divBdr>
                <w:top w:val="none" w:sz="0" w:space="0" w:color="auto"/>
                <w:left w:val="none" w:sz="0" w:space="0" w:color="auto"/>
                <w:bottom w:val="none" w:sz="0" w:space="0" w:color="auto"/>
                <w:right w:val="none" w:sz="0" w:space="0" w:color="auto"/>
              </w:divBdr>
            </w:div>
            <w:div w:id="1465199714">
              <w:marLeft w:val="0"/>
              <w:marRight w:val="0"/>
              <w:marTop w:val="0"/>
              <w:marBottom w:val="0"/>
              <w:divBdr>
                <w:top w:val="none" w:sz="0" w:space="0" w:color="auto"/>
                <w:left w:val="none" w:sz="0" w:space="0" w:color="auto"/>
                <w:bottom w:val="none" w:sz="0" w:space="0" w:color="auto"/>
                <w:right w:val="none" w:sz="0" w:space="0" w:color="auto"/>
              </w:divBdr>
            </w:div>
            <w:div w:id="877083350">
              <w:marLeft w:val="0"/>
              <w:marRight w:val="0"/>
              <w:marTop w:val="0"/>
              <w:marBottom w:val="0"/>
              <w:divBdr>
                <w:top w:val="none" w:sz="0" w:space="0" w:color="auto"/>
                <w:left w:val="none" w:sz="0" w:space="0" w:color="auto"/>
                <w:bottom w:val="none" w:sz="0" w:space="0" w:color="auto"/>
                <w:right w:val="none" w:sz="0" w:space="0" w:color="auto"/>
              </w:divBdr>
            </w:div>
            <w:div w:id="9668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003">
      <w:marLeft w:val="0"/>
      <w:marRight w:val="0"/>
      <w:marTop w:val="0"/>
      <w:marBottom w:val="0"/>
      <w:divBdr>
        <w:top w:val="none" w:sz="0" w:space="0" w:color="auto"/>
        <w:left w:val="none" w:sz="0" w:space="0" w:color="auto"/>
        <w:bottom w:val="none" w:sz="0" w:space="0" w:color="auto"/>
        <w:right w:val="none" w:sz="0" w:space="0" w:color="auto"/>
      </w:divBdr>
    </w:div>
    <w:div w:id="1436630529">
      <w:marLeft w:val="0"/>
      <w:marRight w:val="0"/>
      <w:marTop w:val="0"/>
      <w:marBottom w:val="0"/>
      <w:divBdr>
        <w:top w:val="none" w:sz="0" w:space="0" w:color="auto"/>
        <w:left w:val="none" w:sz="0" w:space="0" w:color="auto"/>
        <w:bottom w:val="none" w:sz="0" w:space="0" w:color="auto"/>
        <w:right w:val="none" w:sz="0" w:space="0" w:color="auto"/>
      </w:divBdr>
    </w:div>
    <w:div w:id="1440566771">
      <w:marLeft w:val="0"/>
      <w:marRight w:val="0"/>
      <w:marTop w:val="0"/>
      <w:marBottom w:val="0"/>
      <w:divBdr>
        <w:top w:val="none" w:sz="0" w:space="0" w:color="auto"/>
        <w:left w:val="none" w:sz="0" w:space="0" w:color="auto"/>
        <w:bottom w:val="none" w:sz="0" w:space="0" w:color="auto"/>
        <w:right w:val="none" w:sz="0" w:space="0" w:color="auto"/>
      </w:divBdr>
      <w:divsChild>
        <w:div w:id="394283722">
          <w:marLeft w:val="0"/>
          <w:marRight w:val="0"/>
          <w:marTop w:val="0"/>
          <w:marBottom w:val="0"/>
          <w:divBdr>
            <w:top w:val="none" w:sz="0" w:space="0" w:color="auto"/>
            <w:left w:val="none" w:sz="0" w:space="0" w:color="auto"/>
            <w:bottom w:val="none" w:sz="0" w:space="0" w:color="auto"/>
            <w:right w:val="none" w:sz="0" w:space="0" w:color="auto"/>
          </w:divBdr>
          <w:divsChild>
            <w:div w:id="895356312">
              <w:marLeft w:val="0"/>
              <w:marRight w:val="0"/>
              <w:marTop w:val="0"/>
              <w:marBottom w:val="0"/>
              <w:divBdr>
                <w:top w:val="none" w:sz="0" w:space="0" w:color="auto"/>
                <w:left w:val="none" w:sz="0" w:space="0" w:color="auto"/>
                <w:bottom w:val="none" w:sz="0" w:space="0" w:color="auto"/>
                <w:right w:val="none" w:sz="0" w:space="0" w:color="auto"/>
              </w:divBdr>
            </w:div>
            <w:div w:id="2082022373">
              <w:marLeft w:val="0"/>
              <w:marRight w:val="0"/>
              <w:marTop w:val="0"/>
              <w:marBottom w:val="0"/>
              <w:divBdr>
                <w:top w:val="none" w:sz="0" w:space="0" w:color="auto"/>
                <w:left w:val="none" w:sz="0" w:space="0" w:color="auto"/>
                <w:bottom w:val="none" w:sz="0" w:space="0" w:color="auto"/>
                <w:right w:val="none" w:sz="0" w:space="0" w:color="auto"/>
              </w:divBdr>
            </w:div>
            <w:div w:id="528031614">
              <w:marLeft w:val="0"/>
              <w:marRight w:val="0"/>
              <w:marTop w:val="0"/>
              <w:marBottom w:val="0"/>
              <w:divBdr>
                <w:top w:val="none" w:sz="0" w:space="0" w:color="auto"/>
                <w:left w:val="none" w:sz="0" w:space="0" w:color="auto"/>
                <w:bottom w:val="none" w:sz="0" w:space="0" w:color="auto"/>
                <w:right w:val="none" w:sz="0" w:space="0" w:color="auto"/>
              </w:divBdr>
            </w:div>
            <w:div w:id="1091240188">
              <w:marLeft w:val="0"/>
              <w:marRight w:val="0"/>
              <w:marTop w:val="0"/>
              <w:marBottom w:val="0"/>
              <w:divBdr>
                <w:top w:val="none" w:sz="0" w:space="0" w:color="auto"/>
                <w:left w:val="none" w:sz="0" w:space="0" w:color="auto"/>
                <w:bottom w:val="none" w:sz="0" w:space="0" w:color="auto"/>
                <w:right w:val="none" w:sz="0" w:space="0" w:color="auto"/>
              </w:divBdr>
            </w:div>
            <w:div w:id="1284918826">
              <w:marLeft w:val="0"/>
              <w:marRight w:val="0"/>
              <w:marTop w:val="0"/>
              <w:marBottom w:val="0"/>
              <w:divBdr>
                <w:top w:val="none" w:sz="0" w:space="0" w:color="auto"/>
                <w:left w:val="none" w:sz="0" w:space="0" w:color="auto"/>
                <w:bottom w:val="none" w:sz="0" w:space="0" w:color="auto"/>
                <w:right w:val="none" w:sz="0" w:space="0" w:color="auto"/>
              </w:divBdr>
            </w:div>
            <w:div w:id="779841818">
              <w:marLeft w:val="0"/>
              <w:marRight w:val="0"/>
              <w:marTop w:val="0"/>
              <w:marBottom w:val="0"/>
              <w:divBdr>
                <w:top w:val="none" w:sz="0" w:space="0" w:color="auto"/>
                <w:left w:val="none" w:sz="0" w:space="0" w:color="auto"/>
                <w:bottom w:val="none" w:sz="0" w:space="0" w:color="auto"/>
                <w:right w:val="none" w:sz="0" w:space="0" w:color="auto"/>
              </w:divBdr>
            </w:div>
            <w:div w:id="734933168">
              <w:marLeft w:val="0"/>
              <w:marRight w:val="0"/>
              <w:marTop w:val="0"/>
              <w:marBottom w:val="0"/>
              <w:divBdr>
                <w:top w:val="none" w:sz="0" w:space="0" w:color="auto"/>
                <w:left w:val="none" w:sz="0" w:space="0" w:color="auto"/>
                <w:bottom w:val="none" w:sz="0" w:space="0" w:color="auto"/>
                <w:right w:val="none" w:sz="0" w:space="0" w:color="auto"/>
              </w:divBdr>
            </w:div>
            <w:div w:id="1582527014">
              <w:marLeft w:val="0"/>
              <w:marRight w:val="0"/>
              <w:marTop w:val="0"/>
              <w:marBottom w:val="0"/>
              <w:divBdr>
                <w:top w:val="none" w:sz="0" w:space="0" w:color="auto"/>
                <w:left w:val="none" w:sz="0" w:space="0" w:color="auto"/>
                <w:bottom w:val="none" w:sz="0" w:space="0" w:color="auto"/>
                <w:right w:val="none" w:sz="0" w:space="0" w:color="auto"/>
              </w:divBdr>
            </w:div>
            <w:div w:id="915629553">
              <w:marLeft w:val="0"/>
              <w:marRight w:val="0"/>
              <w:marTop w:val="0"/>
              <w:marBottom w:val="0"/>
              <w:divBdr>
                <w:top w:val="none" w:sz="0" w:space="0" w:color="auto"/>
                <w:left w:val="none" w:sz="0" w:space="0" w:color="auto"/>
                <w:bottom w:val="none" w:sz="0" w:space="0" w:color="auto"/>
                <w:right w:val="none" w:sz="0" w:space="0" w:color="auto"/>
              </w:divBdr>
            </w:div>
            <w:div w:id="2140299805">
              <w:marLeft w:val="0"/>
              <w:marRight w:val="0"/>
              <w:marTop w:val="0"/>
              <w:marBottom w:val="0"/>
              <w:divBdr>
                <w:top w:val="none" w:sz="0" w:space="0" w:color="auto"/>
                <w:left w:val="none" w:sz="0" w:space="0" w:color="auto"/>
                <w:bottom w:val="none" w:sz="0" w:space="0" w:color="auto"/>
                <w:right w:val="none" w:sz="0" w:space="0" w:color="auto"/>
              </w:divBdr>
            </w:div>
            <w:div w:id="694310254">
              <w:marLeft w:val="0"/>
              <w:marRight w:val="0"/>
              <w:marTop w:val="0"/>
              <w:marBottom w:val="0"/>
              <w:divBdr>
                <w:top w:val="none" w:sz="0" w:space="0" w:color="auto"/>
                <w:left w:val="none" w:sz="0" w:space="0" w:color="auto"/>
                <w:bottom w:val="none" w:sz="0" w:space="0" w:color="auto"/>
                <w:right w:val="none" w:sz="0" w:space="0" w:color="auto"/>
              </w:divBdr>
            </w:div>
            <w:div w:id="175199407">
              <w:marLeft w:val="0"/>
              <w:marRight w:val="0"/>
              <w:marTop w:val="0"/>
              <w:marBottom w:val="0"/>
              <w:divBdr>
                <w:top w:val="none" w:sz="0" w:space="0" w:color="auto"/>
                <w:left w:val="none" w:sz="0" w:space="0" w:color="auto"/>
                <w:bottom w:val="none" w:sz="0" w:space="0" w:color="auto"/>
                <w:right w:val="none" w:sz="0" w:space="0" w:color="auto"/>
              </w:divBdr>
            </w:div>
            <w:div w:id="1513300866">
              <w:marLeft w:val="0"/>
              <w:marRight w:val="0"/>
              <w:marTop w:val="0"/>
              <w:marBottom w:val="0"/>
              <w:divBdr>
                <w:top w:val="none" w:sz="0" w:space="0" w:color="auto"/>
                <w:left w:val="none" w:sz="0" w:space="0" w:color="auto"/>
                <w:bottom w:val="none" w:sz="0" w:space="0" w:color="auto"/>
                <w:right w:val="none" w:sz="0" w:space="0" w:color="auto"/>
              </w:divBdr>
            </w:div>
            <w:div w:id="1322462291">
              <w:marLeft w:val="0"/>
              <w:marRight w:val="0"/>
              <w:marTop w:val="0"/>
              <w:marBottom w:val="0"/>
              <w:divBdr>
                <w:top w:val="none" w:sz="0" w:space="0" w:color="auto"/>
                <w:left w:val="none" w:sz="0" w:space="0" w:color="auto"/>
                <w:bottom w:val="none" w:sz="0" w:space="0" w:color="auto"/>
                <w:right w:val="none" w:sz="0" w:space="0" w:color="auto"/>
              </w:divBdr>
            </w:div>
            <w:div w:id="12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0486">
      <w:marLeft w:val="0"/>
      <w:marRight w:val="0"/>
      <w:marTop w:val="0"/>
      <w:marBottom w:val="0"/>
      <w:divBdr>
        <w:top w:val="none" w:sz="0" w:space="0" w:color="auto"/>
        <w:left w:val="none" w:sz="0" w:space="0" w:color="auto"/>
        <w:bottom w:val="none" w:sz="0" w:space="0" w:color="auto"/>
        <w:right w:val="none" w:sz="0" w:space="0" w:color="auto"/>
      </w:divBdr>
    </w:div>
    <w:div w:id="1451170039">
      <w:marLeft w:val="0"/>
      <w:marRight w:val="0"/>
      <w:marTop w:val="0"/>
      <w:marBottom w:val="0"/>
      <w:divBdr>
        <w:top w:val="none" w:sz="0" w:space="0" w:color="auto"/>
        <w:left w:val="none" w:sz="0" w:space="0" w:color="auto"/>
        <w:bottom w:val="none" w:sz="0" w:space="0" w:color="auto"/>
        <w:right w:val="none" w:sz="0" w:space="0" w:color="auto"/>
      </w:divBdr>
    </w:div>
    <w:div w:id="1451897993">
      <w:marLeft w:val="0"/>
      <w:marRight w:val="0"/>
      <w:marTop w:val="0"/>
      <w:marBottom w:val="0"/>
      <w:divBdr>
        <w:top w:val="none" w:sz="0" w:space="0" w:color="auto"/>
        <w:left w:val="none" w:sz="0" w:space="0" w:color="auto"/>
        <w:bottom w:val="none" w:sz="0" w:space="0" w:color="auto"/>
        <w:right w:val="none" w:sz="0" w:space="0" w:color="auto"/>
      </w:divBdr>
    </w:div>
    <w:div w:id="1454059978">
      <w:marLeft w:val="0"/>
      <w:marRight w:val="0"/>
      <w:marTop w:val="0"/>
      <w:marBottom w:val="0"/>
      <w:divBdr>
        <w:top w:val="none" w:sz="0" w:space="0" w:color="auto"/>
        <w:left w:val="none" w:sz="0" w:space="0" w:color="auto"/>
        <w:bottom w:val="none" w:sz="0" w:space="0" w:color="auto"/>
        <w:right w:val="none" w:sz="0" w:space="0" w:color="auto"/>
      </w:divBdr>
    </w:div>
    <w:div w:id="1461530855">
      <w:marLeft w:val="0"/>
      <w:marRight w:val="0"/>
      <w:marTop w:val="0"/>
      <w:marBottom w:val="0"/>
      <w:divBdr>
        <w:top w:val="none" w:sz="0" w:space="0" w:color="auto"/>
        <w:left w:val="none" w:sz="0" w:space="0" w:color="auto"/>
        <w:bottom w:val="none" w:sz="0" w:space="0" w:color="auto"/>
        <w:right w:val="none" w:sz="0" w:space="0" w:color="auto"/>
      </w:divBdr>
    </w:div>
    <w:div w:id="1462185004">
      <w:marLeft w:val="0"/>
      <w:marRight w:val="0"/>
      <w:marTop w:val="0"/>
      <w:marBottom w:val="0"/>
      <w:divBdr>
        <w:top w:val="none" w:sz="0" w:space="0" w:color="auto"/>
        <w:left w:val="none" w:sz="0" w:space="0" w:color="auto"/>
        <w:bottom w:val="none" w:sz="0" w:space="0" w:color="auto"/>
        <w:right w:val="none" w:sz="0" w:space="0" w:color="auto"/>
      </w:divBdr>
    </w:div>
    <w:div w:id="1467233541">
      <w:marLeft w:val="0"/>
      <w:marRight w:val="0"/>
      <w:marTop w:val="0"/>
      <w:marBottom w:val="0"/>
      <w:divBdr>
        <w:top w:val="none" w:sz="0" w:space="0" w:color="auto"/>
        <w:left w:val="none" w:sz="0" w:space="0" w:color="auto"/>
        <w:bottom w:val="none" w:sz="0" w:space="0" w:color="auto"/>
        <w:right w:val="none" w:sz="0" w:space="0" w:color="auto"/>
      </w:divBdr>
    </w:div>
    <w:div w:id="1477138758">
      <w:marLeft w:val="0"/>
      <w:marRight w:val="0"/>
      <w:marTop w:val="0"/>
      <w:marBottom w:val="0"/>
      <w:divBdr>
        <w:top w:val="none" w:sz="0" w:space="0" w:color="auto"/>
        <w:left w:val="none" w:sz="0" w:space="0" w:color="auto"/>
        <w:bottom w:val="none" w:sz="0" w:space="0" w:color="auto"/>
        <w:right w:val="none" w:sz="0" w:space="0" w:color="auto"/>
      </w:divBdr>
    </w:div>
    <w:div w:id="1478375229">
      <w:marLeft w:val="0"/>
      <w:marRight w:val="0"/>
      <w:marTop w:val="0"/>
      <w:marBottom w:val="0"/>
      <w:divBdr>
        <w:top w:val="none" w:sz="0" w:space="0" w:color="auto"/>
        <w:left w:val="none" w:sz="0" w:space="0" w:color="auto"/>
        <w:bottom w:val="none" w:sz="0" w:space="0" w:color="auto"/>
        <w:right w:val="none" w:sz="0" w:space="0" w:color="auto"/>
      </w:divBdr>
    </w:div>
    <w:div w:id="1480421319">
      <w:marLeft w:val="0"/>
      <w:marRight w:val="0"/>
      <w:marTop w:val="0"/>
      <w:marBottom w:val="0"/>
      <w:divBdr>
        <w:top w:val="none" w:sz="0" w:space="0" w:color="auto"/>
        <w:left w:val="none" w:sz="0" w:space="0" w:color="auto"/>
        <w:bottom w:val="none" w:sz="0" w:space="0" w:color="auto"/>
        <w:right w:val="none" w:sz="0" w:space="0" w:color="auto"/>
      </w:divBdr>
    </w:div>
    <w:div w:id="1485897740">
      <w:marLeft w:val="0"/>
      <w:marRight w:val="0"/>
      <w:marTop w:val="0"/>
      <w:marBottom w:val="0"/>
      <w:divBdr>
        <w:top w:val="none" w:sz="0" w:space="0" w:color="auto"/>
        <w:left w:val="none" w:sz="0" w:space="0" w:color="auto"/>
        <w:bottom w:val="none" w:sz="0" w:space="0" w:color="auto"/>
        <w:right w:val="none" w:sz="0" w:space="0" w:color="auto"/>
      </w:divBdr>
    </w:div>
    <w:div w:id="1488279058">
      <w:marLeft w:val="0"/>
      <w:marRight w:val="0"/>
      <w:marTop w:val="0"/>
      <w:marBottom w:val="0"/>
      <w:divBdr>
        <w:top w:val="none" w:sz="0" w:space="0" w:color="auto"/>
        <w:left w:val="none" w:sz="0" w:space="0" w:color="auto"/>
        <w:bottom w:val="none" w:sz="0" w:space="0" w:color="auto"/>
        <w:right w:val="none" w:sz="0" w:space="0" w:color="auto"/>
      </w:divBdr>
    </w:div>
    <w:div w:id="1500654168">
      <w:marLeft w:val="0"/>
      <w:marRight w:val="0"/>
      <w:marTop w:val="0"/>
      <w:marBottom w:val="0"/>
      <w:divBdr>
        <w:top w:val="none" w:sz="0" w:space="0" w:color="auto"/>
        <w:left w:val="none" w:sz="0" w:space="0" w:color="auto"/>
        <w:bottom w:val="none" w:sz="0" w:space="0" w:color="auto"/>
        <w:right w:val="none" w:sz="0" w:space="0" w:color="auto"/>
      </w:divBdr>
    </w:div>
    <w:div w:id="1504469300">
      <w:marLeft w:val="0"/>
      <w:marRight w:val="0"/>
      <w:marTop w:val="0"/>
      <w:marBottom w:val="0"/>
      <w:divBdr>
        <w:top w:val="none" w:sz="0" w:space="0" w:color="auto"/>
        <w:left w:val="none" w:sz="0" w:space="0" w:color="auto"/>
        <w:bottom w:val="none" w:sz="0" w:space="0" w:color="auto"/>
        <w:right w:val="none" w:sz="0" w:space="0" w:color="auto"/>
      </w:divBdr>
      <w:divsChild>
        <w:div w:id="1437871399">
          <w:marLeft w:val="0"/>
          <w:marRight w:val="0"/>
          <w:marTop w:val="0"/>
          <w:marBottom w:val="0"/>
          <w:divBdr>
            <w:top w:val="none" w:sz="0" w:space="0" w:color="auto"/>
            <w:left w:val="none" w:sz="0" w:space="0" w:color="auto"/>
            <w:bottom w:val="none" w:sz="0" w:space="0" w:color="auto"/>
            <w:right w:val="none" w:sz="0" w:space="0" w:color="auto"/>
          </w:divBdr>
          <w:divsChild>
            <w:div w:id="1589801410">
              <w:marLeft w:val="0"/>
              <w:marRight w:val="0"/>
              <w:marTop w:val="0"/>
              <w:marBottom w:val="0"/>
              <w:divBdr>
                <w:top w:val="none" w:sz="0" w:space="0" w:color="auto"/>
                <w:left w:val="none" w:sz="0" w:space="0" w:color="auto"/>
                <w:bottom w:val="none" w:sz="0" w:space="0" w:color="auto"/>
                <w:right w:val="none" w:sz="0" w:space="0" w:color="auto"/>
              </w:divBdr>
            </w:div>
            <w:div w:id="1336882435">
              <w:marLeft w:val="0"/>
              <w:marRight w:val="0"/>
              <w:marTop w:val="0"/>
              <w:marBottom w:val="0"/>
              <w:divBdr>
                <w:top w:val="none" w:sz="0" w:space="0" w:color="auto"/>
                <w:left w:val="none" w:sz="0" w:space="0" w:color="auto"/>
                <w:bottom w:val="none" w:sz="0" w:space="0" w:color="auto"/>
                <w:right w:val="none" w:sz="0" w:space="0" w:color="auto"/>
              </w:divBdr>
            </w:div>
            <w:div w:id="1460150108">
              <w:marLeft w:val="0"/>
              <w:marRight w:val="0"/>
              <w:marTop w:val="0"/>
              <w:marBottom w:val="0"/>
              <w:divBdr>
                <w:top w:val="none" w:sz="0" w:space="0" w:color="auto"/>
                <w:left w:val="none" w:sz="0" w:space="0" w:color="auto"/>
                <w:bottom w:val="none" w:sz="0" w:space="0" w:color="auto"/>
                <w:right w:val="none" w:sz="0" w:space="0" w:color="auto"/>
              </w:divBdr>
            </w:div>
            <w:div w:id="520507386">
              <w:marLeft w:val="0"/>
              <w:marRight w:val="0"/>
              <w:marTop w:val="0"/>
              <w:marBottom w:val="0"/>
              <w:divBdr>
                <w:top w:val="none" w:sz="0" w:space="0" w:color="auto"/>
                <w:left w:val="none" w:sz="0" w:space="0" w:color="auto"/>
                <w:bottom w:val="none" w:sz="0" w:space="0" w:color="auto"/>
                <w:right w:val="none" w:sz="0" w:space="0" w:color="auto"/>
              </w:divBdr>
            </w:div>
            <w:div w:id="1340308164">
              <w:marLeft w:val="0"/>
              <w:marRight w:val="0"/>
              <w:marTop w:val="0"/>
              <w:marBottom w:val="0"/>
              <w:divBdr>
                <w:top w:val="none" w:sz="0" w:space="0" w:color="auto"/>
                <w:left w:val="none" w:sz="0" w:space="0" w:color="auto"/>
                <w:bottom w:val="none" w:sz="0" w:space="0" w:color="auto"/>
                <w:right w:val="none" w:sz="0" w:space="0" w:color="auto"/>
              </w:divBdr>
            </w:div>
            <w:div w:id="1356618881">
              <w:marLeft w:val="0"/>
              <w:marRight w:val="0"/>
              <w:marTop w:val="0"/>
              <w:marBottom w:val="0"/>
              <w:divBdr>
                <w:top w:val="none" w:sz="0" w:space="0" w:color="auto"/>
                <w:left w:val="none" w:sz="0" w:space="0" w:color="auto"/>
                <w:bottom w:val="none" w:sz="0" w:space="0" w:color="auto"/>
                <w:right w:val="none" w:sz="0" w:space="0" w:color="auto"/>
              </w:divBdr>
            </w:div>
            <w:div w:id="1832283457">
              <w:marLeft w:val="0"/>
              <w:marRight w:val="0"/>
              <w:marTop w:val="0"/>
              <w:marBottom w:val="0"/>
              <w:divBdr>
                <w:top w:val="none" w:sz="0" w:space="0" w:color="auto"/>
                <w:left w:val="none" w:sz="0" w:space="0" w:color="auto"/>
                <w:bottom w:val="none" w:sz="0" w:space="0" w:color="auto"/>
                <w:right w:val="none" w:sz="0" w:space="0" w:color="auto"/>
              </w:divBdr>
            </w:div>
            <w:div w:id="93793755">
              <w:marLeft w:val="0"/>
              <w:marRight w:val="0"/>
              <w:marTop w:val="0"/>
              <w:marBottom w:val="0"/>
              <w:divBdr>
                <w:top w:val="none" w:sz="0" w:space="0" w:color="auto"/>
                <w:left w:val="none" w:sz="0" w:space="0" w:color="auto"/>
                <w:bottom w:val="none" w:sz="0" w:space="0" w:color="auto"/>
                <w:right w:val="none" w:sz="0" w:space="0" w:color="auto"/>
              </w:divBdr>
            </w:div>
            <w:div w:id="896667880">
              <w:marLeft w:val="0"/>
              <w:marRight w:val="0"/>
              <w:marTop w:val="0"/>
              <w:marBottom w:val="0"/>
              <w:divBdr>
                <w:top w:val="none" w:sz="0" w:space="0" w:color="auto"/>
                <w:left w:val="none" w:sz="0" w:space="0" w:color="auto"/>
                <w:bottom w:val="none" w:sz="0" w:space="0" w:color="auto"/>
                <w:right w:val="none" w:sz="0" w:space="0" w:color="auto"/>
              </w:divBdr>
            </w:div>
            <w:div w:id="306278764">
              <w:marLeft w:val="0"/>
              <w:marRight w:val="0"/>
              <w:marTop w:val="0"/>
              <w:marBottom w:val="0"/>
              <w:divBdr>
                <w:top w:val="none" w:sz="0" w:space="0" w:color="auto"/>
                <w:left w:val="none" w:sz="0" w:space="0" w:color="auto"/>
                <w:bottom w:val="none" w:sz="0" w:space="0" w:color="auto"/>
                <w:right w:val="none" w:sz="0" w:space="0" w:color="auto"/>
              </w:divBdr>
            </w:div>
            <w:div w:id="2032603055">
              <w:marLeft w:val="0"/>
              <w:marRight w:val="0"/>
              <w:marTop w:val="0"/>
              <w:marBottom w:val="0"/>
              <w:divBdr>
                <w:top w:val="none" w:sz="0" w:space="0" w:color="auto"/>
                <w:left w:val="none" w:sz="0" w:space="0" w:color="auto"/>
                <w:bottom w:val="none" w:sz="0" w:space="0" w:color="auto"/>
                <w:right w:val="none" w:sz="0" w:space="0" w:color="auto"/>
              </w:divBdr>
            </w:div>
            <w:div w:id="1094127556">
              <w:marLeft w:val="0"/>
              <w:marRight w:val="0"/>
              <w:marTop w:val="0"/>
              <w:marBottom w:val="0"/>
              <w:divBdr>
                <w:top w:val="none" w:sz="0" w:space="0" w:color="auto"/>
                <w:left w:val="none" w:sz="0" w:space="0" w:color="auto"/>
                <w:bottom w:val="none" w:sz="0" w:space="0" w:color="auto"/>
                <w:right w:val="none" w:sz="0" w:space="0" w:color="auto"/>
              </w:divBdr>
            </w:div>
            <w:div w:id="1712807099">
              <w:marLeft w:val="0"/>
              <w:marRight w:val="0"/>
              <w:marTop w:val="0"/>
              <w:marBottom w:val="0"/>
              <w:divBdr>
                <w:top w:val="none" w:sz="0" w:space="0" w:color="auto"/>
                <w:left w:val="none" w:sz="0" w:space="0" w:color="auto"/>
                <w:bottom w:val="none" w:sz="0" w:space="0" w:color="auto"/>
                <w:right w:val="none" w:sz="0" w:space="0" w:color="auto"/>
              </w:divBdr>
            </w:div>
            <w:div w:id="153031279">
              <w:marLeft w:val="0"/>
              <w:marRight w:val="0"/>
              <w:marTop w:val="0"/>
              <w:marBottom w:val="0"/>
              <w:divBdr>
                <w:top w:val="none" w:sz="0" w:space="0" w:color="auto"/>
                <w:left w:val="none" w:sz="0" w:space="0" w:color="auto"/>
                <w:bottom w:val="none" w:sz="0" w:space="0" w:color="auto"/>
                <w:right w:val="none" w:sz="0" w:space="0" w:color="auto"/>
              </w:divBdr>
            </w:div>
            <w:div w:id="896206976">
              <w:marLeft w:val="0"/>
              <w:marRight w:val="0"/>
              <w:marTop w:val="0"/>
              <w:marBottom w:val="0"/>
              <w:divBdr>
                <w:top w:val="none" w:sz="0" w:space="0" w:color="auto"/>
                <w:left w:val="none" w:sz="0" w:space="0" w:color="auto"/>
                <w:bottom w:val="none" w:sz="0" w:space="0" w:color="auto"/>
                <w:right w:val="none" w:sz="0" w:space="0" w:color="auto"/>
              </w:divBdr>
            </w:div>
            <w:div w:id="614214338">
              <w:marLeft w:val="0"/>
              <w:marRight w:val="0"/>
              <w:marTop w:val="0"/>
              <w:marBottom w:val="0"/>
              <w:divBdr>
                <w:top w:val="none" w:sz="0" w:space="0" w:color="auto"/>
                <w:left w:val="none" w:sz="0" w:space="0" w:color="auto"/>
                <w:bottom w:val="none" w:sz="0" w:space="0" w:color="auto"/>
                <w:right w:val="none" w:sz="0" w:space="0" w:color="auto"/>
              </w:divBdr>
            </w:div>
            <w:div w:id="1625888478">
              <w:marLeft w:val="0"/>
              <w:marRight w:val="0"/>
              <w:marTop w:val="0"/>
              <w:marBottom w:val="0"/>
              <w:divBdr>
                <w:top w:val="none" w:sz="0" w:space="0" w:color="auto"/>
                <w:left w:val="none" w:sz="0" w:space="0" w:color="auto"/>
                <w:bottom w:val="none" w:sz="0" w:space="0" w:color="auto"/>
                <w:right w:val="none" w:sz="0" w:space="0" w:color="auto"/>
              </w:divBdr>
            </w:div>
            <w:div w:id="1459377314">
              <w:marLeft w:val="0"/>
              <w:marRight w:val="0"/>
              <w:marTop w:val="0"/>
              <w:marBottom w:val="0"/>
              <w:divBdr>
                <w:top w:val="none" w:sz="0" w:space="0" w:color="auto"/>
                <w:left w:val="none" w:sz="0" w:space="0" w:color="auto"/>
                <w:bottom w:val="none" w:sz="0" w:space="0" w:color="auto"/>
                <w:right w:val="none" w:sz="0" w:space="0" w:color="auto"/>
              </w:divBdr>
            </w:div>
            <w:div w:id="2081364437">
              <w:marLeft w:val="0"/>
              <w:marRight w:val="0"/>
              <w:marTop w:val="0"/>
              <w:marBottom w:val="0"/>
              <w:divBdr>
                <w:top w:val="none" w:sz="0" w:space="0" w:color="auto"/>
                <w:left w:val="none" w:sz="0" w:space="0" w:color="auto"/>
                <w:bottom w:val="none" w:sz="0" w:space="0" w:color="auto"/>
                <w:right w:val="none" w:sz="0" w:space="0" w:color="auto"/>
              </w:divBdr>
            </w:div>
            <w:div w:id="272250494">
              <w:marLeft w:val="0"/>
              <w:marRight w:val="0"/>
              <w:marTop w:val="0"/>
              <w:marBottom w:val="0"/>
              <w:divBdr>
                <w:top w:val="none" w:sz="0" w:space="0" w:color="auto"/>
                <w:left w:val="none" w:sz="0" w:space="0" w:color="auto"/>
                <w:bottom w:val="none" w:sz="0" w:space="0" w:color="auto"/>
                <w:right w:val="none" w:sz="0" w:space="0" w:color="auto"/>
              </w:divBdr>
            </w:div>
            <w:div w:id="180363318">
              <w:marLeft w:val="0"/>
              <w:marRight w:val="0"/>
              <w:marTop w:val="0"/>
              <w:marBottom w:val="0"/>
              <w:divBdr>
                <w:top w:val="none" w:sz="0" w:space="0" w:color="auto"/>
                <w:left w:val="none" w:sz="0" w:space="0" w:color="auto"/>
                <w:bottom w:val="none" w:sz="0" w:space="0" w:color="auto"/>
                <w:right w:val="none" w:sz="0" w:space="0" w:color="auto"/>
              </w:divBdr>
            </w:div>
            <w:div w:id="1071849919">
              <w:marLeft w:val="0"/>
              <w:marRight w:val="0"/>
              <w:marTop w:val="0"/>
              <w:marBottom w:val="0"/>
              <w:divBdr>
                <w:top w:val="none" w:sz="0" w:space="0" w:color="auto"/>
                <w:left w:val="none" w:sz="0" w:space="0" w:color="auto"/>
                <w:bottom w:val="none" w:sz="0" w:space="0" w:color="auto"/>
                <w:right w:val="none" w:sz="0" w:space="0" w:color="auto"/>
              </w:divBdr>
            </w:div>
            <w:div w:id="475297162">
              <w:marLeft w:val="0"/>
              <w:marRight w:val="0"/>
              <w:marTop w:val="0"/>
              <w:marBottom w:val="0"/>
              <w:divBdr>
                <w:top w:val="none" w:sz="0" w:space="0" w:color="auto"/>
                <w:left w:val="none" w:sz="0" w:space="0" w:color="auto"/>
                <w:bottom w:val="none" w:sz="0" w:space="0" w:color="auto"/>
                <w:right w:val="none" w:sz="0" w:space="0" w:color="auto"/>
              </w:divBdr>
            </w:div>
            <w:div w:id="1368019441">
              <w:marLeft w:val="0"/>
              <w:marRight w:val="0"/>
              <w:marTop w:val="0"/>
              <w:marBottom w:val="0"/>
              <w:divBdr>
                <w:top w:val="none" w:sz="0" w:space="0" w:color="auto"/>
                <w:left w:val="none" w:sz="0" w:space="0" w:color="auto"/>
                <w:bottom w:val="none" w:sz="0" w:space="0" w:color="auto"/>
                <w:right w:val="none" w:sz="0" w:space="0" w:color="auto"/>
              </w:divBdr>
            </w:div>
            <w:div w:id="833642696">
              <w:marLeft w:val="0"/>
              <w:marRight w:val="0"/>
              <w:marTop w:val="0"/>
              <w:marBottom w:val="0"/>
              <w:divBdr>
                <w:top w:val="none" w:sz="0" w:space="0" w:color="auto"/>
                <w:left w:val="none" w:sz="0" w:space="0" w:color="auto"/>
                <w:bottom w:val="none" w:sz="0" w:space="0" w:color="auto"/>
                <w:right w:val="none" w:sz="0" w:space="0" w:color="auto"/>
              </w:divBdr>
            </w:div>
            <w:div w:id="4660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026">
      <w:marLeft w:val="0"/>
      <w:marRight w:val="0"/>
      <w:marTop w:val="0"/>
      <w:marBottom w:val="0"/>
      <w:divBdr>
        <w:top w:val="none" w:sz="0" w:space="0" w:color="auto"/>
        <w:left w:val="none" w:sz="0" w:space="0" w:color="auto"/>
        <w:bottom w:val="none" w:sz="0" w:space="0" w:color="auto"/>
        <w:right w:val="none" w:sz="0" w:space="0" w:color="auto"/>
      </w:divBdr>
    </w:div>
    <w:div w:id="1515071745">
      <w:marLeft w:val="0"/>
      <w:marRight w:val="0"/>
      <w:marTop w:val="0"/>
      <w:marBottom w:val="0"/>
      <w:divBdr>
        <w:top w:val="none" w:sz="0" w:space="0" w:color="auto"/>
        <w:left w:val="none" w:sz="0" w:space="0" w:color="auto"/>
        <w:bottom w:val="none" w:sz="0" w:space="0" w:color="auto"/>
        <w:right w:val="none" w:sz="0" w:space="0" w:color="auto"/>
      </w:divBdr>
    </w:div>
    <w:div w:id="15167655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0"/>
      <w:marTop w:val="0"/>
      <w:marBottom w:val="0"/>
      <w:divBdr>
        <w:top w:val="none" w:sz="0" w:space="0" w:color="auto"/>
        <w:left w:val="none" w:sz="0" w:space="0" w:color="auto"/>
        <w:bottom w:val="none" w:sz="0" w:space="0" w:color="auto"/>
        <w:right w:val="none" w:sz="0" w:space="0" w:color="auto"/>
      </w:divBdr>
    </w:div>
    <w:div w:id="1521043665">
      <w:marLeft w:val="0"/>
      <w:marRight w:val="0"/>
      <w:marTop w:val="0"/>
      <w:marBottom w:val="0"/>
      <w:divBdr>
        <w:top w:val="none" w:sz="0" w:space="0" w:color="auto"/>
        <w:left w:val="none" w:sz="0" w:space="0" w:color="auto"/>
        <w:bottom w:val="none" w:sz="0" w:space="0" w:color="auto"/>
        <w:right w:val="none" w:sz="0" w:space="0" w:color="auto"/>
      </w:divBdr>
    </w:div>
    <w:div w:id="1521045894">
      <w:marLeft w:val="0"/>
      <w:marRight w:val="0"/>
      <w:marTop w:val="0"/>
      <w:marBottom w:val="0"/>
      <w:divBdr>
        <w:top w:val="none" w:sz="0" w:space="0" w:color="auto"/>
        <w:left w:val="none" w:sz="0" w:space="0" w:color="auto"/>
        <w:bottom w:val="none" w:sz="0" w:space="0" w:color="auto"/>
        <w:right w:val="none" w:sz="0" w:space="0" w:color="auto"/>
      </w:divBdr>
    </w:div>
    <w:div w:id="1521238967">
      <w:marLeft w:val="0"/>
      <w:marRight w:val="0"/>
      <w:marTop w:val="0"/>
      <w:marBottom w:val="0"/>
      <w:divBdr>
        <w:top w:val="none" w:sz="0" w:space="0" w:color="auto"/>
        <w:left w:val="none" w:sz="0" w:space="0" w:color="auto"/>
        <w:bottom w:val="none" w:sz="0" w:space="0" w:color="auto"/>
        <w:right w:val="none" w:sz="0" w:space="0" w:color="auto"/>
      </w:divBdr>
    </w:div>
    <w:div w:id="1521357929">
      <w:marLeft w:val="0"/>
      <w:marRight w:val="0"/>
      <w:marTop w:val="0"/>
      <w:marBottom w:val="0"/>
      <w:divBdr>
        <w:top w:val="none" w:sz="0" w:space="0" w:color="auto"/>
        <w:left w:val="none" w:sz="0" w:space="0" w:color="auto"/>
        <w:bottom w:val="none" w:sz="0" w:space="0" w:color="auto"/>
        <w:right w:val="none" w:sz="0" w:space="0" w:color="auto"/>
      </w:divBdr>
    </w:div>
    <w:div w:id="1523126345">
      <w:marLeft w:val="0"/>
      <w:marRight w:val="0"/>
      <w:marTop w:val="0"/>
      <w:marBottom w:val="0"/>
      <w:divBdr>
        <w:top w:val="none" w:sz="0" w:space="0" w:color="auto"/>
        <w:left w:val="none" w:sz="0" w:space="0" w:color="auto"/>
        <w:bottom w:val="none" w:sz="0" w:space="0" w:color="auto"/>
        <w:right w:val="none" w:sz="0" w:space="0" w:color="auto"/>
      </w:divBdr>
    </w:div>
    <w:div w:id="1526098948">
      <w:marLeft w:val="0"/>
      <w:marRight w:val="0"/>
      <w:marTop w:val="0"/>
      <w:marBottom w:val="0"/>
      <w:divBdr>
        <w:top w:val="none" w:sz="0" w:space="0" w:color="auto"/>
        <w:left w:val="none" w:sz="0" w:space="0" w:color="auto"/>
        <w:bottom w:val="none" w:sz="0" w:space="0" w:color="auto"/>
        <w:right w:val="none" w:sz="0" w:space="0" w:color="auto"/>
      </w:divBdr>
      <w:divsChild>
        <w:div w:id="1532573635">
          <w:marLeft w:val="0"/>
          <w:marRight w:val="0"/>
          <w:marTop w:val="0"/>
          <w:marBottom w:val="0"/>
          <w:divBdr>
            <w:top w:val="none" w:sz="0" w:space="0" w:color="auto"/>
            <w:left w:val="none" w:sz="0" w:space="0" w:color="auto"/>
            <w:bottom w:val="none" w:sz="0" w:space="0" w:color="auto"/>
            <w:right w:val="none" w:sz="0" w:space="0" w:color="auto"/>
          </w:divBdr>
        </w:div>
        <w:div w:id="1393694142">
          <w:marLeft w:val="0"/>
          <w:marRight w:val="0"/>
          <w:marTop w:val="0"/>
          <w:marBottom w:val="0"/>
          <w:divBdr>
            <w:top w:val="none" w:sz="0" w:space="0" w:color="auto"/>
            <w:left w:val="none" w:sz="0" w:space="0" w:color="auto"/>
            <w:bottom w:val="none" w:sz="0" w:space="0" w:color="auto"/>
            <w:right w:val="none" w:sz="0" w:space="0" w:color="auto"/>
          </w:divBdr>
        </w:div>
        <w:div w:id="444007756">
          <w:marLeft w:val="0"/>
          <w:marRight w:val="0"/>
          <w:marTop w:val="0"/>
          <w:marBottom w:val="0"/>
          <w:divBdr>
            <w:top w:val="none" w:sz="0" w:space="0" w:color="auto"/>
            <w:left w:val="none" w:sz="0" w:space="0" w:color="auto"/>
            <w:bottom w:val="none" w:sz="0" w:space="0" w:color="auto"/>
            <w:right w:val="none" w:sz="0" w:space="0" w:color="auto"/>
          </w:divBdr>
        </w:div>
        <w:div w:id="865168694">
          <w:marLeft w:val="0"/>
          <w:marRight w:val="0"/>
          <w:marTop w:val="0"/>
          <w:marBottom w:val="0"/>
          <w:divBdr>
            <w:top w:val="none" w:sz="0" w:space="0" w:color="auto"/>
            <w:left w:val="none" w:sz="0" w:space="0" w:color="auto"/>
            <w:bottom w:val="none" w:sz="0" w:space="0" w:color="auto"/>
            <w:right w:val="none" w:sz="0" w:space="0" w:color="auto"/>
          </w:divBdr>
        </w:div>
        <w:div w:id="1738867771">
          <w:marLeft w:val="0"/>
          <w:marRight w:val="0"/>
          <w:marTop w:val="0"/>
          <w:marBottom w:val="0"/>
          <w:divBdr>
            <w:top w:val="none" w:sz="0" w:space="0" w:color="auto"/>
            <w:left w:val="none" w:sz="0" w:space="0" w:color="auto"/>
            <w:bottom w:val="none" w:sz="0" w:space="0" w:color="auto"/>
            <w:right w:val="none" w:sz="0" w:space="0" w:color="auto"/>
          </w:divBdr>
        </w:div>
        <w:div w:id="1213929527">
          <w:marLeft w:val="0"/>
          <w:marRight w:val="0"/>
          <w:marTop w:val="0"/>
          <w:marBottom w:val="0"/>
          <w:divBdr>
            <w:top w:val="none" w:sz="0" w:space="0" w:color="auto"/>
            <w:left w:val="none" w:sz="0" w:space="0" w:color="auto"/>
            <w:bottom w:val="none" w:sz="0" w:space="0" w:color="auto"/>
            <w:right w:val="none" w:sz="0" w:space="0" w:color="auto"/>
          </w:divBdr>
        </w:div>
        <w:div w:id="2005477220">
          <w:marLeft w:val="0"/>
          <w:marRight w:val="0"/>
          <w:marTop w:val="0"/>
          <w:marBottom w:val="0"/>
          <w:divBdr>
            <w:top w:val="none" w:sz="0" w:space="0" w:color="auto"/>
            <w:left w:val="none" w:sz="0" w:space="0" w:color="auto"/>
            <w:bottom w:val="none" w:sz="0" w:space="0" w:color="auto"/>
            <w:right w:val="none" w:sz="0" w:space="0" w:color="auto"/>
          </w:divBdr>
        </w:div>
        <w:div w:id="1113138105">
          <w:marLeft w:val="0"/>
          <w:marRight w:val="0"/>
          <w:marTop w:val="0"/>
          <w:marBottom w:val="0"/>
          <w:divBdr>
            <w:top w:val="none" w:sz="0" w:space="0" w:color="auto"/>
            <w:left w:val="none" w:sz="0" w:space="0" w:color="auto"/>
            <w:bottom w:val="none" w:sz="0" w:space="0" w:color="auto"/>
            <w:right w:val="none" w:sz="0" w:space="0" w:color="auto"/>
          </w:divBdr>
        </w:div>
      </w:divsChild>
    </w:div>
    <w:div w:id="1533225679">
      <w:marLeft w:val="0"/>
      <w:marRight w:val="0"/>
      <w:marTop w:val="0"/>
      <w:marBottom w:val="0"/>
      <w:divBdr>
        <w:top w:val="none" w:sz="0" w:space="0" w:color="auto"/>
        <w:left w:val="none" w:sz="0" w:space="0" w:color="auto"/>
        <w:bottom w:val="none" w:sz="0" w:space="0" w:color="auto"/>
        <w:right w:val="none" w:sz="0" w:space="0" w:color="auto"/>
      </w:divBdr>
    </w:div>
    <w:div w:id="1534272130">
      <w:marLeft w:val="0"/>
      <w:marRight w:val="0"/>
      <w:marTop w:val="0"/>
      <w:marBottom w:val="0"/>
      <w:divBdr>
        <w:top w:val="none" w:sz="0" w:space="0" w:color="auto"/>
        <w:left w:val="none" w:sz="0" w:space="0" w:color="auto"/>
        <w:bottom w:val="none" w:sz="0" w:space="0" w:color="auto"/>
        <w:right w:val="none" w:sz="0" w:space="0" w:color="auto"/>
      </w:divBdr>
      <w:divsChild>
        <w:div w:id="1545561418">
          <w:marLeft w:val="0"/>
          <w:marRight w:val="0"/>
          <w:marTop w:val="0"/>
          <w:marBottom w:val="0"/>
          <w:divBdr>
            <w:top w:val="none" w:sz="0" w:space="0" w:color="auto"/>
            <w:left w:val="none" w:sz="0" w:space="0" w:color="auto"/>
            <w:bottom w:val="none" w:sz="0" w:space="0" w:color="auto"/>
            <w:right w:val="none" w:sz="0" w:space="0" w:color="auto"/>
          </w:divBdr>
          <w:divsChild>
            <w:div w:id="1525482864">
              <w:marLeft w:val="0"/>
              <w:marRight w:val="0"/>
              <w:marTop w:val="0"/>
              <w:marBottom w:val="0"/>
              <w:divBdr>
                <w:top w:val="none" w:sz="0" w:space="0" w:color="auto"/>
                <w:left w:val="none" w:sz="0" w:space="0" w:color="auto"/>
                <w:bottom w:val="none" w:sz="0" w:space="0" w:color="auto"/>
                <w:right w:val="none" w:sz="0" w:space="0" w:color="auto"/>
              </w:divBdr>
            </w:div>
            <w:div w:id="430056285">
              <w:marLeft w:val="0"/>
              <w:marRight w:val="0"/>
              <w:marTop w:val="0"/>
              <w:marBottom w:val="0"/>
              <w:divBdr>
                <w:top w:val="none" w:sz="0" w:space="0" w:color="auto"/>
                <w:left w:val="none" w:sz="0" w:space="0" w:color="auto"/>
                <w:bottom w:val="none" w:sz="0" w:space="0" w:color="auto"/>
                <w:right w:val="none" w:sz="0" w:space="0" w:color="auto"/>
              </w:divBdr>
            </w:div>
            <w:div w:id="730689992">
              <w:marLeft w:val="0"/>
              <w:marRight w:val="0"/>
              <w:marTop w:val="0"/>
              <w:marBottom w:val="0"/>
              <w:divBdr>
                <w:top w:val="none" w:sz="0" w:space="0" w:color="auto"/>
                <w:left w:val="none" w:sz="0" w:space="0" w:color="auto"/>
                <w:bottom w:val="none" w:sz="0" w:space="0" w:color="auto"/>
                <w:right w:val="none" w:sz="0" w:space="0" w:color="auto"/>
              </w:divBdr>
            </w:div>
            <w:div w:id="727921755">
              <w:marLeft w:val="0"/>
              <w:marRight w:val="0"/>
              <w:marTop w:val="0"/>
              <w:marBottom w:val="0"/>
              <w:divBdr>
                <w:top w:val="none" w:sz="0" w:space="0" w:color="auto"/>
                <w:left w:val="none" w:sz="0" w:space="0" w:color="auto"/>
                <w:bottom w:val="none" w:sz="0" w:space="0" w:color="auto"/>
                <w:right w:val="none" w:sz="0" w:space="0" w:color="auto"/>
              </w:divBdr>
            </w:div>
            <w:div w:id="399984313">
              <w:marLeft w:val="0"/>
              <w:marRight w:val="0"/>
              <w:marTop w:val="0"/>
              <w:marBottom w:val="0"/>
              <w:divBdr>
                <w:top w:val="none" w:sz="0" w:space="0" w:color="auto"/>
                <w:left w:val="none" w:sz="0" w:space="0" w:color="auto"/>
                <w:bottom w:val="none" w:sz="0" w:space="0" w:color="auto"/>
                <w:right w:val="none" w:sz="0" w:space="0" w:color="auto"/>
              </w:divBdr>
            </w:div>
            <w:div w:id="1288118414">
              <w:marLeft w:val="0"/>
              <w:marRight w:val="0"/>
              <w:marTop w:val="0"/>
              <w:marBottom w:val="0"/>
              <w:divBdr>
                <w:top w:val="none" w:sz="0" w:space="0" w:color="auto"/>
                <w:left w:val="none" w:sz="0" w:space="0" w:color="auto"/>
                <w:bottom w:val="none" w:sz="0" w:space="0" w:color="auto"/>
                <w:right w:val="none" w:sz="0" w:space="0" w:color="auto"/>
              </w:divBdr>
            </w:div>
            <w:div w:id="1765833080">
              <w:marLeft w:val="0"/>
              <w:marRight w:val="0"/>
              <w:marTop w:val="0"/>
              <w:marBottom w:val="0"/>
              <w:divBdr>
                <w:top w:val="none" w:sz="0" w:space="0" w:color="auto"/>
                <w:left w:val="none" w:sz="0" w:space="0" w:color="auto"/>
                <w:bottom w:val="none" w:sz="0" w:space="0" w:color="auto"/>
                <w:right w:val="none" w:sz="0" w:space="0" w:color="auto"/>
              </w:divBdr>
            </w:div>
            <w:div w:id="802961237">
              <w:marLeft w:val="0"/>
              <w:marRight w:val="0"/>
              <w:marTop w:val="0"/>
              <w:marBottom w:val="0"/>
              <w:divBdr>
                <w:top w:val="none" w:sz="0" w:space="0" w:color="auto"/>
                <w:left w:val="none" w:sz="0" w:space="0" w:color="auto"/>
                <w:bottom w:val="none" w:sz="0" w:space="0" w:color="auto"/>
                <w:right w:val="none" w:sz="0" w:space="0" w:color="auto"/>
              </w:divBdr>
            </w:div>
            <w:div w:id="1072310223">
              <w:marLeft w:val="0"/>
              <w:marRight w:val="0"/>
              <w:marTop w:val="0"/>
              <w:marBottom w:val="0"/>
              <w:divBdr>
                <w:top w:val="none" w:sz="0" w:space="0" w:color="auto"/>
                <w:left w:val="none" w:sz="0" w:space="0" w:color="auto"/>
                <w:bottom w:val="none" w:sz="0" w:space="0" w:color="auto"/>
                <w:right w:val="none" w:sz="0" w:space="0" w:color="auto"/>
              </w:divBdr>
            </w:div>
            <w:div w:id="1114136265">
              <w:marLeft w:val="0"/>
              <w:marRight w:val="0"/>
              <w:marTop w:val="0"/>
              <w:marBottom w:val="0"/>
              <w:divBdr>
                <w:top w:val="none" w:sz="0" w:space="0" w:color="auto"/>
                <w:left w:val="none" w:sz="0" w:space="0" w:color="auto"/>
                <w:bottom w:val="none" w:sz="0" w:space="0" w:color="auto"/>
                <w:right w:val="none" w:sz="0" w:space="0" w:color="auto"/>
              </w:divBdr>
            </w:div>
            <w:div w:id="14855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836">
      <w:marLeft w:val="0"/>
      <w:marRight w:val="0"/>
      <w:marTop w:val="0"/>
      <w:marBottom w:val="0"/>
      <w:divBdr>
        <w:top w:val="none" w:sz="0" w:space="0" w:color="auto"/>
        <w:left w:val="none" w:sz="0" w:space="0" w:color="auto"/>
        <w:bottom w:val="none" w:sz="0" w:space="0" w:color="auto"/>
        <w:right w:val="none" w:sz="0" w:space="0" w:color="auto"/>
      </w:divBdr>
    </w:div>
    <w:div w:id="1534925739">
      <w:marLeft w:val="0"/>
      <w:marRight w:val="0"/>
      <w:marTop w:val="0"/>
      <w:marBottom w:val="0"/>
      <w:divBdr>
        <w:top w:val="none" w:sz="0" w:space="0" w:color="auto"/>
        <w:left w:val="none" w:sz="0" w:space="0" w:color="auto"/>
        <w:bottom w:val="none" w:sz="0" w:space="0" w:color="auto"/>
        <w:right w:val="none" w:sz="0" w:space="0" w:color="auto"/>
      </w:divBdr>
    </w:div>
    <w:div w:id="1538395582">
      <w:marLeft w:val="0"/>
      <w:marRight w:val="0"/>
      <w:marTop w:val="0"/>
      <w:marBottom w:val="0"/>
      <w:divBdr>
        <w:top w:val="none" w:sz="0" w:space="0" w:color="auto"/>
        <w:left w:val="none" w:sz="0" w:space="0" w:color="auto"/>
        <w:bottom w:val="none" w:sz="0" w:space="0" w:color="auto"/>
        <w:right w:val="none" w:sz="0" w:space="0" w:color="auto"/>
      </w:divBdr>
    </w:div>
    <w:div w:id="1548300011">
      <w:marLeft w:val="0"/>
      <w:marRight w:val="0"/>
      <w:marTop w:val="0"/>
      <w:marBottom w:val="0"/>
      <w:divBdr>
        <w:top w:val="none" w:sz="0" w:space="0" w:color="auto"/>
        <w:left w:val="none" w:sz="0" w:space="0" w:color="auto"/>
        <w:bottom w:val="none" w:sz="0" w:space="0" w:color="auto"/>
        <w:right w:val="none" w:sz="0" w:space="0" w:color="auto"/>
      </w:divBdr>
    </w:div>
    <w:div w:id="1548757041">
      <w:marLeft w:val="0"/>
      <w:marRight w:val="0"/>
      <w:marTop w:val="0"/>
      <w:marBottom w:val="0"/>
      <w:divBdr>
        <w:top w:val="none" w:sz="0" w:space="0" w:color="auto"/>
        <w:left w:val="none" w:sz="0" w:space="0" w:color="auto"/>
        <w:bottom w:val="none" w:sz="0" w:space="0" w:color="auto"/>
        <w:right w:val="none" w:sz="0" w:space="0" w:color="auto"/>
      </w:divBdr>
    </w:div>
    <w:div w:id="1554197574">
      <w:marLeft w:val="0"/>
      <w:marRight w:val="0"/>
      <w:marTop w:val="0"/>
      <w:marBottom w:val="0"/>
      <w:divBdr>
        <w:top w:val="none" w:sz="0" w:space="0" w:color="auto"/>
        <w:left w:val="none" w:sz="0" w:space="0" w:color="auto"/>
        <w:bottom w:val="none" w:sz="0" w:space="0" w:color="auto"/>
        <w:right w:val="none" w:sz="0" w:space="0" w:color="auto"/>
      </w:divBdr>
    </w:div>
    <w:div w:id="1567454567">
      <w:marLeft w:val="0"/>
      <w:marRight w:val="0"/>
      <w:marTop w:val="0"/>
      <w:marBottom w:val="0"/>
      <w:divBdr>
        <w:top w:val="none" w:sz="0" w:space="0" w:color="auto"/>
        <w:left w:val="none" w:sz="0" w:space="0" w:color="auto"/>
        <w:bottom w:val="none" w:sz="0" w:space="0" w:color="auto"/>
        <w:right w:val="none" w:sz="0" w:space="0" w:color="auto"/>
      </w:divBdr>
    </w:div>
    <w:div w:id="1571429059">
      <w:marLeft w:val="0"/>
      <w:marRight w:val="0"/>
      <w:marTop w:val="0"/>
      <w:marBottom w:val="0"/>
      <w:divBdr>
        <w:top w:val="none" w:sz="0" w:space="0" w:color="auto"/>
        <w:left w:val="none" w:sz="0" w:space="0" w:color="auto"/>
        <w:bottom w:val="none" w:sz="0" w:space="0" w:color="auto"/>
        <w:right w:val="none" w:sz="0" w:space="0" w:color="auto"/>
      </w:divBdr>
    </w:div>
    <w:div w:id="1573737589">
      <w:marLeft w:val="0"/>
      <w:marRight w:val="0"/>
      <w:marTop w:val="0"/>
      <w:marBottom w:val="0"/>
      <w:divBdr>
        <w:top w:val="none" w:sz="0" w:space="0" w:color="auto"/>
        <w:left w:val="none" w:sz="0" w:space="0" w:color="auto"/>
        <w:bottom w:val="none" w:sz="0" w:space="0" w:color="auto"/>
        <w:right w:val="none" w:sz="0" w:space="0" w:color="auto"/>
      </w:divBdr>
    </w:div>
    <w:div w:id="1613977738">
      <w:marLeft w:val="0"/>
      <w:marRight w:val="0"/>
      <w:marTop w:val="0"/>
      <w:marBottom w:val="0"/>
      <w:divBdr>
        <w:top w:val="none" w:sz="0" w:space="0" w:color="auto"/>
        <w:left w:val="none" w:sz="0" w:space="0" w:color="auto"/>
        <w:bottom w:val="none" w:sz="0" w:space="0" w:color="auto"/>
        <w:right w:val="none" w:sz="0" w:space="0" w:color="auto"/>
      </w:divBdr>
    </w:div>
    <w:div w:id="1616015234">
      <w:marLeft w:val="0"/>
      <w:marRight w:val="0"/>
      <w:marTop w:val="0"/>
      <w:marBottom w:val="0"/>
      <w:divBdr>
        <w:top w:val="none" w:sz="0" w:space="0" w:color="auto"/>
        <w:left w:val="none" w:sz="0" w:space="0" w:color="auto"/>
        <w:bottom w:val="none" w:sz="0" w:space="0" w:color="auto"/>
        <w:right w:val="none" w:sz="0" w:space="0" w:color="auto"/>
      </w:divBdr>
    </w:div>
    <w:div w:id="1631090128">
      <w:marLeft w:val="0"/>
      <w:marRight w:val="0"/>
      <w:marTop w:val="0"/>
      <w:marBottom w:val="0"/>
      <w:divBdr>
        <w:top w:val="none" w:sz="0" w:space="0" w:color="auto"/>
        <w:left w:val="none" w:sz="0" w:space="0" w:color="auto"/>
        <w:bottom w:val="none" w:sz="0" w:space="0" w:color="auto"/>
        <w:right w:val="none" w:sz="0" w:space="0" w:color="auto"/>
      </w:divBdr>
    </w:div>
    <w:div w:id="1631786748">
      <w:marLeft w:val="0"/>
      <w:marRight w:val="0"/>
      <w:marTop w:val="0"/>
      <w:marBottom w:val="0"/>
      <w:divBdr>
        <w:top w:val="none" w:sz="0" w:space="0" w:color="auto"/>
        <w:left w:val="none" w:sz="0" w:space="0" w:color="auto"/>
        <w:bottom w:val="none" w:sz="0" w:space="0" w:color="auto"/>
        <w:right w:val="none" w:sz="0" w:space="0" w:color="auto"/>
      </w:divBdr>
    </w:div>
    <w:div w:id="1632249863">
      <w:marLeft w:val="0"/>
      <w:marRight w:val="0"/>
      <w:marTop w:val="0"/>
      <w:marBottom w:val="0"/>
      <w:divBdr>
        <w:top w:val="none" w:sz="0" w:space="0" w:color="auto"/>
        <w:left w:val="none" w:sz="0" w:space="0" w:color="auto"/>
        <w:bottom w:val="none" w:sz="0" w:space="0" w:color="auto"/>
        <w:right w:val="none" w:sz="0" w:space="0" w:color="auto"/>
      </w:divBdr>
    </w:div>
    <w:div w:id="1635671092">
      <w:marLeft w:val="0"/>
      <w:marRight w:val="0"/>
      <w:marTop w:val="0"/>
      <w:marBottom w:val="0"/>
      <w:divBdr>
        <w:top w:val="none" w:sz="0" w:space="0" w:color="auto"/>
        <w:left w:val="none" w:sz="0" w:space="0" w:color="auto"/>
        <w:bottom w:val="none" w:sz="0" w:space="0" w:color="auto"/>
        <w:right w:val="none" w:sz="0" w:space="0" w:color="auto"/>
      </w:divBdr>
    </w:div>
    <w:div w:id="1635984499">
      <w:marLeft w:val="0"/>
      <w:marRight w:val="0"/>
      <w:marTop w:val="0"/>
      <w:marBottom w:val="0"/>
      <w:divBdr>
        <w:top w:val="none" w:sz="0" w:space="0" w:color="auto"/>
        <w:left w:val="none" w:sz="0" w:space="0" w:color="auto"/>
        <w:bottom w:val="none" w:sz="0" w:space="0" w:color="auto"/>
        <w:right w:val="none" w:sz="0" w:space="0" w:color="auto"/>
      </w:divBdr>
    </w:div>
    <w:div w:id="1638873425">
      <w:marLeft w:val="0"/>
      <w:marRight w:val="0"/>
      <w:marTop w:val="0"/>
      <w:marBottom w:val="0"/>
      <w:divBdr>
        <w:top w:val="none" w:sz="0" w:space="0" w:color="auto"/>
        <w:left w:val="none" w:sz="0" w:space="0" w:color="auto"/>
        <w:bottom w:val="none" w:sz="0" w:space="0" w:color="auto"/>
        <w:right w:val="none" w:sz="0" w:space="0" w:color="auto"/>
      </w:divBdr>
    </w:div>
    <w:div w:id="1639141680">
      <w:marLeft w:val="0"/>
      <w:marRight w:val="0"/>
      <w:marTop w:val="0"/>
      <w:marBottom w:val="0"/>
      <w:divBdr>
        <w:top w:val="none" w:sz="0" w:space="0" w:color="auto"/>
        <w:left w:val="none" w:sz="0" w:space="0" w:color="auto"/>
        <w:bottom w:val="none" w:sz="0" w:space="0" w:color="auto"/>
        <w:right w:val="none" w:sz="0" w:space="0" w:color="auto"/>
      </w:divBdr>
    </w:div>
    <w:div w:id="1641689801">
      <w:marLeft w:val="0"/>
      <w:marRight w:val="0"/>
      <w:marTop w:val="0"/>
      <w:marBottom w:val="0"/>
      <w:divBdr>
        <w:top w:val="none" w:sz="0" w:space="0" w:color="auto"/>
        <w:left w:val="none" w:sz="0" w:space="0" w:color="auto"/>
        <w:bottom w:val="none" w:sz="0" w:space="0" w:color="auto"/>
        <w:right w:val="none" w:sz="0" w:space="0" w:color="auto"/>
      </w:divBdr>
    </w:div>
    <w:div w:id="1644695234">
      <w:marLeft w:val="0"/>
      <w:marRight w:val="0"/>
      <w:marTop w:val="0"/>
      <w:marBottom w:val="0"/>
      <w:divBdr>
        <w:top w:val="none" w:sz="0" w:space="0" w:color="auto"/>
        <w:left w:val="none" w:sz="0" w:space="0" w:color="auto"/>
        <w:bottom w:val="none" w:sz="0" w:space="0" w:color="auto"/>
        <w:right w:val="none" w:sz="0" w:space="0" w:color="auto"/>
      </w:divBdr>
    </w:div>
    <w:div w:id="1654068495">
      <w:marLeft w:val="0"/>
      <w:marRight w:val="0"/>
      <w:marTop w:val="0"/>
      <w:marBottom w:val="0"/>
      <w:divBdr>
        <w:top w:val="none" w:sz="0" w:space="0" w:color="auto"/>
        <w:left w:val="none" w:sz="0" w:space="0" w:color="auto"/>
        <w:bottom w:val="none" w:sz="0" w:space="0" w:color="auto"/>
        <w:right w:val="none" w:sz="0" w:space="0" w:color="auto"/>
      </w:divBdr>
    </w:div>
    <w:div w:id="1657150081">
      <w:marLeft w:val="0"/>
      <w:marRight w:val="0"/>
      <w:marTop w:val="0"/>
      <w:marBottom w:val="0"/>
      <w:divBdr>
        <w:top w:val="none" w:sz="0" w:space="0" w:color="auto"/>
        <w:left w:val="none" w:sz="0" w:space="0" w:color="auto"/>
        <w:bottom w:val="none" w:sz="0" w:space="0" w:color="auto"/>
        <w:right w:val="none" w:sz="0" w:space="0" w:color="auto"/>
      </w:divBdr>
    </w:div>
    <w:div w:id="1660695327">
      <w:marLeft w:val="0"/>
      <w:marRight w:val="0"/>
      <w:marTop w:val="0"/>
      <w:marBottom w:val="0"/>
      <w:divBdr>
        <w:top w:val="none" w:sz="0" w:space="0" w:color="auto"/>
        <w:left w:val="none" w:sz="0" w:space="0" w:color="auto"/>
        <w:bottom w:val="none" w:sz="0" w:space="0" w:color="auto"/>
        <w:right w:val="none" w:sz="0" w:space="0" w:color="auto"/>
      </w:divBdr>
    </w:div>
    <w:div w:id="1662197193">
      <w:marLeft w:val="0"/>
      <w:marRight w:val="0"/>
      <w:marTop w:val="0"/>
      <w:marBottom w:val="0"/>
      <w:divBdr>
        <w:top w:val="none" w:sz="0" w:space="0" w:color="auto"/>
        <w:left w:val="none" w:sz="0" w:space="0" w:color="auto"/>
        <w:bottom w:val="none" w:sz="0" w:space="0" w:color="auto"/>
        <w:right w:val="none" w:sz="0" w:space="0" w:color="auto"/>
      </w:divBdr>
    </w:div>
    <w:div w:id="1670864975">
      <w:marLeft w:val="0"/>
      <w:marRight w:val="0"/>
      <w:marTop w:val="0"/>
      <w:marBottom w:val="0"/>
      <w:divBdr>
        <w:top w:val="none" w:sz="0" w:space="0" w:color="auto"/>
        <w:left w:val="none" w:sz="0" w:space="0" w:color="auto"/>
        <w:bottom w:val="none" w:sz="0" w:space="0" w:color="auto"/>
        <w:right w:val="none" w:sz="0" w:space="0" w:color="auto"/>
      </w:divBdr>
    </w:div>
    <w:div w:id="1672027605">
      <w:marLeft w:val="0"/>
      <w:marRight w:val="0"/>
      <w:marTop w:val="0"/>
      <w:marBottom w:val="0"/>
      <w:divBdr>
        <w:top w:val="none" w:sz="0" w:space="0" w:color="auto"/>
        <w:left w:val="none" w:sz="0" w:space="0" w:color="auto"/>
        <w:bottom w:val="none" w:sz="0" w:space="0" w:color="auto"/>
        <w:right w:val="none" w:sz="0" w:space="0" w:color="auto"/>
      </w:divBdr>
    </w:div>
    <w:div w:id="1677341757">
      <w:marLeft w:val="0"/>
      <w:marRight w:val="0"/>
      <w:marTop w:val="0"/>
      <w:marBottom w:val="0"/>
      <w:divBdr>
        <w:top w:val="none" w:sz="0" w:space="0" w:color="auto"/>
        <w:left w:val="none" w:sz="0" w:space="0" w:color="auto"/>
        <w:bottom w:val="none" w:sz="0" w:space="0" w:color="auto"/>
        <w:right w:val="none" w:sz="0" w:space="0" w:color="auto"/>
      </w:divBdr>
    </w:div>
    <w:div w:id="1680546240">
      <w:marLeft w:val="0"/>
      <w:marRight w:val="0"/>
      <w:marTop w:val="0"/>
      <w:marBottom w:val="0"/>
      <w:divBdr>
        <w:top w:val="none" w:sz="0" w:space="0" w:color="auto"/>
        <w:left w:val="none" w:sz="0" w:space="0" w:color="auto"/>
        <w:bottom w:val="none" w:sz="0" w:space="0" w:color="auto"/>
        <w:right w:val="none" w:sz="0" w:space="0" w:color="auto"/>
      </w:divBdr>
    </w:div>
    <w:div w:id="1680740151">
      <w:marLeft w:val="0"/>
      <w:marRight w:val="0"/>
      <w:marTop w:val="0"/>
      <w:marBottom w:val="0"/>
      <w:divBdr>
        <w:top w:val="none" w:sz="0" w:space="0" w:color="auto"/>
        <w:left w:val="none" w:sz="0" w:space="0" w:color="auto"/>
        <w:bottom w:val="none" w:sz="0" w:space="0" w:color="auto"/>
        <w:right w:val="none" w:sz="0" w:space="0" w:color="auto"/>
      </w:divBdr>
    </w:div>
    <w:div w:id="1682467571">
      <w:marLeft w:val="0"/>
      <w:marRight w:val="0"/>
      <w:marTop w:val="0"/>
      <w:marBottom w:val="0"/>
      <w:divBdr>
        <w:top w:val="none" w:sz="0" w:space="0" w:color="auto"/>
        <w:left w:val="none" w:sz="0" w:space="0" w:color="auto"/>
        <w:bottom w:val="none" w:sz="0" w:space="0" w:color="auto"/>
        <w:right w:val="none" w:sz="0" w:space="0" w:color="auto"/>
      </w:divBdr>
      <w:divsChild>
        <w:div w:id="1549755426">
          <w:marLeft w:val="0"/>
          <w:marRight w:val="0"/>
          <w:marTop w:val="0"/>
          <w:marBottom w:val="0"/>
          <w:divBdr>
            <w:top w:val="none" w:sz="0" w:space="0" w:color="auto"/>
            <w:left w:val="none" w:sz="0" w:space="0" w:color="auto"/>
            <w:bottom w:val="none" w:sz="0" w:space="0" w:color="auto"/>
            <w:right w:val="none" w:sz="0" w:space="0" w:color="auto"/>
          </w:divBdr>
        </w:div>
        <w:div w:id="29770088">
          <w:marLeft w:val="0"/>
          <w:marRight w:val="0"/>
          <w:marTop w:val="0"/>
          <w:marBottom w:val="0"/>
          <w:divBdr>
            <w:top w:val="none" w:sz="0" w:space="0" w:color="auto"/>
            <w:left w:val="none" w:sz="0" w:space="0" w:color="auto"/>
            <w:bottom w:val="none" w:sz="0" w:space="0" w:color="auto"/>
            <w:right w:val="none" w:sz="0" w:space="0" w:color="auto"/>
          </w:divBdr>
        </w:div>
        <w:div w:id="1513761168">
          <w:marLeft w:val="0"/>
          <w:marRight w:val="0"/>
          <w:marTop w:val="0"/>
          <w:marBottom w:val="0"/>
          <w:divBdr>
            <w:top w:val="none" w:sz="0" w:space="0" w:color="auto"/>
            <w:left w:val="none" w:sz="0" w:space="0" w:color="auto"/>
            <w:bottom w:val="none" w:sz="0" w:space="0" w:color="auto"/>
            <w:right w:val="none" w:sz="0" w:space="0" w:color="auto"/>
          </w:divBdr>
        </w:div>
        <w:div w:id="206571891">
          <w:marLeft w:val="0"/>
          <w:marRight w:val="0"/>
          <w:marTop w:val="0"/>
          <w:marBottom w:val="0"/>
          <w:divBdr>
            <w:top w:val="none" w:sz="0" w:space="0" w:color="auto"/>
            <w:left w:val="none" w:sz="0" w:space="0" w:color="auto"/>
            <w:bottom w:val="none" w:sz="0" w:space="0" w:color="auto"/>
            <w:right w:val="none" w:sz="0" w:space="0" w:color="auto"/>
          </w:divBdr>
        </w:div>
        <w:div w:id="99643427">
          <w:marLeft w:val="0"/>
          <w:marRight w:val="0"/>
          <w:marTop w:val="0"/>
          <w:marBottom w:val="0"/>
          <w:divBdr>
            <w:top w:val="none" w:sz="0" w:space="0" w:color="auto"/>
            <w:left w:val="none" w:sz="0" w:space="0" w:color="auto"/>
            <w:bottom w:val="none" w:sz="0" w:space="0" w:color="auto"/>
            <w:right w:val="none" w:sz="0" w:space="0" w:color="auto"/>
          </w:divBdr>
        </w:div>
        <w:div w:id="653070639">
          <w:marLeft w:val="0"/>
          <w:marRight w:val="0"/>
          <w:marTop w:val="0"/>
          <w:marBottom w:val="0"/>
          <w:divBdr>
            <w:top w:val="none" w:sz="0" w:space="0" w:color="auto"/>
            <w:left w:val="none" w:sz="0" w:space="0" w:color="auto"/>
            <w:bottom w:val="none" w:sz="0" w:space="0" w:color="auto"/>
            <w:right w:val="none" w:sz="0" w:space="0" w:color="auto"/>
          </w:divBdr>
        </w:div>
        <w:div w:id="1032222354">
          <w:marLeft w:val="0"/>
          <w:marRight w:val="0"/>
          <w:marTop w:val="0"/>
          <w:marBottom w:val="0"/>
          <w:divBdr>
            <w:top w:val="none" w:sz="0" w:space="0" w:color="auto"/>
            <w:left w:val="none" w:sz="0" w:space="0" w:color="auto"/>
            <w:bottom w:val="none" w:sz="0" w:space="0" w:color="auto"/>
            <w:right w:val="none" w:sz="0" w:space="0" w:color="auto"/>
          </w:divBdr>
        </w:div>
        <w:div w:id="1607545400">
          <w:marLeft w:val="0"/>
          <w:marRight w:val="0"/>
          <w:marTop w:val="0"/>
          <w:marBottom w:val="0"/>
          <w:divBdr>
            <w:top w:val="none" w:sz="0" w:space="0" w:color="auto"/>
            <w:left w:val="none" w:sz="0" w:space="0" w:color="auto"/>
            <w:bottom w:val="none" w:sz="0" w:space="0" w:color="auto"/>
            <w:right w:val="none" w:sz="0" w:space="0" w:color="auto"/>
          </w:divBdr>
        </w:div>
        <w:div w:id="822161078">
          <w:marLeft w:val="0"/>
          <w:marRight w:val="0"/>
          <w:marTop w:val="0"/>
          <w:marBottom w:val="0"/>
          <w:divBdr>
            <w:top w:val="none" w:sz="0" w:space="0" w:color="auto"/>
            <w:left w:val="none" w:sz="0" w:space="0" w:color="auto"/>
            <w:bottom w:val="none" w:sz="0" w:space="0" w:color="auto"/>
            <w:right w:val="none" w:sz="0" w:space="0" w:color="auto"/>
          </w:divBdr>
        </w:div>
        <w:div w:id="96487802">
          <w:marLeft w:val="0"/>
          <w:marRight w:val="0"/>
          <w:marTop w:val="0"/>
          <w:marBottom w:val="0"/>
          <w:divBdr>
            <w:top w:val="none" w:sz="0" w:space="0" w:color="auto"/>
            <w:left w:val="none" w:sz="0" w:space="0" w:color="auto"/>
            <w:bottom w:val="none" w:sz="0" w:space="0" w:color="auto"/>
            <w:right w:val="none" w:sz="0" w:space="0" w:color="auto"/>
          </w:divBdr>
        </w:div>
        <w:div w:id="1838381474">
          <w:marLeft w:val="0"/>
          <w:marRight w:val="0"/>
          <w:marTop w:val="0"/>
          <w:marBottom w:val="0"/>
          <w:divBdr>
            <w:top w:val="none" w:sz="0" w:space="0" w:color="auto"/>
            <w:left w:val="none" w:sz="0" w:space="0" w:color="auto"/>
            <w:bottom w:val="none" w:sz="0" w:space="0" w:color="auto"/>
            <w:right w:val="none" w:sz="0" w:space="0" w:color="auto"/>
          </w:divBdr>
        </w:div>
        <w:div w:id="2046447470">
          <w:marLeft w:val="0"/>
          <w:marRight w:val="0"/>
          <w:marTop w:val="0"/>
          <w:marBottom w:val="0"/>
          <w:divBdr>
            <w:top w:val="none" w:sz="0" w:space="0" w:color="auto"/>
            <w:left w:val="none" w:sz="0" w:space="0" w:color="auto"/>
            <w:bottom w:val="none" w:sz="0" w:space="0" w:color="auto"/>
            <w:right w:val="none" w:sz="0" w:space="0" w:color="auto"/>
          </w:divBdr>
        </w:div>
        <w:div w:id="1490555256">
          <w:marLeft w:val="0"/>
          <w:marRight w:val="0"/>
          <w:marTop w:val="0"/>
          <w:marBottom w:val="0"/>
          <w:divBdr>
            <w:top w:val="none" w:sz="0" w:space="0" w:color="auto"/>
            <w:left w:val="none" w:sz="0" w:space="0" w:color="auto"/>
            <w:bottom w:val="none" w:sz="0" w:space="0" w:color="auto"/>
            <w:right w:val="none" w:sz="0" w:space="0" w:color="auto"/>
          </w:divBdr>
        </w:div>
        <w:div w:id="698051088">
          <w:marLeft w:val="0"/>
          <w:marRight w:val="0"/>
          <w:marTop w:val="0"/>
          <w:marBottom w:val="0"/>
          <w:divBdr>
            <w:top w:val="none" w:sz="0" w:space="0" w:color="auto"/>
            <w:left w:val="none" w:sz="0" w:space="0" w:color="auto"/>
            <w:bottom w:val="none" w:sz="0" w:space="0" w:color="auto"/>
            <w:right w:val="none" w:sz="0" w:space="0" w:color="auto"/>
          </w:divBdr>
        </w:div>
        <w:div w:id="338511808">
          <w:marLeft w:val="0"/>
          <w:marRight w:val="0"/>
          <w:marTop w:val="0"/>
          <w:marBottom w:val="0"/>
          <w:divBdr>
            <w:top w:val="none" w:sz="0" w:space="0" w:color="auto"/>
            <w:left w:val="none" w:sz="0" w:space="0" w:color="auto"/>
            <w:bottom w:val="none" w:sz="0" w:space="0" w:color="auto"/>
            <w:right w:val="none" w:sz="0" w:space="0" w:color="auto"/>
          </w:divBdr>
        </w:div>
        <w:div w:id="957638713">
          <w:marLeft w:val="0"/>
          <w:marRight w:val="0"/>
          <w:marTop w:val="0"/>
          <w:marBottom w:val="0"/>
          <w:divBdr>
            <w:top w:val="none" w:sz="0" w:space="0" w:color="auto"/>
            <w:left w:val="none" w:sz="0" w:space="0" w:color="auto"/>
            <w:bottom w:val="none" w:sz="0" w:space="0" w:color="auto"/>
            <w:right w:val="none" w:sz="0" w:space="0" w:color="auto"/>
          </w:divBdr>
        </w:div>
        <w:div w:id="1734698309">
          <w:marLeft w:val="0"/>
          <w:marRight w:val="0"/>
          <w:marTop w:val="0"/>
          <w:marBottom w:val="0"/>
          <w:divBdr>
            <w:top w:val="none" w:sz="0" w:space="0" w:color="auto"/>
            <w:left w:val="none" w:sz="0" w:space="0" w:color="auto"/>
            <w:bottom w:val="none" w:sz="0" w:space="0" w:color="auto"/>
            <w:right w:val="none" w:sz="0" w:space="0" w:color="auto"/>
          </w:divBdr>
        </w:div>
        <w:div w:id="773212916">
          <w:marLeft w:val="0"/>
          <w:marRight w:val="0"/>
          <w:marTop w:val="0"/>
          <w:marBottom w:val="0"/>
          <w:divBdr>
            <w:top w:val="none" w:sz="0" w:space="0" w:color="auto"/>
            <w:left w:val="none" w:sz="0" w:space="0" w:color="auto"/>
            <w:bottom w:val="none" w:sz="0" w:space="0" w:color="auto"/>
            <w:right w:val="none" w:sz="0" w:space="0" w:color="auto"/>
          </w:divBdr>
        </w:div>
        <w:div w:id="520894266">
          <w:marLeft w:val="0"/>
          <w:marRight w:val="0"/>
          <w:marTop w:val="0"/>
          <w:marBottom w:val="0"/>
          <w:divBdr>
            <w:top w:val="none" w:sz="0" w:space="0" w:color="auto"/>
            <w:left w:val="none" w:sz="0" w:space="0" w:color="auto"/>
            <w:bottom w:val="none" w:sz="0" w:space="0" w:color="auto"/>
            <w:right w:val="none" w:sz="0" w:space="0" w:color="auto"/>
          </w:divBdr>
        </w:div>
        <w:div w:id="993069443">
          <w:marLeft w:val="0"/>
          <w:marRight w:val="0"/>
          <w:marTop w:val="0"/>
          <w:marBottom w:val="0"/>
          <w:divBdr>
            <w:top w:val="none" w:sz="0" w:space="0" w:color="auto"/>
            <w:left w:val="none" w:sz="0" w:space="0" w:color="auto"/>
            <w:bottom w:val="none" w:sz="0" w:space="0" w:color="auto"/>
            <w:right w:val="none" w:sz="0" w:space="0" w:color="auto"/>
          </w:divBdr>
        </w:div>
        <w:div w:id="39282024">
          <w:marLeft w:val="0"/>
          <w:marRight w:val="0"/>
          <w:marTop w:val="0"/>
          <w:marBottom w:val="0"/>
          <w:divBdr>
            <w:top w:val="none" w:sz="0" w:space="0" w:color="auto"/>
            <w:left w:val="none" w:sz="0" w:space="0" w:color="auto"/>
            <w:bottom w:val="none" w:sz="0" w:space="0" w:color="auto"/>
            <w:right w:val="none" w:sz="0" w:space="0" w:color="auto"/>
          </w:divBdr>
        </w:div>
        <w:div w:id="1709526666">
          <w:marLeft w:val="0"/>
          <w:marRight w:val="0"/>
          <w:marTop w:val="0"/>
          <w:marBottom w:val="0"/>
          <w:divBdr>
            <w:top w:val="none" w:sz="0" w:space="0" w:color="auto"/>
            <w:left w:val="none" w:sz="0" w:space="0" w:color="auto"/>
            <w:bottom w:val="none" w:sz="0" w:space="0" w:color="auto"/>
            <w:right w:val="none" w:sz="0" w:space="0" w:color="auto"/>
          </w:divBdr>
        </w:div>
        <w:div w:id="490827924">
          <w:marLeft w:val="0"/>
          <w:marRight w:val="0"/>
          <w:marTop w:val="0"/>
          <w:marBottom w:val="0"/>
          <w:divBdr>
            <w:top w:val="none" w:sz="0" w:space="0" w:color="auto"/>
            <w:left w:val="none" w:sz="0" w:space="0" w:color="auto"/>
            <w:bottom w:val="none" w:sz="0" w:space="0" w:color="auto"/>
            <w:right w:val="none" w:sz="0" w:space="0" w:color="auto"/>
          </w:divBdr>
        </w:div>
        <w:div w:id="2000229362">
          <w:marLeft w:val="0"/>
          <w:marRight w:val="0"/>
          <w:marTop w:val="0"/>
          <w:marBottom w:val="0"/>
          <w:divBdr>
            <w:top w:val="none" w:sz="0" w:space="0" w:color="auto"/>
            <w:left w:val="none" w:sz="0" w:space="0" w:color="auto"/>
            <w:bottom w:val="none" w:sz="0" w:space="0" w:color="auto"/>
            <w:right w:val="none" w:sz="0" w:space="0" w:color="auto"/>
          </w:divBdr>
        </w:div>
      </w:divsChild>
    </w:div>
    <w:div w:id="1694573914">
      <w:marLeft w:val="0"/>
      <w:marRight w:val="0"/>
      <w:marTop w:val="0"/>
      <w:marBottom w:val="0"/>
      <w:divBdr>
        <w:top w:val="none" w:sz="0" w:space="0" w:color="auto"/>
        <w:left w:val="none" w:sz="0" w:space="0" w:color="auto"/>
        <w:bottom w:val="none" w:sz="0" w:space="0" w:color="auto"/>
        <w:right w:val="none" w:sz="0" w:space="0" w:color="auto"/>
      </w:divBdr>
    </w:div>
    <w:div w:id="1698962308">
      <w:marLeft w:val="0"/>
      <w:marRight w:val="0"/>
      <w:marTop w:val="0"/>
      <w:marBottom w:val="0"/>
      <w:divBdr>
        <w:top w:val="none" w:sz="0" w:space="0" w:color="auto"/>
        <w:left w:val="none" w:sz="0" w:space="0" w:color="auto"/>
        <w:bottom w:val="none" w:sz="0" w:space="0" w:color="auto"/>
        <w:right w:val="none" w:sz="0" w:space="0" w:color="auto"/>
      </w:divBdr>
    </w:div>
    <w:div w:id="1703239014">
      <w:marLeft w:val="0"/>
      <w:marRight w:val="0"/>
      <w:marTop w:val="0"/>
      <w:marBottom w:val="0"/>
      <w:divBdr>
        <w:top w:val="none" w:sz="0" w:space="0" w:color="auto"/>
        <w:left w:val="none" w:sz="0" w:space="0" w:color="auto"/>
        <w:bottom w:val="none" w:sz="0" w:space="0" w:color="auto"/>
        <w:right w:val="none" w:sz="0" w:space="0" w:color="auto"/>
      </w:divBdr>
    </w:div>
    <w:div w:id="1709334367">
      <w:marLeft w:val="0"/>
      <w:marRight w:val="0"/>
      <w:marTop w:val="0"/>
      <w:marBottom w:val="0"/>
      <w:divBdr>
        <w:top w:val="none" w:sz="0" w:space="0" w:color="auto"/>
        <w:left w:val="none" w:sz="0" w:space="0" w:color="auto"/>
        <w:bottom w:val="none" w:sz="0" w:space="0" w:color="auto"/>
        <w:right w:val="none" w:sz="0" w:space="0" w:color="auto"/>
      </w:divBdr>
    </w:div>
    <w:div w:id="1710955769">
      <w:marLeft w:val="0"/>
      <w:marRight w:val="0"/>
      <w:marTop w:val="0"/>
      <w:marBottom w:val="0"/>
      <w:divBdr>
        <w:top w:val="none" w:sz="0" w:space="0" w:color="auto"/>
        <w:left w:val="none" w:sz="0" w:space="0" w:color="auto"/>
        <w:bottom w:val="none" w:sz="0" w:space="0" w:color="auto"/>
        <w:right w:val="none" w:sz="0" w:space="0" w:color="auto"/>
      </w:divBdr>
    </w:div>
    <w:div w:id="1713310854">
      <w:marLeft w:val="0"/>
      <w:marRight w:val="0"/>
      <w:marTop w:val="0"/>
      <w:marBottom w:val="0"/>
      <w:divBdr>
        <w:top w:val="none" w:sz="0" w:space="0" w:color="auto"/>
        <w:left w:val="none" w:sz="0" w:space="0" w:color="auto"/>
        <w:bottom w:val="none" w:sz="0" w:space="0" w:color="auto"/>
        <w:right w:val="none" w:sz="0" w:space="0" w:color="auto"/>
      </w:divBdr>
    </w:div>
    <w:div w:id="1713767166">
      <w:marLeft w:val="0"/>
      <w:marRight w:val="0"/>
      <w:marTop w:val="0"/>
      <w:marBottom w:val="0"/>
      <w:divBdr>
        <w:top w:val="none" w:sz="0" w:space="0" w:color="auto"/>
        <w:left w:val="none" w:sz="0" w:space="0" w:color="auto"/>
        <w:bottom w:val="none" w:sz="0" w:space="0" w:color="auto"/>
        <w:right w:val="none" w:sz="0" w:space="0" w:color="auto"/>
      </w:divBdr>
    </w:div>
    <w:div w:id="1724521569">
      <w:marLeft w:val="0"/>
      <w:marRight w:val="0"/>
      <w:marTop w:val="0"/>
      <w:marBottom w:val="0"/>
      <w:divBdr>
        <w:top w:val="none" w:sz="0" w:space="0" w:color="auto"/>
        <w:left w:val="none" w:sz="0" w:space="0" w:color="auto"/>
        <w:bottom w:val="none" w:sz="0" w:space="0" w:color="auto"/>
        <w:right w:val="none" w:sz="0" w:space="0" w:color="auto"/>
      </w:divBdr>
    </w:div>
    <w:div w:id="1738937831">
      <w:marLeft w:val="0"/>
      <w:marRight w:val="0"/>
      <w:marTop w:val="0"/>
      <w:marBottom w:val="0"/>
      <w:divBdr>
        <w:top w:val="none" w:sz="0" w:space="0" w:color="auto"/>
        <w:left w:val="none" w:sz="0" w:space="0" w:color="auto"/>
        <w:bottom w:val="none" w:sz="0" w:space="0" w:color="auto"/>
        <w:right w:val="none" w:sz="0" w:space="0" w:color="auto"/>
      </w:divBdr>
    </w:div>
    <w:div w:id="1741555939">
      <w:marLeft w:val="0"/>
      <w:marRight w:val="0"/>
      <w:marTop w:val="0"/>
      <w:marBottom w:val="0"/>
      <w:divBdr>
        <w:top w:val="none" w:sz="0" w:space="0" w:color="auto"/>
        <w:left w:val="none" w:sz="0" w:space="0" w:color="auto"/>
        <w:bottom w:val="none" w:sz="0" w:space="0" w:color="auto"/>
        <w:right w:val="none" w:sz="0" w:space="0" w:color="auto"/>
      </w:divBdr>
    </w:div>
    <w:div w:id="1742867694">
      <w:marLeft w:val="0"/>
      <w:marRight w:val="0"/>
      <w:marTop w:val="0"/>
      <w:marBottom w:val="0"/>
      <w:divBdr>
        <w:top w:val="none" w:sz="0" w:space="0" w:color="auto"/>
        <w:left w:val="none" w:sz="0" w:space="0" w:color="auto"/>
        <w:bottom w:val="none" w:sz="0" w:space="0" w:color="auto"/>
        <w:right w:val="none" w:sz="0" w:space="0" w:color="auto"/>
      </w:divBdr>
    </w:div>
    <w:div w:id="1752390405">
      <w:marLeft w:val="0"/>
      <w:marRight w:val="0"/>
      <w:marTop w:val="0"/>
      <w:marBottom w:val="0"/>
      <w:divBdr>
        <w:top w:val="none" w:sz="0" w:space="0" w:color="auto"/>
        <w:left w:val="none" w:sz="0" w:space="0" w:color="auto"/>
        <w:bottom w:val="none" w:sz="0" w:space="0" w:color="auto"/>
        <w:right w:val="none" w:sz="0" w:space="0" w:color="auto"/>
      </w:divBdr>
    </w:div>
    <w:div w:id="1752652583">
      <w:marLeft w:val="0"/>
      <w:marRight w:val="0"/>
      <w:marTop w:val="0"/>
      <w:marBottom w:val="0"/>
      <w:divBdr>
        <w:top w:val="none" w:sz="0" w:space="0" w:color="auto"/>
        <w:left w:val="none" w:sz="0" w:space="0" w:color="auto"/>
        <w:bottom w:val="none" w:sz="0" w:space="0" w:color="auto"/>
        <w:right w:val="none" w:sz="0" w:space="0" w:color="auto"/>
      </w:divBdr>
    </w:div>
    <w:div w:id="1757164050">
      <w:marLeft w:val="0"/>
      <w:marRight w:val="0"/>
      <w:marTop w:val="0"/>
      <w:marBottom w:val="0"/>
      <w:divBdr>
        <w:top w:val="none" w:sz="0" w:space="0" w:color="auto"/>
        <w:left w:val="none" w:sz="0" w:space="0" w:color="auto"/>
        <w:bottom w:val="none" w:sz="0" w:space="0" w:color="auto"/>
        <w:right w:val="none" w:sz="0" w:space="0" w:color="auto"/>
      </w:divBdr>
    </w:div>
    <w:div w:id="1762601603">
      <w:marLeft w:val="0"/>
      <w:marRight w:val="0"/>
      <w:marTop w:val="0"/>
      <w:marBottom w:val="0"/>
      <w:divBdr>
        <w:top w:val="none" w:sz="0" w:space="0" w:color="auto"/>
        <w:left w:val="none" w:sz="0" w:space="0" w:color="auto"/>
        <w:bottom w:val="none" w:sz="0" w:space="0" w:color="auto"/>
        <w:right w:val="none" w:sz="0" w:space="0" w:color="auto"/>
      </w:divBdr>
    </w:div>
    <w:div w:id="1762993482">
      <w:marLeft w:val="0"/>
      <w:marRight w:val="0"/>
      <w:marTop w:val="0"/>
      <w:marBottom w:val="0"/>
      <w:divBdr>
        <w:top w:val="none" w:sz="0" w:space="0" w:color="auto"/>
        <w:left w:val="none" w:sz="0" w:space="0" w:color="auto"/>
        <w:bottom w:val="none" w:sz="0" w:space="0" w:color="auto"/>
        <w:right w:val="none" w:sz="0" w:space="0" w:color="auto"/>
      </w:divBdr>
    </w:div>
    <w:div w:id="1764187092">
      <w:marLeft w:val="0"/>
      <w:marRight w:val="0"/>
      <w:marTop w:val="0"/>
      <w:marBottom w:val="0"/>
      <w:divBdr>
        <w:top w:val="none" w:sz="0" w:space="0" w:color="auto"/>
        <w:left w:val="none" w:sz="0" w:space="0" w:color="auto"/>
        <w:bottom w:val="none" w:sz="0" w:space="0" w:color="auto"/>
        <w:right w:val="none" w:sz="0" w:space="0" w:color="auto"/>
      </w:divBdr>
    </w:div>
    <w:div w:id="1768113652">
      <w:marLeft w:val="0"/>
      <w:marRight w:val="0"/>
      <w:marTop w:val="0"/>
      <w:marBottom w:val="0"/>
      <w:divBdr>
        <w:top w:val="none" w:sz="0" w:space="0" w:color="auto"/>
        <w:left w:val="none" w:sz="0" w:space="0" w:color="auto"/>
        <w:bottom w:val="none" w:sz="0" w:space="0" w:color="auto"/>
        <w:right w:val="none" w:sz="0" w:space="0" w:color="auto"/>
      </w:divBdr>
    </w:div>
    <w:div w:id="1769230263">
      <w:marLeft w:val="0"/>
      <w:marRight w:val="0"/>
      <w:marTop w:val="0"/>
      <w:marBottom w:val="0"/>
      <w:divBdr>
        <w:top w:val="none" w:sz="0" w:space="0" w:color="auto"/>
        <w:left w:val="none" w:sz="0" w:space="0" w:color="auto"/>
        <w:bottom w:val="none" w:sz="0" w:space="0" w:color="auto"/>
        <w:right w:val="none" w:sz="0" w:space="0" w:color="auto"/>
      </w:divBdr>
    </w:div>
    <w:div w:id="1769428787">
      <w:marLeft w:val="0"/>
      <w:marRight w:val="0"/>
      <w:marTop w:val="0"/>
      <w:marBottom w:val="0"/>
      <w:divBdr>
        <w:top w:val="none" w:sz="0" w:space="0" w:color="auto"/>
        <w:left w:val="none" w:sz="0" w:space="0" w:color="auto"/>
        <w:bottom w:val="none" w:sz="0" w:space="0" w:color="auto"/>
        <w:right w:val="none" w:sz="0" w:space="0" w:color="auto"/>
      </w:divBdr>
    </w:div>
    <w:div w:id="1772507646">
      <w:marLeft w:val="0"/>
      <w:marRight w:val="0"/>
      <w:marTop w:val="0"/>
      <w:marBottom w:val="0"/>
      <w:divBdr>
        <w:top w:val="none" w:sz="0" w:space="0" w:color="auto"/>
        <w:left w:val="none" w:sz="0" w:space="0" w:color="auto"/>
        <w:bottom w:val="none" w:sz="0" w:space="0" w:color="auto"/>
        <w:right w:val="none" w:sz="0" w:space="0" w:color="auto"/>
      </w:divBdr>
    </w:div>
    <w:div w:id="1774550389">
      <w:marLeft w:val="0"/>
      <w:marRight w:val="0"/>
      <w:marTop w:val="0"/>
      <w:marBottom w:val="0"/>
      <w:divBdr>
        <w:top w:val="none" w:sz="0" w:space="0" w:color="auto"/>
        <w:left w:val="none" w:sz="0" w:space="0" w:color="auto"/>
        <w:bottom w:val="none" w:sz="0" w:space="0" w:color="auto"/>
        <w:right w:val="none" w:sz="0" w:space="0" w:color="auto"/>
      </w:divBdr>
    </w:div>
    <w:div w:id="1776631975">
      <w:marLeft w:val="0"/>
      <w:marRight w:val="0"/>
      <w:marTop w:val="0"/>
      <w:marBottom w:val="0"/>
      <w:divBdr>
        <w:top w:val="none" w:sz="0" w:space="0" w:color="auto"/>
        <w:left w:val="none" w:sz="0" w:space="0" w:color="auto"/>
        <w:bottom w:val="none" w:sz="0" w:space="0" w:color="auto"/>
        <w:right w:val="none" w:sz="0" w:space="0" w:color="auto"/>
      </w:divBdr>
    </w:div>
    <w:div w:id="1780100534">
      <w:marLeft w:val="0"/>
      <w:marRight w:val="0"/>
      <w:marTop w:val="0"/>
      <w:marBottom w:val="0"/>
      <w:divBdr>
        <w:top w:val="none" w:sz="0" w:space="0" w:color="auto"/>
        <w:left w:val="none" w:sz="0" w:space="0" w:color="auto"/>
        <w:bottom w:val="none" w:sz="0" w:space="0" w:color="auto"/>
        <w:right w:val="none" w:sz="0" w:space="0" w:color="auto"/>
      </w:divBdr>
    </w:div>
    <w:div w:id="1783723541">
      <w:marLeft w:val="0"/>
      <w:marRight w:val="0"/>
      <w:marTop w:val="0"/>
      <w:marBottom w:val="0"/>
      <w:divBdr>
        <w:top w:val="none" w:sz="0" w:space="0" w:color="auto"/>
        <w:left w:val="none" w:sz="0" w:space="0" w:color="auto"/>
        <w:bottom w:val="none" w:sz="0" w:space="0" w:color="auto"/>
        <w:right w:val="none" w:sz="0" w:space="0" w:color="auto"/>
      </w:divBdr>
    </w:div>
    <w:div w:id="1785535557">
      <w:marLeft w:val="0"/>
      <w:marRight w:val="0"/>
      <w:marTop w:val="0"/>
      <w:marBottom w:val="0"/>
      <w:divBdr>
        <w:top w:val="none" w:sz="0" w:space="0" w:color="auto"/>
        <w:left w:val="none" w:sz="0" w:space="0" w:color="auto"/>
        <w:bottom w:val="none" w:sz="0" w:space="0" w:color="auto"/>
        <w:right w:val="none" w:sz="0" w:space="0" w:color="auto"/>
      </w:divBdr>
    </w:div>
    <w:div w:id="1793133238">
      <w:marLeft w:val="0"/>
      <w:marRight w:val="0"/>
      <w:marTop w:val="0"/>
      <w:marBottom w:val="0"/>
      <w:divBdr>
        <w:top w:val="none" w:sz="0" w:space="0" w:color="auto"/>
        <w:left w:val="none" w:sz="0" w:space="0" w:color="auto"/>
        <w:bottom w:val="none" w:sz="0" w:space="0" w:color="auto"/>
        <w:right w:val="none" w:sz="0" w:space="0" w:color="auto"/>
      </w:divBdr>
    </w:div>
    <w:div w:id="1800764700">
      <w:marLeft w:val="0"/>
      <w:marRight w:val="0"/>
      <w:marTop w:val="0"/>
      <w:marBottom w:val="0"/>
      <w:divBdr>
        <w:top w:val="none" w:sz="0" w:space="0" w:color="auto"/>
        <w:left w:val="none" w:sz="0" w:space="0" w:color="auto"/>
        <w:bottom w:val="none" w:sz="0" w:space="0" w:color="auto"/>
        <w:right w:val="none" w:sz="0" w:space="0" w:color="auto"/>
      </w:divBdr>
    </w:div>
    <w:div w:id="1803379854">
      <w:marLeft w:val="0"/>
      <w:marRight w:val="0"/>
      <w:marTop w:val="0"/>
      <w:marBottom w:val="0"/>
      <w:divBdr>
        <w:top w:val="none" w:sz="0" w:space="0" w:color="auto"/>
        <w:left w:val="none" w:sz="0" w:space="0" w:color="auto"/>
        <w:bottom w:val="none" w:sz="0" w:space="0" w:color="auto"/>
        <w:right w:val="none" w:sz="0" w:space="0" w:color="auto"/>
      </w:divBdr>
    </w:div>
    <w:div w:id="1804619539">
      <w:marLeft w:val="0"/>
      <w:marRight w:val="0"/>
      <w:marTop w:val="0"/>
      <w:marBottom w:val="0"/>
      <w:divBdr>
        <w:top w:val="none" w:sz="0" w:space="0" w:color="auto"/>
        <w:left w:val="none" w:sz="0" w:space="0" w:color="auto"/>
        <w:bottom w:val="none" w:sz="0" w:space="0" w:color="auto"/>
        <w:right w:val="none" w:sz="0" w:space="0" w:color="auto"/>
      </w:divBdr>
      <w:divsChild>
        <w:div w:id="1384522308">
          <w:marLeft w:val="0"/>
          <w:marRight w:val="0"/>
          <w:marTop w:val="0"/>
          <w:marBottom w:val="0"/>
          <w:divBdr>
            <w:top w:val="none" w:sz="0" w:space="0" w:color="auto"/>
            <w:left w:val="none" w:sz="0" w:space="0" w:color="auto"/>
            <w:bottom w:val="none" w:sz="0" w:space="0" w:color="auto"/>
            <w:right w:val="none" w:sz="0" w:space="0" w:color="auto"/>
          </w:divBdr>
        </w:div>
        <w:div w:id="647444187">
          <w:marLeft w:val="0"/>
          <w:marRight w:val="0"/>
          <w:marTop w:val="0"/>
          <w:marBottom w:val="0"/>
          <w:divBdr>
            <w:top w:val="none" w:sz="0" w:space="0" w:color="auto"/>
            <w:left w:val="none" w:sz="0" w:space="0" w:color="auto"/>
            <w:bottom w:val="none" w:sz="0" w:space="0" w:color="auto"/>
            <w:right w:val="none" w:sz="0" w:space="0" w:color="auto"/>
          </w:divBdr>
        </w:div>
        <w:div w:id="243995953">
          <w:marLeft w:val="0"/>
          <w:marRight w:val="0"/>
          <w:marTop w:val="0"/>
          <w:marBottom w:val="0"/>
          <w:divBdr>
            <w:top w:val="none" w:sz="0" w:space="0" w:color="auto"/>
            <w:left w:val="none" w:sz="0" w:space="0" w:color="auto"/>
            <w:bottom w:val="none" w:sz="0" w:space="0" w:color="auto"/>
            <w:right w:val="none" w:sz="0" w:space="0" w:color="auto"/>
          </w:divBdr>
        </w:div>
        <w:div w:id="2130856852">
          <w:marLeft w:val="0"/>
          <w:marRight w:val="0"/>
          <w:marTop w:val="0"/>
          <w:marBottom w:val="0"/>
          <w:divBdr>
            <w:top w:val="none" w:sz="0" w:space="0" w:color="auto"/>
            <w:left w:val="none" w:sz="0" w:space="0" w:color="auto"/>
            <w:bottom w:val="none" w:sz="0" w:space="0" w:color="auto"/>
            <w:right w:val="none" w:sz="0" w:space="0" w:color="auto"/>
          </w:divBdr>
        </w:div>
        <w:div w:id="120463869">
          <w:marLeft w:val="0"/>
          <w:marRight w:val="0"/>
          <w:marTop w:val="0"/>
          <w:marBottom w:val="0"/>
          <w:divBdr>
            <w:top w:val="none" w:sz="0" w:space="0" w:color="auto"/>
            <w:left w:val="none" w:sz="0" w:space="0" w:color="auto"/>
            <w:bottom w:val="none" w:sz="0" w:space="0" w:color="auto"/>
            <w:right w:val="none" w:sz="0" w:space="0" w:color="auto"/>
          </w:divBdr>
        </w:div>
        <w:div w:id="2119254820">
          <w:marLeft w:val="0"/>
          <w:marRight w:val="0"/>
          <w:marTop w:val="0"/>
          <w:marBottom w:val="0"/>
          <w:divBdr>
            <w:top w:val="none" w:sz="0" w:space="0" w:color="auto"/>
            <w:left w:val="none" w:sz="0" w:space="0" w:color="auto"/>
            <w:bottom w:val="none" w:sz="0" w:space="0" w:color="auto"/>
            <w:right w:val="none" w:sz="0" w:space="0" w:color="auto"/>
          </w:divBdr>
        </w:div>
        <w:div w:id="1395616214">
          <w:marLeft w:val="0"/>
          <w:marRight w:val="0"/>
          <w:marTop w:val="0"/>
          <w:marBottom w:val="0"/>
          <w:divBdr>
            <w:top w:val="none" w:sz="0" w:space="0" w:color="auto"/>
            <w:left w:val="none" w:sz="0" w:space="0" w:color="auto"/>
            <w:bottom w:val="none" w:sz="0" w:space="0" w:color="auto"/>
            <w:right w:val="none" w:sz="0" w:space="0" w:color="auto"/>
          </w:divBdr>
        </w:div>
        <w:div w:id="1421372669">
          <w:marLeft w:val="0"/>
          <w:marRight w:val="0"/>
          <w:marTop w:val="0"/>
          <w:marBottom w:val="0"/>
          <w:divBdr>
            <w:top w:val="none" w:sz="0" w:space="0" w:color="auto"/>
            <w:left w:val="none" w:sz="0" w:space="0" w:color="auto"/>
            <w:bottom w:val="none" w:sz="0" w:space="0" w:color="auto"/>
            <w:right w:val="none" w:sz="0" w:space="0" w:color="auto"/>
          </w:divBdr>
        </w:div>
        <w:div w:id="1368944925">
          <w:marLeft w:val="0"/>
          <w:marRight w:val="0"/>
          <w:marTop w:val="0"/>
          <w:marBottom w:val="0"/>
          <w:divBdr>
            <w:top w:val="none" w:sz="0" w:space="0" w:color="auto"/>
            <w:left w:val="none" w:sz="0" w:space="0" w:color="auto"/>
            <w:bottom w:val="none" w:sz="0" w:space="0" w:color="auto"/>
            <w:right w:val="none" w:sz="0" w:space="0" w:color="auto"/>
          </w:divBdr>
        </w:div>
        <w:div w:id="526215390">
          <w:marLeft w:val="0"/>
          <w:marRight w:val="0"/>
          <w:marTop w:val="0"/>
          <w:marBottom w:val="0"/>
          <w:divBdr>
            <w:top w:val="none" w:sz="0" w:space="0" w:color="auto"/>
            <w:left w:val="none" w:sz="0" w:space="0" w:color="auto"/>
            <w:bottom w:val="none" w:sz="0" w:space="0" w:color="auto"/>
            <w:right w:val="none" w:sz="0" w:space="0" w:color="auto"/>
          </w:divBdr>
        </w:div>
        <w:div w:id="926769554">
          <w:marLeft w:val="0"/>
          <w:marRight w:val="0"/>
          <w:marTop w:val="0"/>
          <w:marBottom w:val="0"/>
          <w:divBdr>
            <w:top w:val="none" w:sz="0" w:space="0" w:color="auto"/>
            <w:left w:val="none" w:sz="0" w:space="0" w:color="auto"/>
            <w:bottom w:val="none" w:sz="0" w:space="0" w:color="auto"/>
            <w:right w:val="none" w:sz="0" w:space="0" w:color="auto"/>
          </w:divBdr>
        </w:div>
        <w:div w:id="1252280329">
          <w:marLeft w:val="0"/>
          <w:marRight w:val="0"/>
          <w:marTop w:val="0"/>
          <w:marBottom w:val="0"/>
          <w:divBdr>
            <w:top w:val="none" w:sz="0" w:space="0" w:color="auto"/>
            <w:left w:val="none" w:sz="0" w:space="0" w:color="auto"/>
            <w:bottom w:val="none" w:sz="0" w:space="0" w:color="auto"/>
            <w:right w:val="none" w:sz="0" w:space="0" w:color="auto"/>
          </w:divBdr>
        </w:div>
        <w:div w:id="216548969">
          <w:marLeft w:val="0"/>
          <w:marRight w:val="0"/>
          <w:marTop w:val="0"/>
          <w:marBottom w:val="0"/>
          <w:divBdr>
            <w:top w:val="none" w:sz="0" w:space="0" w:color="auto"/>
            <w:left w:val="none" w:sz="0" w:space="0" w:color="auto"/>
            <w:bottom w:val="none" w:sz="0" w:space="0" w:color="auto"/>
            <w:right w:val="none" w:sz="0" w:space="0" w:color="auto"/>
          </w:divBdr>
        </w:div>
        <w:div w:id="1171795319">
          <w:marLeft w:val="0"/>
          <w:marRight w:val="0"/>
          <w:marTop w:val="0"/>
          <w:marBottom w:val="0"/>
          <w:divBdr>
            <w:top w:val="none" w:sz="0" w:space="0" w:color="auto"/>
            <w:left w:val="none" w:sz="0" w:space="0" w:color="auto"/>
            <w:bottom w:val="none" w:sz="0" w:space="0" w:color="auto"/>
            <w:right w:val="none" w:sz="0" w:space="0" w:color="auto"/>
          </w:divBdr>
        </w:div>
        <w:div w:id="843592059">
          <w:marLeft w:val="0"/>
          <w:marRight w:val="0"/>
          <w:marTop w:val="0"/>
          <w:marBottom w:val="0"/>
          <w:divBdr>
            <w:top w:val="none" w:sz="0" w:space="0" w:color="auto"/>
            <w:left w:val="none" w:sz="0" w:space="0" w:color="auto"/>
            <w:bottom w:val="none" w:sz="0" w:space="0" w:color="auto"/>
            <w:right w:val="none" w:sz="0" w:space="0" w:color="auto"/>
          </w:divBdr>
        </w:div>
        <w:div w:id="1684429131">
          <w:marLeft w:val="0"/>
          <w:marRight w:val="0"/>
          <w:marTop w:val="0"/>
          <w:marBottom w:val="0"/>
          <w:divBdr>
            <w:top w:val="none" w:sz="0" w:space="0" w:color="auto"/>
            <w:left w:val="none" w:sz="0" w:space="0" w:color="auto"/>
            <w:bottom w:val="none" w:sz="0" w:space="0" w:color="auto"/>
            <w:right w:val="none" w:sz="0" w:space="0" w:color="auto"/>
          </w:divBdr>
        </w:div>
        <w:div w:id="736173253">
          <w:marLeft w:val="0"/>
          <w:marRight w:val="0"/>
          <w:marTop w:val="0"/>
          <w:marBottom w:val="0"/>
          <w:divBdr>
            <w:top w:val="none" w:sz="0" w:space="0" w:color="auto"/>
            <w:left w:val="none" w:sz="0" w:space="0" w:color="auto"/>
            <w:bottom w:val="none" w:sz="0" w:space="0" w:color="auto"/>
            <w:right w:val="none" w:sz="0" w:space="0" w:color="auto"/>
          </w:divBdr>
        </w:div>
        <w:div w:id="860972807">
          <w:marLeft w:val="0"/>
          <w:marRight w:val="0"/>
          <w:marTop w:val="0"/>
          <w:marBottom w:val="0"/>
          <w:divBdr>
            <w:top w:val="none" w:sz="0" w:space="0" w:color="auto"/>
            <w:left w:val="none" w:sz="0" w:space="0" w:color="auto"/>
            <w:bottom w:val="none" w:sz="0" w:space="0" w:color="auto"/>
            <w:right w:val="none" w:sz="0" w:space="0" w:color="auto"/>
          </w:divBdr>
        </w:div>
        <w:div w:id="472869231">
          <w:marLeft w:val="0"/>
          <w:marRight w:val="0"/>
          <w:marTop w:val="0"/>
          <w:marBottom w:val="0"/>
          <w:divBdr>
            <w:top w:val="none" w:sz="0" w:space="0" w:color="auto"/>
            <w:left w:val="none" w:sz="0" w:space="0" w:color="auto"/>
            <w:bottom w:val="none" w:sz="0" w:space="0" w:color="auto"/>
            <w:right w:val="none" w:sz="0" w:space="0" w:color="auto"/>
          </w:divBdr>
        </w:div>
        <w:div w:id="1567186048">
          <w:marLeft w:val="0"/>
          <w:marRight w:val="0"/>
          <w:marTop w:val="0"/>
          <w:marBottom w:val="0"/>
          <w:divBdr>
            <w:top w:val="none" w:sz="0" w:space="0" w:color="auto"/>
            <w:left w:val="none" w:sz="0" w:space="0" w:color="auto"/>
            <w:bottom w:val="none" w:sz="0" w:space="0" w:color="auto"/>
            <w:right w:val="none" w:sz="0" w:space="0" w:color="auto"/>
          </w:divBdr>
        </w:div>
        <w:div w:id="907886217">
          <w:marLeft w:val="0"/>
          <w:marRight w:val="0"/>
          <w:marTop w:val="0"/>
          <w:marBottom w:val="0"/>
          <w:divBdr>
            <w:top w:val="none" w:sz="0" w:space="0" w:color="auto"/>
            <w:left w:val="none" w:sz="0" w:space="0" w:color="auto"/>
            <w:bottom w:val="none" w:sz="0" w:space="0" w:color="auto"/>
            <w:right w:val="none" w:sz="0" w:space="0" w:color="auto"/>
          </w:divBdr>
        </w:div>
        <w:div w:id="795678789">
          <w:marLeft w:val="0"/>
          <w:marRight w:val="0"/>
          <w:marTop w:val="0"/>
          <w:marBottom w:val="0"/>
          <w:divBdr>
            <w:top w:val="none" w:sz="0" w:space="0" w:color="auto"/>
            <w:left w:val="none" w:sz="0" w:space="0" w:color="auto"/>
            <w:bottom w:val="none" w:sz="0" w:space="0" w:color="auto"/>
            <w:right w:val="none" w:sz="0" w:space="0" w:color="auto"/>
          </w:divBdr>
        </w:div>
        <w:div w:id="643513386">
          <w:marLeft w:val="0"/>
          <w:marRight w:val="0"/>
          <w:marTop w:val="0"/>
          <w:marBottom w:val="0"/>
          <w:divBdr>
            <w:top w:val="none" w:sz="0" w:space="0" w:color="auto"/>
            <w:left w:val="none" w:sz="0" w:space="0" w:color="auto"/>
            <w:bottom w:val="none" w:sz="0" w:space="0" w:color="auto"/>
            <w:right w:val="none" w:sz="0" w:space="0" w:color="auto"/>
          </w:divBdr>
        </w:div>
        <w:div w:id="978726723">
          <w:marLeft w:val="0"/>
          <w:marRight w:val="0"/>
          <w:marTop w:val="0"/>
          <w:marBottom w:val="0"/>
          <w:divBdr>
            <w:top w:val="none" w:sz="0" w:space="0" w:color="auto"/>
            <w:left w:val="none" w:sz="0" w:space="0" w:color="auto"/>
            <w:bottom w:val="none" w:sz="0" w:space="0" w:color="auto"/>
            <w:right w:val="none" w:sz="0" w:space="0" w:color="auto"/>
          </w:divBdr>
        </w:div>
        <w:div w:id="736365220">
          <w:marLeft w:val="0"/>
          <w:marRight w:val="0"/>
          <w:marTop w:val="0"/>
          <w:marBottom w:val="0"/>
          <w:divBdr>
            <w:top w:val="none" w:sz="0" w:space="0" w:color="auto"/>
            <w:left w:val="none" w:sz="0" w:space="0" w:color="auto"/>
            <w:bottom w:val="none" w:sz="0" w:space="0" w:color="auto"/>
            <w:right w:val="none" w:sz="0" w:space="0" w:color="auto"/>
          </w:divBdr>
        </w:div>
        <w:div w:id="853304202">
          <w:marLeft w:val="0"/>
          <w:marRight w:val="0"/>
          <w:marTop w:val="0"/>
          <w:marBottom w:val="0"/>
          <w:divBdr>
            <w:top w:val="none" w:sz="0" w:space="0" w:color="auto"/>
            <w:left w:val="none" w:sz="0" w:space="0" w:color="auto"/>
            <w:bottom w:val="none" w:sz="0" w:space="0" w:color="auto"/>
            <w:right w:val="none" w:sz="0" w:space="0" w:color="auto"/>
          </w:divBdr>
        </w:div>
        <w:div w:id="1439133815">
          <w:marLeft w:val="0"/>
          <w:marRight w:val="0"/>
          <w:marTop w:val="0"/>
          <w:marBottom w:val="0"/>
          <w:divBdr>
            <w:top w:val="none" w:sz="0" w:space="0" w:color="auto"/>
            <w:left w:val="none" w:sz="0" w:space="0" w:color="auto"/>
            <w:bottom w:val="none" w:sz="0" w:space="0" w:color="auto"/>
            <w:right w:val="none" w:sz="0" w:space="0" w:color="auto"/>
          </w:divBdr>
        </w:div>
        <w:div w:id="799347273">
          <w:marLeft w:val="0"/>
          <w:marRight w:val="0"/>
          <w:marTop w:val="0"/>
          <w:marBottom w:val="0"/>
          <w:divBdr>
            <w:top w:val="none" w:sz="0" w:space="0" w:color="auto"/>
            <w:left w:val="none" w:sz="0" w:space="0" w:color="auto"/>
            <w:bottom w:val="none" w:sz="0" w:space="0" w:color="auto"/>
            <w:right w:val="none" w:sz="0" w:space="0" w:color="auto"/>
          </w:divBdr>
        </w:div>
        <w:div w:id="198125300">
          <w:marLeft w:val="0"/>
          <w:marRight w:val="0"/>
          <w:marTop w:val="0"/>
          <w:marBottom w:val="0"/>
          <w:divBdr>
            <w:top w:val="none" w:sz="0" w:space="0" w:color="auto"/>
            <w:left w:val="none" w:sz="0" w:space="0" w:color="auto"/>
            <w:bottom w:val="none" w:sz="0" w:space="0" w:color="auto"/>
            <w:right w:val="none" w:sz="0" w:space="0" w:color="auto"/>
          </w:divBdr>
        </w:div>
        <w:div w:id="1818649876">
          <w:marLeft w:val="0"/>
          <w:marRight w:val="0"/>
          <w:marTop w:val="0"/>
          <w:marBottom w:val="0"/>
          <w:divBdr>
            <w:top w:val="none" w:sz="0" w:space="0" w:color="auto"/>
            <w:left w:val="none" w:sz="0" w:space="0" w:color="auto"/>
            <w:bottom w:val="none" w:sz="0" w:space="0" w:color="auto"/>
            <w:right w:val="none" w:sz="0" w:space="0" w:color="auto"/>
          </w:divBdr>
        </w:div>
        <w:div w:id="1229339747">
          <w:marLeft w:val="0"/>
          <w:marRight w:val="0"/>
          <w:marTop w:val="0"/>
          <w:marBottom w:val="0"/>
          <w:divBdr>
            <w:top w:val="none" w:sz="0" w:space="0" w:color="auto"/>
            <w:left w:val="none" w:sz="0" w:space="0" w:color="auto"/>
            <w:bottom w:val="none" w:sz="0" w:space="0" w:color="auto"/>
            <w:right w:val="none" w:sz="0" w:space="0" w:color="auto"/>
          </w:divBdr>
        </w:div>
        <w:div w:id="1292590636">
          <w:marLeft w:val="0"/>
          <w:marRight w:val="0"/>
          <w:marTop w:val="0"/>
          <w:marBottom w:val="0"/>
          <w:divBdr>
            <w:top w:val="none" w:sz="0" w:space="0" w:color="auto"/>
            <w:left w:val="none" w:sz="0" w:space="0" w:color="auto"/>
            <w:bottom w:val="none" w:sz="0" w:space="0" w:color="auto"/>
            <w:right w:val="none" w:sz="0" w:space="0" w:color="auto"/>
          </w:divBdr>
        </w:div>
        <w:div w:id="1801804878">
          <w:marLeft w:val="0"/>
          <w:marRight w:val="0"/>
          <w:marTop w:val="0"/>
          <w:marBottom w:val="0"/>
          <w:divBdr>
            <w:top w:val="none" w:sz="0" w:space="0" w:color="auto"/>
            <w:left w:val="none" w:sz="0" w:space="0" w:color="auto"/>
            <w:bottom w:val="none" w:sz="0" w:space="0" w:color="auto"/>
            <w:right w:val="none" w:sz="0" w:space="0" w:color="auto"/>
          </w:divBdr>
        </w:div>
        <w:div w:id="1299335700">
          <w:marLeft w:val="0"/>
          <w:marRight w:val="0"/>
          <w:marTop w:val="0"/>
          <w:marBottom w:val="0"/>
          <w:divBdr>
            <w:top w:val="none" w:sz="0" w:space="0" w:color="auto"/>
            <w:left w:val="none" w:sz="0" w:space="0" w:color="auto"/>
            <w:bottom w:val="none" w:sz="0" w:space="0" w:color="auto"/>
            <w:right w:val="none" w:sz="0" w:space="0" w:color="auto"/>
          </w:divBdr>
        </w:div>
        <w:div w:id="2053458143">
          <w:marLeft w:val="0"/>
          <w:marRight w:val="0"/>
          <w:marTop w:val="0"/>
          <w:marBottom w:val="0"/>
          <w:divBdr>
            <w:top w:val="none" w:sz="0" w:space="0" w:color="auto"/>
            <w:left w:val="none" w:sz="0" w:space="0" w:color="auto"/>
            <w:bottom w:val="none" w:sz="0" w:space="0" w:color="auto"/>
            <w:right w:val="none" w:sz="0" w:space="0" w:color="auto"/>
          </w:divBdr>
        </w:div>
        <w:div w:id="1083141726">
          <w:marLeft w:val="0"/>
          <w:marRight w:val="0"/>
          <w:marTop w:val="0"/>
          <w:marBottom w:val="0"/>
          <w:divBdr>
            <w:top w:val="none" w:sz="0" w:space="0" w:color="auto"/>
            <w:left w:val="none" w:sz="0" w:space="0" w:color="auto"/>
            <w:bottom w:val="none" w:sz="0" w:space="0" w:color="auto"/>
            <w:right w:val="none" w:sz="0" w:space="0" w:color="auto"/>
          </w:divBdr>
        </w:div>
        <w:div w:id="878932654">
          <w:marLeft w:val="0"/>
          <w:marRight w:val="0"/>
          <w:marTop w:val="0"/>
          <w:marBottom w:val="0"/>
          <w:divBdr>
            <w:top w:val="none" w:sz="0" w:space="0" w:color="auto"/>
            <w:left w:val="none" w:sz="0" w:space="0" w:color="auto"/>
            <w:bottom w:val="none" w:sz="0" w:space="0" w:color="auto"/>
            <w:right w:val="none" w:sz="0" w:space="0" w:color="auto"/>
          </w:divBdr>
        </w:div>
        <w:div w:id="451051451">
          <w:marLeft w:val="0"/>
          <w:marRight w:val="0"/>
          <w:marTop w:val="0"/>
          <w:marBottom w:val="0"/>
          <w:divBdr>
            <w:top w:val="none" w:sz="0" w:space="0" w:color="auto"/>
            <w:left w:val="none" w:sz="0" w:space="0" w:color="auto"/>
            <w:bottom w:val="none" w:sz="0" w:space="0" w:color="auto"/>
            <w:right w:val="none" w:sz="0" w:space="0" w:color="auto"/>
          </w:divBdr>
        </w:div>
        <w:div w:id="1410273829">
          <w:marLeft w:val="0"/>
          <w:marRight w:val="0"/>
          <w:marTop w:val="0"/>
          <w:marBottom w:val="0"/>
          <w:divBdr>
            <w:top w:val="none" w:sz="0" w:space="0" w:color="auto"/>
            <w:left w:val="none" w:sz="0" w:space="0" w:color="auto"/>
            <w:bottom w:val="none" w:sz="0" w:space="0" w:color="auto"/>
            <w:right w:val="none" w:sz="0" w:space="0" w:color="auto"/>
          </w:divBdr>
        </w:div>
        <w:div w:id="455875693">
          <w:marLeft w:val="0"/>
          <w:marRight w:val="0"/>
          <w:marTop w:val="0"/>
          <w:marBottom w:val="0"/>
          <w:divBdr>
            <w:top w:val="none" w:sz="0" w:space="0" w:color="auto"/>
            <w:left w:val="none" w:sz="0" w:space="0" w:color="auto"/>
            <w:bottom w:val="none" w:sz="0" w:space="0" w:color="auto"/>
            <w:right w:val="none" w:sz="0" w:space="0" w:color="auto"/>
          </w:divBdr>
        </w:div>
        <w:div w:id="501822554">
          <w:marLeft w:val="0"/>
          <w:marRight w:val="0"/>
          <w:marTop w:val="0"/>
          <w:marBottom w:val="0"/>
          <w:divBdr>
            <w:top w:val="none" w:sz="0" w:space="0" w:color="auto"/>
            <w:left w:val="none" w:sz="0" w:space="0" w:color="auto"/>
            <w:bottom w:val="none" w:sz="0" w:space="0" w:color="auto"/>
            <w:right w:val="none" w:sz="0" w:space="0" w:color="auto"/>
          </w:divBdr>
        </w:div>
        <w:div w:id="119882975">
          <w:marLeft w:val="0"/>
          <w:marRight w:val="0"/>
          <w:marTop w:val="0"/>
          <w:marBottom w:val="0"/>
          <w:divBdr>
            <w:top w:val="none" w:sz="0" w:space="0" w:color="auto"/>
            <w:left w:val="none" w:sz="0" w:space="0" w:color="auto"/>
            <w:bottom w:val="none" w:sz="0" w:space="0" w:color="auto"/>
            <w:right w:val="none" w:sz="0" w:space="0" w:color="auto"/>
          </w:divBdr>
        </w:div>
        <w:div w:id="917250110">
          <w:marLeft w:val="0"/>
          <w:marRight w:val="0"/>
          <w:marTop w:val="0"/>
          <w:marBottom w:val="0"/>
          <w:divBdr>
            <w:top w:val="none" w:sz="0" w:space="0" w:color="auto"/>
            <w:left w:val="none" w:sz="0" w:space="0" w:color="auto"/>
            <w:bottom w:val="none" w:sz="0" w:space="0" w:color="auto"/>
            <w:right w:val="none" w:sz="0" w:space="0" w:color="auto"/>
          </w:divBdr>
        </w:div>
        <w:div w:id="2035157376">
          <w:marLeft w:val="0"/>
          <w:marRight w:val="0"/>
          <w:marTop w:val="0"/>
          <w:marBottom w:val="0"/>
          <w:divBdr>
            <w:top w:val="none" w:sz="0" w:space="0" w:color="auto"/>
            <w:left w:val="none" w:sz="0" w:space="0" w:color="auto"/>
            <w:bottom w:val="none" w:sz="0" w:space="0" w:color="auto"/>
            <w:right w:val="none" w:sz="0" w:space="0" w:color="auto"/>
          </w:divBdr>
        </w:div>
        <w:div w:id="115223204">
          <w:marLeft w:val="0"/>
          <w:marRight w:val="0"/>
          <w:marTop w:val="0"/>
          <w:marBottom w:val="0"/>
          <w:divBdr>
            <w:top w:val="none" w:sz="0" w:space="0" w:color="auto"/>
            <w:left w:val="none" w:sz="0" w:space="0" w:color="auto"/>
            <w:bottom w:val="none" w:sz="0" w:space="0" w:color="auto"/>
            <w:right w:val="none" w:sz="0" w:space="0" w:color="auto"/>
          </w:divBdr>
        </w:div>
        <w:div w:id="1949769881">
          <w:marLeft w:val="0"/>
          <w:marRight w:val="0"/>
          <w:marTop w:val="0"/>
          <w:marBottom w:val="0"/>
          <w:divBdr>
            <w:top w:val="none" w:sz="0" w:space="0" w:color="auto"/>
            <w:left w:val="none" w:sz="0" w:space="0" w:color="auto"/>
            <w:bottom w:val="none" w:sz="0" w:space="0" w:color="auto"/>
            <w:right w:val="none" w:sz="0" w:space="0" w:color="auto"/>
          </w:divBdr>
        </w:div>
        <w:div w:id="713232522">
          <w:marLeft w:val="0"/>
          <w:marRight w:val="0"/>
          <w:marTop w:val="0"/>
          <w:marBottom w:val="0"/>
          <w:divBdr>
            <w:top w:val="none" w:sz="0" w:space="0" w:color="auto"/>
            <w:left w:val="none" w:sz="0" w:space="0" w:color="auto"/>
            <w:bottom w:val="none" w:sz="0" w:space="0" w:color="auto"/>
            <w:right w:val="none" w:sz="0" w:space="0" w:color="auto"/>
          </w:divBdr>
        </w:div>
        <w:div w:id="167598522">
          <w:marLeft w:val="0"/>
          <w:marRight w:val="0"/>
          <w:marTop w:val="0"/>
          <w:marBottom w:val="0"/>
          <w:divBdr>
            <w:top w:val="none" w:sz="0" w:space="0" w:color="auto"/>
            <w:left w:val="none" w:sz="0" w:space="0" w:color="auto"/>
            <w:bottom w:val="none" w:sz="0" w:space="0" w:color="auto"/>
            <w:right w:val="none" w:sz="0" w:space="0" w:color="auto"/>
          </w:divBdr>
        </w:div>
      </w:divsChild>
    </w:div>
    <w:div w:id="1818569625">
      <w:marLeft w:val="0"/>
      <w:marRight w:val="0"/>
      <w:marTop w:val="0"/>
      <w:marBottom w:val="0"/>
      <w:divBdr>
        <w:top w:val="none" w:sz="0" w:space="0" w:color="auto"/>
        <w:left w:val="none" w:sz="0" w:space="0" w:color="auto"/>
        <w:bottom w:val="none" w:sz="0" w:space="0" w:color="auto"/>
        <w:right w:val="none" w:sz="0" w:space="0" w:color="auto"/>
      </w:divBdr>
    </w:div>
    <w:div w:id="1823348487">
      <w:marLeft w:val="0"/>
      <w:marRight w:val="0"/>
      <w:marTop w:val="0"/>
      <w:marBottom w:val="0"/>
      <w:divBdr>
        <w:top w:val="none" w:sz="0" w:space="0" w:color="auto"/>
        <w:left w:val="none" w:sz="0" w:space="0" w:color="auto"/>
        <w:bottom w:val="none" w:sz="0" w:space="0" w:color="auto"/>
        <w:right w:val="none" w:sz="0" w:space="0" w:color="auto"/>
      </w:divBdr>
    </w:div>
    <w:div w:id="1830556414">
      <w:marLeft w:val="0"/>
      <w:marRight w:val="0"/>
      <w:marTop w:val="0"/>
      <w:marBottom w:val="0"/>
      <w:divBdr>
        <w:top w:val="none" w:sz="0" w:space="0" w:color="auto"/>
        <w:left w:val="none" w:sz="0" w:space="0" w:color="auto"/>
        <w:bottom w:val="none" w:sz="0" w:space="0" w:color="auto"/>
        <w:right w:val="none" w:sz="0" w:space="0" w:color="auto"/>
      </w:divBdr>
    </w:div>
    <w:div w:id="1834566155">
      <w:marLeft w:val="0"/>
      <w:marRight w:val="0"/>
      <w:marTop w:val="0"/>
      <w:marBottom w:val="0"/>
      <w:divBdr>
        <w:top w:val="none" w:sz="0" w:space="0" w:color="auto"/>
        <w:left w:val="none" w:sz="0" w:space="0" w:color="auto"/>
        <w:bottom w:val="none" w:sz="0" w:space="0" w:color="auto"/>
        <w:right w:val="none" w:sz="0" w:space="0" w:color="auto"/>
      </w:divBdr>
    </w:div>
    <w:div w:id="1841122326">
      <w:marLeft w:val="0"/>
      <w:marRight w:val="0"/>
      <w:marTop w:val="0"/>
      <w:marBottom w:val="0"/>
      <w:divBdr>
        <w:top w:val="none" w:sz="0" w:space="0" w:color="auto"/>
        <w:left w:val="none" w:sz="0" w:space="0" w:color="auto"/>
        <w:bottom w:val="none" w:sz="0" w:space="0" w:color="auto"/>
        <w:right w:val="none" w:sz="0" w:space="0" w:color="auto"/>
      </w:divBdr>
      <w:divsChild>
        <w:div w:id="504901789">
          <w:marLeft w:val="0"/>
          <w:marRight w:val="0"/>
          <w:marTop w:val="0"/>
          <w:marBottom w:val="0"/>
          <w:divBdr>
            <w:top w:val="none" w:sz="0" w:space="0" w:color="auto"/>
            <w:left w:val="none" w:sz="0" w:space="0" w:color="auto"/>
            <w:bottom w:val="none" w:sz="0" w:space="0" w:color="auto"/>
            <w:right w:val="none" w:sz="0" w:space="0" w:color="auto"/>
          </w:divBdr>
        </w:div>
        <w:div w:id="473838718">
          <w:marLeft w:val="0"/>
          <w:marRight w:val="0"/>
          <w:marTop w:val="0"/>
          <w:marBottom w:val="0"/>
          <w:divBdr>
            <w:top w:val="none" w:sz="0" w:space="0" w:color="auto"/>
            <w:left w:val="none" w:sz="0" w:space="0" w:color="auto"/>
            <w:bottom w:val="none" w:sz="0" w:space="0" w:color="auto"/>
            <w:right w:val="none" w:sz="0" w:space="0" w:color="auto"/>
          </w:divBdr>
        </w:div>
        <w:div w:id="1594820973">
          <w:marLeft w:val="0"/>
          <w:marRight w:val="0"/>
          <w:marTop w:val="0"/>
          <w:marBottom w:val="0"/>
          <w:divBdr>
            <w:top w:val="none" w:sz="0" w:space="0" w:color="auto"/>
            <w:left w:val="none" w:sz="0" w:space="0" w:color="auto"/>
            <w:bottom w:val="none" w:sz="0" w:space="0" w:color="auto"/>
            <w:right w:val="none" w:sz="0" w:space="0" w:color="auto"/>
          </w:divBdr>
        </w:div>
        <w:div w:id="923564471">
          <w:marLeft w:val="0"/>
          <w:marRight w:val="0"/>
          <w:marTop w:val="0"/>
          <w:marBottom w:val="0"/>
          <w:divBdr>
            <w:top w:val="none" w:sz="0" w:space="0" w:color="auto"/>
            <w:left w:val="none" w:sz="0" w:space="0" w:color="auto"/>
            <w:bottom w:val="none" w:sz="0" w:space="0" w:color="auto"/>
            <w:right w:val="none" w:sz="0" w:space="0" w:color="auto"/>
          </w:divBdr>
        </w:div>
      </w:divsChild>
    </w:div>
    <w:div w:id="1846939463">
      <w:marLeft w:val="0"/>
      <w:marRight w:val="0"/>
      <w:marTop w:val="0"/>
      <w:marBottom w:val="0"/>
      <w:divBdr>
        <w:top w:val="none" w:sz="0" w:space="0" w:color="auto"/>
        <w:left w:val="none" w:sz="0" w:space="0" w:color="auto"/>
        <w:bottom w:val="none" w:sz="0" w:space="0" w:color="auto"/>
        <w:right w:val="none" w:sz="0" w:space="0" w:color="auto"/>
      </w:divBdr>
    </w:div>
    <w:div w:id="1849102933">
      <w:marLeft w:val="0"/>
      <w:marRight w:val="0"/>
      <w:marTop w:val="0"/>
      <w:marBottom w:val="0"/>
      <w:divBdr>
        <w:top w:val="none" w:sz="0" w:space="0" w:color="auto"/>
        <w:left w:val="none" w:sz="0" w:space="0" w:color="auto"/>
        <w:bottom w:val="none" w:sz="0" w:space="0" w:color="auto"/>
        <w:right w:val="none" w:sz="0" w:space="0" w:color="auto"/>
      </w:divBdr>
    </w:div>
    <w:div w:id="1850289109">
      <w:marLeft w:val="0"/>
      <w:marRight w:val="0"/>
      <w:marTop w:val="0"/>
      <w:marBottom w:val="0"/>
      <w:divBdr>
        <w:top w:val="none" w:sz="0" w:space="0" w:color="auto"/>
        <w:left w:val="none" w:sz="0" w:space="0" w:color="auto"/>
        <w:bottom w:val="none" w:sz="0" w:space="0" w:color="auto"/>
        <w:right w:val="none" w:sz="0" w:space="0" w:color="auto"/>
      </w:divBdr>
    </w:div>
    <w:div w:id="1851793882">
      <w:marLeft w:val="0"/>
      <w:marRight w:val="0"/>
      <w:marTop w:val="0"/>
      <w:marBottom w:val="0"/>
      <w:divBdr>
        <w:top w:val="none" w:sz="0" w:space="0" w:color="auto"/>
        <w:left w:val="none" w:sz="0" w:space="0" w:color="auto"/>
        <w:bottom w:val="none" w:sz="0" w:space="0" w:color="auto"/>
        <w:right w:val="none" w:sz="0" w:space="0" w:color="auto"/>
      </w:divBdr>
    </w:div>
    <w:div w:id="1853570226">
      <w:marLeft w:val="0"/>
      <w:marRight w:val="0"/>
      <w:marTop w:val="0"/>
      <w:marBottom w:val="0"/>
      <w:divBdr>
        <w:top w:val="none" w:sz="0" w:space="0" w:color="auto"/>
        <w:left w:val="none" w:sz="0" w:space="0" w:color="auto"/>
        <w:bottom w:val="none" w:sz="0" w:space="0" w:color="auto"/>
        <w:right w:val="none" w:sz="0" w:space="0" w:color="auto"/>
      </w:divBdr>
    </w:div>
    <w:div w:id="1853912345">
      <w:marLeft w:val="0"/>
      <w:marRight w:val="0"/>
      <w:marTop w:val="0"/>
      <w:marBottom w:val="0"/>
      <w:divBdr>
        <w:top w:val="none" w:sz="0" w:space="0" w:color="auto"/>
        <w:left w:val="none" w:sz="0" w:space="0" w:color="auto"/>
        <w:bottom w:val="none" w:sz="0" w:space="0" w:color="auto"/>
        <w:right w:val="none" w:sz="0" w:space="0" w:color="auto"/>
      </w:divBdr>
    </w:div>
    <w:div w:id="1856339275">
      <w:marLeft w:val="0"/>
      <w:marRight w:val="0"/>
      <w:marTop w:val="0"/>
      <w:marBottom w:val="0"/>
      <w:divBdr>
        <w:top w:val="none" w:sz="0" w:space="0" w:color="auto"/>
        <w:left w:val="none" w:sz="0" w:space="0" w:color="auto"/>
        <w:bottom w:val="none" w:sz="0" w:space="0" w:color="auto"/>
        <w:right w:val="none" w:sz="0" w:space="0" w:color="auto"/>
      </w:divBdr>
    </w:div>
    <w:div w:id="1858615348">
      <w:marLeft w:val="0"/>
      <w:marRight w:val="0"/>
      <w:marTop w:val="0"/>
      <w:marBottom w:val="0"/>
      <w:divBdr>
        <w:top w:val="none" w:sz="0" w:space="0" w:color="auto"/>
        <w:left w:val="none" w:sz="0" w:space="0" w:color="auto"/>
        <w:bottom w:val="none" w:sz="0" w:space="0" w:color="auto"/>
        <w:right w:val="none" w:sz="0" w:space="0" w:color="auto"/>
      </w:divBdr>
    </w:div>
    <w:div w:id="1858808291">
      <w:marLeft w:val="0"/>
      <w:marRight w:val="0"/>
      <w:marTop w:val="0"/>
      <w:marBottom w:val="0"/>
      <w:divBdr>
        <w:top w:val="none" w:sz="0" w:space="0" w:color="auto"/>
        <w:left w:val="none" w:sz="0" w:space="0" w:color="auto"/>
        <w:bottom w:val="none" w:sz="0" w:space="0" w:color="auto"/>
        <w:right w:val="none" w:sz="0" w:space="0" w:color="auto"/>
      </w:divBdr>
    </w:div>
    <w:div w:id="1865315387">
      <w:marLeft w:val="0"/>
      <w:marRight w:val="0"/>
      <w:marTop w:val="0"/>
      <w:marBottom w:val="0"/>
      <w:divBdr>
        <w:top w:val="none" w:sz="0" w:space="0" w:color="auto"/>
        <w:left w:val="none" w:sz="0" w:space="0" w:color="auto"/>
        <w:bottom w:val="none" w:sz="0" w:space="0" w:color="auto"/>
        <w:right w:val="none" w:sz="0" w:space="0" w:color="auto"/>
      </w:divBdr>
    </w:div>
    <w:div w:id="1868447246">
      <w:marLeft w:val="0"/>
      <w:marRight w:val="0"/>
      <w:marTop w:val="0"/>
      <w:marBottom w:val="0"/>
      <w:divBdr>
        <w:top w:val="none" w:sz="0" w:space="0" w:color="auto"/>
        <w:left w:val="none" w:sz="0" w:space="0" w:color="auto"/>
        <w:bottom w:val="none" w:sz="0" w:space="0" w:color="auto"/>
        <w:right w:val="none" w:sz="0" w:space="0" w:color="auto"/>
      </w:divBdr>
    </w:div>
    <w:div w:id="1879929451">
      <w:marLeft w:val="0"/>
      <w:marRight w:val="0"/>
      <w:marTop w:val="0"/>
      <w:marBottom w:val="0"/>
      <w:divBdr>
        <w:top w:val="none" w:sz="0" w:space="0" w:color="auto"/>
        <w:left w:val="none" w:sz="0" w:space="0" w:color="auto"/>
        <w:bottom w:val="none" w:sz="0" w:space="0" w:color="auto"/>
        <w:right w:val="none" w:sz="0" w:space="0" w:color="auto"/>
      </w:divBdr>
    </w:div>
    <w:div w:id="1882864393">
      <w:marLeft w:val="0"/>
      <w:marRight w:val="0"/>
      <w:marTop w:val="0"/>
      <w:marBottom w:val="0"/>
      <w:divBdr>
        <w:top w:val="none" w:sz="0" w:space="0" w:color="auto"/>
        <w:left w:val="none" w:sz="0" w:space="0" w:color="auto"/>
        <w:bottom w:val="none" w:sz="0" w:space="0" w:color="auto"/>
        <w:right w:val="none" w:sz="0" w:space="0" w:color="auto"/>
      </w:divBdr>
    </w:div>
    <w:div w:id="1883252586">
      <w:marLeft w:val="0"/>
      <w:marRight w:val="0"/>
      <w:marTop w:val="0"/>
      <w:marBottom w:val="0"/>
      <w:divBdr>
        <w:top w:val="none" w:sz="0" w:space="0" w:color="auto"/>
        <w:left w:val="none" w:sz="0" w:space="0" w:color="auto"/>
        <w:bottom w:val="none" w:sz="0" w:space="0" w:color="auto"/>
        <w:right w:val="none" w:sz="0" w:space="0" w:color="auto"/>
      </w:divBdr>
    </w:div>
    <w:div w:id="1886793694">
      <w:marLeft w:val="0"/>
      <w:marRight w:val="0"/>
      <w:marTop w:val="0"/>
      <w:marBottom w:val="0"/>
      <w:divBdr>
        <w:top w:val="none" w:sz="0" w:space="0" w:color="auto"/>
        <w:left w:val="none" w:sz="0" w:space="0" w:color="auto"/>
        <w:bottom w:val="none" w:sz="0" w:space="0" w:color="auto"/>
        <w:right w:val="none" w:sz="0" w:space="0" w:color="auto"/>
      </w:divBdr>
    </w:div>
    <w:div w:id="1895507123">
      <w:marLeft w:val="0"/>
      <w:marRight w:val="0"/>
      <w:marTop w:val="0"/>
      <w:marBottom w:val="0"/>
      <w:divBdr>
        <w:top w:val="none" w:sz="0" w:space="0" w:color="auto"/>
        <w:left w:val="none" w:sz="0" w:space="0" w:color="auto"/>
        <w:bottom w:val="none" w:sz="0" w:space="0" w:color="auto"/>
        <w:right w:val="none" w:sz="0" w:space="0" w:color="auto"/>
      </w:divBdr>
    </w:div>
    <w:div w:id="1906528640">
      <w:marLeft w:val="0"/>
      <w:marRight w:val="0"/>
      <w:marTop w:val="0"/>
      <w:marBottom w:val="0"/>
      <w:divBdr>
        <w:top w:val="none" w:sz="0" w:space="0" w:color="auto"/>
        <w:left w:val="none" w:sz="0" w:space="0" w:color="auto"/>
        <w:bottom w:val="none" w:sz="0" w:space="0" w:color="auto"/>
        <w:right w:val="none" w:sz="0" w:space="0" w:color="auto"/>
      </w:divBdr>
    </w:div>
    <w:div w:id="1914583236">
      <w:marLeft w:val="0"/>
      <w:marRight w:val="0"/>
      <w:marTop w:val="0"/>
      <w:marBottom w:val="0"/>
      <w:divBdr>
        <w:top w:val="none" w:sz="0" w:space="0" w:color="auto"/>
        <w:left w:val="none" w:sz="0" w:space="0" w:color="auto"/>
        <w:bottom w:val="none" w:sz="0" w:space="0" w:color="auto"/>
        <w:right w:val="none" w:sz="0" w:space="0" w:color="auto"/>
      </w:divBdr>
    </w:div>
    <w:div w:id="1919903265">
      <w:marLeft w:val="0"/>
      <w:marRight w:val="0"/>
      <w:marTop w:val="0"/>
      <w:marBottom w:val="0"/>
      <w:divBdr>
        <w:top w:val="none" w:sz="0" w:space="0" w:color="auto"/>
        <w:left w:val="none" w:sz="0" w:space="0" w:color="auto"/>
        <w:bottom w:val="none" w:sz="0" w:space="0" w:color="auto"/>
        <w:right w:val="none" w:sz="0" w:space="0" w:color="auto"/>
      </w:divBdr>
    </w:div>
    <w:div w:id="1919903862">
      <w:marLeft w:val="0"/>
      <w:marRight w:val="0"/>
      <w:marTop w:val="0"/>
      <w:marBottom w:val="0"/>
      <w:divBdr>
        <w:top w:val="none" w:sz="0" w:space="0" w:color="auto"/>
        <w:left w:val="none" w:sz="0" w:space="0" w:color="auto"/>
        <w:bottom w:val="none" w:sz="0" w:space="0" w:color="auto"/>
        <w:right w:val="none" w:sz="0" w:space="0" w:color="auto"/>
      </w:divBdr>
    </w:div>
    <w:div w:id="1925070393">
      <w:marLeft w:val="0"/>
      <w:marRight w:val="0"/>
      <w:marTop w:val="0"/>
      <w:marBottom w:val="0"/>
      <w:divBdr>
        <w:top w:val="none" w:sz="0" w:space="0" w:color="auto"/>
        <w:left w:val="none" w:sz="0" w:space="0" w:color="auto"/>
        <w:bottom w:val="none" w:sz="0" w:space="0" w:color="auto"/>
        <w:right w:val="none" w:sz="0" w:space="0" w:color="auto"/>
      </w:divBdr>
    </w:div>
    <w:div w:id="1926183888">
      <w:marLeft w:val="0"/>
      <w:marRight w:val="0"/>
      <w:marTop w:val="0"/>
      <w:marBottom w:val="0"/>
      <w:divBdr>
        <w:top w:val="none" w:sz="0" w:space="0" w:color="auto"/>
        <w:left w:val="none" w:sz="0" w:space="0" w:color="auto"/>
        <w:bottom w:val="none" w:sz="0" w:space="0" w:color="auto"/>
        <w:right w:val="none" w:sz="0" w:space="0" w:color="auto"/>
      </w:divBdr>
    </w:div>
    <w:div w:id="1929150341">
      <w:marLeft w:val="0"/>
      <w:marRight w:val="0"/>
      <w:marTop w:val="0"/>
      <w:marBottom w:val="0"/>
      <w:divBdr>
        <w:top w:val="none" w:sz="0" w:space="0" w:color="auto"/>
        <w:left w:val="none" w:sz="0" w:space="0" w:color="auto"/>
        <w:bottom w:val="none" w:sz="0" w:space="0" w:color="auto"/>
        <w:right w:val="none" w:sz="0" w:space="0" w:color="auto"/>
      </w:divBdr>
    </w:div>
    <w:div w:id="1932547839">
      <w:marLeft w:val="0"/>
      <w:marRight w:val="0"/>
      <w:marTop w:val="0"/>
      <w:marBottom w:val="0"/>
      <w:divBdr>
        <w:top w:val="none" w:sz="0" w:space="0" w:color="auto"/>
        <w:left w:val="none" w:sz="0" w:space="0" w:color="auto"/>
        <w:bottom w:val="none" w:sz="0" w:space="0" w:color="auto"/>
        <w:right w:val="none" w:sz="0" w:space="0" w:color="auto"/>
      </w:divBdr>
    </w:div>
    <w:div w:id="1934630806">
      <w:marLeft w:val="0"/>
      <w:marRight w:val="0"/>
      <w:marTop w:val="0"/>
      <w:marBottom w:val="0"/>
      <w:divBdr>
        <w:top w:val="none" w:sz="0" w:space="0" w:color="auto"/>
        <w:left w:val="none" w:sz="0" w:space="0" w:color="auto"/>
        <w:bottom w:val="none" w:sz="0" w:space="0" w:color="auto"/>
        <w:right w:val="none" w:sz="0" w:space="0" w:color="auto"/>
      </w:divBdr>
    </w:div>
    <w:div w:id="1942443801">
      <w:marLeft w:val="0"/>
      <w:marRight w:val="0"/>
      <w:marTop w:val="0"/>
      <w:marBottom w:val="0"/>
      <w:divBdr>
        <w:top w:val="none" w:sz="0" w:space="0" w:color="auto"/>
        <w:left w:val="none" w:sz="0" w:space="0" w:color="auto"/>
        <w:bottom w:val="none" w:sz="0" w:space="0" w:color="auto"/>
        <w:right w:val="none" w:sz="0" w:space="0" w:color="auto"/>
      </w:divBdr>
    </w:div>
    <w:div w:id="1945310039">
      <w:marLeft w:val="0"/>
      <w:marRight w:val="0"/>
      <w:marTop w:val="0"/>
      <w:marBottom w:val="0"/>
      <w:divBdr>
        <w:top w:val="none" w:sz="0" w:space="0" w:color="auto"/>
        <w:left w:val="none" w:sz="0" w:space="0" w:color="auto"/>
        <w:bottom w:val="none" w:sz="0" w:space="0" w:color="auto"/>
        <w:right w:val="none" w:sz="0" w:space="0" w:color="auto"/>
      </w:divBdr>
    </w:div>
    <w:div w:id="1951546640">
      <w:marLeft w:val="0"/>
      <w:marRight w:val="0"/>
      <w:marTop w:val="0"/>
      <w:marBottom w:val="0"/>
      <w:divBdr>
        <w:top w:val="none" w:sz="0" w:space="0" w:color="auto"/>
        <w:left w:val="none" w:sz="0" w:space="0" w:color="auto"/>
        <w:bottom w:val="none" w:sz="0" w:space="0" w:color="auto"/>
        <w:right w:val="none" w:sz="0" w:space="0" w:color="auto"/>
      </w:divBdr>
    </w:div>
    <w:div w:id="1956666821">
      <w:marLeft w:val="0"/>
      <w:marRight w:val="0"/>
      <w:marTop w:val="0"/>
      <w:marBottom w:val="0"/>
      <w:divBdr>
        <w:top w:val="none" w:sz="0" w:space="0" w:color="auto"/>
        <w:left w:val="none" w:sz="0" w:space="0" w:color="auto"/>
        <w:bottom w:val="none" w:sz="0" w:space="0" w:color="auto"/>
        <w:right w:val="none" w:sz="0" w:space="0" w:color="auto"/>
      </w:divBdr>
    </w:div>
    <w:div w:id="1960650144">
      <w:marLeft w:val="0"/>
      <w:marRight w:val="0"/>
      <w:marTop w:val="0"/>
      <w:marBottom w:val="0"/>
      <w:divBdr>
        <w:top w:val="none" w:sz="0" w:space="0" w:color="auto"/>
        <w:left w:val="none" w:sz="0" w:space="0" w:color="auto"/>
        <w:bottom w:val="none" w:sz="0" w:space="0" w:color="auto"/>
        <w:right w:val="none" w:sz="0" w:space="0" w:color="auto"/>
      </w:divBdr>
    </w:div>
    <w:div w:id="1969622707">
      <w:marLeft w:val="0"/>
      <w:marRight w:val="0"/>
      <w:marTop w:val="0"/>
      <w:marBottom w:val="0"/>
      <w:divBdr>
        <w:top w:val="none" w:sz="0" w:space="0" w:color="auto"/>
        <w:left w:val="none" w:sz="0" w:space="0" w:color="auto"/>
        <w:bottom w:val="none" w:sz="0" w:space="0" w:color="auto"/>
        <w:right w:val="none" w:sz="0" w:space="0" w:color="auto"/>
      </w:divBdr>
    </w:div>
    <w:div w:id="1970357858">
      <w:marLeft w:val="0"/>
      <w:marRight w:val="0"/>
      <w:marTop w:val="0"/>
      <w:marBottom w:val="0"/>
      <w:divBdr>
        <w:top w:val="none" w:sz="0" w:space="0" w:color="auto"/>
        <w:left w:val="none" w:sz="0" w:space="0" w:color="auto"/>
        <w:bottom w:val="none" w:sz="0" w:space="0" w:color="auto"/>
        <w:right w:val="none" w:sz="0" w:space="0" w:color="auto"/>
      </w:divBdr>
    </w:div>
    <w:div w:id="1971781681">
      <w:marLeft w:val="0"/>
      <w:marRight w:val="0"/>
      <w:marTop w:val="0"/>
      <w:marBottom w:val="0"/>
      <w:divBdr>
        <w:top w:val="none" w:sz="0" w:space="0" w:color="auto"/>
        <w:left w:val="none" w:sz="0" w:space="0" w:color="auto"/>
        <w:bottom w:val="none" w:sz="0" w:space="0" w:color="auto"/>
        <w:right w:val="none" w:sz="0" w:space="0" w:color="auto"/>
      </w:divBdr>
    </w:div>
    <w:div w:id="1978486364">
      <w:marLeft w:val="0"/>
      <w:marRight w:val="0"/>
      <w:marTop w:val="0"/>
      <w:marBottom w:val="0"/>
      <w:divBdr>
        <w:top w:val="none" w:sz="0" w:space="0" w:color="auto"/>
        <w:left w:val="none" w:sz="0" w:space="0" w:color="auto"/>
        <w:bottom w:val="none" w:sz="0" w:space="0" w:color="auto"/>
        <w:right w:val="none" w:sz="0" w:space="0" w:color="auto"/>
      </w:divBdr>
    </w:div>
    <w:div w:id="1979336637">
      <w:marLeft w:val="0"/>
      <w:marRight w:val="0"/>
      <w:marTop w:val="0"/>
      <w:marBottom w:val="0"/>
      <w:divBdr>
        <w:top w:val="none" w:sz="0" w:space="0" w:color="auto"/>
        <w:left w:val="none" w:sz="0" w:space="0" w:color="auto"/>
        <w:bottom w:val="none" w:sz="0" w:space="0" w:color="auto"/>
        <w:right w:val="none" w:sz="0" w:space="0" w:color="auto"/>
      </w:divBdr>
    </w:div>
    <w:div w:id="1987129397">
      <w:marLeft w:val="0"/>
      <w:marRight w:val="0"/>
      <w:marTop w:val="0"/>
      <w:marBottom w:val="0"/>
      <w:divBdr>
        <w:top w:val="none" w:sz="0" w:space="0" w:color="auto"/>
        <w:left w:val="none" w:sz="0" w:space="0" w:color="auto"/>
        <w:bottom w:val="none" w:sz="0" w:space="0" w:color="auto"/>
        <w:right w:val="none" w:sz="0" w:space="0" w:color="auto"/>
      </w:divBdr>
    </w:div>
    <w:div w:id="1988901850">
      <w:marLeft w:val="0"/>
      <w:marRight w:val="0"/>
      <w:marTop w:val="0"/>
      <w:marBottom w:val="0"/>
      <w:divBdr>
        <w:top w:val="none" w:sz="0" w:space="0" w:color="auto"/>
        <w:left w:val="none" w:sz="0" w:space="0" w:color="auto"/>
        <w:bottom w:val="none" w:sz="0" w:space="0" w:color="auto"/>
        <w:right w:val="none" w:sz="0" w:space="0" w:color="auto"/>
      </w:divBdr>
    </w:div>
    <w:div w:id="1992127322">
      <w:marLeft w:val="0"/>
      <w:marRight w:val="0"/>
      <w:marTop w:val="0"/>
      <w:marBottom w:val="0"/>
      <w:divBdr>
        <w:top w:val="none" w:sz="0" w:space="0" w:color="auto"/>
        <w:left w:val="none" w:sz="0" w:space="0" w:color="auto"/>
        <w:bottom w:val="none" w:sz="0" w:space="0" w:color="auto"/>
        <w:right w:val="none" w:sz="0" w:space="0" w:color="auto"/>
      </w:divBdr>
    </w:div>
    <w:div w:id="2002737139">
      <w:marLeft w:val="0"/>
      <w:marRight w:val="0"/>
      <w:marTop w:val="0"/>
      <w:marBottom w:val="0"/>
      <w:divBdr>
        <w:top w:val="none" w:sz="0" w:space="0" w:color="auto"/>
        <w:left w:val="none" w:sz="0" w:space="0" w:color="auto"/>
        <w:bottom w:val="none" w:sz="0" w:space="0" w:color="auto"/>
        <w:right w:val="none" w:sz="0" w:space="0" w:color="auto"/>
      </w:divBdr>
    </w:div>
    <w:div w:id="2004313800">
      <w:marLeft w:val="0"/>
      <w:marRight w:val="0"/>
      <w:marTop w:val="0"/>
      <w:marBottom w:val="0"/>
      <w:divBdr>
        <w:top w:val="none" w:sz="0" w:space="0" w:color="auto"/>
        <w:left w:val="none" w:sz="0" w:space="0" w:color="auto"/>
        <w:bottom w:val="none" w:sz="0" w:space="0" w:color="auto"/>
        <w:right w:val="none" w:sz="0" w:space="0" w:color="auto"/>
      </w:divBdr>
    </w:div>
    <w:div w:id="2004502276">
      <w:marLeft w:val="0"/>
      <w:marRight w:val="0"/>
      <w:marTop w:val="0"/>
      <w:marBottom w:val="0"/>
      <w:divBdr>
        <w:top w:val="none" w:sz="0" w:space="0" w:color="auto"/>
        <w:left w:val="none" w:sz="0" w:space="0" w:color="auto"/>
        <w:bottom w:val="none" w:sz="0" w:space="0" w:color="auto"/>
        <w:right w:val="none" w:sz="0" w:space="0" w:color="auto"/>
      </w:divBdr>
    </w:div>
    <w:div w:id="2014911248">
      <w:marLeft w:val="0"/>
      <w:marRight w:val="0"/>
      <w:marTop w:val="0"/>
      <w:marBottom w:val="0"/>
      <w:divBdr>
        <w:top w:val="none" w:sz="0" w:space="0" w:color="auto"/>
        <w:left w:val="none" w:sz="0" w:space="0" w:color="auto"/>
        <w:bottom w:val="none" w:sz="0" w:space="0" w:color="auto"/>
        <w:right w:val="none" w:sz="0" w:space="0" w:color="auto"/>
      </w:divBdr>
    </w:div>
    <w:div w:id="2018969269">
      <w:marLeft w:val="0"/>
      <w:marRight w:val="0"/>
      <w:marTop w:val="0"/>
      <w:marBottom w:val="0"/>
      <w:divBdr>
        <w:top w:val="none" w:sz="0" w:space="0" w:color="auto"/>
        <w:left w:val="none" w:sz="0" w:space="0" w:color="auto"/>
        <w:bottom w:val="none" w:sz="0" w:space="0" w:color="auto"/>
        <w:right w:val="none" w:sz="0" w:space="0" w:color="auto"/>
      </w:divBdr>
    </w:div>
    <w:div w:id="2026126901">
      <w:marLeft w:val="0"/>
      <w:marRight w:val="0"/>
      <w:marTop w:val="0"/>
      <w:marBottom w:val="0"/>
      <w:divBdr>
        <w:top w:val="none" w:sz="0" w:space="0" w:color="auto"/>
        <w:left w:val="none" w:sz="0" w:space="0" w:color="auto"/>
        <w:bottom w:val="none" w:sz="0" w:space="0" w:color="auto"/>
        <w:right w:val="none" w:sz="0" w:space="0" w:color="auto"/>
      </w:divBdr>
    </w:div>
    <w:div w:id="2027364257">
      <w:marLeft w:val="0"/>
      <w:marRight w:val="0"/>
      <w:marTop w:val="0"/>
      <w:marBottom w:val="0"/>
      <w:divBdr>
        <w:top w:val="none" w:sz="0" w:space="0" w:color="auto"/>
        <w:left w:val="none" w:sz="0" w:space="0" w:color="auto"/>
        <w:bottom w:val="none" w:sz="0" w:space="0" w:color="auto"/>
        <w:right w:val="none" w:sz="0" w:space="0" w:color="auto"/>
      </w:divBdr>
    </w:div>
    <w:div w:id="2030835804">
      <w:marLeft w:val="0"/>
      <w:marRight w:val="0"/>
      <w:marTop w:val="0"/>
      <w:marBottom w:val="0"/>
      <w:divBdr>
        <w:top w:val="none" w:sz="0" w:space="0" w:color="auto"/>
        <w:left w:val="none" w:sz="0" w:space="0" w:color="auto"/>
        <w:bottom w:val="none" w:sz="0" w:space="0" w:color="auto"/>
        <w:right w:val="none" w:sz="0" w:space="0" w:color="auto"/>
      </w:divBdr>
    </w:div>
    <w:div w:id="2031175583">
      <w:marLeft w:val="0"/>
      <w:marRight w:val="0"/>
      <w:marTop w:val="0"/>
      <w:marBottom w:val="0"/>
      <w:divBdr>
        <w:top w:val="none" w:sz="0" w:space="0" w:color="auto"/>
        <w:left w:val="none" w:sz="0" w:space="0" w:color="auto"/>
        <w:bottom w:val="none" w:sz="0" w:space="0" w:color="auto"/>
        <w:right w:val="none" w:sz="0" w:space="0" w:color="auto"/>
      </w:divBdr>
    </w:div>
    <w:div w:id="2036035432">
      <w:marLeft w:val="0"/>
      <w:marRight w:val="0"/>
      <w:marTop w:val="0"/>
      <w:marBottom w:val="0"/>
      <w:divBdr>
        <w:top w:val="none" w:sz="0" w:space="0" w:color="auto"/>
        <w:left w:val="none" w:sz="0" w:space="0" w:color="auto"/>
        <w:bottom w:val="none" w:sz="0" w:space="0" w:color="auto"/>
        <w:right w:val="none" w:sz="0" w:space="0" w:color="auto"/>
      </w:divBdr>
    </w:div>
    <w:div w:id="2040272647">
      <w:marLeft w:val="0"/>
      <w:marRight w:val="0"/>
      <w:marTop w:val="0"/>
      <w:marBottom w:val="0"/>
      <w:divBdr>
        <w:top w:val="none" w:sz="0" w:space="0" w:color="auto"/>
        <w:left w:val="none" w:sz="0" w:space="0" w:color="auto"/>
        <w:bottom w:val="none" w:sz="0" w:space="0" w:color="auto"/>
        <w:right w:val="none" w:sz="0" w:space="0" w:color="auto"/>
      </w:divBdr>
    </w:div>
    <w:div w:id="2045016140">
      <w:marLeft w:val="0"/>
      <w:marRight w:val="0"/>
      <w:marTop w:val="0"/>
      <w:marBottom w:val="0"/>
      <w:divBdr>
        <w:top w:val="none" w:sz="0" w:space="0" w:color="auto"/>
        <w:left w:val="none" w:sz="0" w:space="0" w:color="auto"/>
        <w:bottom w:val="none" w:sz="0" w:space="0" w:color="auto"/>
        <w:right w:val="none" w:sz="0" w:space="0" w:color="auto"/>
      </w:divBdr>
    </w:div>
    <w:div w:id="2050640587">
      <w:marLeft w:val="0"/>
      <w:marRight w:val="0"/>
      <w:marTop w:val="0"/>
      <w:marBottom w:val="0"/>
      <w:divBdr>
        <w:top w:val="none" w:sz="0" w:space="0" w:color="auto"/>
        <w:left w:val="none" w:sz="0" w:space="0" w:color="auto"/>
        <w:bottom w:val="none" w:sz="0" w:space="0" w:color="auto"/>
        <w:right w:val="none" w:sz="0" w:space="0" w:color="auto"/>
      </w:divBdr>
    </w:div>
    <w:div w:id="2051297237">
      <w:marLeft w:val="0"/>
      <w:marRight w:val="0"/>
      <w:marTop w:val="0"/>
      <w:marBottom w:val="0"/>
      <w:divBdr>
        <w:top w:val="none" w:sz="0" w:space="0" w:color="auto"/>
        <w:left w:val="none" w:sz="0" w:space="0" w:color="auto"/>
        <w:bottom w:val="none" w:sz="0" w:space="0" w:color="auto"/>
        <w:right w:val="none" w:sz="0" w:space="0" w:color="auto"/>
      </w:divBdr>
    </w:div>
    <w:div w:id="2052029799">
      <w:marLeft w:val="0"/>
      <w:marRight w:val="0"/>
      <w:marTop w:val="0"/>
      <w:marBottom w:val="0"/>
      <w:divBdr>
        <w:top w:val="none" w:sz="0" w:space="0" w:color="auto"/>
        <w:left w:val="none" w:sz="0" w:space="0" w:color="auto"/>
        <w:bottom w:val="none" w:sz="0" w:space="0" w:color="auto"/>
        <w:right w:val="none" w:sz="0" w:space="0" w:color="auto"/>
      </w:divBdr>
    </w:div>
    <w:div w:id="2054495031">
      <w:marLeft w:val="0"/>
      <w:marRight w:val="0"/>
      <w:marTop w:val="0"/>
      <w:marBottom w:val="0"/>
      <w:divBdr>
        <w:top w:val="none" w:sz="0" w:space="0" w:color="auto"/>
        <w:left w:val="none" w:sz="0" w:space="0" w:color="auto"/>
        <w:bottom w:val="none" w:sz="0" w:space="0" w:color="auto"/>
        <w:right w:val="none" w:sz="0" w:space="0" w:color="auto"/>
      </w:divBdr>
    </w:div>
    <w:div w:id="2057971968">
      <w:marLeft w:val="0"/>
      <w:marRight w:val="0"/>
      <w:marTop w:val="0"/>
      <w:marBottom w:val="0"/>
      <w:divBdr>
        <w:top w:val="none" w:sz="0" w:space="0" w:color="auto"/>
        <w:left w:val="none" w:sz="0" w:space="0" w:color="auto"/>
        <w:bottom w:val="none" w:sz="0" w:space="0" w:color="auto"/>
        <w:right w:val="none" w:sz="0" w:space="0" w:color="auto"/>
      </w:divBdr>
      <w:divsChild>
        <w:div w:id="1822383184">
          <w:marLeft w:val="0"/>
          <w:marRight w:val="0"/>
          <w:marTop w:val="0"/>
          <w:marBottom w:val="0"/>
          <w:divBdr>
            <w:top w:val="none" w:sz="0" w:space="0" w:color="auto"/>
            <w:left w:val="none" w:sz="0" w:space="0" w:color="auto"/>
            <w:bottom w:val="none" w:sz="0" w:space="0" w:color="auto"/>
            <w:right w:val="none" w:sz="0" w:space="0" w:color="auto"/>
          </w:divBdr>
          <w:divsChild>
            <w:div w:id="1987389395">
              <w:marLeft w:val="0"/>
              <w:marRight w:val="0"/>
              <w:marTop w:val="0"/>
              <w:marBottom w:val="0"/>
              <w:divBdr>
                <w:top w:val="none" w:sz="0" w:space="0" w:color="auto"/>
                <w:left w:val="none" w:sz="0" w:space="0" w:color="auto"/>
                <w:bottom w:val="none" w:sz="0" w:space="0" w:color="auto"/>
                <w:right w:val="none" w:sz="0" w:space="0" w:color="auto"/>
              </w:divBdr>
            </w:div>
            <w:div w:id="1321927688">
              <w:marLeft w:val="0"/>
              <w:marRight w:val="0"/>
              <w:marTop w:val="0"/>
              <w:marBottom w:val="0"/>
              <w:divBdr>
                <w:top w:val="none" w:sz="0" w:space="0" w:color="auto"/>
                <w:left w:val="none" w:sz="0" w:space="0" w:color="auto"/>
                <w:bottom w:val="none" w:sz="0" w:space="0" w:color="auto"/>
                <w:right w:val="none" w:sz="0" w:space="0" w:color="auto"/>
              </w:divBdr>
            </w:div>
            <w:div w:id="756096557">
              <w:marLeft w:val="0"/>
              <w:marRight w:val="0"/>
              <w:marTop w:val="0"/>
              <w:marBottom w:val="0"/>
              <w:divBdr>
                <w:top w:val="none" w:sz="0" w:space="0" w:color="auto"/>
                <w:left w:val="none" w:sz="0" w:space="0" w:color="auto"/>
                <w:bottom w:val="none" w:sz="0" w:space="0" w:color="auto"/>
                <w:right w:val="none" w:sz="0" w:space="0" w:color="auto"/>
              </w:divBdr>
            </w:div>
            <w:div w:id="1152675956">
              <w:marLeft w:val="0"/>
              <w:marRight w:val="0"/>
              <w:marTop w:val="0"/>
              <w:marBottom w:val="0"/>
              <w:divBdr>
                <w:top w:val="none" w:sz="0" w:space="0" w:color="auto"/>
                <w:left w:val="none" w:sz="0" w:space="0" w:color="auto"/>
                <w:bottom w:val="none" w:sz="0" w:space="0" w:color="auto"/>
                <w:right w:val="none" w:sz="0" w:space="0" w:color="auto"/>
              </w:divBdr>
            </w:div>
            <w:div w:id="700938630">
              <w:marLeft w:val="0"/>
              <w:marRight w:val="0"/>
              <w:marTop w:val="0"/>
              <w:marBottom w:val="0"/>
              <w:divBdr>
                <w:top w:val="none" w:sz="0" w:space="0" w:color="auto"/>
                <w:left w:val="none" w:sz="0" w:space="0" w:color="auto"/>
                <w:bottom w:val="none" w:sz="0" w:space="0" w:color="auto"/>
                <w:right w:val="none" w:sz="0" w:space="0" w:color="auto"/>
              </w:divBdr>
            </w:div>
            <w:div w:id="693654373">
              <w:marLeft w:val="0"/>
              <w:marRight w:val="0"/>
              <w:marTop w:val="0"/>
              <w:marBottom w:val="0"/>
              <w:divBdr>
                <w:top w:val="none" w:sz="0" w:space="0" w:color="auto"/>
                <w:left w:val="none" w:sz="0" w:space="0" w:color="auto"/>
                <w:bottom w:val="none" w:sz="0" w:space="0" w:color="auto"/>
                <w:right w:val="none" w:sz="0" w:space="0" w:color="auto"/>
              </w:divBdr>
            </w:div>
            <w:div w:id="2009207910">
              <w:marLeft w:val="0"/>
              <w:marRight w:val="0"/>
              <w:marTop w:val="0"/>
              <w:marBottom w:val="0"/>
              <w:divBdr>
                <w:top w:val="none" w:sz="0" w:space="0" w:color="auto"/>
                <w:left w:val="none" w:sz="0" w:space="0" w:color="auto"/>
                <w:bottom w:val="none" w:sz="0" w:space="0" w:color="auto"/>
                <w:right w:val="none" w:sz="0" w:space="0" w:color="auto"/>
              </w:divBdr>
            </w:div>
            <w:div w:id="749347883">
              <w:marLeft w:val="0"/>
              <w:marRight w:val="0"/>
              <w:marTop w:val="0"/>
              <w:marBottom w:val="0"/>
              <w:divBdr>
                <w:top w:val="none" w:sz="0" w:space="0" w:color="auto"/>
                <w:left w:val="none" w:sz="0" w:space="0" w:color="auto"/>
                <w:bottom w:val="none" w:sz="0" w:space="0" w:color="auto"/>
                <w:right w:val="none" w:sz="0" w:space="0" w:color="auto"/>
              </w:divBdr>
            </w:div>
            <w:div w:id="390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1838">
      <w:marLeft w:val="0"/>
      <w:marRight w:val="0"/>
      <w:marTop w:val="0"/>
      <w:marBottom w:val="0"/>
      <w:divBdr>
        <w:top w:val="none" w:sz="0" w:space="0" w:color="auto"/>
        <w:left w:val="none" w:sz="0" w:space="0" w:color="auto"/>
        <w:bottom w:val="none" w:sz="0" w:space="0" w:color="auto"/>
        <w:right w:val="none" w:sz="0" w:space="0" w:color="auto"/>
      </w:divBdr>
    </w:div>
    <w:div w:id="2061711943">
      <w:marLeft w:val="0"/>
      <w:marRight w:val="0"/>
      <w:marTop w:val="0"/>
      <w:marBottom w:val="0"/>
      <w:divBdr>
        <w:top w:val="none" w:sz="0" w:space="0" w:color="auto"/>
        <w:left w:val="none" w:sz="0" w:space="0" w:color="auto"/>
        <w:bottom w:val="none" w:sz="0" w:space="0" w:color="auto"/>
        <w:right w:val="none" w:sz="0" w:space="0" w:color="auto"/>
      </w:divBdr>
      <w:divsChild>
        <w:div w:id="1656952907">
          <w:marLeft w:val="0"/>
          <w:marRight w:val="0"/>
          <w:marTop w:val="0"/>
          <w:marBottom w:val="0"/>
          <w:divBdr>
            <w:top w:val="none" w:sz="0" w:space="0" w:color="auto"/>
            <w:left w:val="none" w:sz="0" w:space="0" w:color="auto"/>
            <w:bottom w:val="none" w:sz="0" w:space="0" w:color="auto"/>
            <w:right w:val="none" w:sz="0" w:space="0" w:color="auto"/>
          </w:divBdr>
          <w:divsChild>
            <w:div w:id="450829597">
              <w:marLeft w:val="0"/>
              <w:marRight w:val="0"/>
              <w:marTop w:val="0"/>
              <w:marBottom w:val="0"/>
              <w:divBdr>
                <w:top w:val="none" w:sz="0" w:space="0" w:color="auto"/>
                <w:left w:val="none" w:sz="0" w:space="0" w:color="auto"/>
                <w:bottom w:val="none" w:sz="0" w:space="0" w:color="auto"/>
                <w:right w:val="none" w:sz="0" w:space="0" w:color="auto"/>
              </w:divBdr>
            </w:div>
            <w:div w:id="1826118679">
              <w:marLeft w:val="0"/>
              <w:marRight w:val="0"/>
              <w:marTop w:val="0"/>
              <w:marBottom w:val="0"/>
              <w:divBdr>
                <w:top w:val="none" w:sz="0" w:space="0" w:color="auto"/>
                <w:left w:val="none" w:sz="0" w:space="0" w:color="auto"/>
                <w:bottom w:val="none" w:sz="0" w:space="0" w:color="auto"/>
                <w:right w:val="none" w:sz="0" w:space="0" w:color="auto"/>
              </w:divBdr>
            </w:div>
            <w:div w:id="2045596155">
              <w:marLeft w:val="0"/>
              <w:marRight w:val="0"/>
              <w:marTop w:val="0"/>
              <w:marBottom w:val="0"/>
              <w:divBdr>
                <w:top w:val="none" w:sz="0" w:space="0" w:color="auto"/>
                <w:left w:val="none" w:sz="0" w:space="0" w:color="auto"/>
                <w:bottom w:val="none" w:sz="0" w:space="0" w:color="auto"/>
                <w:right w:val="none" w:sz="0" w:space="0" w:color="auto"/>
              </w:divBdr>
            </w:div>
            <w:div w:id="800732022">
              <w:marLeft w:val="0"/>
              <w:marRight w:val="0"/>
              <w:marTop w:val="0"/>
              <w:marBottom w:val="0"/>
              <w:divBdr>
                <w:top w:val="none" w:sz="0" w:space="0" w:color="auto"/>
                <w:left w:val="none" w:sz="0" w:space="0" w:color="auto"/>
                <w:bottom w:val="none" w:sz="0" w:space="0" w:color="auto"/>
                <w:right w:val="none" w:sz="0" w:space="0" w:color="auto"/>
              </w:divBdr>
            </w:div>
            <w:div w:id="1606575218">
              <w:marLeft w:val="0"/>
              <w:marRight w:val="0"/>
              <w:marTop w:val="0"/>
              <w:marBottom w:val="0"/>
              <w:divBdr>
                <w:top w:val="none" w:sz="0" w:space="0" w:color="auto"/>
                <w:left w:val="none" w:sz="0" w:space="0" w:color="auto"/>
                <w:bottom w:val="none" w:sz="0" w:space="0" w:color="auto"/>
                <w:right w:val="none" w:sz="0" w:space="0" w:color="auto"/>
              </w:divBdr>
            </w:div>
            <w:div w:id="377896915">
              <w:marLeft w:val="0"/>
              <w:marRight w:val="0"/>
              <w:marTop w:val="0"/>
              <w:marBottom w:val="0"/>
              <w:divBdr>
                <w:top w:val="none" w:sz="0" w:space="0" w:color="auto"/>
                <w:left w:val="none" w:sz="0" w:space="0" w:color="auto"/>
                <w:bottom w:val="none" w:sz="0" w:space="0" w:color="auto"/>
                <w:right w:val="none" w:sz="0" w:space="0" w:color="auto"/>
              </w:divBdr>
            </w:div>
            <w:div w:id="174267563">
              <w:marLeft w:val="0"/>
              <w:marRight w:val="0"/>
              <w:marTop w:val="0"/>
              <w:marBottom w:val="0"/>
              <w:divBdr>
                <w:top w:val="none" w:sz="0" w:space="0" w:color="auto"/>
                <w:left w:val="none" w:sz="0" w:space="0" w:color="auto"/>
                <w:bottom w:val="none" w:sz="0" w:space="0" w:color="auto"/>
                <w:right w:val="none" w:sz="0" w:space="0" w:color="auto"/>
              </w:divBdr>
            </w:div>
            <w:div w:id="1808542870">
              <w:marLeft w:val="0"/>
              <w:marRight w:val="0"/>
              <w:marTop w:val="0"/>
              <w:marBottom w:val="0"/>
              <w:divBdr>
                <w:top w:val="none" w:sz="0" w:space="0" w:color="auto"/>
                <w:left w:val="none" w:sz="0" w:space="0" w:color="auto"/>
                <w:bottom w:val="none" w:sz="0" w:space="0" w:color="auto"/>
                <w:right w:val="none" w:sz="0" w:space="0" w:color="auto"/>
              </w:divBdr>
            </w:div>
            <w:div w:id="342905534">
              <w:marLeft w:val="0"/>
              <w:marRight w:val="0"/>
              <w:marTop w:val="0"/>
              <w:marBottom w:val="0"/>
              <w:divBdr>
                <w:top w:val="none" w:sz="0" w:space="0" w:color="auto"/>
                <w:left w:val="none" w:sz="0" w:space="0" w:color="auto"/>
                <w:bottom w:val="none" w:sz="0" w:space="0" w:color="auto"/>
                <w:right w:val="none" w:sz="0" w:space="0" w:color="auto"/>
              </w:divBdr>
            </w:div>
            <w:div w:id="1395201730">
              <w:marLeft w:val="0"/>
              <w:marRight w:val="0"/>
              <w:marTop w:val="0"/>
              <w:marBottom w:val="0"/>
              <w:divBdr>
                <w:top w:val="none" w:sz="0" w:space="0" w:color="auto"/>
                <w:left w:val="none" w:sz="0" w:space="0" w:color="auto"/>
                <w:bottom w:val="none" w:sz="0" w:space="0" w:color="auto"/>
                <w:right w:val="none" w:sz="0" w:space="0" w:color="auto"/>
              </w:divBdr>
            </w:div>
            <w:div w:id="500313222">
              <w:marLeft w:val="0"/>
              <w:marRight w:val="0"/>
              <w:marTop w:val="0"/>
              <w:marBottom w:val="0"/>
              <w:divBdr>
                <w:top w:val="none" w:sz="0" w:space="0" w:color="auto"/>
                <w:left w:val="none" w:sz="0" w:space="0" w:color="auto"/>
                <w:bottom w:val="none" w:sz="0" w:space="0" w:color="auto"/>
                <w:right w:val="none" w:sz="0" w:space="0" w:color="auto"/>
              </w:divBdr>
            </w:div>
            <w:div w:id="670764476">
              <w:marLeft w:val="0"/>
              <w:marRight w:val="0"/>
              <w:marTop w:val="0"/>
              <w:marBottom w:val="0"/>
              <w:divBdr>
                <w:top w:val="none" w:sz="0" w:space="0" w:color="auto"/>
                <w:left w:val="none" w:sz="0" w:space="0" w:color="auto"/>
                <w:bottom w:val="none" w:sz="0" w:space="0" w:color="auto"/>
                <w:right w:val="none" w:sz="0" w:space="0" w:color="auto"/>
              </w:divBdr>
            </w:div>
            <w:div w:id="2092895304">
              <w:marLeft w:val="0"/>
              <w:marRight w:val="0"/>
              <w:marTop w:val="0"/>
              <w:marBottom w:val="0"/>
              <w:divBdr>
                <w:top w:val="none" w:sz="0" w:space="0" w:color="auto"/>
                <w:left w:val="none" w:sz="0" w:space="0" w:color="auto"/>
                <w:bottom w:val="none" w:sz="0" w:space="0" w:color="auto"/>
                <w:right w:val="none" w:sz="0" w:space="0" w:color="auto"/>
              </w:divBdr>
            </w:div>
            <w:div w:id="989865402">
              <w:marLeft w:val="0"/>
              <w:marRight w:val="0"/>
              <w:marTop w:val="0"/>
              <w:marBottom w:val="0"/>
              <w:divBdr>
                <w:top w:val="none" w:sz="0" w:space="0" w:color="auto"/>
                <w:left w:val="none" w:sz="0" w:space="0" w:color="auto"/>
                <w:bottom w:val="none" w:sz="0" w:space="0" w:color="auto"/>
                <w:right w:val="none" w:sz="0" w:space="0" w:color="auto"/>
              </w:divBdr>
            </w:div>
            <w:div w:id="1467235671">
              <w:marLeft w:val="0"/>
              <w:marRight w:val="0"/>
              <w:marTop w:val="0"/>
              <w:marBottom w:val="0"/>
              <w:divBdr>
                <w:top w:val="none" w:sz="0" w:space="0" w:color="auto"/>
                <w:left w:val="none" w:sz="0" w:space="0" w:color="auto"/>
                <w:bottom w:val="none" w:sz="0" w:space="0" w:color="auto"/>
                <w:right w:val="none" w:sz="0" w:space="0" w:color="auto"/>
              </w:divBdr>
            </w:div>
            <w:div w:id="984509301">
              <w:marLeft w:val="0"/>
              <w:marRight w:val="0"/>
              <w:marTop w:val="0"/>
              <w:marBottom w:val="0"/>
              <w:divBdr>
                <w:top w:val="none" w:sz="0" w:space="0" w:color="auto"/>
                <w:left w:val="none" w:sz="0" w:space="0" w:color="auto"/>
                <w:bottom w:val="none" w:sz="0" w:space="0" w:color="auto"/>
                <w:right w:val="none" w:sz="0" w:space="0" w:color="auto"/>
              </w:divBdr>
            </w:div>
            <w:div w:id="399862281">
              <w:marLeft w:val="0"/>
              <w:marRight w:val="0"/>
              <w:marTop w:val="0"/>
              <w:marBottom w:val="0"/>
              <w:divBdr>
                <w:top w:val="none" w:sz="0" w:space="0" w:color="auto"/>
                <w:left w:val="none" w:sz="0" w:space="0" w:color="auto"/>
                <w:bottom w:val="none" w:sz="0" w:space="0" w:color="auto"/>
                <w:right w:val="none" w:sz="0" w:space="0" w:color="auto"/>
              </w:divBdr>
            </w:div>
            <w:div w:id="146170568">
              <w:marLeft w:val="0"/>
              <w:marRight w:val="0"/>
              <w:marTop w:val="0"/>
              <w:marBottom w:val="0"/>
              <w:divBdr>
                <w:top w:val="none" w:sz="0" w:space="0" w:color="auto"/>
                <w:left w:val="none" w:sz="0" w:space="0" w:color="auto"/>
                <w:bottom w:val="none" w:sz="0" w:space="0" w:color="auto"/>
                <w:right w:val="none" w:sz="0" w:space="0" w:color="auto"/>
              </w:divBdr>
            </w:div>
            <w:div w:id="991787991">
              <w:marLeft w:val="0"/>
              <w:marRight w:val="0"/>
              <w:marTop w:val="0"/>
              <w:marBottom w:val="0"/>
              <w:divBdr>
                <w:top w:val="none" w:sz="0" w:space="0" w:color="auto"/>
                <w:left w:val="none" w:sz="0" w:space="0" w:color="auto"/>
                <w:bottom w:val="none" w:sz="0" w:space="0" w:color="auto"/>
                <w:right w:val="none" w:sz="0" w:space="0" w:color="auto"/>
              </w:divBdr>
            </w:div>
            <w:div w:id="348726038">
              <w:marLeft w:val="0"/>
              <w:marRight w:val="0"/>
              <w:marTop w:val="0"/>
              <w:marBottom w:val="0"/>
              <w:divBdr>
                <w:top w:val="none" w:sz="0" w:space="0" w:color="auto"/>
                <w:left w:val="none" w:sz="0" w:space="0" w:color="auto"/>
                <w:bottom w:val="none" w:sz="0" w:space="0" w:color="auto"/>
                <w:right w:val="none" w:sz="0" w:space="0" w:color="auto"/>
              </w:divBdr>
            </w:div>
            <w:div w:id="536740162">
              <w:marLeft w:val="0"/>
              <w:marRight w:val="0"/>
              <w:marTop w:val="0"/>
              <w:marBottom w:val="0"/>
              <w:divBdr>
                <w:top w:val="none" w:sz="0" w:space="0" w:color="auto"/>
                <w:left w:val="none" w:sz="0" w:space="0" w:color="auto"/>
                <w:bottom w:val="none" w:sz="0" w:space="0" w:color="auto"/>
                <w:right w:val="none" w:sz="0" w:space="0" w:color="auto"/>
              </w:divBdr>
            </w:div>
            <w:div w:id="1295788539">
              <w:marLeft w:val="0"/>
              <w:marRight w:val="0"/>
              <w:marTop w:val="0"/>
              <w:marBottom w:val="0"/>
              <w:divBdr>
                <w:top w:val="none" w:sz="0" w:space="0" w:color="auto"/>
                <w:left w:val="none" w:sz="0" w:space="0" w:color="auto"/>
                <w:bottom w:val="none" w:sz="0" w:space="0" w:color="auto"/>
                <w:right w:val="none" w:sz="0" w:space="0" w:color="auto"/>
              </w:divBdr>
            </w:div>
            <w:div w:id="327252300">
              <w:marLeft w:val="0"/>
              <w:marRight w:val="0"/>
              <w:marTop w:val="0"/>
              <w:marBottom w:val="0"/>
              <w:divBdr>
                <w:top w:val="none" w:sz="0" w:space="0" w:color="auto"/>
                <w:left w:val="none" w:sz="0" w:space="0" w:color="auto"/>
                <w:bottom w:val="none" w:sz="0" w:space="0" w:color="auto"/>
                <w:right w:val="none" w:sz="0" w:space="0" w:color="auto"/>
              </w:divBdr>
            </w:div>
            <w:div w:id="1953438366">
              <w:marLeft w:val="0"/>
              <w:marRight w:val="0"/>
              <w:marTop w:val="0"/>
              <w:marBottom w:val="0"/>
              <w:divBdr>
                <w:top w:val="none" w:sz="0" w:space="0" w:color="auto"/>
                <w:left w:val="none" w:sz="0" w:space="0" w:color="auto"/>
                <w:bottom w:val="none" w:sz="0" w:space="0" w:color="auto"/>
                <w:right w:val="none" w:sz="0" w:space="0" w:color="auto"/>
              </w:divBdr>
            </w:div>
            <w:div w:id="685055631">
              <w:marLeft w:val="0"/>
              <w:marRight w:val="0"/>
              <w:marTop w:val="0"/>
              <w:marBottom w:val="0"/>
              <w:divBdr>
                <w:top w:val="none" w:sz="0" w:space="0" w:color="auto"/>
                <w:left w:val="none" w:sz="0" w:space="0" w:color="auto"/>
                <w:bottom w:val="none" w:sz="0" w:space="0" w:color="auto"/>
                <w:right w:val="none" w:sz="0" w:space="0" w:color="auto"/>
              </w:divBdr>
            </w:div>
            <w:div w:id="1460757990">
              <w:marLeft w:val="0"/>
              <w:marRight w:val="0"/>
              <w:marTop w:val="0"/>
              <w:marBottom w:val="0"/>
              <w:divBdr>
                <w:top w:val="none" w:sz="0" w:space="0" w:color="auto"/>
                <w:left w:val="none" w:sz="0" w:space="0" w:color="auto"/>
                <w:bottom w:val="none" w:sz="0" w:space="0" w:color="auto"/>
                <w:right w:val="none" w:sz="0" w:space="0" w:color="auto"/>
              </w:divBdr>
            </w:div>
            <w:div w:id="1250848821">
              <w:marLeft w:val="0"/>
              <w:marRight w:val="0"/>
              <w:marTop w:val="0"/>
              <w:marBottom w:val="0"/>
              <w:divBdr>
                <w:top w:val="none" w:sz="0" w:space="0" w:color="auto"/>
                <w:left w:val="none" w:sz="0" w:space="0" w:color="auto"/>
                <w:bottom w:val="none" w:sz="0" w:space="0" w:color="auto"/>
                <w:right w:val="none" w:sz="0" w:space="0" w:color="auto"/>
              </w:divBdr>
            </w:div>
            <w:div w:id="1563171095">
              <w:marLeft w:val="0"/>
              <w:marRight w:val="0"/>
              <w:marTop w:val="0"/>
              <w:marBottom w:val="0"/>
              <w:divBdr>
                <w:top w:val="none" w:sz="0" w:space="0" w:color="auto"/>
                <w:left w:val="none" w:sz="0" w:space="0" w:color="auto"/>
                <w:bottom w:val="none" w:sz="0" w:space="0" w:color="auto"/>
                <w:right w:val="none" w:sz="0" w:space="0" w:color="auto"/>
              </w:divBdr>
            </w:div>
            <w:div w:id="114762669">
              <w:marLeft w:val="0"/>
              <w:marRight w:val="0"/>
              <w:marTop w:val="0"/>
              <w:marBottom w:val="0"/>
              <w:divBdr>
                <w:top w:val="none" w:sz="0" w:space="0" w:color="auto"/>
                <w:left w:val="none" w:sz="0" w:space="0" w:color="auto"/>
                <w:bottom w:val="none" w:sz="0" w:space="0" w:color="auto"/>
                <w:right w:val="none" w:sz="0" w:space="0" w:color="auto"/>
              </w:divBdr>
            </w:div>
            <w:div w:id="1076972823">
              <w:marLeft w:val="0"/>
              <w:marRight w:val="0"/>
              <w:marTop w:val="0"/>
              <w:marBottom w:val="0"/>
              <w:divBdr>
                <w:top w:val="none" w:sz="0" w:space="0" w:color="auto"/>
                <w:left w:val="none" w:sz="0" w:space="0" w:color="auto"/>
                <w:bottom w:val="none" w:sz="0" w:space="0" w:color="auto"/>
                <w:right w:val="none" w:sz="0" w:space="0" w:color="auto"/>
              </w:divBdr>
            </w:div>
            <w:div w:id="431126755">
              <w:marLeft w:val="0"/>
              <w:marRight w:val="0"/>
              <w:marTop w:val="0"/>
              <w:marBottom w:val="0"/>
              <w:divBdr>
                <w:top w:val="none" w:sz="0" w:space="0" w:color="auto"/>
                <w:left w:val="none" w:sz="0" w:space="0" w:color="auto"/>
                <w:bottom w:val="none" w:sz="0" w:space="0" w:color="auto"/>
                <w:right w:val="none" w:sz="0" w:space="0" w:color="auto"/>
              </w:divBdr>
            </w:div>
            <w:div w:id="1256670627">
              <w:marLeft w:val="0"/>
              <w:marRight w:val="0"/>
              <w:marTop w:val="0"/>
              <w:marBottom w:val="0"/>
              <w:divBdr>
                <w:top w:val="none" w:sz="0" w:space="0" w:color="auto"/>
                <w:left w:val="none" w:sz="0" w:space="0" w:color="auto"/>
                <w:bottom w:val="none" w:sz="0" w:space="0" w:color="auto"/>
                <w:right w:val="none" w:sz="0" w:space="0" w:color="auto"/>
              </w:divBdr>
            </w:div>
            <w:div w:id="715663396">
              <w:marLeft w:val="0"/>
              <w:marRight w:val="0"/>
              <w:marTop w:val="0"/>
              <w:marBottom w:val="0"/>
              <w:divBdr>
                <w:top w:val="none" w:sz="0" w:space="0" w:color="auto"/>
                <w:left w:val="none" w:sz="0" w:space="0" w:color="auto"/>
                <w:bottom w:val="none" w:sz="0" w:space="0" w:color="auto"/>
                <w:right w:val="none" w:sz="0" w:space="0" w:color="auto"/>
              </w:divBdr>
            </w:div>
            <w:div w:id="2125728385">
              <w:marLeft w:val="0"/>
              <w:marRight w:val="0"/>
              <w:marTop w:val="0"/>
              <w:marBottom w:val="0"/>
              <w:divBdr>
                <w:top w:val="none" w:sz="0" w:space="0" w:color="auto"/>
                <w:left w:val="none" w:sz="0" w:space="0" w:color="auto"/>
                <w:bottom w:val="none" w:sz="0" w:space="0" w:color="auto"/>
                <w:right w:val="none" w:sz="0" w:space="0" w:color="auto"/>
              </w:divBdr>
            </w:div>
            <w:div w:id="76749062">
              <w:marLeft w:val="0"/>
              <w:marRight w:val="0"/>
              <w:marTop w:val="0"/>
              <w:marBottom w:val="0"/>
              <w:divBdr>
                <w:top w:val="none" w:sz="0" w:space="0" w:color="auto"/>
                <w:left w:val="none" w:sz="0" w:space="0" w:color="auto"/>
                <w:bottom w:val="none" w:sz="0" w:space="0" w:color="auto"/>
                <w:right w:val="none" w:sz="0" w:space="0" w:color="auto"/>
              </w:divBdr>
            </w:div>
            <w:div w:id="225728968">
              <w:marLeft w:val="0"/>
              <w:marRight w:val="0"/>
              <w:marTop w:val="0"/>
              <w:marBottom w:val="0"/>
              <w:divBdr>
                <w:top w:val="none" w:sz="0" w:space="0" w:color="auto"/>
                <w:left w:val="none" w:sz="0" w:space="0" w:color="auto"/>
                <w:bottom w:val="none" w:sz="0" w:space="0" w:color="auto"/>
                <w:right w:val="none" w:sz="0" w:space="0" w:color="auto"/>
              </w:divBdr>
            </w:div>
            <w:div w:id="1803691994">
              <w:marLeft w:val="0"/>
              <w:marRight w:val="0"/>
              <w:marTop w:val="0"/>
              <w:marBottom w:val="0"/>
              <w:divBdr>
                <w:top w:val="none" w:sz="0" w:space="0" w:color="auto"/>
                <w:left w:val="none" w:sz="0" w:space="0" w:color="auto"/>
                <w:bottom w:val="none" w:sz="0" w:space="0" w:color="auto"/>
                <w:right w:val="none" w:sz="0" w:space="0" w:color="auto"/>
              </w:divBdr>
            </w:div>
            <w:div w:id="2092196867">
              <w:marLeft w:val="0"/>
              <w:marRight w:val="0"/>
              <w:marTop w:val="0"/>
              <w:marBottom w:val="0"/>
              <w:divBdr>
                <w:top w:val="none" w:sz="0" w:space="0" w:color="auto"/>
                <w:left w:val="none" w:sz="0" w:space="0" w:color="auto"/>
                <w:bottom w:val="none" w:sz="0" w:space="0" w:color="auto"/>
                <w:right w:val="none" w:sz="0" w:space="0" w:color="auto"/>
              </w:divBdr>
            </w:div>
            <w:div w:id="1793554296">
              <w:marLeft w:val="0"/>
              <w:marRight w:val="0"/>
              <w:marTop w:val="0"/>
              <w:marBottom w:val="0"/>
              <w:divBdr>
                <w:top w:val="none" w:sz="0" w:space="0" w:color="auto"/>
                <w:left w:val="none" w:sz="0" w:space="0" w:color="auto"/>
                <w:bottom w:val="none" w:sz="0" w:space="0" w:color="auto"/>
                <w:right w:val="none" w:sz="0" w:space="0" w:color="auto"/>
              </w:divBdr>
            </w:div>
            <w:div w:id="1359047152">
              <w:marLeft w:val="0"/>
              <w:marRight w:val="0"/>
              <w:marTop w:val="0"/>
              <w:marBottom w:val="0"/>
              <w:divBdr>
                <w:top w:val="none" w:sz="0" w:space="0" w:color="auto"/>
                <w:left w:val="none" w:sz="0" w:space="0" w:color="auto"/>
                <w:bottom w:val="none" w:sz="0" w:space="0" w:color="auto"/>
                <w:right w:val="none" w:sz="0" w:space="0" w:color="auto"/>
              </w:divBdr>
            </w:div>
            <w:div w:id="925655988">
              <w:marLeft w:val="0"/>
              <w:marRight w:val="0"/>
              <w:marTop w:val="0"/>
              <w:marBottom w:val="0"/>
              <w:divBdr>
                <w:top w:val="none" w:sz="0" w:space="0" w:color="auto"/>
                <w:left w:val="none" w:sz="0" w:space="0" w:color="auto"/>
                <w:bottom w:val="none" w:sz="0" w:space="0" w:color="auto"/>
                <w:right w:val="none" w:sz="0" w:space="0" w:color="auto"/>
              </w:divBdr>
            </w:div>
            <w:div w:id="619999290">
              <w:marLeft w:val="0"/>
              <w:marRight w:val="0"/>
              <w:marTop w:val="0"/>
              <w:marBottom w:val="0"/>
              <w:divBdr>
                <w:top w:val="none" w:sz="0" w:space="0" w:color="auto"/>
                <w:left w:val="none" w:sz="0" w:space="0" w:color="auto"/>
                <w:bottom w:val="none" w:sz="0" w:space="0" w:color="auto"/>
                <w:right w:val="none" w:sz="0" w:space="0" w:color="auto"/>
              </w:divBdr>
            </w:div>
            <w:div w:id="468283186">
              <w:marLeft w:val="0"/>
              <w:marRight w:val="0"/>
              <w:marTop w:val="0"/>
              <w:marBottom w:val="0"/>
              <w:divBdr>
                <w:top w:val="none" w:sz="0" w:space="0" w:color="auto"/>
                <w:left w:val="none" w:sz="0" w:space="0" w:color="auto"/>
                <w:bottom w:val="none" w:sz="0" w:space="0" w:color="auto"/>
                <w:right w:val="none" w:sz="0" w:space="0" w:color="auto"/>
              </w:divBdr>
            </w:div>
            <w:div w:id="1748765841">
              <w:marLeft w:val="0"/>
              <w:marRight w:val="0"/>
              <w:marTop w:val="0"/>
              <w:marBottom w:val="0"/>
              <w:divBdr>
                <w:top w:val="none" w:sz="0" w:space="0" w:color="auto"/>
                <w:left w:val="none" w:sz="0" w:space="0" w:color="auto"/>
                <w:bottom w:val="none" w:sz="0" w:space="0" w:color="auto"/>
                <w:right w:val="none" w:sz="0" w:space="0" w:color="auto"/>
              </w:divBdr>
            </w:div>
            <w:div w:id="551580669">
              <w:marLeft w:val="0"/>
              <w:marRight w:val="0"/>
              <w:marTop w:val="0"/>
              <w:marBottom w:val="0"/>
              <w:divBdr>
                <w:top w:val="none" w:sz="0" w:space="0" w:color="auto"/>
                <w:left w:val="none" w:sz="0" w:space="0" w:color="auto"/>
                <w:bottom w:val="none" w:sz="0" w:space="0" w:color="auto"/>
                <w:right w:val="none" w:sz="0" w:space="0" w:color="auto"/>
              </w:divBdr>
            </w:div>
            <w:div w:id="1532911224">
              <w:marLeft w:val="0"/>
              <w:marRight w:val="0"/>
              <w:marTop w:val="0"/>
              <w:marBottom w:val="0"/>
              <w:divBdr>
                <w:top w:val="none" w:sz="0" w:space="0" w:color="auto"/>
                <w:left w:val="none" w:sz="0" w:space="0" w:color="auto"/>
                <w:bottom w:val="none" w:sz="0" w:space="0" w:color="auto"/>
                <w:right w:val="none" w:sz="0" w:space="0" w:color="auto"/>
              </w:divBdr>
            </w:div>
            <w:div w:id="1210799496">
              <w:marLeft w:val="0"/>
              <w:marRight w:val="0"/>
              <w:marTop w:val="0"/>
              <w:marBottom w:val="0"/>
              <w:divBdr>
                <w:top w:val="none" w:sz="0" w:space="0" w:color="auto"/>
                <w:left w:val="none" w:sz="0" w:space="0" w:color="auto"/>
                <w:bottom w:val="none" w:sz="0" w:space="0" w:color="auto"/>
                <w:right w:val="none" w:sz="0" w:space="0" w:color="auto"/>
              </w:divBdr>
            </w:div>
            <w:div w:id="1936791089">
              <w:marLeft w:val="0"/>
              <w:marRight w:val="0"/>
              <w:marTop w:val="0"/>
              <w:marBottom w:val="0"/>
              <w:divBdr>
                <w:top w:val="none" w:sz="0" w:space="0" w:color="auto"/>
                <w:left w:val="none" w:sz="0" w:space="0" w:color="auto"/>
                <w:bottom w:val="none" w:sz="0" w:space="0" w:color="auto"/>
                <w:right w:val="none" w:sz="0" w:space="0" w:color="auto"/>
              </w:divBdr>
            </w:div>
            <w:div w:id="1557274465">
              <w:marLeft w:val="0"/>
              <w:marRight w:val="0"/>
              <w:marTop w:val="0"/>
              <w:marBottom w:val="0"/>
              <w:divBdr>
                <w:top w:val="none" w:sz="0" w:space="0" w:color="auto"/>
                <w:left w:val="none" w:sz="0" w:space="0" w:color="auto"/>
                <w:bottom w:val="none" w:sz="0" w:space="0" w:color="auto"/>
                <w:right w:val="none" w:sz="0" w:space="0" w:color="auto"/>
              </w:divBdr>
            </w:div>
            <w:div w:id="1459640046">
              <w:marLeft w:val="0"/>
              <w:marRight w:val="0"/>
              <w:marTop w:val="0"/>
              <w:marBottom w:val="0"/>
              <w:divBdr>
                <w:top w:val="none" w:sz="0" w:space="0" w:color="auto"/>
                <w:left w:val="none" w:sz="0" w:space="0" w:color="auto"/>
                <w:bottom w:val="none" w:sz="0" w:space="0" w:color="auto"/>
                <w:right w:val="none" w:sz="0" w:space="0" w:color="auto"/>
              </w:divBdr>
            </w:div>
            <w:div w:id="2067408779">
              <w:marLeft w:val="0"/>
              <w:marRight w:val="0"/>
              <w:marTop w:val="0"/>
              <w:marBottom w:val="0"/>
              <w:divBdr>
                <w:top w:val="none" w:sz="0" w:space="0" w:color="auto"/>
                <w:left w:val="none" w:sz="0" w:space="0" w:color="auto"/>
                <w:bottom w:val="none" w:sz="0" w:space="0" w:color="auto"/>
                <w:right w:val="none" w:sz="0" w:space="0" w:color="auto"/>
              </w:divBdr>
            </w:div>
            <w:div w:id="91703228">
              <w:marLeft w:val="0"/>
              <w:marRight w:val="0"/>
              <w:marTop w:val="0"/>
              <w:marBottom w:val="0"/>
              <w:divBdr>
                <w:top w:val="none" w:sz="0" w:space="0" w:color="auto"/>
                <w:left w:val="none" w:sz="0" w:space="0" w:color="auto"/>
                <w:bottom w:val="none" w:sz="0" w:space="0" w:color="auto"/>
                <w:right w:val="none" w:sz="0" w:space="0" w:color="auto"/>
              </w:divBdr>
            </w:div>
            <w:div w:id="320232414">
              <w:marLeft w:val="0"/>
              <w:marRight w:val="0"/>
              <w:marTop w:val="0"/>
              <w:marBottom w:val="0"/>
              <w:divBdr>
                <w:top w:val="none" w:sz="0" w:space="0" w:color="auto"/>
                <w:left w:val="none" w:sz="0" w:space="0" w:color="auto"/>
                <w:bottom w:val="none" w:sz="0" w:space="0" w:color="auto"/>
                <w:right w:val="none" w:sz="0" w:space="0" w:color="auto"/>
              </w:divBdr>
            </w:div>
            <w:div w:id="1875071672">
              <w:marLeft w:val="0"/>
              <w:marRight w:val="0"/>
              <w:marTop w:val="0"/>
              <w:marBottom w:val="0"/>
              <w:divBdr>
                <w:top w:val="none" w:sz="0" w:space="0" w:color="auto"/>
                <w:left w:val="none" w:sz="0" w:space="0" w:color="auto"/>
                <w:bottom w:val="none" w:sz="0" w:space="0" w:color="auto"/>
                <w:right w:val="none" w:sz="0" w:space="0" w:color="auto"/>
              </w:divBdr>
            </w:div>
            <w:div w:id="2121023816">
              <w:marLeft w:val="0"/>
              <w:marRight w:val="0"/>
              <w:marTop w:val="0"/>
              <w:marBottom w:val="0"/>
              <w:divBdr>
                <w:top w:val="none" w:sz="0" w:space="0" w:color="auto"/>
                <w:left w:val="none" w:sz="0" w:space="0" w:color="auto"/>
                <w:bottom w:val="none" w:sz="0" w:space="0" w:color="auto"/>
                <w:right w:val="none" w:sz="0" w:space="0" w:color="auto"/>
              </w:divBdr>
            </w:div>
            <w:div w:id="2036684843">
              <w:marLeft w:val="0"/>
              <w:marRight w:val="0"/>
              <w:marTop w:val="0"/>
              <w:marBottom w:val="0"/>
              <w:divBdr>
                <w:top w:val="none" w:sz="0" w:space="0" w:color="auto"/>
                <w:left w:val="none" w:sz="0" w:space="0" w:color="auto"/>
                <w:bottom w:val="none" w:sz="0" w:space="0" w:color="auto"/>
                <w:right w:val="none" w:sz="0" w:space="0" w:color="auto"/>
              </w:divBdr>
            </w:div>
            <w:div w:id="2080639004">
              <w:marLeft w:val="0"/>
              <w:marRight w:val="0"/>
              <w:marTop w:val="0"/>
              <w:marBottom w:val="0"/>
              <w:divBdr>
                <w:top w:val="none" w:sz="0" w:space="0" w:color="auto"/>
                <w:left w:val="none" w:sz="0" w:space="0" w:color="auto"/>
                <w:bottom w:val="none" w:sz="0" w:space="0" w:color="auto"/>
                <w:right w:val="none" w:sz="0" w:space="0" w:color="auto"/>
              </w:divBdr>
            </w:div>
            <w:div w:id="697855800">
              <w:marLeft w:val="0"/>
              <w:marRight w:val="0"/>
              <w:marTop w:val="0"/>
              <w:marBottom w:val="0"/>
              <w:divBdr>
                <w:top w:val="none" w:sz="0" w:space="0" w:color="auto"/>
                <w:left w:val="none" w:sz="0" w:space="0" w:color="auto"/>
                <w:bottom w:val="none" w:sz="0" w:space="0" w:color="auto"/>
                <w:right w:val="none" w:sz="0" w:space="0" w:color="auto"/>
              </w:divBdr>
            </w:div>
            <w:div w:id="14489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420">
      <w:marLeft w:val="0"/>
      <w:marRight w:val="0"/>
      <w:marTop w:val="0"/>
      <w:marBottom w:val="0"/>
      <w:divBdr>
        <w:top w:val="none" w:sz="0" w:space="0" w:color="auto"/>
        <w:left w:val="none" w:sz="0" w:space="0" w:color="auto"/>
        <w:bottom w:val="none" w:sz="0" w:space="0" w:color="auto"/>
        <w:right w:val="none" w:sz="0" w:space="0" w:color="auto"/>
      </w:divBdr>
    </w:div>
    <w:div w:id="2064253472">
      <w:marLeft w:val="0"/>
      <w:marRight w:val="0"/>
      <w:marTop w:val="0"/>
      <w:marBottom w:val="0"/>
      <w:divBdr>
        <w:top w:val="none" w:sz="0" w:space="0" w:color="auto"/>
        <w:left w:val="none" w:sz="0" w:space="0" w:color="auto"/>
        <w:bottom w:val="none" w:sz="0" w:space="0" w:color="auto"/>
        <w:right w:val="none" w:sz="0" w:space="0" w:color="auto"/>
      </w:divBdr>
    </w:div>
    <w:div w:id="2071423420">
      <w:marLeft w:val="0"/>
      <w:marRight w:val="0"/>
      <w:marTop w:val="0"/>
      <w:marBottom w:val="0"/>
      <w:divBdr>
        <w:top w:val="none" w:sz="0" w:space="0" w:color="auto"/>
        <w:left w:val="none" w:sz="0" w:space="0" w:color="auto"/>
        <w:bottom w:val="none" w:sz="0" w:space="0" w:color="auto"/>
        <w:right w:val="none" w:sz="0" w:space="0" w:color="auto"/>
      </w:divBdr>
    </w:div>
    <w:div w:id="2072531537">
      <w:marLeft w:val="0"/>
      <w:marRight w:val="0"/>
      <w:marTop w:val="0"/>
      <w:marBottom w:val="0"/>
      <w:divBdr>
        <w:top w:val="none" w:sz="0" w:space="0" w:color="auto"/>
        <w:left w:val="none" w:sz="0" w:space="0" w:color="auto"/>
        <w:bottom w:val="none" w:sz="0" w:space="0" w:color="auto"/>
        <w:right w:val="none" w:sz="0" w:space="0" w:color="auto"/>
      </w:divBdr>
      <w:divsChild>
        <w:div w:id="1328291191">
          <w:marLeft w:val="0"/>
          <w:marRight w:val="0"/>
          <w:marTop w:val="0"/>
          <w:marBottom w:val="0"/>
          <w:divBdr>
            <w:top w:val="none" w:sz="0" w:space="0" w:color="auto"/>
            <w:left w:val="none" w:sz="0" w:space="0" w:color="auto"/>
            <w:bottom w:val="none" w:sz="0" w:space="0" w:color="auto"/>
            <w:right w:val="none" w:sz="0" w:space="0" w:color="auto"/>
          </w:divBdr>
          <w:divsChild>
            <w:div w:id="331372204">
              <w:marLeft w:val="0"/>
              <w:marRight w:val="0"/>
              <w:marTop w:val="0"/>
              <w:marBottom w:val="0"/>
              <w:divBdr>
                <w:top w:val="none" w:sz="0" w:space="0" w:color="auto"/>
                <w:left w:val="none" w:sz="0" w:space="0" w:color="auto"/>
                <w:bottom w:val="none" w:sz="0" w:space="0" w:color="auto"/>
                <w:right w:val="none" w:sz="0" w:space="0" w:color="auto"/>
              </w:divBdr>
            </w:div>
            <w:div w:id="539436361">
              <w:marLeft w:val="0"/>
              <w:marRight w:val="0"/>
              <w:marTop w:val="0"/>
              <w:marBottom w:val="0"/>
              <w:divBdr>
                <w:top w:val="none" w:sz="0" w:space="0" w:color="auto"/>
                <w:left w:val="none" w:sz="0" w:space="0" w:color="auto"/>
                <w:bottom w:val="none" w:sz="0" w:space="0" w:color="auto"/>
                <w:right w:val="none" w:sz="0" w:space="0" w:color="auto"/>
              </w:divBdr>
            </w:div>
            <w:div w:id="1747414324">
              <w:marLeft w:val="0"/>
              <w:marRight w:val="0"/>
              <w:marTop w:val="0"/>
              <w:marBottom w:val="0"/>
              <w:divBdr>
                <w:top w:val="none" w:sz="0" w:space="0" w:color="auto"/>
                <w:left w:val="none" w:sz="0" w:space="0" w:color="auto"/>
                <w:bottom w:val="none" w:sz="0" w:space="0" w:color="auto"/>
                <w:right w:val="none" w:sz="0" w:space="0" w:color="auto"/>
              </w:divBdr>
            </w:div>
            <w:div w:id="153764110">
              <w:marLeft w:val="0"/>
              <w:marRight w:val="0"/>
              <w:marTop w:val="0"/>
              <w:marBottom w:val="0"/>
              <w:divBdr>
                <w:top w:val="none" w:sz="0" w:space="0" w:color="auto"/>
                <w:left w:val="none" w:sz="0" w:space="0" w:color="auto"/>
                <w:bottom w:val="none" w:sz="0" w:space="0" w:color="auto"/>
                <w:right w:val="none" w:sz="0" w:space="0" w:color="auto"/>
              </w:divBdr>
            </w:div>
            <w:div w:id="1090809141">
              <w:marLeft w:val="0"/>
              <w:marRight w:val="0"/>
              <w:marTop w:val="0"/>
              <w:marBottom w:val="0"/>
              <w:divBdr>
                <w:top w:val="none" w:sz="0" w:space="0" w:color="auto"/>
                <w:left w:val="none" w:sz="0" w:space="0" w:color="auto"/>
                <w:bottom w:val="none" w:sz="0" w:space="0" w:color="auto"/>
                <w:right w:val="none" w:sz="0" w:space="0" w:color="auto"/>
              </w:divBdr>
            </w:div>
            <w:div w:id="737872190">
              <w:marLeft w:val="0"/>
              <w:marRight w:val="0"/>
              <w:marTop w:val="0"/>
              <w:marBottom w:val="0"/>
              <w:divBdr>
                <w:top w:val="none" w:sz="0" w:space="0" w:color="auto"/>
                <w:left w:val="none" w:sz="0" w:space="0" w:color="auto"/>
                <w:bottom w:val="none" w:sz="0" w:space="0" w:color="auto"/>
                <w:right w:val="none" w:sz="0" w:space="0" w:color="auto"/>
              </w:divBdr>
            </w:div>
            <w:div w:id="721948542">
              <w:marLeft w:val="0"/>
              <w:marRight w:val="0"/>
              <w:marTop w:val="0"/>
              <w:marBottom w:val="0"/>
              <w:divBdr>
                <w:top w:val="none" w:sz="0" w:space="0" w:color="auto"/>
                <w:left w:val="none" w:sz="0" w:space="0" w:color="auto"/>
                <w:bottom w:val="none" w:sz="0" w:space="0" w:color="auto"/>
                <w:right w:val="none" w:sz="0" w:space="0" w:color="auto"/>
              </w:divBdr>
            </w:div>
            <w:div w:id="13886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7848">
      <w:marLeft w:val="0"/>
      <w:marRight w:val="0"/>
      <w:marTop w:val="0"/>
      <w:marBottom w:val="0"/>
      <w:divBdr>
        <w:top w:val="none" w:sz="0" w:space="0" w:color="auto"/>
        <w:left w:val="none" w:sz="0" w:space="0" w:color="auto"/>
        <w:bottom w:val="none" w:sz="0" w:space="0" w:color="auto"/>
        <w:right w:val="none" w:sz="0" w:space="0" w:color="auto"/>
      </w:divBdr>
    </w:div>
    <w:div w:id="2079130446">
      <w:marLeft w:val="0"/>
      <w:marRight w:val="0"/>
      <w:marTop w:val="0"/>
      <w:marBottom w:val="0"/>
      <w:divBdr>
        <w:top w:val="none" w:sz="0" w:space="0" w:color="auto"/>
        <w:left w:val="none" w:sz="0" w:space="0" w:color="auto"/>
        <w:bottom w:val="none" w:sz="0" w:space="0" w:color="auto"/>
        <w:right w:val="none" w:sz="0" w:space="0" w:color="auto"/>
      </w:divBdr>
    </w:div>
    <w:div w:id="2083091919">
      <w:marLeft w:val="0"/>
      <w:marRight w:val="0"/>
      <w:marTop w:val="0"/>
      <w:marBottom w:val="0"/>
      <w:divBdr>
        <w:top w:val="none" w:sz="0" w:space="0" w:color="auto"/>
        <w:left w:val="none" w:sz="0" w:space="0" w:color="auto"/>
        <w:bottom w:val="none" w:sz="0" w:space="0" w:color="auto"/>
        <w:right w:val="none" w:sz="0" w:space="0" w:color="auto"/>
      </w:divBdr>
    </w:div>
    <w:div w:id="2084254460">
      <w:marLeft w:val="0"/>
      <w:marRight w:val="0"/>
      <w:marTop w:val="0"/>
      <w:marBottom w:val="0"/>
      <w:divBdr>
        <w:top w:val="none" w:sz="0" w:space="0" w:color="auto"/>
        <w:left w:val="none" w:sz="0" w:space="0" w:color="auto"/>
        <w:bottom w:val="none" w:sz="0" w:space="0" w:color="auto"/>
        <w:right w:val="none" w:sz="0" w:space="0" w:color="auto"/>
      </w:divBdr>
    </w:div>
    <w:div w:id="2088532797">
      <w:marLeft w:val="0"/>
      <w:marRight w:val="0"/>
      <w:marTop w:val="0"/>
      <w:marBottom w:val="0"/>
      <w:divBdr>
        <w:top w:val="none" w:sz="0" w:space="0" w:color="auto"/>
        <w:left w:val="none" w:sz="0" w:space="0" w:color="auto"/>
        <w:bottom w:val="none" w:sz="0" w:space="0" w:color="auto"/>
        <w:right w:val="none" w:sz="0" w:space="0" w:color="auto"/>
      </w:divBdr>
    </w:div>
    <w:div w:id="2091853896">
      <w:marLeft w:val="0"/>
      <w:marRight w:val="0"/>
      <w:marTop w:val="0"/>
      <w:marBottom w:val="0"/>
      <w:divBdr>
        <w:top w:val="none" w:sz="0" w:space="0" w:color="auto"/>
        <w:left w:val="none" w:sz="0" w:space="0" w:color="auto"/>
        <w:bottom w:val="none" w:sz="0" w:space="0" w:color="auto"/>
        <w:right w:val="none" w:sz="0" w:space="0" w:color="auto"/>
      </w:divBdr>
    </w:div>
    <w:div w:id="2092581141">
      <w:marLeft w:val="0"/>
      <w:marRight w:val="0"/>
      <w:marTop w:val="0"/>
      <w:marBottom w:val="0"/>
      <w:divBdr>
        <w:top w:val="none" w:sz="0" w:space="0" w:color="auto"/>
        <w:left w:val="none" w:sz="0" w:space="0" w:color="auto"/>
        <w:bottom w:val="none" w:sz="0" w:space="0" w:color="auto"/>
        <w:right w:val="none" w:sz="0" w:space="0" w:color="auto"/>
      </w:divBdr>
    </w:div>
    <w:div w:id="2098092947">
      <w:marLeft w:val="0"/>
      <w:marRight w:val="0"/>
      <w:marTop w:val="0"/>
      <w:marBottom w:val="0"/>
      <w:divBdr>
        <w:top w:val="none" w:sz="0" w:space="0" w:color="auto"/>
        <w:left w:val="none" w:sz="0" w:space="0" w:color="auto"/>
        <w:bottom w:val="none" w:sz="0" w:space="0" w:color="auto"/>
        <w:right w:val="none" w:sz="0" w:space="0" w:color="auto"/>
      </w:divBdr>
    </w:div>
    <w:div w:id="2107652113">
      <w:marLeft w:val="0"/>
      <w:marRight w:val="0"/>
      <w:marTop w:val="0"/>
      <w:marBottom w:val="0"/>
      <w:divBdr>
        <w:top w:val="none" w:sz="0" w:space="0" w:color="auto"/>
        <w:left w:val="none" w:sz="0" w:space="0" w:color="auto"/>
        <w:bottom w:val="none" w:sz="0" w:space="0" w:color="auto"/>
        <w:right w:val="none" w:sz="0" w:space="0" w:color="auto"/>
      </w:divBdr>
    </w:div>
    <w:div w:id="2109504293">
      <w:marLeft w:val="0"/>
      <w:marRight w:val="0"/>
      <w:marTop w:val="0"/>
      <w:marBottom w:val="0"/>
      <w:divBdr>
        <w:top w:val="none" w:sz="0" w:space="0" w:color="auto"/>
        <w:left w:val="none" w:sz="0" w:space="0" w:color="auto"/>
        <w:bottom w:val="none" w:sz="0" w:space="0" w:color="auto"/>
        <w:right w:val="none" w:sz="0" w:space="0" w:color="auto"/>
      </w:divBdr>
    </w:div>
    <w:div w:id="2114739561">
      <w:marLeft w:val="0"/>
      <w:marRight w:val="0"/>
      <w:marTop w:val="0"/>
      <w:marBottom w:val="0"/>
      <w:divBdr>
        <w:top w:val="none" w:sz="0" w:space="0" w:color="auto"/>
        <w:left w:val="none" w:sz="0" w:space="0" w:color="auto"/>
        <w:bottom w:val="none" w:sz="0" w:space="0" w:color="auto"/>
        <w:right w:val="none" w:sz="0" w:space="0" w:color="auto"/>
      </w:divBdr>
      <w:divsChild>
        <w:div w:id="1728994811">
          <w:marLeft w:val="0"/>
          <w:marRight w:val="0"/>
          <w:marTop w:val="0"/>
          <w:marBottom w:val="0"/>
          <w:divBdr>
            <w:top w:val="none" w:sz="0" w:space="0" w:color="auto"/>
            <w:left w:val="none" w:sz="0" w:space="0" w:color="auto"/>
            <w:bottom w:val="none" w:sz="0" w:space="0" w:color="auto"/>
            <w:right w:val="none" w:sz="0" w:space="0" w:color="auto"/>
          </w:divBdr>
        </w:div>
        <w:div w:id="2027057287">
          <w:marLeft w:val="0"/>
          <w:marRight w:val="0"/>
          <w:marTop w:val="0"/>
          <w:marBottom w:val="0"/>
          <w:divBdr>
            <w:top w:val="none" w:sz="0" w:space="0" w:color="auto"/>
            <w:left w:val="none" w:sz="0" w:space="0" w:color="auto"/>
            <w:bottom w:val="none" w:sz="0" w:space="0" w:color="auto"/>
            <w:right w:val="none" w:sz="0" w:space="0" w:color="auto"/>
          </w:divBdr>
        </w:div>
        <w:div w:id="130556388">
          <w:marLeft w:val="0"/>
          <w:marRight w:val="0"/>
          <w:marTop w:val="0"/>
          <w:marBottom w:val="0"/>
          <w:divBdr>
            <w:top w:val="none" w:sz="0" w:space="0" w:color="auto"/>
            <w:left w:val="none" w:sz="0" w:space="0" w:color="auto"/>
            <w:bottom w:val="none" w:sz="0" w:space="0" w:color="auto"/>
            <w:right w:val="none" w:sz="0" w:space="0" w:color="auto"/>
          </w:divBdr>
        </w:div>
        <w:div w:id="697243363">
          <w:marLeft w:val="0"/>
          <w:marRight w:val="0"/>
          <w:marTop w:val="0"/>
          <w:marBottom w:val="0"/>
          <w:divBdr>
            <w:top w:val="none" w:sz="0" w:space="0" w:color="auto"/>
            <w:left w:val="none" w:sz="0" w:space="0" w:color="auto"/>
            <w:bottom w:val="none" w:sz="0" w:space="0" w:color="auto"/>
            <w:right w:val="none" w:sz="0" w:space="0" w:color="auto"/>
          </w:divBdr>
        </w:div>
        <w:div w:id="44721402">
          <w:marLeft w:val="0"/>
          <w:marRight w:val="0"/>
          <w:marTop w:val="0"/>
          <w:marBottom w:val="0"/>
          <w:divBdr>
            <w:top w:val="none" w:sz="0" w:space="0" w:color="auto"/>
            <w:left w:val="none" w:sz="0" w:space="0" w:color="auto"/>
            <w:bottom w:val="none" w:sz="0" w:space="0" w:color="auto"/>
            <w:right w:val="none" w:sz="0" w:space="0" w:color="auto"/>
          </w:divBdr>
        </w:div>
        <w:div w:id="2019457389">
          <w:marLeft w:val="0"/>
          <w:marRight w:val="0"/>
          <w:marTop w:val="0"/>
          <w:marBottom w:val="0"/>
          <w:divBdr>
            <w:top w:val="none" w:sz="0" w:space="0" w:color="auto"/>
            <w:left w:val="none" w:sz="0" w:space="0" w:color="auto"/>
            <w:bottom w:val="none" w:sz="0" w:space="0" w:color="auto"/>
            <w:right w:val="none" w:sz="0" w:space="0" w:color="auto"/>
          </w:divBdr>
        </w:div>
        <w:div w:id="1750496621">
          <w:marLeft w:val="0"/>
          <w:marRight w:val="0"/>
          <w:marTop w:val="0"/>
          <w:marBottom w:val="0"/>
          <w:divBdr>
            <w:top w:val="none" w:sz="0" w:space="0" w:color="auto"/>
            <w:left w:val="none" w:sz="0" w:space="0" w:color="auto"/>
            <w:bottom w:val="none" w:sz="0" w:space="0" w:color="auto"/>
            <w:right w:val="none" w:sz="0" w:space="0" w:color="auto"/>
          </w:divBdr>
        </w:div>
        <w:div w:id="1911692168">
          <w:marLeft w:val="0"/>
          <w:marRight w:val="0"/>
          <w:marTop w:val="0"/>
          <w:marBottom w:val="0"/>
          <w:divBdr>
            <w:top w:val="none" w:sz="0" w:space="0" w:color="auto"/>
            <w:left w:val="none" w:sz="0" w:space="0" w:color="auto"/>
            <w:bottom w:val="none" w:sz="0" w:space="0" w:color="auto"/>
            <w:right w:val="none" w:sz="0" w:space="0" w:color="auto"/>
          </w:divBdr>
        </w:div>
        <w:div w:id="894436808">
          <w:marLeft w:val="0"/>
          <w:marRight w:val="0"/>
          <w:marTop w:val="0"/>
          <w:marBottom w:val="0"/>
          <w:divBdr>
            <w:top w:val="none" w:sz="0" w:space="0" w:color="auto"/>
            <w:left w:val="none" w:sz="0" w:space="0" w:color="auto"/>
            <w:bottom w:val="none" w:sz="0" w:space="0" w:color="auto"/>
            <w:right w:val="none" w:sz="0" w:space="0" w:color="auto"/>
          </w:divBdr>
        </w:div>
        <w:div w:id="1541940010">
          <w:marLeft w:val="0"/>
          <w:marRight w:val="0"/>
          <w:marTop w:val="0"/>
          <w:marBottom w:val="0"/>
          <w:divBdr>
            <w:top w:val="none" w:sz="0" w:space="0" w:color="auto"/>
            <w:left w:val="none" w:sz="0" w:space="0" w:color="auto"/>
            <w:bottom w:val="none" w:sz="0" w:space="0" w:color="auto"/>
            <w:right w:val="none" w:sz="0" w:space="0" w:color="auto"/>
          </w:divBdr>
        </w:div>
        <w:div w:id="590360343">
          <w:marLeft w:val="0"/>
          <w:marRight w:val="0"/>
          <w:marTop w:val="0"/>
          <w:marBottom w:val="0"/>
          <w:divBdr>
            <w:top w:val="none" w:sz="0" w:space="0" w:color="auto"/>
            <w:left w:val="none" w:sz="0" w:space="0" w:color="auto"/>
            <w:bottom w:val="none" w:sz="0" w:space="0" w:color="auto"/>
            <w:right w:val="none" w:sz="0" w:space="0" w:color="auto"/>
          </w:divBdr>
        </w:div>
      </w:divsChild>
    </w:div>
    <w:div w:id="2122601083">
      <w:marLeft w:val="0"/>
      <w:marRight w:val="0"/>
      <w:marTop w:val="0"/>
      <w:marBottom w:val="0"/>
      <w:divBdr>
        <w:top w:val="none" w:sz="0" w:space="0" w:color="auto"/>
        <w:left w:val="none" w:sz="0" w:space="0" w:color="auto"/>
        <w:bottom w:val="none" w:sz="0" w:space="0" w:color="auto"/>
        <w:right w:val="none" w:sz="0" w:space="0" w:color="auto"/>
      </w:divBdr>
    </w:div>
    <w:div w:id="2139374259">
      <w:marLeft w:val="0"/>
      <w:marRight w:val="0"/>
      <w:marTop w:val="0"/>
      <w:marBottom w:val="0"/>
      <w:divBdr>
        <w:top w:val="none" w:sz="0" w:space="0" w:color="auto"/>
        <w:left w:val="none" w:sz="0" w:space="0" w:color="auto"/>
        <w:bottom w:val="none" w:sz="0" w:space="0" w:color="auto"/>
        <w:right w:val="none" w:sz="0" w:space="0" w:color="auto"/>
      </w:divBdr>
    </w:div>
    <w:div w:id="2143380249">
      <w:marLeft w:val="0"/>
      <w:marRight w:val="0"/>
      <w:marTop w:val="0"/>
      <w:marBottom w:val="0"/>
      <w:divBdr>
        <w:top w:val="none" w:sz="0" w:space="0" w:color="auto"/>
        <w:left w:val="none" w:sz="0" w:space="0" w:color="auto"/>
        <w:bottom w:val="none" w:sz="0" w:space="0" w:color="auto"/>
        <w:right w:val="none" w:sz="0" w:space="0" w:color="auto"/>
      </w:divBdr>
    </w:div>
    <w:div w:id="21469649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26801/000132680119000029/a8k31d.htm" TargetMode="External"/><Relationship Id="rId13" Type="http://schemas.openxmlformats.org/officeDocument/2006/relationships/hyperlink" Target="fb-03312019xex31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D:\TMP\finance-html\Meta%20Platforms\revandarpu06302017a02.jpg" TargetMode="External"/><Relationship Id="rId12" Type="http://schemas.openxmlformats.org/officeDocument/2006/relationships/hyperlink" Target="fb-03312019xex104.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b-03312019xex322.htm" TargetMode="External"/><Relationship Id="rId1" Type="http://schemas.openxmlformats.org/officeDocument/2006/relationships/styles" Target="styles.xml"/><Relationship Id="rId6" Type="http://schemas.openxmlformats.org/officeDocument/2006/relationships/image" Target="file:///D:\TMP\finance-html\Meta%20Platforms\revenuegraphsq119.jpg" TargetMode="External"/><Relationship Id="rId11" Type="http://schemas.openxmlformats.org/officeDocument/2006/relationships/hyperlink" Target="fb-03312019xex103.htm" TargetMode="External"/><Relationship Id="rId5" Type="http://schemas.openxmlformats.org/officeDocument/2006/relationships/image" Target="file:///D:\TMP\finance-html\Meta%20Platforms\maugraphsq119a01.jpg" TargetMode="External"/><Relationship Id="rId15" Type="http://schemas.openxmlformats.org/officeDocument/2006/relationships/hyperlink" Target="fb-03312019xex321.htm" TargetMode="External"/><Relationship Id="rId10" Type="http://schemas.openxmlformats.org/officeDocument/2006/relationships/hyperlink" Target="fb-03312019xex102.htm" TargetMode="External"/><Relationship Id="rId4" Type="http://schemas.openxmlformats.org/officeDocument/2006/relationships/image" Target="file:///D:\TMP\finance-html\Meta%20Platforms\daugraphsq119.jpg" TargetMode="External"/><Relationship Id="rId9" Type="http://schemas.openxmlformats.org/officeDocument/2006/relationships/hyperlink" Target="http://www.sec.gov/Archives/edgar/data/1326801/000132680119000029/a8k101.htm" TargetMode="External"/><Relationship Id="rId14" Type="http://schemas.openxmlformats.org/officeDocument/2006/relationships/hyperlink" Target="fb-03312019x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34482</Words>
  <Characters>196550</Characters>
  <Application>Microsoft Office Word</Application>
  <DocSecurity>0</DocSecurity>
  <Lines>1637</Lines>
  <Paragraphs>461</Paragraphs>
  <ScaleCrop>false</ScaleCrop>
  <Company/>
  <LinksUpToDate>false</LinksUpToDate>
  <CharactersWithSpaces>230571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1</cp:revision>
  <dcterms:created xsi:type="dcterms:W3CDTF">2023-04-06T06:13:00Z</dcterms:created>
  <dcterms:modified xsi:type="dcterms:W3CDTF">2023-04-06T06:13:00Z</dcterms:modified>
</cp:coreProperties>
</file>