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D2211" w14:textId="77777777" w:rsidR="00000000" w:rsidRDefault="001E44E9">
      <w:pPr>
        <w:divId w:val="526137515"/>
        <w:rPr>
          <w:rFonts w:eastAsia="Times New Roman"/>
          <w:vanish/>
        </w:rPr>
      </w:pPr>
      <w:r>
        <w:rPr>
          <w:rFonts w:eastAsia="Times New Roman"/>
          <w:vanish/>
        </w:rPr>
        <w:t>false2022Q20001793229--12-31639,074,047http://fasb.org/us-gaap/2022#AccountingStandardsUpdate202006Memberhttp://fasb.org/us-gaap/2022#LongTermDebtAndCapitalLeaseObligations</w:t>
      </w:r>
      <w:r>
        <w:rPr>
          <w:rFonts w:eastAsia="Times New Roman"/>
          <w:vanish/>
        </w:rPr>
        <w:t>http://fasb.org/us-gaap/2022#LongTermDebtAndCapitalLeaseObligations00017932292022-01-012022-06-300001793229us-gaap:CommonClassAMember2022-01-012022-06-300001793229us-gaap:WarrantMember2022-01-012022-06-3000017932292022-08-01xbrli:shares00017932292022-06-30</w:t>
      </w:r>
      <w:r>
        <w:rPr>
          <w:rFonts w:eastAsia="Times New Roman"/>
          <w:vanish/>
        </w:rPr>
        <w:t>iso4217:USD00017932292021-12-31iso4217:USDxbrli:shares00017932292022-04-012022-06-3000017932292021-04-012021-06-3000017932292021-01-012021-06-300001793229us-gaap:RetainedEarningsMember2022-04-012022-06-300001793229us-gaap:RetainedEarningsMember2021-04-0120</w:t>
      </w:r>
      <w:r>
        <w:rPr>
          <w:rFonts w:eastAsia="Times New Roman"/>
          <w:vanish/>
        </w:rPr>
        <w:t>21-06-300001793229us-gaap:CommonStockMember2022-03-310001793229us-gaap:AdditionalPaidInCapitalMember2022-03-310001793229us-gaap:RetainedEarningsMember2022-03-310001793229us-gaap:TreasuryStockCommonMember2022-03-3100017932292022-03-310001793229us-gaap:Commo</w:t>
      </w:r>
      <w:r>
        <w:rPr>
          <w:rFonts w:eastAsia="Times New Roman"/>
          <w:vanish/>
        </w:rPr>
        <w:t>nStockMember2022-04-012022-06-300001793229us-gaap:AdditionalPaidInCapitalMember2022-04-012022-06-300001793229us-gaap:CommonStockMember2022-06-300001793229us-gaap:AdditionalPaidInCapitalMember2022-06-300001793229us-gaap:RetainedEarningsMember2022-06-3000017</w:t>
      </w:r>
      <w:r>
        <w:rPr>
          <w:rFonts w:eastAsia="Times New Roman"/>
          <w:vanish/>
        </w:rPr>
        <w:t>93229us-gaap:TreasuryStockCommonMember2022-06-300001793229us-gaap:CommonStockMember2021-03-310001793229us-gaap:AdditionalPaidInCapitalMember2021-03-310001793229us-gaap:RetainedEarningsMember2021-03-310001793229us-gaap:TreasuryStockCommonMember2021-03-31000</w:t>
      </w:r>
      <w:r>
        <w:rPr>
          <w:rFonts w:eastAsia="Times New Roman"/>
          <w:vanish/>
        </w:rPr>
        <w:t>17932292021-03-310001793229us-gaap:CommonStockMember2021-04-012021-06-300001793229us-gaap:AdditionalPaidInCapitalMember2021-04-012021-06-300001793229us-gaap:TreasuryStockCommonMember2021-04-012021-06-300001793229us-gaap:CommonStockMember2021-06-30000179322</w:t>
      </w:r>
      <w:r>
        <w:rPr>
          <w:rFonts w:eastAsia="Times New Roman"/>
          <w:vanish/>
        </w:rPr>
        <w:t>9us-gaap:AdditionalPaidInCapitalMember2021-06-300001793229us-gaap:RetainedEarningsMember2021-06-300001793229us-gaap:TreasuryStockCommonMember2021-06-3000017932292021-06-300001793229us-gaap:CommonStockMember2021-12-310001793229us-gaap:AdditionalPaidInCapita</w:t>
      </w:r>
      <w:r>
        <w:rPr>
          <w:rFonts w:eastAsia="Times New Roman"/>
          <w:vanish/>
        </w:rPr>
        <w:t>lMember2021-12-310001793229us-gaap:RetainedEarningsMember2021-12-310001793229us-gaap:TreasuryStockCommonMember2021-12-310001793229us-gaap:CommonStockMember2022-01-012022-06-300001793229us-gaap:AdditionalPaidInCapitalMember2022-01-012022-06-300001793229us-g</w:t>
      </w:r>
      <w:r>
        <w:rPr>
          <w:rFonts w:eastAsia="Times New Roman"/>
          <w:vanish/>
        </w:rPr>
        <w:t>aap:RetainedEarningsMember2022-01-012022-06-300001793229us-gaap:CommonStockMember2020-12-310001793229us-gaap:AdditionalPaidInCapitalMember2020-12-310001793229us-gaap:RetainedEarningsMember2020-12-310001793229us-gaap:TreasuryStockCommonMember2020-12-3100017</w:t>
      </w:r>
      <w:r>
        <w:rPr>
          <w:rFonts w:eastAsia="Times New Roman"/>
          <w:vanish/>
        </w:rPr>
        <w:t>932292020-12-3100017932292020-01-012020-12-310001793229srt:CumulativeEffectPeriodOfAdoptionAdjustmentMemberus-gaap:AdditionalPaidInCapitalMember2020-12-310001793229srt:CumulativeEffectPeriodOfAdoptionAdjustmentMemberus-gaap:RetainedEarningsMember2020-12-31</w:t>
      </w:r>
      <w:r>
        <w:rPr>
          <w:rFonts w:eastAsia="Times New Roman"/>
          <w:vanish/>
        </w:rPr>
        <w:t>0001793229srt:CumulativeEffectPeriodOfAdoptionAdjustmentMember2020-12-310001793229us-gaap:CommonStockMember2021-01-012021-06-300001793229us-gaap:AdditionalPaidInCapitalMember2021-01-012021-06-300001793229us-gaap:TreasuryStockCommonMember2021-01-012021-06-3</w:t>
      </w:r>
      <w:r>
        <w:rPr>
          <w:rFonts w:eastAsia="Times New Roman"/>
          <w:vanish/>
        </w:rPr>
        <w:t>00001793229us-gaap:RetainedEarningsMember2021-01-012021-06-300001793229mpln:NetworkServicesMember2022-04-012022-06-300001793229mpln:NetworkServicesMember2021-04-012021-06-300001793229mpln:NetworkServicesMember2022-01-012022-06-300001793229mpln:NetworkServi</w:t>
      </w:r>
      <w:r>
        <w:rPr>
          <w:rFonts w:eastAsia="Times New Roman"/>
          <w:vanish/>
        </w:rPr>
        <w:t>cesMember2021-01-012021-06-300001793229mpln:NetworkServicesMembermpln:PercentageOfSavingsMember2022-04-012022-06-300001793229mpln:NetworkServicesMembermpln:PercentageOfSavingsMember2021-04-012021-06-300001793229mpln:NetworkServicesMembermpln:PercentageOfSa</w:t>
      </w:r>
      <w:r>
        <w:rPr>
          <w:rFonts w:eastAsia="Times New Roman"/>
          <w:vanish/>
        </w:rPr>
        <w:t>vingsMember2022-01-012022-06-300001793229mpln:NetworkServicesMembermpln:PercentageOfSavingsMember2021-01-012021-06-300001793229mpln:NetworkServicesMembermpln:PerEmployeePerMonthMember2022-04-012022-06-300001793229mpln:NetworkServicesMembermpln:PerEmployeeP</w:t>
      </w:r>
      <w:r>
        <w:rPr>
          <w:rFonts w:eastAsia="Times New Roman"/>
          <w:vanish/>
        </w:rPr>
        <w:t>erMonthMember2021-04-012021-06-300001793229mpln:NetworkServicesMembermpln:PerEmployeePerMonthMember2022-01-012022-06-300001793229mpln:NetworkServicesMembermpln:PerEmployeePerMonthMember2021-01-012021-06-300001793229mpln:ContractTypeOtherMembermpln:NetworkS</w:t>
      </w:r>
      <w:r>
        <w:rPr>
          <w:rFonts w:eastAsia="Times New Roman"/>
          <w:vanish/>
        </w:rPr>
        <w:t>ervicesMember2022-04-012022-06-300001793229mpln:ContractTypeOtherMembermpln:NetworkServicesMember2021-04-012021-06-300001793229mpln:ContractTypeOtherMembermpln:NetworkServicesMember2022-01-012022-06-300001793229mpln:ContractTypeOtherMembermpln:NetworkServi</w:t>
      </w:r>
      <w:r>
        <w:rPr>
          <w:rFonts w:eastAsia="Times New Roman"/>
          <w:vanish/>
        </w:rPr>
        <w:t>cesMember2021-01-012021-06-300001793229mpln:AnalyticBasedServicesMember2022-04-012022-06-300001793229mpln:AnalyticBasedServicesMember2021-04-012021-06-300001793229mpln:AnalyticBasedServicesMember2022-01-012022-06-300001793229mpln:AnalyticBasedServicesMembe</w:t>
      </w:r>
      <w:r>
        <w:rPr>
          <w:rFonts w:eastAsia="Times New Roman"/>
          <w:vanish/>
        </w:rPr>
        <w:t>r2021-01-012021-06-300001793229mpln:AnalyticBasedServicesMembermpln:PercentageOfSavingsMember2022-04-012022-06-300001793229mpln:AnalyticBasedServicesMembermpln:PercentageOfSavingsMember2021-04-012021-06-300001793229mpln:AnalyticBasedServicesMembermpln:Perc</w:t>
      </w:r>
      <w:r>
        <w:rPr>
          <w:rFonts w:eastAsia="Times New Roman"/>
          <w:vanish/>
        </w:rPr>
        <w:t>entageOfSavingsMember2022-01-012022-06-300001793229mpln:AnalyticBasedServicesMembermpln:PercentageOfSavingsMember2021-01-012021-06-300001793229mpln:AnalyticBasedServicesMembermpln:PerEmployeePerMonthMember2022-04-012022-06-300001793229mpln:AnalyticBasedSer</w:t>
      </w:r>
      <w:r>
        <w:rPr>
          <w:rFonts w:eastAsia="Times New Roman"/>
          <w:vanish/>
        </w:rPr>
        <w:t>vicesMembermpln:PerEmployeePerMonthMember2021-04-012021-06-300001793229mpln:AnalyticBasedServicesMembermpln:PerEmployeePerMonthMember2022-01-012022-06-300001793229mpln:AnalyticBasedServicesMembermpln:PerEmployeePerMonthMember2021-01-012021-06-300001793229m</w:t>
      </w:r>
      <w:r>
        <w:rPr>
          <w:rFonts w:eastAsia="Times New Roman"/>
          <w:vanish/>
        </w:rPr>
        <w:t>pln:PaymentAndRevenueIntegrityServicesMember2022-04-012022-06-300001793229mpln:PaymentAndRevenueIntegrityServicesMember2021-04-012021-06-300001793229mpln:PaymentAndRevenueIntegrityServicesMember2022-01-012022-06-300001793229mpln:PaymentAndRevenueIntegrityS</w:t>
      </w:r>
      <w:r>
        <w:rPr>
          <w:rFonts w:eastAsia="Times New Roman"/>
          <w:vanish/>
        </w:rPr>
        <w:t>ervicesMember2021-01-012021-06-300001793229mpln:PercentageOfSavingsMembermpln:PaymentAndRevenueIntegrityServicesMember2022-04-012022-06-300001793229mpln:PercentageOfSavingsMembermpln:PaymentAndRevenueIntegrityServicesMember2021-04-012021-06-300001793229mpl</w:t>
      </w:r>
      <w:r>
        <w:rPr>
          <w:rFonts w:eastAsia="Times New Roman"/>
          <w:vanish/>
        </w:rPr>
        <w:t>n:PercentageOfSavingsMembermpln:PaymentAndRevenueIntegrityServicesMember2022-01-012022-06-300001793229mpln:PercentageOfSavingsMembermpln:PaymentAndRevenueIntegrityServicesMember2021-01-012021-06-300001793229mpln:PerEmployeePerMonthMembermpln:PaymentAndReve</w:t>
      </w:r>
      <w:r>
        <w:rPr>
          <w:rFonts w:eastAsia="Times New Roman"/>
          <w:vanish/>
        </w:rPr>
        <w:t>nueIntegrityServicesMember2022-04-012022-06-300001793229mpln:PerEmployeePerMonthMembermpln:PaymentAndRevenueIntegrityServicesMember2021-04-012021-06-300001793229mpln:PerEmployeePerMonthMembermpln:PaymentAndRevenueIntegrityServicesMember2022-01-012022-06-30</w:t>
      </w:r>
      <w:r>
        <w:rPr>
          <w:rFonts w:eastAsia="Times New Roman"/>
          <w:vanish/>
        </w:rPr>
        <w:t>0001793229mpln:PerEmployeePerMonthMembermpln:PaymentAndRevenueIntegrityServicesMember2021-01-012021-06-3000017932292022-06-012022-06-300001793229mpln:TermLoanBMemberus-gaap:SecuredDebtMember2022-06-300001793229mpln:TermLoanBMemberus-gaap:SecuredDebtMember2</w:t>
      </w:r>
      <w:r>
        <w:rPr>
          <w:rFonts w:eastAsia="Times New Roman"/>
          <w:vanish/>
        </w:rPr>
        <w:t>021-12-310001793229mpln:A5500SeniorSecuredNotesMemberus-gaap:SeniorNotesMember2022-06-30xbrli:pure0001793229mpln:A5500SeniorSecuredNotesMemberus-gaap:SeniorNotesMember2021-12-310001793229mpln:NotesDue2028Member2022-06-300001793229mpln:NotesDue2028Memberus-</w:t>
      </w:r>
      <w:r>
        <w:rPr>
          <w:rFonts w:eastAsia="Times New Roman"/>
          <w:vanish/>
        </w:rPr>
        <w:t>gaap:SeniorNotesMember2022-06-300001793229mpln:NotesDue2028Memberus-gaap:SeniorNotesMember2021-12-310001793229mpln:SeniorConvertiblePIKNotesMemberus-gaap:PaymentInKindPIKNoteMember2022-06-300001793229mpln:SeniorConvertiblePIKNotesMemberus-gaap:PaymentInKin</w:t>
      </w:r>
      <w:r>
        <w:rPr>
          <w:rFonts w:eastAsia="Times New Roman"/>
          <w:vanish/>
        </w:rPr>
        <w:t>dPIKNoteMember2021-12-310001793229srt:MinimumMember2022-06-300001793229srt:MaximumMember2022-06-300001793229mpln:TermLoanBMemberus-gaap:SecuredDebtMember2022-01-012022-06-300001793229mpln:VariableRateOption1Membermpln:TermLoanBMember2022-01-012022-06-30000</w:t>
      </w:r>
      <w:r>
        <w:rPr>
          <w:rFonts w:eastAsia="Times New Roman"/>
          <w:vanish/>
        </w:rPr>
        <w:t>1793229mpln:VariableRateOption2Membermpln:RevolverBMemberus-gaap:FederalFundsEffectiveSwapRateMember2022-01-012022-06-300001793229mpln:VariableRateOption2Membermpln:RevolverBMemberus-gaap:LondonInterbankOfferedRateLIBORMember2022-01-012022-06-300001793229m</w:t>
      </w:r>
      <w:r>
        <w:rPr>
          <w:rFonts w:eastAsia="Times New Roman"/>
          <w:vanish/>
        </w:rPr>
        <w:t>pln:VariableRateOption2Membermpln:TermLoanBMemberus-gaap:LondonInterbankOfferedRateLIBORMember2022-01-012022-06-300001793229mpln:VariableRateOption2Memberus-gaap:BaseRateMembermpln:TermLoanBMember2022-01-012022-06-300001793229mpln:VariableRateOption2Member</w:t>
      </w:r>
      <w:r>
        <w:rPr>
          <w:rFonts w:eastAsia="Times New Roman"/>
          <w:vanish/>
        </w:rPr>
        <w:t>us-gaap:BaseRateMembermpln:RevolverBMember2022-01-012022-06-300001793229mpln:VariableRateOption2Membermpln:TermLoanBMember2022-01-012022-06-300001793229mpln:VariableRateOption2Membermpln:RevolverBMembersrt:MinimumMember2022-01-012022-06-300001793229mpln:Va</w:t>
      </w:r>
      <w:r>
        <w:rPr>
          <w:rFonts w:eastAsia="Times New Roman"/>
          <w:vanish/>
        </w:rPr>
        <w:t>riableRateOption2Membermpln:RevolverBMembersrt:MaximumMember2022-01-012022-06-300001793229mpln:SeniorConvertiblePIKNotesMemberus-gaap:CommonClassAMemberus-gaap:PaymentInKindPIKNoteMember2022-06-300001793229mpln:PrivatePlacementWarrantMember2022-06-30000179</w:t>
      </w:r>
      <w:r>
        <w:rPr>
          <w:rFonts w:eastAsia="Times New Roman"/>
          <w:vanish/>
        </w:rPr>
        <w:t>3229mpln:PrivatePlacementWarrantMember2021-12-310001793229mpln:UnvestedFounderSharesMember2022-06-300001793229mpln:UnvestedFounderSharesMember2021-12-310001793229mpln:PrivatePlacementWarrantMember2022-04-012022-06-300001793229mpln:PrivatePlacementWarrantMe</w:t>
      </w:r>
      <w:r>
        <w:rPr>
          <w:rFonts w:eastAsia="Times New Roman"/>
          <w:vanish/>
        </w:rPr>
        <w:t>mber2021-04-012021-06-300001793229mpln:PrivatePlacementWarrantMember2022-01-012022-06-300001793229mpln:PrivatePlacementWarrantMember2021-01-012021-06-300001793229mpln:UnvestedFounderSharesMember2022-04-012022-06-300001793229mpln:UnvestedFounderSharesMember</w:t>
      </w:r>
      <w:r>
        <w:rPr>
          <w:rFonts w:eastAsia="Times New Roman"/>
          <w:vanish/>
        </w:rPr>
        <w:t>2021-04-012021-06-300001793229mpln:UnvestedFounderSharesMember2022-01-012022-06-300001793229mpln:UnvestedFounderSharesMember2021-01-012021-06-300001793229us-gaap:FairValueInputsLevel1Memberus-gaap:MoneyMarketFundsMember2022-06-300001793229mpln:TermLoanBMem</w:t>
      </w:r>
      <w:r>
        <w:rPr>
          <w:rFonts w:eastAsia="Times New Roman"/>
          <w:vanish/>
        </w:rPr>
        <w:t>berus-gaap:CarryingReportedAmountFairValueDisclosureMemberus-gaap:SecuredDebtMember2022-06-300001793229mpln:TermLoanBMemberus-gaap:EstimateOfFairValueFairValueDisclosureMemberus-gaap:SecuredDebtMember2022-06-300001793229mpln:TermLoanBMemberus-gaap:Carrying</w:t>
      </w:r>
      <w:r>
        <w:rPr>
          <w:rFonts w:eastAsia="Times New Roman"/>
          <w:vanish/>
        </w:rPr>
        <w:t>ReportedAmountFairValueDisclosureMemberus-gaap:SecuredDebtMember2021-12-310001793229mpln:TermLoanBMemberus-gaap:EstimateOfFairValueFairValueDisclosureMemberus-gaap:SecuredDebtMember2021-12-310001793229mpln:A5500SeniorSecuredNotesMemberus-gaap:CarryingRepor</w:t>
      </w:r>
      <w:r>
        <w:rPr>
          <w:rFonts w:eastAsia="Times New Roman"/>
          <w:vanish/>
        </w:rPr>
        <w:t>tedAmountFairValueDisclosureMemberus-gaap:SeniorNotesMember2022-06-300001793229mpln:A5500SeniorSecuredNotesMemberus-gaap:EstimateOfFairValueFairValueDisclosureMemberus-gaap:SeniorNotesMember2022-06-300001793229mpln:A5500SeniorSecuredNotesMemberus-gaap:Carr</w:t>
      </w:r>
      <w:r>
        <w:rPr>
          <w:rFonts w:eastAsia="Times New Roman"/>
          <w:vanish/>
        </w:rPr>
        <w:t>yingReportedAmountFairValueDisclosureMemberus-gaap:SeniorNotesMember2021-12-310001793229mpln:A5500SeniorSecuredNotesMemberus-gaap:EstimateOfFairValueFairValueDisclosureMemberus-gaap:SeniorNotesMember2021-12-310001793229us-gaap:CarryingReportedAmountFairVal</w:t>
      </w:r>
      <w:r>
        <w:rPr>
          <w:rFonts w:eastAsia="Times New Roman"/>
          <w:vanish/>
        </w:rPr>
        <w:t>ueDisclosureMembermpln:NotesDue2028Memberus-gaap:SeniorNotesMember2022-06-300001793229us-gaap:EstimateOfFairValueFairValueDisclosureMembermpln:NotesDue2028Memberus-gaap:SeniorNotesMember2022-06-300001793229us-gaap:CarryingReportedAmountFairValueDisclosureM</w:t>
      </w:r>
      <w:r>
        <w:rPr>
          <w:rFonts w:eastAsia="Times New Roman"/>
          <w:vanish/>
        </w:rPr>
        <w:t>embermpln:NotesDue2028Memberus-gaap:SeniorNotesMember2021-12-310001793229us-gaap:EstimateOfFairValueFairValueDisclosureMembermpln:NotesDue2028Memberus-gaap:SeniorNotesMember2021-12-310001793229mpln:SeniorConvertiblePIKNotesMemberus-gaap:CarryingReportedAmo</w:t>
      </w:r>
      <w:r>
        <w:rPr>
          <w:rFonts w:eastAsia="Times New Roman"/>
          <w:vanish/>
        </w:rPr>
        <w:t>untFairValueDisclosureMemberus-gaap:PaymentInKindPIKNoteMember2022-06-300001793229mpln:SeniorConvertiblePIKNotesMemberus-gaap:EstimateOfFairValueFairValueDisclosureMemberus-gaap:PaymentInKindPIKNoteMember2022-06-300001793229mpln:SeniorConvertiblePIKNotesMe</w:t>
      </w:r>
      <w:r>
        <w:rPr>
          <w:rFonts w:eastAsia="Times New Roman"/>
          <w:vanish/>
        </w:rPr>
        <w:t>mberus-gaap:CarryingReportedAmountFairValueDisclosureMemberus-gaap:PaymentInKindPIKNoteMember2021-12-310001793229mpln:SeniorConvertiblePIKNotesMemberus-gaap:EstimateOfFairValueFairValueDisclosureMemberus-gaap:PaymentInKindPIKNoteMember2021-12-310001793229m</w:t>
      </w:r>
      <w:r>
        <w:rPr>
          <w:rFonts w:eastAsia="Times New Roman"/>
          <w:vanish/>
        </w:rPr>
        <w:t>pln:FinanceLeaseObligationsMemberus-gaap:CarryingReportedAmountFairValueDisclosureMember2022-06-300001793229mpln:FinanceLeaseObligationsMemberus-gaap:EstimateOfFairValueFairValueDisclosureMember2022-06-300001793229mpln:FinanceLeaseObligationsMemberus-gaap:</w:t>
      </w:r>
      <w:r>
        <w:rPr>
          <w:rFonts w:eastAsia="Times New Roman"/>
          <w:vanish/>
        </w:rPr>
        <w:t>CarryingReportedAmountFairValueDisclosureMember2021-12-310001793229mpln:FinanceLeaseObligationsMemberus-gaap:EstimateOfFairValueFairValueDisclosureMember2021-12-310001793229us-gaap:CarryingReportedAmountFairValueDisclosureMember2022-06-300001793229us-gaap:</w:t>
      </w:r>
      <w:r>
        <w:rPr>
          <w:rFonts w:eastAsia="Times New Roman"/>
          <w:vanish/>
        </w:rPr>
        <w:t>EstimateOfFairValueFairValueDisclosureMember2022-06-300001793229us-gaap:CarryingReportedAmountFairValueDisclosureMember2021-12-310001793229us-gaap:EstimateOfFairValueFairValueDisclosureMember2021-12-310001793229us-gaap:FairValueInputsLevel2Member2022-06-30</w:t>
      </w:r>
      <w:r>
        <w:rPr>
          <w:rFonts w:eastAsia="Times New Roman"/>
          <w:vanish/>
        </w:rPr>
        <w:t>mpln:office00017932292021-04-092021-04-09mpln:lawsuit00017932292021-03-252021-03-250001793229us-gaap:WarrantMember2021-01-012021-06-300001793229us-gaap:WarrantMember2021-04-012021-06-300001793229us-gaap:WarrantMember2022-01-012022-06-300001793229us-gaap:Wa</w:t>
      </w:r>
      <w:r>
        <w:rPr>
          <w:rFonts w:eastAsia="Times New Roman"/>
          <w:vanish/>
        </w:rPr>
        <w:t>rrantMember2022-04-012022-06-300001793229us-gaap:ConvertibleNotesPayableMember2021-04-012021-06-300001793229us-gaap:ConvertibleNotesPayableMember2022-01-012022-06-300001793229us-gaap:ConvertibleNotesPayableMember2022-04-012022-06-300001793229us-gaap:Conver</w:t>
      </w:r>
      <w:r>
        <w:rPr>
          <w:rFonts w:eastAsia="Times New Roman"/>
          <w:vanish/>
        </w:rPr>
        <w:t>tibleNotesPayableMember2021-01-012021-06-300001793229mpln:UnvestedFounderSharesMember2021-01-012021-06-300001793229mpln:UnvestedFounderSharesMember2022-04-012022-06-300001793229mpln:UnvestedFounderSharesMember2021-04-012021-06-300001793229mpln:UnvestedFoun</w:t>
      </w:r>
      <w:r>
        <w:rPr>
          <w:rFonts w:eastAsia="Times New Roman"/>
          <w:vanish/>
        </w:rPr>
        <w:t>derSharesMember2022-01-012022-06-300001793229us-gaap:StockCompensationPlanMember2022-04-012022-06-300001793229us-gaap:StockCompensationPlanMember2022-01-012022-06-300001793229us-gaap:StockCompensationPlanMember2021-01-012021-06-300001793229us-gaap:StockCom</w:t>
      </w:r>
      <w:r>
        <w:rPr>
          <w:rFonts w:eastAsia="Times New Roman"/>
          <w:vanish/>
        </w:rPr>
        <w:t>pensationPlanMember2021-04-012021-06-30</w:t>
      </w:r>
    </w:p>
    <w:p w14:paraId="0870CBA2" w14:textId="77777777" w:rsidR="00000000" w:rsidRDefault="001E44E9">
      <w:pPr>
        <w:ind w:firstLine="360"/>
        <w:jc w:val="both"/>
        <w:divId w:val="92169892"/>
        <w:rPr>
          <w:rFonts w:eastAsia="Times New Roman"/>
        </w:rPr>
      </w:pPr>
      <w:hyperlink w:anchor="i90f54b21a70e4563aa698def27e24c81_22" w:history="1">
        <w:r>
          <w:rPr>
            <w:rStyle w:val="a3"/>
            <w:rFonts w:eastAsia="Times New Roman"/>
            <w:sz w:val="20"/>
            <w:szCs w:val="20"/>
          </w:rPr>
          <w:t>Table of Contents</w:t>
        </w:r>
      </w:hyperlink>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8188"/>
        <w:gridCol w:w="36"/>
      </w:tblGrid>
      <w:tr w:rsidR="00000000" w14:paraId="47851428" w14:textId="77777777">
        <w:trPr>
          <w:divId w:val="1769617055"/>
          <w:jc w:val="center"/>
        </w:trPr>
        <w:tc>
          <w:tcPr>
            <w:tcW w:w="50" w:type="pct"/>
            <w:vAlign w:val="center"/>
            <w:hideMark/>
          </w:tcPr>
          <w:p w14:paraId="6A40B714" w14:textId="77777777" w:rsidR="00000000" w:rsidRDefault="001E44E9">
            <w:pPr>
              <w:ind w:firstLine="360"/>
              <w:jc w:val="both"/>
              <w:rPr>
                <w:rFonts w:eastAsia="Times New Roman"/>
              </w:rPr>
            </w:pPr>
          </w:p>
        </w:tc>
        <w:tc>
          <w:tcPr>
            <w:tcW w:w="4945" w:type="pct"/>
            <w:vAlign w:val="center"/>
            <w:hideMark/>
          </w:tcPr>
          <w:p w14:paraId="4FBC6111" w14:textId="77777777" w:rsidR="00000000" w:rsidRDefault="001E44E9">
            <w:pPr>
              <w:spacing w:after="100"/>
              <w:rPr>
                <w:rFonts w:eastAsia="Times New Roman"/>
                <w:sz w:val="20"/>
                <w:szCs w:val="20"/>
              </w:rPr>
            </w:pPr>
          </w:p>
        </w:tc>
        <w:tc>
          <w:tcPr>
            <w:tcW w:w="5" w:type="pct"/>
            <w:vAlign w:val="center"/>
            <w:hideMark/>
          </w:tcPr>
          <w:p w14:paraId="08E4AB1C" w14:textId="77777777" w:rsidR="00000000" w:rsidRDefault="001E44E9">
            <w:pPr>
              <w:spacing w:after="100"/>
              <w:rPr>
                <w:rFonts w:eastAsia="Times New Roman"/>
                <w:sz w:val="20"/>
                <w:szCs w:val="20"/>
              </w:rPr>
            </w:pPr>
          </w:p>
        </w:tc>
      </w:tr>
      <w:tr w:rsidR="00000000" w14:paraId="127D6095" w14:textId="77777777">
        <w:trPr>
          <w:divId w:val="1769617055"/>
          <w:trHeight w:val="60"/>
          <w:jc w:val="center"/>
        </w:trPr>
        <w:tc>
          <w:tcPr>
            <w:tcW w:w="0" w:type="auto"/>
            <w:gridSpan w:val="3"/>
            <w:tcBorders>
              <w:bottom w:val="double" w:sz="6" w:space="0" w:color="000000"/>
            </w:tcBorders>
            <w:tcMar>
              <w:top w:w="0" w:type="dxa"/>
              <w:left w:w="20" w:type="dxa"/>
              <w:bottom w:w="0" w:type="dxa"/>
              <w:right w:w="20" w:type="dxa"/>
            </w:tcMar>
            <w:vAlign w:val="center"/>
            <w:hideMark/>
          </w:tcPr>
          <w:p w14:paraId="57632B34" w14:textId="77777777" w:rsidR="00000000" w:rsidRDefault="001E44E9">
            <w:pPr>
              <w:spacing w:after="100"/>
              <w:rPr>
                <w:rFonts w:eastAsia="Times New Roman"/>
                <w:sz w:val="20"/>
                <w:szCs w:val="20"/>
              </w:rPr>
            </w:pPr>
          </w:p>
        </w:tc>
      </w:tr>
    </w:tbl>
    <w:p w14:paraId="6EEEDCD0" w14:textId="77777777" w:rsidR="00000000" w:rsidRDefault="001E44E9">
      <w:pPr>
        <w:ind w:firstLine="360"/>
        <w:jc w:val="center"/>
        <w:divId w:val="2125494562"/>
        <w:rPr>
          <w:rFonts w:eastAsia="Times New Roman"/>
        </w:rPr>
      </w:pPr>
      <w:r>
        <w:rPr>
          <w:rFonts w:eastAsia="Times New Roman"/>
          <w:b/>
          <w:bCs/>
          <w:color w:val="000000"/>
          <w:sz w:val="20"/>
          <w:szCs w:val="20"/>
        </w:rPr>
        <w:t>UNITED STATES</w:t>
      </w:r>
    </w:p>
    <w:p w14:paraId="5C9A099A" w14:textId="77777777" w:rsidR="00000000" w:rsidRDefault="001E44E9">
      <w:pPr>
        <w:ind w:firstLine="360"/>
        <w:jc w:val="center"/>
        <w:divId w:val="1263995991"/>
        <w:rPr>
          <w:rFonts w:eastAsia="Times New Roman"/>
        </w:rPr>
      </w:pPr>
      <w:r>
        <w:rPr>
          <w:rFonts w:eastAsia="Times New Roman"/>
          <w:b/>
          <w:bCs/>
          <w:color w:val="000000"/>
          <w:sz w:val="20"/>
          <w:szCs w:val="20"/>
        </w:rPr>
        <w:t>SECURITIES AND EXCHANGE COMMISSION</w:t>
      </w:r>
    </w:p>
    <w:p w14:paraId="1C6F4478" w14:textId="77777777" w:rsidR="00000000" w:rsidRDefault="001E44E9">
      <w:pPr>
        <w:ind w:firstLine="360"/>
        <w:jc w:val="center"/>
        <w:divId w:val="1985118131"/>
        <w:rPr>
          <w:rFonts w:eastAsia="Times New Roman"/>
        </w:rPr>
      </w:pPr>
      <w:r>
        <w:rPr>
          <w:rFonts w:eastAsia="Times New Roman"/>
          <w:b/>
          <w:bCs/>
          <w:color w:val="000000"/>
          <w:sz w:val="20"/>
          <w:szCs w:val="20"/>
        </w:rPr>
        <w:t>Washington, D.C. 20549</w:t>
      </w:r>
    </w:p>
    <w:p w14:paraId="73A27C2B" w14:textId="77777777" w:rsidR="00000000" w:rsidRDefault="001E44E9">
      <w:pPr>
        <w:ind w:firstLine="360"/>
        <w:jc w:val="center"/>
        <w:divId w:val="436679828"/>
        <w:rPr>
          <w:rFonts w:eastAsia="Times New Roman"/>
        </w:rPr>
      </w:pPr>
      <w:r>
        <w:rPr>
          <w:rFonts w:eastAsia="Times New Roman"/>
          <w:b/>
          <w:bCs/>
          <w:color w:val="000000"/>
          <w:sz w:val="20"/>
          <w:szCs w:val="20"/>
        </w:rPr>
        <w:t>FORM 10-Q</w:t>
      </w:r>
    </w:p>
    <w:p w14:paraId="3B826FE3" w14:textId="77777777" w:rsidR="00000000" w:rsidRDefault="001E44E9">
      <w:pPr>
        <w:ind w:firstLine="360"/>
        <w:jc w:val="center"/>
        <w:divId w:val="844438621"/>
        <w:rPr>
          <w:rFonts w:eastAsia="Times New Roman"/>
        </w:rPr>
      </w:pPr>
      <w:r>
        <w:rPr>
          <w:rFonts w:eastAsia="Times New Roman"/>
          <w:b/>
          <w:bCs/>
          <w:color w:val="000000"/>
          <w:sz w:val="20"/>
          <w:szCs w:val="20"/>
        </w:rPr>
        <w:t>(MARK ONE)</w:t>
      </w:r>
    </w:p>
    <w:tbl>
      <w:tblPr>
        <w:tblW w:w="4992" w:type="pct"/>
        <w:jc w:val="center"/>
        <w:tblCellMar>
          <w:top w:w="15" w:type="dxa"/>
          <w:left w:w="15" w:type="dxa"/>
          <w:bottom w:w="15" w:type="dxa"/>
          <w:right w:w="15" w:type="dxa"/>
        </w:tblCellMar>
        <w:tblLook w:val="04A0" w:firstRow="1" w:lastRow="0" w:firstColumn="1" w:lastColumn="0" w:noHBand="0" w:noVBand="1"/>
      </w:tblPr>
      <w:tblGrid>
        <w:gridCol w:w="37"/>
        <w:gridCol w:w="236"/>
        <w:gridCol w:w="36"/>
        <w:gridCol w:w="37"/>
        <w:gridCol w:w="7911"/>
        <w:gridCol w:w="36"/>
      </w:tblGrid>
      <w:tr w:rsidR="00000000" w14:paraId="26A9B92C" w14:textId="77777777">
        <w:trPr>
          <w:divId w:val="1018579358"/>
          <w:jc w:val="center"/>
        </w:trPr>
        <w:tc>
          <w:tcPr>
            <w:tcW w:w="5" w:type="pct"/>
            <w:vAlign w:val="center"/>
            <w:hideMark/>
          </w:tcPr>
          <w:p w14:paraId="160B3175" w14:textId="77777777" w:rsidR="00000000" w:rsidRDefault="001E44E9">
            <w:pPr>
              <w:ind w:firstLine="360"/>
              <w:jc w:val="center"/>
              <w:rPr>
                <w:rFonts w:eastAsia="Times New Roman"/>
              </w:rPr>
            </w:pPr>
          </w:p>
        </w:tc>
        <w:tc>
          <w:tcPr>
            <w:tcW w:w="136" w:type="pct"/>
            <w:vAlign w:val="center"/>
            <w:hideMark/>
          </w:tcPr>
          <w:p w14:paraId="46750EC0" w14:textId="77777777" w:rsidR="00000000" w:rsidRDefault="001E44E9">
            <w:pPr>
              <w:spacing w:after="100"/>
              <w:rPr>
                <w:rFonts w:eastAsia="Times New Roman"/>
                <w:sz w:val="20"/>
                <w:szCs w:val="20"/>
              </w:rPr>
            </w:pPr>
          </w:p>
        </w:tc>
        <w:tc>
          <w:tcPr>
            <w:tcW w:w="5" w:type="pct"/>
            <w:vAlign w:val="center"/>
            <w:hideMark/>
          </w:tcPr>
          <w:p w14:paraId="13C3ACE6" w14:textId="77777777" w:rsidR="00000000" w:rsidRDefault="001E44E9">
            <w:pPr>
              <w:spacing w:after="100"/>
              <w:rPr>
                <w:rFonts w:eastAsia="Times New Roman"/>
                <w:sz w:val="20"/>
                <w:szCs w:val="20"/>
              </w:rPr>
            </w:pPr>
          </w:p>
        </w:tc>
        <w:tc>
          <w:tcPr>
            <w:tcW w:w="50" w:type="pct"/>
            <w:vAlign w:val="center"/>
            <w:hideMark/>
          </w:tcPr>
          <w:p w14:paraId="54CCC287" w14:textId="77777777" w:rsidR="00000000" w:rsidRDefault="001E44E9">
            <w:pPr>
              <w:spacing w:after="100"/>
              <w:rPr>
                <w:rFonts w:eastAsia="Times New Roman"/>
                <w:sz w:val="20"/>
                <w:szCs w:val="20"/>
              </w:rPr>
            </w:pPr>
          </w:p>
        </w:tc>
        <w:tc>
          <w:tcPr>
            <w:tcW w:w="4798" w:type="pct"/>
            <w:vAlign w:val="center"/>
            <w:hideMark/>
          </w:tcPr>
          <w:p w14:paraId="4E4FA01D" w14:textId="77777777" w:rsidR="00000000" w:rsidRDefault="001E44E9">
            <w:pPr>
              <w:spacing w:after="100"/>
              <w:rPr>
                <w:rFonts w:eastAsia="Times New Roman"/>
                <w:sz w:val="20"/>
                <w:szCs w:val="20"/>
              </w:rPr>
            </w:pPr>
          </w:p>
        </w:tc>
        <w:tc>
          <w:tcPr>
            <w:tcW w:w="5" w:type="pct"/>
            <w:vAlign w:val="center"/>
            <w:hideMark/>
          </w:tcPr>
          <w:p w14:paraId="5FBE6807" w14:textId="77777777" w:rsidR="00000000" w:rsidRDefault="001E44E9">
            <w:pPr>
              <w:spacing w:after="100"/>
              <w:rPr>
                <w:rFonts w:eastAsia="Times New Roman"/>
                <w:sz w:val="20"/>
                <w:szCs w:val="20"/>
              </w:rPr>
            </w:pPr>
          </w:p>
        </w:tc>
      </w:tr>
      <w:tr w:rsidR="00000000" w14:paraId="556D50B6" w14:textId="77777777">
        <w:trPr>
          <w:divId w:val="1018579358"/>
          <w:jc w:val="center"/>
        </w:trPr>
        <w:tc>
          <w:tcPr>
            <w:tcW w:w="0" w:type="auto"/>
            <w:gridSpan w:val="3"/>
            <w:tcMar>
              <w:top w:w="30" w:type="dxa"/>
              <w:left w:w="20" w:type="dxa"/>
              <w:bottom w:w="30" w:type="dxa"/>
              <w:right w:w="20" w:type="dxa"/>
            </w:tcMar>
            <w:hideMark/>
          </w:tcPr>
          <w:p w14:paraId="5831A4A6" w14:textId="77777777" w:rsidR="00000000" w:rsidRDefault="001E44E9">
            <w:pPr>
              <w:spacing w:after="100"/>
              <w:rPr>
                <w:rFonts w:eastAsia="Times New Roman"/>
              </w:rPr>
            </w:pPr>
            <w:r>
              <w:rPr>
                <w:rFonts w:ascii="Wingdings" w:eastAsia="Times New Roman" w:hAnsi="Wingdings"/>
                <w:color w:val="000000"/>
                <w:sz w:val="20"/>
                <w:szCs w:val="20"/>
              </w:rPr>
              <w:t>x</w:t>
            </w:r>
          </w:p>
        </w:tc>
        <w:tc>
          <w:tcPr>
            <w:tcW w:w="0" w:type="auto"/>
            <w:gridSpan w:val="3"/>
            <w:tcMar>
              <w:top w:w="30" w:type="dxa"/>
              <w:left w:w="20" w:type="dxa"/>
              <w:bottom w:w="30" w:type="dxa"/>
              <w:right w:w="20" w:type="dxa"/>
            </w:tcMar>
            <w:hideMark/>
          </w:tcPr>
          <w:p w14:paraId="03866214" w14:textId="77777777" w:rsidR="00000000" w:rsidRDefault="001E44E9">
            <w:pPr>
              <w:spacing w:after="100"/>
              <w:rPr>
                <w:rFonts w:eastAsia="Times New Roman"/>
              </w:rPr>
            </w:pPr>
            <w:r>
              <w:rPr>
                <w:rFonts w:eastAsia="Times New Roman"/>
                <w:b/>
                <w:bCs/>
                <w:color w:val="000000"/>
                <w:sz w:val="20"/>
                <w:szCs w:val="20"/>
              </w:rPr>
              <w:t>QUARTERLY REPORT PURSUANT TO SECTION 13 OR 15(d) OF THE SECURITIES EXCHANGE ACT OF 1934</w:t>
            </w:r>
          </w:p>
        </w:tc>
      </w:tr>
    </w:tbl>
    <w:p w14:paraId="5DBE3FD7" w14:textId="77777777" w:rsidR="00000000" w:rsidRDefault="001E44E9">
      <w:pPr>
        <w:ind w:firstLine="360"/>
        <w:jc w:val="center"/>
        <w:divId w:val="1084453890"/>
        <w:rPr>
          <w:rFonts w:eastAsia="Times New Roman"/>
        </w:rPr>
      </w:pPr>
      <w:r>
        <w:rPr>
          <w:rFonts w:eastAsia="Times New Roman"/>
          <w:b/>
          <w:bCs/>
          <w:color w:val="000000"/>
          <w:sz w:val="20"/>
          <w:szCs w:val="20"/>
        </w:rPr>
        <w:t>For the quarter ended June 30, 2022</w:t>
      </w:r>
    </w:p>
    <w:tbl>
      <w:tblPr>
        <w:tblW w:w="4992" w:type="pct"/>
        <w:jc w:val="center"/>
        <w:tblCellMar>
          <w:top w:w="15" w:type="dxa"/>
          <w:left w:w="15" w:type="dxa"/>
          <w:bottom w:w="15" w:type="dxa"/>
          <w:right w:w="15" w:type="dxa"/>
        </w:tblCellMar>
        <w:tblLook w:val="04A0" w:firstRow="1" w:lastRow="0" w:firstColumn="1" w:lastColumn="0" w:noHBand="0" w:noVBand="1"/>
      </w:tblPr>
      <w:tblGrid>
        <w:gridCol w:w="37"/>
        <w:gridCol w:w="204"/>
        <w:gridCol w:w="36"/>
        <w:gridCol w:w="48"/>
        <w:gridCol w:w="7932"/>
        <w:gridCol w:w="36"/>
      </w:tblGrid>
      <w:tr w:rsidR="00000000" w14:paraId="0A185518" w14:textId="77777777">
        <w:trPr>
          <w:divId w:val="526260341"/>
          <w:jc w:val="center"/>
        </w:trPr>
        <w:tc>
          <w:tcPr>
            <w:tcW w:w="5" w:type="pct"/>
            <w:vAlign w:val="center"/>
            <w:hideMark/>
          </w:tcPr>
          <w:p w14:paraId="66A40042" w14:textId="77777777" w:rsidR="00000000" w:rsidRDefault="001E44E9">
            <w:pPr>
              <w:ind w:firstLine="360"/>
              <w:jc w:val="center"/>
              <w:rPr>
                <w:rFonts w:eastAsia="Times New Roman"/>
              </w:rPr>
            </w:pPr>
          </w:p>
        </w:tc>
        <w:tc>
          <w:tcPr>
            <w:tcW w:w="136" w:type="pct"/>
            <w:vAlign w:val="center"/>
            <w:hideMark/>
          </w:tcPr>
          <w:p w14:paraId="3CAAC60F" w14:textId="77777777" w:rsidR="00000000" w:rsidRDefault="001E44E9">
            <w:pPr>
              <w:spacing w:after="100"/>
              <w:rPr>
                <w:rFonts w:eastAsia="Times New Roman"/>
                <w:sz w:val="20"/>
                <w:szCs w:val="20"/>
              </w:rPr>
            </w:pPr>
          </w:p>
        </w:tc>
        <w:tc>
          <w:tcPr>
            <w:tcW w:w="5" w:type="pct"/>
            <w:vAlign w:val="center"/>
            <w:hideMark/>
          </w:tcPr>
          <w:p w14:paraId="7E7CFE5E" w14:textId="77777777" w:rsidR="00000000" w:rsidRDefault="001E44E9">
            <w:pPr>
              <w:spacing w:after="100"/>
              <w:rPr>
                <w:rFonts w:eastAsia="Times New Roman"/>
                <w:sz w:val="20"/>
                <w:szCs w:val="20"/>
              </w:rPr>
            </w:pPr>
          </w:p>
        </w:tc>
        <w:tc>
          <w:tcPr>
            <w:tcW w:w="50" w:type="pct"/>
            <w:vAlign w:val="center"/>
            <w:hideMark/>
          </w:tcPr>
          <w:p w14:paraId="1C3762F2" w14:textId="77777777" w:rsidR="00000000" w:rsidRDefault="001E44E9">
            <w:pPr>
              <w:spacing w:after="100"/>
              <w:rPr>
                <w:rFonts w:eastAsia="Times New Roman"/>
                <w:sz w:val="20"/>
                <w:szCs w:val="20"/>
              </w:rPr>
            </w:pPr>
          </w:p>
        </w:tc>
        <w:tc>
          <w:tcPr>
            <w:tcW w:w="4798" w:type="pct"/>
            <w:vAlign w:val="center"/>
            <w:hideMark/>
          </w:tcPr>
          <w:p w14:paraId="13DBAF10" w14:textId="77777777" w:rsidR="00000000" w:rsidRDefault="001E44E9">
            <w:pPr>
              <w:spacing w:after="100"/>
              <w:rPr>
                <w:rFonts w:eastAsia="Times New Roman"/>
                <w:sz w:val="20"/>
                <w:szCs w:val="20"/>
              </w:rPr>
            </w:pPr>
          </w:p>
        </w:tc>
        <w:tc>
          <w:tcPr>
            <w:tcW w:w="5" w:type="pct"/>
            <w:vAlign w:val="center"/>
            <w:hideMark/>
          </w:tcPr>
          <w:p w14:paraId="6DD7C7C9" w14:textId="77777777" w:rsidR="00000000" w:rsidRDefault="001E44E9">
            <w:pPr>
              <w:spacing w:after="100"/>
              <w:rPr>
                <w:rFonts w:eastAsia="Times New Roman"/>
                <w:sz w:val="20"/>
                <w:szCs w:val="20"/>
              </w:rPr>
            </w:pPr>
          </w:p>
        </w:tc>
      </w:tr>
      <w:tr w:rsidR="00000000" w14:paraId="20D4E76D" w14:textId="77777777">
        <w:trPr>
          <w:divId w:val="526260341"/>
          <w:jc w:val="center"/>
        </w:trPr>
        <w:tc>
          <w:tcPr>
            <w:tcW w:w="0" w:type="auto"/>
            <w:gridSpan w:val="3"/>
            <w:tcMar>
              <w:top w:w="30" w:type="dxa"/>
              <w:left w:w="20" w:type="dxa"/>
              <w:bottom w:w="30" w:type="dxa"/>
              <w:right w:w="20" w:type="dxa"/>
            </w:tcMar>
            <w:hideMark/>
          </w:tcPr>
          <w:p w14:paraId="628542EC" w14:textId="77777777" w:rsidR="00000000" w:rsidRDefault="001E44E9">
            <w:pPr>
              <w:spacing w:after="100"/>
              <w:rPr>
                <w:rFonts w:eastAsia="Times New Roman"/>
              </w:rPr>
            </w:pPr>
            <w:r>
              <w:rPr>
                <w:rFonts w:ascii="Wingdings" w:eastAsia="Times New Roman" w:hAnsi="Wingdings"/>
                <w:color w:val="000000"/>
                <w:sz w:val="20"/>
                <w:szCs w:val="20"/>
              </w:rPr>
              <w:t>o</w:t>
            </w:r>
          </w:p>
        </w:tc>
        <w:tc>
          <w:tcPr>
            <w:tcW w:w="0" w:type="auto"/>
            <w:gridSpan w:val="3"/>
            <w:tcMar>
              <w:top w:w="30" w:type="dxa"/>
              <w:left w:w="20" w:type="dxa"/>
              <w:bottom w:w="30" w:type="dxa"/>
              <w:right w:w="20" w:type="dxa"/>
            </w:tcMar>
            <w:hideMark/>
          </w:tcPr>
          <w:p w14:paraId="2D654355" w14:textId="77777777" w:rsidR="00000000" w:rsidRDefault="001E44E9">
            <w:pPr>
              <w:spacing w:after="100"/>
              <w:rPr>
                <w:rFonts w:eastAsia="Times New Roman"/>
              </w:rPr>
            </w:pPr>
            <w:r>
              <w:rPr>
                <w:rFonts w:eastAsia="Times New Roman"/>
                <w:b/>
                <w:bCs/>
                <w:color w:val="000000"/>
                <w:sz w:val="20"/>
                <w:szCs w:val="20"/>
              </w:rPr>
              <w:t>TRANSITION REPORT PURSUANT TO SECTION 13 OR 15(d) </w:t>
            </w:r>
            <w:r>
              <w:rPr>
                <w:rFonts w:eastAsia="Times New Roman"/>
                <w:b/>
                <w:bCs/>
                <w:color w:val="000000"/>
                <w:sz w:val="20"/>
                <w:szCs w:val="20"/>
              </w:rPr>
              <w:t>OF THE SECURITIES EXCHANGE ACT OF 1934</w:t>
            </w:r>
          </w:p>
        </w:tc>
      </w:tr>
    </w:tbl>
    <w:p w14:paraId="22BF0862" w14:textId="77777777" w:rsidR="00000000" w:rsidRDefault="001E44E9">
      <w:pPr>
        <w:ind w:firstLine="360"/>
        <w:jc w:val="center"/>
        <w:divId w:val="1262907565"/>
        <w:rPr>
          <w:rFonts w:eastAsia="Times New Roman"/>
        </w:rPr>
      </w:pPr>
      <w:r>
        <w:rPr>
          <w:rFonts w:eastAsia="Times New Roman"/>
          <w:b/>
          <w:bCs/>
          <w:color w:val="000000"/>
          <w:sz w:val="20"/>
          <w:szCs w:val="20"/>
        </w:rPr>
        <w:t>For the transition period from                    to</w:t>
      </w:r>
    </w:p>
    <w:p w14:paraId="15B14B88" w14:textId="77777777" w:rsidR="00000000" w:rsidRDefault="001E44E9">
      <w:pPr>
        <w:ind w:firstLine="360"/>
        <w:jc w:val="center"/>
        <w:divId w:val="971785441"/>
        <w:rPr>
          <w:rFonts w:eastAsia="Times New Roman"/>
        </w:rPr>
      </w:pPr>
      <w:r>
        <w:rPr>
          <w:rFonts w:eastAsia="Times New Roman"/>
          <w:b/>
          <w:bCs/>
          <w:color w:val="000000"/>
          <w:sz w:val="20"/>
          <w:szCs w:val="20"/>
        </w:rPr>
        <w:t>Commission file number: 001-39228</w:t>
      </w:r>
    </w:p>
    <w:p w14:paraId="4DAB4F29" w14:textId="77777777" w:rsidR="00000000" w:rsidRDefault="001E44E9">
      <w:pPr>
        <w:ind w:firstLine="360"/>
        <w:jc w:val="center"/>
        <w:divId w:val="38820591"/>
        <w:rPr>
          <w:rFonts w:eastAsia="Times New Roman"/>
        </w:rPr>
      </w:pPr>
      <w:r>
        <w:rPr>
          <w:rFonts w:eastAsia="Times New Roman"/>
          <w:noProof/>
        </w:rPr>
        <w:drawing>
          <wp:inline distT="0" distB="0" distL="0" distR="0" wp14:anchorId="024B715A" wp14:editId="234840B2">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008BEEC" w14:textId="77777777" w:rsidR="00000000" w:rsidRDefault="001E44E9">
      <w:pPr>
        <w:ind w:firstLine="360"/>
        <w:jc w:val="center"/>
        <w:divId w:val="714623582"/>
        <w:rPr>
          <w:rFonts w:eastAsia="Times New Roman"/>
        </w:rPr>
      </w:pPr>
      <w:r>
        <w:rPr>
          <w:rFonts w:eastAsia="Times New Roman"/>
          <w:b/>
          <w:bCs/>
          <w:color w:val="000000"/>
          <w:sz w:val="20"/>
          <w:szCs w:val="20"/>
        </w:rPr>
        <w:t>MULTIPLAN CORPORATION</w:t>
      </w:r>
    </w:p>
    <w:p w14:paraId="2A913436" w14:textId="77777777" w:rsidR="00000000" w:rsidRDefault="001E44E9">
      <w:pPr>
        <w:ind w:firstLine="360"/>
        <w:jc w:val="center"/>
        <w:divId w:val="336884743"/>
        <w:rPr>
          <w:rFonts w:eastAsia="Times New Roman"/>
        </w:rPr>
      </w:pPr>
      <w:r>
        <w:rPr>
          <w:rFonts w:eastAsia="Times New Roman"/>
          <w:color w:val="000000"/>
          <w:sz w:val="20"/>
          <w:szCs w:val="20"/>
        </w:rPr>
        <w:t>(Exact Name of Registrant as Specified in Its Charter)</w:t>
      </w:r>
    </w:p>
    <w:tbl>
      <w:tblPr>
        <w:tblW w:w="4992" w:type="pct"/>
        <w:jc w:val="center"/>
        <w:tblCellMar>
          <w:top w:w="15" w:type="dxa"/>
          <w:left w:w="15" w:type="dxa"/>
          <w:bottom w:w="15" w:type="dxa"/>
          <w:right w:w="15" w:type="dxa"/>
        </w:tblCellMar>
        <w:tblLook w:val="04A0" w:firstRow="1" w:lastRow="0" w:firstColumn="1" w:lastColumn="0" w:noHBand="0" w:noVBand="1"/>
      </w:tblPr>
      <w:tblGrid>
        <w:gridCol w:w="61"/>
        <w:gridCol w:w="3954"/>
        <w:gridCol w:w="36"/>
        <w:gridCol w:w="36"/>
        <w:gridCol w:w="119"/>
        <w:gridCol w:w="36"/>
        <w:gridCol w:w="61"/>
        <w:gridCol w:w="3954"/>
        <w:gridCol w:w="36"/>
      </w:tblGrid>
      <w:tr w:rsidR="00000000" w14:paraId="2AF25F85" w14:textId="77777777">
        <w:trPr>
          <w:divId w:val="41946151"/>
          <w:jc w:val="center"/>
        </w:trPr>
        <w:tc>
          <w:tcPr>
            <w:tcW w:w="50" w:type="pct"/>
            <w:vAlign w:val="center"/>
            <w:hideMark/>
          </w:tcPr>
          <w:p w14:paraId="1F8CB23E" w14:textId="77777777" w:rsidR="00000000" w:rsidRDefault="001E44E9">
            <w:pPr>
              <w:ind w:firstLine="360"/>
              <w:jc w:val="center"/>
              <w:rPr>
                <w:rFonts w:eastAsia="Times New Roman"/>
              </w:rPr>
            </w:pPr>
          </w:p>
        </w:tc>
        <w:tc>
          <w:tcPr>
            <w:tcW w:w="2397" w:type="pct"/>
            <w:vAlign w:val="center"/>
            <w:hideMark/>
          </w:tcPr>
          <w:p w14:paraId="739EB7F5" w14:textId="77777777" w:rsidR="00000000" w:rsidRDefault="001E44E9">
            <w:pPr>
              <w:spacing w:after="100"/>
              <w:rPr>
                <w:rFonts w:eastAsia="Times New Roman"/>
                <w:sz w:val="20"/>
                <w:szCs w:val="20"/>
              </w:rPr>
            </w:pPr>
          </w:p>
        </w:tc>
        <w:tc>
          <w:tcPr>
            <w:tcW w:w="5" w:type="pct"/>
            <w:vAlign w:val="center"/>
            <w:hideMark/>
          </w:tcPr>
          <w:p w14:paraId="2B041E21" w14:textId="77777777" w:rsidR="00000000" w:rsidRDefault="001E44E9">
            <w:pPr>
              <w:spacing w:after="100"/>
              <w:rPr>
                <w:rFonts w:eastAsia="Times New Roman"/>
                <w:sz w:val="20"/>
                <w:szCs w:val="20"/>
              </w:rPr>
            </w:pPr>
          </w:p>
        </w:tc>
        <w:tc>
          <w:tcPr>
            <w:tcW w:w="5" w:type="pct"/>
            <w:vAlign w:val="center"/>
            <w:hideMark/>
          </w:tcPr>
          <w:p w14:paraId="58048FA9" w14:textId="77777777" w:rsidR="00000000" w:rsidRDefault="001E44E9">
            <w:pPr>
              <w:spacing w:after="100"/>
              <w:rPr>
                <w:rFonts w:eastAsia="Times New Roman"/>
                <w:sz w:val="20"/>
                <w:szCs w:val="20"/>
              </w:rPr>
            </w:pPr>
          </w:p>
        </w:tc>
        <w:tc>
          <w:tcPr>
            <w:tcW w:w="85" w:type="pct"/>
            <w:vAlign w:val="center"/>
            <w:hideMark/>
          </w:tcPr>
          <w:p w14:paraId="42081EA9" w14:textId="77777777" w:rsidR="00000000" w:rsidRDefault="001E44E9">
            <w:pPr>
              <w:spacing w:after="100"/>
              <w:rPr>
                <w:rFonts w:eastAsia="Times New Roman"/>
                <w:sz w:val="20"/>
                <w:szCs w:val="20"/>
              </w:rPr>
            </w:pPr>
          </w:p>
        </w:tc>
        <w:tc>
          <w:tcPr>
            <w:tcW w:w="5" w:type="pct"/>
            <w:vAlign w:val="center"/>
            <w:hideMark/>
          </w:tcPr>
          <w:p w14:paraId="4C8D122F" w14:textId="77777777" w:rsidR="00000000" w:rsidRDefault="001E44E9">
            <w:pPr>
              <w:spacing w:after="100"/>
              <w:rPr>
                <w:rFonts w:eastAsia="Times New Roman"/>
                <w:sz w:val="20"/>
                <w:szCs w:val="20"/>
              </w:rPr>
            </w:pPr>
          </w:p>
        </w:tc>
        <w:tc>
          <w:tcPr>
            <w:tcW w:w="50" w:type="pct"/>
            <w:vAlign w:val="center"/>
            <w:hideMark/>
          </w:tcPr>
          <w:p w14:paraId="5AFF7847" w14:textId="77777777" w:rsidR="00000000" w:rsidRDefault="001E44E9">
            <w:pPr>
              <w:spacing w:after="100"/>
              <w:rPr>
                <w:rFonts w:eastAsia="Times New Roman"/>
                <w:sz w:val="20"/>
                <w:szCs w:val="20"/>
              </w:rPr>
            </w:pPr>
          </w:p>
        </w:tc>
        <w:tc>
          <w:tcPr>
            <w:tcW w:w="2397" w:type="pct"/>
            <w:vAlign w:val="center"/>
            <w:hideMark/>
          </w:tcPr>
          <w:p w14:paraId="15B62884" w14:textId="77777777" w:rsidR="00000000" w:rsidRDefault="001E44E9">
            <w:pPr>
              <w:spacing w:after="100"/>
              <w:rPr>
                <w:rFonts w:eastAsia="Times New Roman"/>
                <w:sz w:val="20"/>
                <w:szCs w:val="20"/>
              </w:rPr>
            </w:pPr>
          </w:p>
        </w:tc>
        <w:tc>
          <w:tcPr>
            <w:tcW w:w="5" w:type="pct"/>
            <w:vAlign w:val="center"/>
            <w:hideMark/>
          </w:tcPr>
          <w:p w14:paraId="083D18F0" w14:textId="77777777" w:rsidR="00000000" w:rsidRDefault="001E44E9">
            <w:pPr>
              <w:spacing w:after="100"/>
              <w:rPr>
                <w:rFonts w:eastAsia="Times New Roman"/>
                <w:sz w:val="20"/>
                <w:szCs w:val="20"/>
              </w:rPr>
            </w:pPr>
          </w:p>
        </w:tc>
      </w:tr>
      <w:tr w:rsidR="00000000" w14:paraId="39C5EBFD" w14:textId="77777777">
        <w:trPr>
          <w:divId w:val="41946151"/>
          <w:jc w:val="center"/>
        </w:trPr>
        <w:tc>
          <w:tcPr>
            <w:tcW w:w="0" w:type="auto"/>
            <w:gridSpan w:val="3"/>
            <w:tcMar>
              <w:top w:w="30" w:type="dxa"/>
              <w:left w:w="20" w:type="dxa"/>
              <w:bottom w:w="30" w:type="dxa"/>
              <w:right w:w="20" w:type="dxa"/>
            </w:tcMar>
            <w:vAlign w:val="bottom"/>
            <w:hideMark/>
          </w:tcPr>
          <w:p w14:paraId="2F472ADD" w14:textId="77777777" w:rsidR="00000000" w:rsidRDefault="001E44E9">
            <w:pPr>
              <w:spacing w:after="100"/>
              <w:jc w:val="center"/>
              <w:rPr>
                <w:rFonts w:eastAsia="Times New Roman"/>
              </w:rPr>
            </w:pPr>
            <w:r>
              <w:rPr>
                <w:rFonts w:eastAsia="Times New Roman"/>
                <w:b/>
                <w:bCs/>
                <w:color w:val="000000"/>
                <w:sz w:val="20"/>
                <w:szCs w:val="20"/>
              </w:rPr>
              <w:t>Delaware</w:t>
            </w:r>
          </w:p>
        </w:tc>
        <w:tc>
          <w:tcPr>
            <w:tcW w:w="0" w:type="auto"/>
            <w:gridSpan w:val="3"/>
            <w:tcMar>
              <w:top w:w="0" w:type="dxa"/>
              <w:left w:w="20" w:type="dxa"/>
              <w:bottom w:w="0" w:type="dxa"/>
              <w:right w:w="20" w:type="dxa"/>
            </w:tcMar>
            <w:vAlign w:val="center"/>
            <w:hideMark/>
          </w:tcPr>
          <w:p w14:paraId="584426F1" w14:textId="77777777" w:rsidR="00000000" w:rsidRDefault="001E44E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996D067" w14:textId="77777777" w:rsidR="00000000" w:rsidRDefault="001E44E9">
            <w:pPr>
              <w:spacing w:after="100"/>
              <w:jc w:val="center"/>
              <w:rPr>
                <w:rFonts w:eastAsia="Times New Roman"/>
              </w:rPr>
            </w:pPr>
            <w:r>
              <w:rPr>
                <w:rFonts w:eastAsia="Times New Roman"/>
                <w:b/>
                <w:bCs/>
                <w:color w:val="000000"/>
                <w:sz w:val="20"/>
                <w:szCs w:val="20"/>
              </w:rPr>
              <w:t>84-3536151</w:t>
            </w:r>
          </w:p>
        </w:tc>
      </w:tr>
      <w:tr w:rsidR="00000000" w14:paraId="57996DB3" w14:textId="77777777">
        <w:trPr>
          <w:divId w:val="41946151"/>
          <w:jc w:val="center"/>
        </w:trPr>
        <w:tc>
          <w:tcPr>
            <w:tcW w:w="0" w:type="auto"/>
            <w:gridSpan w:val="3"/>
            <w:tcBorders>
              <w:top w:val="single" w:sz="8" w:space="0" w:color="000000"/>
            </w:tcBorders>
            <w:tcMar>
              <w:top w:w="30" w:type="dxa"/>
              <w:left w:w="20" w:type="dxa"/>
              <w:bottom w:w="30" w:type="dxa"/>
              <w:right w:w="20" w:type="dxa"/>
            </w:tcMar>
            <w:hideMark/>
          </w:tcPr>
          <w:p w14:paraId="78FB2A50" w14:textId="77777777" w:rsidR="00000000" w:rsidRDefault="001E44E9">
            <w:pPr>
              <w:spacing w:after="100"/>
              <w:jc w:val="center"/>
              <w:rPr>
                <w:rFonts w:eastAsia="Times New Roman"/>
              </w:rPr>
            </w:pPr>
            <w:r>
              <w:rPr>
                <w:rFonts w:eastAsia="Times New Roman"/>
                <w:color w:val="000000"/>
                <w:sz w:val="20"/>
                <w:szCs w:val="20"/>
              </w:rPr>
              <w:t>(State or other jurisdiction of</w:t>
            </w:r>
            <w:r>
              <w:rPr>
                <w:rFonts w:eastAsia="Times New Roman"/>
                <w:color w:val="000000"/>
                <w:sz w:val="20"/>
                <w:szCs w:val="20"/>
              </w:rPr>
              <w:br/>
              <w:t>incorporation or organization)</w:t>
            </w:r>
          </w:p>
        </w:tc>
        <w:tc>
          <w:tcPr>
            <w:tcW w:w="0" w:type="auto"/>
            <w:gridSpan w:val="3"/>
            <w:tcMar>
              <w:top w:w="0" w:type="dxa"/>
              <w:left w:w="20" w:type="dxa"/>
              <w:bottom w:w="0" w:type="dxa"/>
              <w:right w:w="20" w:type="dxa"/>
            </w:tcMar>
            <w:vAlign w:val="center"/>
            <w:hideMark/>
          </w:tcPr>
          <w:p w14:paraId="5693445C" w14:textId="77777777" w:rsidR="00000000" w:rsidRDefault="001E44E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6AB25CA7" w14:textId="77777777" w:rsidR="00000000" w:rsidRDefault="001E44E9">
            <w:pPr>
              <w:spacing w:after="100"/>
              <w:jc w:val="center"/>
              <w:rPr>
                <w:rFonts w:eastAsia="Times New Roman"/>
              </w:rPr>
            </w:pPr>
            <w:r>
              <w:rPr>
                <w:rFonts w:eastAsia="Times New Roman"/>
                <w:color w:val="000000"/>
                <w:sz w:val="20"/>
                <w:szCs w:val="20"/>
              </w:rPr>
              <w:t>(I.R.S. Employer</w:t>
            </w:r>
            <w:r>
              <w:rPr>
                <w:rFonts w:eastAsia="Times New Roman"/>
                <w:color w:val="000000"/>
                <w:sz w:val="20"/>
                <w:szCs w:val="20"/>
              </w:rPr>
              <w:br/>
              <w:t>Identification No.)</w:t>
            </w:r>
          </w:p>
        </w:tc>
      </w:tr>
    </w:tbl>
    <w:p w14:paraId="34124F9C" w14:textId="77777777" w:rsidR="00000000" w:rsidRDefault="001E44E9">
      <w:pPr>
        <w:ind w:firstLine="360"/>
        <w:jc w:val="center"/>
        <w:divId w:val="1101603261"/>
        <w:rPr>
          <w:rFonts w:eastAsia="Times New Roman"/>
        </w:rPr>
      </w:pPr>
      <w:r>
        <w:rPr>
          <w:rFonts w:eastAsia="Times New Roman"/>
          <w:b/>
          <w:bCs/>
          <w:color w:val="000000"/>
          <w:sz w:val="20"/>
          <w:szCs w:val="20"/>
        </w:rPr>
        <w:t>115 Fifth Avenue</w:t>
      </w:r>
    </w:p>
    <w:p w14:paraId="3D84D682" w14:textId="77777777" w:rsidR="00000000" w:rsidRDefault="001E44E9">
      <w:pPr>
        <w:ind w:firstLine="360"/>
        <w:jc w:val="center"/>
        <w:divId w:val="1954045561"/>
        <w:rPr>
          <w:rFonts w:eastAsia="Times New Roman"/>
        </w:rPr>
      </w:pPr>
      <w:r>
        <w:rPr>
          <w:rFonts w:eastAsia="Times New Roman"/>
          <w:b/>
          <w:bCs/>
          <w:color w:val="000000"/>
          <w:sz w:val="20"/>
          <w:szCs w:val="20"/>
        </w:rPr>
        <w:t>New York, NY 10003</w:t>
      </w:r>
    </w:p>
    <w:p w14:paraId="2C2613F7" w14:textId="77777777" w:rsidR="00000000" w:rsidRDefault="001E44E9">
      <w:pPr>
        <w:ind w:firstLine="360"/>
        <w:jc w:val="center"/>
        <w:divId w:val="1959992160"/>
        <w:rPr>
          <w:rFonts w:eastAsia="Times New Roman"/>
        </w:rPr>
      </w:pPr>
      <w:r>
        <w:rPr>
          <w:rFonts w:eastAsia="Times New Roman"/>
          <w:color w:val="000000"/>
          <w:sz w:val="20"/>
          <w:szCs w:val="20"/>
        </w:rPr>
        <w:t>(Address of principal executive offices)</w:t>
      </w:r>
    </w:p>
    <w:p w14:paraId="4BD8C34C" w14:textId="77777777" w:rsidR="00000000" w:rsidRDefault="001E44E9">
      <w:pPr>
        <w:ind w:firstLine="360"/>
        <w:jc w:val="center"/>
        <w:divId w:val="1337853020"/>
        <w:rPr>
          <w:rFonts w:eastAsia="Times New Roman"/>
        </w:rPr>
      </w:pPr>
      <w:r>
        <w:rPr>
          <w:rFonts w:eastAsia="Times New Roman"/>
          <w:b/>
          <w:bCs/>
          <w:color w:val="000000"/>
          <w:sz w:val="20"/>
          <w:szCs w:val="20"/>
        </w:rPr>
        <w:t>(212) 780-2000</w:t>
      </w:r>
    </w:p>
    <w:p w14:paraId="55C908E9" w14:textId="77777777" w:rsidR="00000000" w:rsidRDefault="001E44E9">
      <w:pPr>
        <w:ind w:firstLine="360"/>
        <w:jc w:val="center"/>
        <w:divId w:val="1106539337"/>
        <w:rPr>
          <w:rFonts w:eastAsia="Times New Roman"/>
        </w:rPr>
      </w:pPr>
      <w:r>
        <w:rPr>
          <w:rFonts w:eastAsia="Times New Roman"/>
          <w:color w:val="000000"/>
          <w:sz w:val="20"/>
          <w:szCs w:val="20"/>
        </w:rPr>
        <w:t>(Issuer’s telephone number)</w:t>
      </w:r>
    </w:p>
    <w:p w14:paraId="1C67A55E" w14:textId="77777777" w:rsidR="00000000" w:rsidRDefault="001E44E9">
      <w:pPr>
        <w:ind w:firstLine="360"/>
        <w:divId w:val="1906182343"/>
        <w:rPr>
          <w:rFonts w:eastAsia="Times New Roman"/>
        </w:rPr>
      </w:pPr>
      <w:r>
        <w:rPr>
          <w:rFonts w:eastAsia="Times New Roman"/>
          <w:color w:val="000000"/>
          <w:sz w:val="20"/>
          <w:szCs w:val="20"/>
        </w:rPr>
        <w:t>Securities registered pursuant to Section 12(b) of the Act:</w:t>
      </w:r>
    </w:p>
    <w:tbl>
      <w:tblPr>
        <w:tblW w:w="4992" w:type="pct"/>
        <w:jc w:val="center"/>
        <w:tblCellMar>
          <w:top w:w="15" w:type="dxa"/>
          <w:left w:w="15" w:type="dxa"/>
          <w:bottom w:w="15" w:type="dxa"/>
          <w:right w:w="15" w:type="dxa"/>
        </w:tblCellMar>
        <w:tblLook w:val="04A0" w:firstRow="1" w:lastRow="0" w:firstColumn="1" w:lastColumn="0" w:noHBand="0" w:noVBand="1"/>
      </w:tblPr>
      <w:tblGrid>
        <w:gridCol w:w="40"/>
        <w:gridCol w:w="3412"/>
        <w:gridCol w:w="37"/>
        <w:gridCol w:w="36"/>
        <w:gridCol w:w="98"/>
        <w:gridCol w:w="36"/>
        <w:gridCol w:w="89"/>
        <w:gridCol w:w="849"/>
        <w:gridCol w:w="36"/>
        <w:gridCol w:w="36"/>
        <w:gridCol w:w="98"/>
        <w:gridCol w:w="36"/>
        <w:gridCol w:w="41"/>
        <w:gridCol w:w="3413"/>
        <w:gridCol w:w="36"/>
      </w:tblGrid>
      <w:tr w:rsidR="00000000" w14:paraId="321E5997" w14:textId="77777777">
        <w:trPr>
          <w:divId w:val="1485588833"/>
          <w:jc w:val="center"/>
        </w:trPr>
        <w:tc>
          <w:tcPr>
            <w:tcW w:w="50" w:type="pct"/>
            <w:vAlign w:val="center"/>
            <w:hideMark/>
          </w:tcPr>
          <w:p w14:paraId="4F3FCF01" w14:textId="77777777" w:rsidR="00000000" w:rsidRDefault="001E44E9">
            <w:pPr>
              <w:ind w:firstLine="360"/>
              <w:rPr>
                <w:rFonts w:eastAsia="Times New Roman"/>
              </w:rPr>
            </w:pPr>
          </w:p>
        </w:tc>
        <w:tc>
          <w:tcPr>
            <w:tcW w:w="2082" w:type="pct"/>
            <w:vAlign w:val="center"/>
            <w:hideMark/>
          </w:tcPr>
          <w:p w14:paraId="5DF53A9E" w14:textId="77777777" w:rsidR="00000000" w:rsidRDefault="001E44E9">
            <w:pPr>
              <w:spacing w:after="100"/>
              <w:rPr>
                <w:rFonts w:eastAsia="Times New Roman"/>
                <w:sz w:val="20"/>
                <w:szCs w:val="20"/>
              </w:rPr>
            </w:pPr>
          </w:p>
        </w:tc>
        <w:tc>
          <w:tcPr>
            <w:tcW w:w="5" w:type="pct"/>
            <w:vAlign w:val="center"/>
            <w:hideMark/>
          </w:tcPr>
          <w:p w14:paraId="23D6B6C3" w14:textId="77777777" w:rsidR="00000000" w:rsidRDefault="001E44E9">
            <w:pPr>
              <w:spacing w:after="100"/>
              <w:rPr>
                <w:rFonts w:eastAsia="Times New Roman"/>
                <w:sz w:val="20"/>
                <w:szCs w:val="20"/>
              </w:rPr>
            </w:pPr>
          </w:p>
        </w:tc>
        <w:tc>
          <w:tcPr>
            <w:tcW w:w="5" w:type="pct"/>
            <w:vAlign w:val="center"/>
            <w:hideMark/>
          </w:tcPr>
          <w:p w14:paraId="7F2E17E0" w14:textId="77777777" w:rsidR="00000000" w:rsidRDefault="001E44E9">
            <w:pPr>
              <w:spacing w:after="100"/>
              <w:rPr>
                <w:rFonts w:eastAsia="Times New Roman"/>
                <w:sz w:val="20"/>
                <w:szCs w:val="20"/>
              </w:rPr>
            </w:pPr>
          </w:p>
        </w:tc>
        <w:tc>
          <w:tcPr>
            <w:tcW w:w="85" w:type="pct"/>
            <w:vAlign w:val="center"/>
            <w:hideMark/>
          </w:tcPr>
          <w:p w14:paraId="2656DFB1" w14:textId="77777777" w:rsidR="00000000" w:rsidRDefault="001E44E9">
            <w:pPr>
              <w:spacing w:after="100"/>
              <w:rPr>
                <w:rFonts w:eastAsia="Times New Roman"/>
                <w:sz w:val="20"/>
                <w:szCs w:val="20"/>
              </w:rPr>
            </w:pPr>
          </w:p>
        </w:tc>
        <w:tc>
          <w:tcPr>
            <w:tcW w:w="5" w:type="pct"/>
            <w:vAlign w:val="center"/>
            <w:hideMark/>
          </w:tcPr>
          <w:p w14:paraId="6DD051C1" w14:textId="77777777" w:rsidR="00000000" w:rsidRDefault="001E44E9">
            <w:pPr>
              <w:spacing w:after="100"/>
              <w:rPr>
                <w:rFonts w:eastAsia="Times New Roman"/>
                <w:sz w:val="20"/>
                <w:szCs w:val="20"/>
              </w:rPr>
            </w:pPr>
          </w:p>
        </w:tc>
        <w:tc>
          <w:tcPr>
            <w:tcW w:w="50" w:type="pct"/>
            <w:vAlign w:val="center"/>
            <w:hideMark/>
          </w:tcPr>
          <w:p w14:paraId="6BDD4BC0" w14:textId="77777777" w:rsidR="00000000" w:rsidRDefault="001E44E9">
            <w:pPr>
              <w:spacing w:after="100"/>
              <w:rPr>
                <w:rFonts w:eastAsia="Times New Roman"/>
                <w:sz w:val="20"/>
                <w:szCs w:val="20"/>
              </w:rPr>
            </w:pPr>
          </w:p>
        </w:tc>
        <w:tc>
          <w:tcPr>
            <w:tcW w:w="479" w:type="pct"/>
            <w:vAlign w:val="center"/>
            <w:hideMark/>
          </w:tcPr>
          <w:p w14:paraId="23B001A8" w14:textId="77777777" w:rsidR="00000000" w:rsidRDefault="001E44E9">
            <w:pPr>
              <w:spacing w:after="100"/>
              <w:rPr>
                <w:rFonts w:eastAsia="Times New Roman"/>
                <w:sz w:val="20"/>
                <w:szCs w:val="20"/>
              </w:rPr>
            </w:pPr>
          </w:p>
        </w:tc>
        <w:tc>
          <w:tcPr>
            <w:tcW w:w="5" w:type="pct"/>
            <w:vAlign w:val="center"/>
            <w:hideMark/>
          </w:tcPr>
          <w:p w14:paraId="323C5C14" w14:textId="77777777" w:rsidR="00000000" w:rsidRDefault="001E44E9">
            <w:pPr>
              <w:spacing w:after="100"/>
              <w:rPr>
                <w:rFonts w:eastAsia="Times New Roman"/>
                <w:sz w:val="20"/>
                <w:szCs w:val="20"/>
              </w:rPr>
            </w:pPr>
          </w:p>
        </w:tc>
        <w:tc>
          <w:tcPr>
            <w:tcW w:w="5" w:type="pct"/>
            <w:vAlign w:val="center"/>
            <w:hideMark/>
          </w:tcPr>
          <w:p w14:paraId="50A54122" w14:textId="77777777" w:rsidR="00000000" w:rsidRDefault="001E44E9">
            <w:pPr>
              <w:spacing w:after="100"/>
              <w:rPr>
                <w:rFonts w:eastAsia="Times New Roman"/>
                <w:sz w:val="20"/>
                <w:szCs w:val="20"/>
              </w:rPr>
            </w:pPr>
          </w:p>
        </w:tc>
        <w:tc>
          <w:tcPr>
            <w:tcW w:w="85" w:type="pct"/>
            <w:vAlign w:val="center"/>
            <w:hideMark/>
          </w:tcPr>
          <w:p w14:paraId="6EC09555" w14:textId="77777777" w:rsidR="00000000" w:rsidRDefault="001E44E9">
            <w:pPr>
              <w:spacing w:after="100"/>
              <w:rPr>
                <w:rFonts w:eastAsia="Times New Roman"/>
                <w:sz w:val="20"/>
                <w:szCs w:val="20"/>
              </w:rPr>
            </w:pPr>
          </w:p>
        </w:tc>
        <w:tc>
          <w:tcPr>
            <w:tcW w:w="5" w:type="pct"/>
            <w:vAlign w:val="center"/>
            <w:hideMark/>
          </w:tcPr>
          <w:p w14:paraId="6D2DD1DE" w14:textId="77777777" w:rsidR="00000000" w:rsidRDefault="001E44E9">
            <w:pPr>
              <w:spacing w:after="100"/>
              <w:rPr>
                <w:rFonts w:eastAsia="Times New Roman"/>
                <w:sz w:val="20"/>
                <w:szCs w:val="20"/>
              </w:rPr>
            </w:pPr>
          </w:p>
        </w:tc>
        <w:tc>
          <w:tcPr>
            <w:tcW w:w="50" w:type="pct"/>
            <w:vAlign w:val="center"/>
            <w:hideMark/>
          </w:tcPr>
          <w:p w14:paraId="11D91262" w14:textId="77777777" w:rsidR="00000000" w:rsidRDefault="001E44E9">
            <w:pPr>
              <w:spacing w:after="100"/>
              <w:rPr>
                <w:rFonts w:eastAsia="Times New Roman"/>
                <w:sz w:val="20"/>
                <w:szCs w:val="20"/>
              </w:rPr>
            </w:pPr>
          </w:p>
        </w:tc>
        <w:tc>
          <w:tcPr>
            <w:tcW w:w="2082" w:type="pct"/>
            <w:vAlign w:val="center"/>
            <w:hideMark/>
          </w:tcPr>
          <w:p w14:paraId="4FA30042" w14:textId="77777777" w:rsidR="00000000" w:rsidRDefault="001E44E9">
            <w:pPr>
              <w:spacing w:after="100"/>
              <w:rPr>
                <w:rFonts w:eastAsia="Times New Roman"/>
                <w:sz w:val="20"/>
                <w:szCs w:val="20"/>
              </w:rPr>
            </w:pPr>
          </w:p>
        </w:tc>
        <w:tc>
          <w:tcPr>
            <w:tcW w:w="5" w:type="pct"/>
            <w:vAlign w:val="center"/>
            <w:hideMark/>
          </w:tcPr>
          <w:p w14:paraId="3B4DC8D5" w14:textId="77777777" w:rsidR="00000000" w:rsidRDefault="001E44E9">
            <w:pPr>
              <w:spacing w:after="100"/>
              <w:rPr>
                <w:rFonts w:eastAsia="Times New Roman"/>
                <w:sz w:val="20"/>
                <w:szCs w:val="20"/>
              </w:rPr>
            </w:pPr>
          </w:p>
        </w:tc>
      </w:tr>
      <w:tr w:rsidR="00000000" w14:paraId="30648A3F" w14:textId="77777777">
        <w:trPr>
          <w:divId w:val="1485588833"/>
          <w:jc w:val="center"/>
        </w:trPr>
        <w:tc>
          <w:tcPr>
            <w:tcW w:w="0" w:type="auto"/>
            <w:gridSpan w:val="3"/>
            <w:tcMar>
              <w:top w:w="30" w:type="dxa"/>
              <w:left w:w="20" w:type="dxa"/>
              <w:bottom w:w="30" w:type="dxa"/>
              <w:right w:w="20" w:type="dxa"/>
            </w:tcMar>
            <w:vAlign w:val="bottom"/>
            <w:hideMark/>
          </w:tcPr>
          <w:p w14:paraId="515FB0E6" w14:textId="77777777" w:rsidR="00000000" w:rsidRDefault="001E44E9">
            <w:pPr>
              <w:spacing w:after="100"/>
              <w:jc w:val="center"/>
              <w:rPr>
                <w:rFonts w:eastAsia="Times New Roman"/>
              </w:rPr>
            </w:pPr>
            <w:r>
              <w:rPr>
                <w:rFonts w:eastAsia="Times New Roman"/>
                <w:b/>
                <w:bCs/>
                <w:color w:val="000000"/>
                <w:sz w:val="20"/>
                <w:szCs w:val="20"/>
              </w:rPr>
              <w:t>Title of each class</w:t>
            </w:r>
          </w:p>
        </w:tc>
        <w:tc>
          <w:tcPr>
            <w:tcW w:w="0" w:type="auto"/>
            <w:gridSpan w:val="3"/>
            <w:tcMar>
              <w:top w:w="0" w:type="dxa"/>
              <w:left w:w="20" w:type="dxa"/>
              <w:bottom w:w="0" w:type="dxa"/>
              <w:right w:w="20" w:type="dxa"/>
            </w:tcMar>
            <w:vAlign w:val="center"/>
            <w:hideMark/>
          </w:tcPr>
          <w:p w14:paraId="5F12467D" w14:textId="77777777" w:rsidR="00000000" w:rsidRDefault="001E44E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B270891" w14:textId="77777777" w:rsidR="00000000" w:rsidRDefault="001E44E9">
            <w:pPr>
              <w:spacing w:after="100"/>
              <w:jc w:val="center"/>
              <w:rPr>
                <w:rFonts w:eastAsia="Times New Roman"/>
              </w:rPr>
            </w:pPr>
            <w:r>
              <w:rPr>
                <w:rFonts w:eastAsia="Times New Roman"/>
                <w:b/>
                <w:bCs/>
                <w:color w:val="000000"/>
                <w:sz w:val="20"/>
                <w:szCs w:val="20"/>
              </w:rPr>
              <w:t>Trading</w:t>
            </w:r>
            <w:r>
              <w:rPr>
                <w:rFonts w:eastAsia="Times New Roman"/>
                <w:b/>
                <w:bCs/>
                <w:color w:val="000000"/>
                <w:sz w:val="20"/>
                <w:szCs w:val="20"/>
              </w:rPr>
              <w:br/>
              <w:t>Symbol</w:t>
            </w:r>
          </w:p>
        </w:tc>
        <w:tc>
          <w:tcPr>
            <w:tcW w:w="0" w:type="auto"/>
            <w:gridSpan w:val="3"/>
            <w:tcMar>
              <w:top w:w="0" w:type="dxa"/>
              <w:left w:w="20" w:type="dxa"/>
              <w:bottom w:w="0" w:type="dxa"/>
              <w:right w:w="20" w:type="dxa"/>
            </w:tcMar>
            <w:vAlign w:val="center"/>
            <w:hideMark/>
          </w:tcPr>
          <w:p w14:paraId="038096BE" w14:textId="77777777" w:rsidR="00000000" w:rsidRDefault="001E44E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723B85C" w14:textId="77777777" w:rsidR="00000000" w:rsidRDefault="001E44E9">
            <w:pPr>
              <w:spacing w:after="100"/>
              <w:jc w:val="center"/>
              <w:rPr>
                <w:rFonts w:eastAsia="Times New Roman"/>
              </w:rPr>
            </w:pPr>
            <w:r>
              <w:rPr>
                <w:rFonts w:eastAsia="Times New Roman"/>
                <w:b/>
                <w:bCs/>
                <w:color w:val="000000"/>
                <w:sz w:val="20"/>
                <w:szCs w:val="20"/>
              </w:rPr>
              <w:t>Name of each exchange on which registered</w:t>
            </w:r>
          </w:p>
        </w:tc>
      </w:tr>
      <w:tr w:rsidR="00000000" w14:paraId="567B4D7A" w14:textId="77777777">
        <w:trPr>
          <w:divId w:val="1485588833"/>
          <w:jc w:val="center"/>
        </w:trPr>
        <w:tc>
          <w:tcPr>
            <w:tcW w:w="0" w:type="auto"/>
            <w:gridSpan w:val="3"/>
            <w:tcBorders>
              <w:top w:val="single" w:sz="8" w:space="0" w:color="000000"/>
            </w:tcBorders>
            <w:tcMar>
              <w:top w:w="30" w:type="dxa"/>
              <w:left w:w="20" w:type="dxa"/>
              <w:bottom w:w="30" w:type="dxa"/>
              <w:right w:w="20" w:type="dxa"/>
            </w:tcMar>
            <w:vAlign w:val="bottom"/>
            <w:hideMark/>
          </w:tcPr>
          <w:p w14:paraId="1C187139" w14:textId="77777777" w:rsidR="00000000" w:rsidRDefault="001E44E9">
            <w:pPr>
              <w:spacing w:after="100"/>
              <w:jc w:val="center"/>
              <w:rPr>
                <w:rFonts w:eastAsia="Times New Roman"/>
              </w:rPr>
            </w:pPr>
            <w:r>
              <w:rPr>
                <w:rFonts w:eastAsia="Times New Roman"/>
                <w:color w:val="000000"/>
                <w:sz w:val="20"/>
                <w:szCs w:val="20"/>
              </w:rPr>
              <w:t>Shares of Class A common stock, $0.0001 par value per share</w:t>
            </w:r>
          </w:p>
        </w:tc>
        <w:tc>
          <w:tcPr>
            <w:tcW w:w="0" w:type="auto"/>
            <w:gridSpan w:val="3"/>
            <w:tcMar>
              <w:top w:w="0" w:type="dxa"/>
              <w:left w:w="20" w:type="dxa"/>
              <w:bottom w:w="0" w:type="dxa"/>
              <w:right w:w="20" w:type="dxa"/>
            </w:tcMar>
            <w:vAlign w:val="center"/>
            <w:hideMark/>
          </w:tcPr>
          <w:p w14:paraId="70BC657B" w14:textId="77777777" w:rsidR="00000000" w:rsidRDefault="001E44E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68E0E5B" w14:textId="77777777" w:rsidR="00000000" w:rsidRDefault="001E44E9">
            <w:pPr>
              <w:spacing w:after="100"/>
              <w:jc w:val="center"/>
              <w:rPr>
                <w:rFonts w:eastAsia="Times New Roman"/>
              </w:rPr>
            </w:pPr>
            <w:r>
              <w:rPr>
                <w:rFonts w:eastAsia="Times New Roman"/>
                <w:color w:val="000000"/>
                <w:sz w:val="20"/>
                <w:szCs w:val="20"/>
              </w:rPr>
              <w:t>MPLN</w:t>
            </w:r>
          </w:p>
        </w:tc>
        <w:tc>
          <w:tcPr>
            <w:tcW w:w="0" w:type="auto"/>
            <w:gridSpan w:val="3"/>
            <w:tcMar>
              <w:top w:w="0" w:type="dxa"/>
              <w:left w:w="20" w:type="dxa"/>
              <w:bottom w:w="0" w:type="dxa"/>
              <w:right w:w="20" w:type="dxa"/>
            </w:tcMar>
            <w:vAlign w:val="center"/>
            <w:hideMark/>
          </w:tcPr>
          <w:p w14:paraId="12C9777A" w14:textId="77777777" w:rsidR="00000000" w:rsidRDefault="001E44E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5F9428F" w14:textId="77777777" w:rsidR="00000000" w:rsidRDefault="001E44E9">
            <w:pPr>
              <w:spacing w:after="100"/>
              <w:jc w:val="center"/>
              <w:rPr>
                <w:rFonts w:eastAsia="Times New Roman"/>
              </w:rPr>
            </w:pPr>
            <w:r>
              <w:rPr>
                <w:rFonts w:eastAsia="Times New Roman"/>
                <w:color w:val="000000"/>
                <w:sz w:val="20"/>
                <w:szCs w:val="20"/>
              </w:rPr>
              <w:t>New York Stock Exchange</w:t>
            </w:r>
          </w:p>
        </w:tc>
      </w:tr>
      <w:tr w:rsidR="00000000" w14:paraId="69E7AD11" w14:textId="77777777">
        <w:trPr>
          <w:divId w:val="1485588833"/>
          <w:trHeight w:val="60"/>
          <w:jc w:val="center"/>
        </w:trPr>
        <w:tc>
          <w:tcPr>
            <w:tcW w:w="0" w:type="auto"/>
            <w:gridSpan w:val="3"/>
            <w:tcMar>
              <w:top w:w="0" w:type="dxa"/>
              <w:left w:w="20" w:type="dxa"/>
              <w:bottom w:w="0" w:type="dxa"/>
              <w:right w:w="20" w:type="dxa"/>
            </w:tcMar>
            <w:vAlign w:val="center"/>
            <w:hideMark/>
          </w:tcPr>
          <w:p w14:paraId="53581FE1" w14:textId="77777777" w:rsidR="00000000" w:rsidRDefault="001E44E9">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76CBDD6A" w14:textId="77777777" w:rsidR="00000000" w:rsidRDefault="001E44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5FA342E" w14:textId="77777777" w:rsidR="00000000" w:rsidRDefault="001E44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AB0882C" w14:textId="77777777" w:rsidR="00000000" w:rsidRDefault="001E44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164FA6C" w14:textId="77777777" w:rsidR="00000000" w:rsidRDefault="001E44E9">
            <w:pPr>
              <w:spacing w:after="100"/>
              <w:rPr>
                <w:rFonts w:eastAsia="Times New Roman"/>
                <w:sz w:val="20"/>
                <w:szCs w:val="20"/>
              </w:rPr>
            </w:pPr>
          </w:p>
        </w:tc>
      </w:tr>
      <w:tr w:rsidR="00000000" w14:paraId="1823B85C" w14:textId="77777777">
        <w:trPr>
          <w:divId w:val="1485588833"/>
          <w:jc w:val="center"/>
        </w:trPr>
        <w:tc>
          <w:tcPr>
            <w:tcW w:w="0" w:type="auto"/>
            <w:gridSpan w:val="3"/>
            <w:tcMar>
              <w:top w:w="30" w:type="dxa"/>
              <w:left w:w="20" w:type="dxa"/>
              <w:bottom w:w="30" w:type="dxa"/>
              <w:right w:w="20" w:type="dxa"/>
            </w:tcMar>
            <w:vAlign w:val="bottom"/>
            <w:hideMark/>
          </w:tcPr>
          <w:p w14:paraId="77E748FA" w14:textId="77777777" w:rsidR="00000000" w:rsidRDefault="001E44E9">
            <w:pPr>
              <w:spacing w:after="100"/>
              <w:jc w:val="center"/>
              <w:rPr>
                <w:rFonts w:eastAsia="Times New Roman"/>
              </w:rPr>
            </w:pPr>
            <w:r>
              <w:rPr>
                <w:rFonts w:eastAsia="Times New Roman"/>
                <w:color w:val="000000"/>
                <w:sz w:val="20"/>
                <w:szCs w:val="20"/>
              </w:rPr>
              <w:t>Warrants</w:t>
            </w:r>
          </w:p>
        </w:tc>
        <w:tc>
          <w:tcPr>
            <w:tcW w:w="0" w:type="auto"/>
            <w:gridSpan w:val="3"/>
            <w:tcMar>
              <w:top w:w="0" w:type="dxa"/>
              <w:left w:w="20" w:type="dxa"/>
              <w:bottom w:w="0" w:type="dxa"/>
              <w:right w:w="20" w:type="dxa"/>
            </w:tcMar>
            <w:vAlign w:val="center"/>
            <w:hideMark/>
          </w:tcPr>
          <w:p w14:paraId="7EE79CEC" w14:textId="77777777" w:rsidR="00000000" w:rsidRDefault="001E44E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67BFE8D" w14:textId="77777777" w:rsidR="00000000" w:rsidRDefault="001E44E9">
            <w:pPr>
              <w:spacing w:after="100"/>
              <w:jc w:val="center"/>
              <w:rPr>
                <w:rFonts w:eastAsia="Times New Roman"/>
              </w:rPr>
            </w:pPr>
            <w:r>
              <w:rPr>
                <w:rFonts w:eastAsia="Times New Roman"/>
                <w:color w:val="000000"/>
                <w:sz w:val="20"/>
                <w:szCs w:val="20"/>
              </w:rPr>
              <w:t>MPLN.WS</w:t>
            </w:r>
          </w:p>
        </w:tc>
        <w:tc>
          <w:tcPr>
            <w:tcW w:w="0" w:type="auto"/>
            <w:gridSpan w:val="3"/>
            <w:tcMar>
              <w:top w:w="0" w:type="dxa"/>
              <w:left w:w="20" w:type="dxa"/>
              <w:bottom w:w="0" w:type="dxa"/>
              <w:right w:w="20" w:type="dxa"/>
            </w:tcMar>
            <w:vAlign w:val="center"/>
            <w:hideMark/>
          </w:tcPr>
          <w:p w14:paraId="2DE12198" w14:textId="77777777" w:rsidR="00000000" w:rsidRDefault="001E44E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0D28ACD" w14:textId="77777777" w:rsidR="00000000" w:rsidRDefault="001E44E9">
            <w:pPr>
              <w:spacing w:after="100"/>
              <w:jc w:val="center"/>
              <w:rPr>
                <w:rFonts w:eastAsia="Times New Roman"/>
              </w:rPr>
            </w:pPr>
            <w:r>
              <w:rPr>
                <w:rFonts w:eastAsia="Times New Roman"/>
                <w:color w:val="000000"/>
                <w:sz w:val="20"/>
                <w:szCs w:val="20"/>
              </w:rPr>
              <w:t>New York Stock Exchange</w:t>
            </w:r>
          </w:p>
        </w:tc>
      </w:tr>
    </w:tbl>
    <w:p w14:paraId="2D646BC1" w14:textId="77777777" w:rsidR="00000000" w:rsidRDefault="001E44E9">
      <w:pPr>
        <w:ind w:firstLine="360"/>
        <w:divId w:val="456484744"/>
        <w:rPr>
          <w:rFonts w:eastAsia="Times New Roman"/>
        </w:rPr>
      </w:pPr>
      <w:r>
        <w:rPr>
          <w:rFonts w:eastAsia="Times New Roman"/>
          <w:color w:val="000000"/>
          <w:sz w:val="20"/>
          <w:szCs w:val="20"/>
        </w:rPr>
        <w:t>Indicate by check mark whether the registrant (1) filed all reports required to be filed by Section 13 or 15(d) of the Exchange Act during the past 12 months (or for such shorter period that the registrant was required to file such reports), and (2) has be</w:t>
      </w:r>
      <w:r>
        <w:rPr>
          <w:rFonts w:eastAsia="Times New Roman"/>
          <w:color w:val="000000"/>
          <w:sz w:val="20"/>
          <w:szCs w:val="20"/>
        </w:rPr>
        <w:t>en subject to such filing requirements for the past 90 days. Yes   </w:t>
      </w:r>
      <w:r>
        <w:rPr>
          <w:rFonts w:ascii="Wingdings" w:eastAsia="Times New Roman" w:hAnsi="Wingdings"/>
          <w:color w:val="000000"/>
          <w:sz w:val="20"/>
          <w:szCs w:val="20"/>
        </w:rPr>
        <w:t>x</w:t>
      </w:r>
      <w:r>
        <w:rPr>
          <w:rFonts w:eastAsia="Times New Roman"/>
          <w:color w:val="000000"/>
          <w:sz w:val="20"/>
          <w:szCs w:val="20"/>
        </w:rPr>
        <w:t>  No   </w:t>
      </w:r>
      <w:r>
        <w:rPr>
          <w:rFonts w:ascii="Wingdings" w:eastAsia="Times New Roman" w:hAnsi="Wingdings"/>
          <w:color w:val="000000"/>
          <w:sz w:val="20"/>
          <w:szCs w:val="20"/>
        </w:rPr>
        <w:t>o</w:t>
      </w:r>
    </w:p>
    <w:p w14:paraId="008685C9" w14:textId="77777777" w:rsidR="00000000" w:rsidRDefault="001E44E9">
      <w:pPr>
        <w:ind w:firstLine="360"/>
        <w:divId w:val="1752315135"/>
        <w:rPr>
          <w:rFonts w:eastAsia="Times New Roman"/>
        </w:rPr>
      </w:pPr>
      <w:r>
        <w:rPr>
          <w:rFonts w:eastAsia="Times New Roman"/>
          <w:color w:val="000000"/>
          <w:sz w:val="20"/>
          <w:szCs w:val="20"/>
        </w:rPr>
        <w:lastRenderedPageBreak/>
        <w:t>Indicate by check mark whether the registrant has submitted electronically every Interactive Data File required to be submitted pursuant to Rule 405 of Regulation S-T (§232.405 of</w:t>
      </w:r>
      <w:r>
        <w:rPr>
          <w:rFonts w:eastAsia="Times New Roman"/>
          <w:color w:val="000000"/>
          <w:sz w:val="20"/>
          <w:szCs w:val="20"/>
        </w:rPr>
        <w:t xml:space="preserve"> this chapter) during the preceding 12 months (or for such shorter period that the registrant was required to submit such files). Yes   </w:t>
      </w:r>
      <w:r>
        <w:rPr>
          <w:rFonts w:ascii="Wingdings" w:eastAsia="Times New Roman" w:hAnsi="Wingdings"/>
          <w:color w:val="000000"/>
          <w:sz w:val="20"/>
          <w:szCs w:val="20"/>
        </w:rPr>
        <w:t>x</w:t>
      </w:r>
      <w:r>
        <w:rPr>
          <w:rFonts w:eastAsia="Times New Roman"/>
          <w:color w:val="000000"/>
          <w:sz w:val="20"/>
          <w:szCs w:val="20"/>
        </w:rPr>
        <w:t>  No   </w:t>
      </w:r>
      <w:r>
        <w:rPr>
          <w:rFonts w:ascii="Wingdings" w:eastAsia="Times New Roman" w:hAnsi="Wingdings"/>
          <w:color w:val="000000"/>
          <w:sz w:val="20"/>
          <w:szCs w:val="20"/>
        </w:rPr>
        <w:t>o</w:t>
      </w:r>
    </w:p>
    <w:p w14:paraId="43C72C1D" w14:textId="77777777" w:rsidR="00000000" w:rsidRDefault="001E44E9">
      <w:pPr>
        <w:ind w:firstLine="360"/>
        <w:divId w:val="715785533"/>
        <w:rPr>
          <w:rFonts w:eastAsia="Times New Roman"/>
        </w:rPr>
      </w:pPr>
      <w:r>
        <w:rPr>
          <w:rFonts w:eastAsia="Times New Roman"/>
          <w:color w:val="000000"/>
          <w:sz w:val="20"/>
          <w:szCs w:val="20"/>
        </w:rPr>
        <w:t>Indicate by check mark whether the registrant is a large accelerated filer, an accelerated filer, a non-accele</w:t>
      </w:r>
      <w:r>
        <w:rPr>
          <w:rFonts w:eastAsia="Times New Roman"/>
          <w:color w:val="000000"/>
          <w:sz w:val="20"/>
          <w:szCs w:val="20"/>
        </w:rPr>
        <w:t>rated filer, a smaller reporting company or an emerging growth company. See definitions of “large accelerated filer”, “accelerated filer”, “smaller reporting company”, and “emerging growth company” in Rule 12b-2 of the Exchange Act.</w:t>
      </w:r>
    </w:p>
    <w:tbl>
      <w:tblPr>
        <w:tblW w:w="4904" w:type="pct"/>
        <w:tblCellMar>
          <w:top w:w="15" w:type="dxa"/>
          <w:left w:w="15" w:type="dxa"/>
          <w:bottom w:w="15" w:type="dxa"/>
          <w:right w:w="15" w:type="dxa"/>
        </w:tblCellMar>
        <w:tblLook w:val="04A0" w:firstRow="1" w:lastRow="0" w:firstColumn="1" w:lastColumn="0" w:noHBand="0" w:noVBand="1"/>
      </w:tblPr>
      <w:tblGrid>
        <w:gridCol w:w="67"/>
        <w:gridCol w:w="2215"/>
        <w:gridCol w:w="36"/>
        <w:gridCol w:w="67"/>
        <w:gridCol w:w="224"/>
        <w:gridCol w:w="36"/>
        <w:gridCol w:w="67"/>
        <w:gridCol w:w="2750"/>
        <w:gridCol w:w="36"/>
        <w:gridCol w:w="68"/>
        <w:gridCol w:w="2216"/>
        <w:gridCol w:w="36"/>
        <w:gridCol w:w="68"/>
        <w:gridCol w:w="225"/>
        <w:gridCol w:w="36"/>
      </w:tblGrid>
      <w:tr w:rsidR="00000000" w14:paraId="78E1BCDA" w14:textId="77777777">
        <w:trPr>
          <w:divId w:val="696395747"/>
        </w:trPr>
        <w:tc>
          <w:tcPr>
            <w:tcW w:w="50" w:type="pct"/>
            <w:vAlign w:val="center"/>
            <w:hideMark/>
          </w:tcPr>
          <w:p w14:paraId="4AF421F0" w14:textId="77777777" w:rsidR="00000000" w:rsidRDefault="001E44E9">
            <w:pPr>
              <w:ind w:firstLine="360"/>
              <w:rPr>
                <w:rFonts w:eastAsia="Times New Roman"/>
              </w:rPr>
            </w:pPr>
          </w:p>
        </w:tc>
        <w:tc>
          <w:tcPr>
            <w:tcW w:w="1368" w:type="pct"/>
            <w:vAlign w:val="center"/>
            <w:hideMark/>
          </w:tcPr>
          <w:p w14:paraId="12C6CB7B" w14:textId="77777777" w:rsidR="00000000" w:rsidRDefault="001E44E9">
            <w:pPr>
              <w:spacing w:after="100"/>
              <w:rPr>
                <w:rFonts w:eastAsia="Times New Roman"/>
                <w:sz w:val="20"/>
                <w:szCs w:val="20"/>
              </w:rPr>
            </w:pPr>
          </w:p>
        </w:tc>
        <w:tc>
          <w:tcPr>
            <w:tcW w:w="5" w:type="pct"/>
            <w:vAlign w:val="center"/>
            <w:hideMark/>
          </w:tcPr>
          <w:p w14:paraId="6F78F89C" w14:textId="77777777" w:rsidR="00000000" w:rsidRDefault="001E44E9">
            <w:pPr>
              <w:spacing w:after="100"/>
              <w:rPr>
                <w:rFonts w:eastAsia="Times New Roman"/>
                <w:sz w:val="20"/>
                <w:szCs w:val="20"/>
              </w:rPr>
            </w:pPr>
          </w:p>
        </w:tc>
        <w:tc>
          <w:tcPr>
            <w:tcW w:w="50" w:type="pct"/>
            <w:vAlign w:val="center"/>
            <w:hideMark/>
          </w:tcPr>
          <w:p w14:paraId="0EE66B17" w14:textId="77777777" w:rsidR="00000000" w:rsidRDefault="001E44E9">
            <w:pPr>
              <w:spacing w:after="100"/>
              <w:rPr>
                <w:rFonts w:eastAsia="Times New Roman"/>
                <w:sz w:val="20"/>
                <w:szCs w:val="20"/>
              </w:rPr>
            </w:pPr>
          </w:p>
        </w:tc>
        <w:tc>
          <w:tcPr>
            <w:tcW w:w="146" w:type="pct"/>
            <w:vAlign w:val="center"/>
            <w:hideMark/>
          </w:tcPr>
          <w:p w14:paraId="38A712EB" w14:textId="77777777" w:rsidR="00000000" w:rsidRDefault="001E44E9">
            <w:pPr>
              <w:spacing w:after="100"/>
              <w:rPr>
                <w:rFonts w:eastAsia="Times New Roman"/>
                <w:sz w:val="20"/>
                <w:szCs w:val="20"/>
              </w:rPr>
            </w:pPr>
          </w:p>
        </w:tc>
        <w:tc>
          <w:tcPr>
            <w:tcW w:w="5" w:type="pct"/>
            <w:vAlign w:val="center"/>
            <w:hideMark/>
          </w:tcPr>
          <w:p w14:paraId="7C8D98BC" w14:textId="77777777" w:rsidR="00000000" w:rsidRDefault="001E44E9">
            <w:pPr>
              <w:spacing w:after="100"/>
              <w:rPr>
                <w:rFonts w:eastAsia="Times New Roman"/>
                <w:sz w:val="20"/>
                <w:szCs w:val="20"/>
              </w:rPr>
            </w:pPr>
          </w:p>
        </w:tc>
        <w:tc>
          <w:tcPr>
            <w:tcW w:w="50" w:type="pct"/>
            <w:vAlign w:val="center"/>
            <w:hideMark/>
          </w:tcPr>
          <w:p w14:paraId="5F295C8E" w14:textId="77777777" w:rsidR="00000000" w:rsidRDefault="001E44E9">
            <w:pPr>
              <w:spacing w:after="100"/>
              <w:rPr>
                <w:rFonts w:eastAsia="Times New Roman"/>
                <w:sz w:val="20"/>
                <w:szCs w:val="20"/>
              </w:rPr>
            </w:pPr>
          </w:p>
        </w:tc>
        <w:tc>
          <w:tcPr>
            <w:tcW w:w="1696" w:type="pct"/>
            <w:vAlign w:val="center"/>
            <w:hideMark/>
          </w:tcPr>
          <w:p w14:paraId="50D0A1F4" w14:textId="77777777" w:rsidR="00000000" w:rsidRDefault="001E44E9">
            <w:pPr>
              <w:spacing w:after="100"/>
              <w:rPr>
                <w:rFonts w:eastAsia="Times New Roman"/>
                <w:sz w:val="20"/>
                <w:szCs w:val="20"/>
              </w:rPr>
            </w:pPr>
          </w:p>
        </w:tc>
        <w:tc>
          <w:tcPr>
            <w:tcW w:w="5" w:type="pct"/>
            <w:vAlign w:val="center"/>
            <w:hideMark/>
          </w:tcPr>
          <w:p w14:paraId="6EE1FCD5" w14:textId="77777777" w:rsidR="00000000" w:rsidRDefault="001E44E9">
            <w:pPr>
              <w:spacing w:after="100"/>
              <w:rPr>
                <w:rFonts w:eastAsia="Times New Roman"/>
                <w:sz w:val="20"/>
                <w:szCs w:val="20"/>
              </w:rPr>
            </w:pPr>
          </w:p>
        </w:tc>
        <w:tc>
          <w:tcPr>
            <w:tcW w:w="50" w:type="pct"/>
            <w:vAlign w:val="center"/>
            <w:hideMark/>
          </w:tcPr>
          <w:p w14:paraId="6EAD667F" w14:textId="77777777" w:rsidR="00000000" w:rsidRDefault="001E44E9">
            <w:pPr>
              <w:spacing w:after="100"/>
              <w:rPr>
                <w:rFonts w:eastAsia="Times New Roman"/>
                <w:sz w:val="20"/>
                <w:szCs w:val="20"/>
              </w:rPr>
            </w:pPr>
          </w:p>
        </w:tc>
        <w:tc>
          <w:tcPr>
            <w:tcW w:w="1368" w:type="pct"/>
            <w:vAlign w:val="center"/>
            <w:hideMark/>
          </w:tcPr>
          <w:p w14:paraId="0D41FE5E" w14:textId="77777777" w:rsidR="00000000" w:rsidRDefault="001E44E9">
            <w:pPr>
              <w:spacing w:after="100"/>
              <w:rPr>
                <w:rFonts w:eastAsia="Times New Roman"/>
                <w:sz w:val="20"/>
                <w:szCs w:val="20"/>
              </w:rPr>
            </w:pPr>
          </w:p>
        </w:tc>
        <w:tc>
          <w:tcPr>
            <w:tcW w:w="5" w:type="pct"/>
            <w:vAlign w:val="center"/>
            <w:hideMark/>
          </w:tcPr>
          <w:p w14:paraId="37C802BD" w14:textId="77777777" w:rsidR="00000000" w:rsidRDefault="001E44E9">
            <w:pPr>
              <w:spacing w:after="100"/>
              <w:rPr>
                <w:rFonts w:eastAsia="Times New Roman"/>
                <w:sz w:val="20"/>
                <w:szCs w:val="20"/>
              </w:rPr>
            </w:pPr>
          </w:p>
        </w:tc>
        <w:tc>
          <w:tcPr>
            <w:tcW w:w="50" w:type="pct"/>
            <w:vAlign w:val="center"/>
            <w:hideMark/>
          </w:tcPr>
          <w:p w14:paraId="0F1DD50B" w14:textId="77777777" w:rsidR="00000000" w:rsidRDefault="001E44E9">
            <w:pPr>
              <w:spacing w:after="100"/>
              <w:rPr>
                <w:rFonts w:eastAsia="Times New Roman"/>
                <w:sz w:val="20"/>
                <w:szCs w:val="20"/>
              </w:rPr>
            </w:pPr>
          </w:p>
        </w:tc>
        <w:tc>
          <w:tcPr>
            <w:tcW w:w="146" w:type="pct"/>
            <w:vAlign w:val="center"/>
            <w:hideMark/>
          </w:tcPr>
          <w:p w14:paraId="0682CC4F" w14:textId="77777777" w:rsidR="00000000" w:rsidRDefault="001E44E9">
            <w:pPr>
              <w:spacing w:after="100"/>
              <w:rPr>
                <w:rFonts w:eastAsia="Times New Roman"/>
                <w:sz w:val="20"/>
                <w:szCs w:val="20"/>
              </w:rPr>
            </w:pPr>
          </w:p>
        </w:tc>
        <w:tc>
          <w:tcPr>
            <w:tcW w:w="5" w:type="pct"/>
            <w:vAlign w:val="center"/>
            <w:hideMark/>
          </w:tcPr>
          <w:p w14:paraId="62E4A6D9" w14:textId="77777777" w:rsidR="00000000" w:rsidRDefault="001E44E9">
            <w:pPr>
              <w:spacing w:after="100"/>
              <w:rPr>
                <w:rFonts w:eastAsia="Times New Roman"/>
                <w:sz w:val="20"/>
                <w:szCs w:val="20"/>
              </w:rPr>
            </w:pPr>
          </w:p>
        </w:tc>
      </w:tr>
      <w:tr w:rsidR="00000000" w14:paraId="02487526" w14:textId="77777777">
        <w:trPr>
          <w:divId w:val="696395747"/>
        </w:trPr>
        <w:tc>
          <w:tcPr>
            <w:tcW w:w="0" w:type="auto"/>
            <w:gridSpan w:val="3"/>
            <w:tcMar>
              <w:top w:w="30" w:type="dxa"/>
              <w:left w:w="20" w:type="dxa"/>
              <w:bottom w:w="30" w:type="dxa"/>
              <w:right w:w="20" w:type="dxa"/>
            </w:tcMar>
            <w:vAlign w:val="center"/>
            <w:hideMark/>
          </w:tcPr>
          <w:p w14:paraId="0716F83A" w14:textId="77777777" w:rsidR="00000000" w:rsidRDefault="001E44E9">
            <w:pPr>
              <w:spacing w:after="100"/>
              <w:rPr>
                <w:rFonts w:eastAsia="Times New Roman"/>
              </w:rPr>
            </w:pPr>
            <w:r>
              <w:rPr>
                <w:rFonts w:eastAsia="Times New Roman"/>
                <w:color w:val="000000"/>
                <w:sz w:val="20"/>
                <w:szCs w:val="20"/>
              </w:rPr>
              <w:t>Large accelerated filer</w:t>
            </w:r>
          </w:p>
        </w:tc>
        <w:tc>
          <w:tcPr>
            <w:tcW w:w="0" w:type="auto"/>
            <w:gridSpan w:val="3"/>
            <w:tcMar>
              <w:top w:w="30" w:type="dxa"/>
              <w:left w:w="20" w:type="dxa"/>
              <w:bottom w:w="30" w:type="dxa"/>
              <w:right w:w="20" w:type="dxa"/>
            </w:tcMar>
            <w:vAlign w:val="center"/>
            <w:hideMark/>
          </w:tcPr>
          <w:p w14:paraId="173D7475" w14:textId="77777777" w:rsidR="00000000" w:rsidRDefault="001E44E9">
            <w:pPr>
              <w:spacing w:after="100"/>
              <w:jc w:val="center"/>
              <w:rPr>
                <w:rFonts w:eastAsia="Times New Roman"/>
              </w:rPr>
            </w:pPr>
            <w:r>
              <w:rPr>
                <w:rFonts w:ascii="Wingdings" w:eastAsia="Times New Roman" w:hAnsi="Wingdings"/>
                <w:color w:val="000000"/>
                <w:sz w:val="20"/>
                <w:szCs w:val="20"/>
              </w:rPr>
              <w:t>x</w:t>
            </w:r>
          </w:p>
        </w:tc>
        <w:tc>
          <w:tcPr>
            <w:tcW w:w="0" w:type="auto"/>
            <w:gridSpan w:val="3"/>
            <w:tcMar>
              <w:top w:w="0" w:type="dxa"/>
              <w:left w:w="20" w:type="dxa"/>
              <w:bottom w:w="0" w:type="dxa"/>
              <w:right w:w="20" w:type="dxa"/>
            </w:tcMar>
            <w:vAlign w:val="center"/>
            <w:hideMark/>
          </w:tcPr>
          <w:p w14:paraId="2BA96680" w14:textId="77777777" w:rsidR="00000000" w:rsidRDefault="001E44E9">
            <w:pPr>
              <w:spacing w:after="100"/>
              <w:jc w:val="center"/>
              <w:rPr>
                <w:rFonts w:eastAsia="Times New Roman"/>
              </w:rPr>
            </w:pPr>
          </w:p>
        </w:tc>
        <w:tc>
          <w:tcPr>
            <w:tcW w:w="0" w:type="auto"/>
            <w:gridSpan w:val="3"/>
            <w:tcMar>
              <w:top w:w="30" w:type="dxa"/>
              <w:left w:w="20" w:type="dxa"/>
              <w:bottom w:w="30" w:type="dxa"/>
              <w:right w:w="20" w:type="dxa"/>
            </w:tcMar>
            <w:vAlign w:val="center"/>
            <w:hideMark/>
          </w:tcPr>
          <w:p w14:paraId="1CCE069B" w14:textId="77777777" w:rsidR="00000000" w:rsidRDefault="001E44E9">
            <w:pPr>
              <w:spacing w:after="100"/>
              <w:rPr>
                <w:rFonts w:eastAsia="Times New Roman"/>
              </w:rPr>
            </w:pPr>
            <w:r>
              <w:rPr>
                <w:rFonts w:eastAsia="Times New Roman"/>
                <w:color w:val="000000"/>
                <w:sz w:val="20"/>
                <w:szCs w:val="20"/>
              </w:rPr>
              <w:t>Accelerated filer</w:t>
            </w:r>
          </w:p>
        </w:tc>
        <w:tc>
          <w:tcPr>
            <w:tcW w:w="0" w:type="auto"/>
            <w:gridSpan w:val="3"/>
            <w:tcMar>
              <w:top w:w="30" w:type="dxa"/>
              <w:left w:w="20" w:type="dxa"/>
              <w:bottom w:w="30" w:type="dxa"/>
              <w:right w:w="20" w:type="dxa"/>
            </w:tcMar>
            <w:vAlign w:val="center"/>
            <w:hideMark/>
          </w:tcPr>
          <w:p w14:paraId="26E03470" w14:textId="77777777" w:rsidR="00000000" w:rsidRDefault="001E44E9">
            <w:pPr>
              <w:spacing w:after="100"/>
              <w:jc w:val="center"/>
              <w:divId w:val="2118745165"/>
              <w:rPr>
                <w:rFonts w:eastAsia="Times New Roman"/>
              </w:rPr>
            </w:pPr>
            <w:r>
              <w:rPr>
                <w:rFonts w:ascii="Wingdings" w:eastAsia="Times New Roman" w:hAnsi="Wingdings"/>
                <w:color w:val="000000"/>
                <w:sz w:val="20"/>
                <w:szCs w:val="20"/>
              </w:rPr>
              <w:t>o</w:t>
            </w:r>
          </w:p>
        </w:tc>
      </w:tr>
      <w:tr w:rsidR="00000000" w14:paraId="340EE5D8" w14:textId="77777777">
        <w:trPr>
          <w:divId w:val="696395747"/>
        </w:trPr>
        <w:tc>
          <w:tcPr>
            <w:tcW w:w="0" w:type="auto"/>
            <w:gridSpan w:val="3"/>
            <w:tcMar>
              <w:top w:w="30" w:type="dxa"/>
              <w:left w:w="20" w:type="dxa"/>
              <w:bottom w:w="30" w:type="dxa"/>
              <w:right w:w="20" w:type="dxa"/>
            </w:tcMar>
            <w:vAlign w:val="center"/>
            <w:hideMark/>
          </w:tcPr>
          <w:p w14:paraId="30C2D8B8" w14:textId="77777777" w:rsidR="00000000" w:rsidRDefault="001E44E9">
            <w:pPr>
              <w:spacing w:after="100"/>
              <w:rPr>
                <w:rFonts w:eastAsia="Times New Roman"/>
              </w:rPr>
            </w:pPr>
            <w:r>
              <w:rPr>
                <w:rFonts w:eastAsia="Times New Roman"/>
                <w:color w:val="000000"/>
                <w:sz w:val="20"/>
                <w:szCs w:val="20"/>
              </w:rPr>
              <w:t>Non-accelerated filer</w:t>
            </w:r>
          </w:p>
        </w:tc>
        <w:tc>
          <w:tcPr>
            <w:tcW w:w="0" w:type="auto"/>
            <w:gridSpan w:val="3"/>
            <w:tcMar>
              <w:top w:w="30" w:type="dxa"/>
              <w:left w:w="20" w:type="dxa"/>
              <w:bottom w:w="30" w:type="dxa"/>
              <w:right w:w="20" w:type="dxa"/>
            </w:tcMar>
            <w:vAlign w:val="center"/>
            <w:hideMark/>
          </w:tcPr>
          <w:p w14:paraId="3E00E13D" w14:textId="77777777" w:rsidR="00000000" w:rsidRDefault="001E44E9">
            <w:pPr>
              <w:spacing w:after="100"/>
              <w:jc w:val="center"/>
              <w:divId w:val="1004478152"/>
              <w:rPr>
                <w:rFonts w:eastAsia="Times New Roman"/>
              </w:rPr>
            </w:pPr>
            <w:r>
              <w:rPr>
                <w:rFonts w:ascii="Wingdings" w:eastAsia="Times New Roman" w:hAnsi="Wingdings"/>
                <w:color w:val="000000"/>
                <w:sz w:val="20"/>
                <w:szCs w:val="20"/>
              </w:rPr>
              <w:t>o</w:t>
            </w:r>
          </w:p>
        </w:tc>
        <w:tc>
          <w:tcPr>
            <w:tcW w:w="0" w:type="auto"/>
            <w:gridSpan w:val="3"/>
            <w:tcMar>
              <w:top w:w="0" w:type="dxa"/>
              <w:left w:w="20" w:type="dxa"/>
              <w:bottom w:w="0" w:type="dxa"/>
              <w:right w:w="20" w:type="dxa"/>
            </w:tcMar>
            <w:vAlign w:val="center"/>
            <w:hideMark/>
          </w:tcPr>
          <w:p w14:paraId="42CDBC33" w14:textId="77777777" w:rsidR="00000000" w:rsidRDefault="001E44E9">
            <w:pPr>
              <w:spacing w:after="100"/>
              <w:jc w:val="center"/>
              <w:rPr>
                <w:rFonts w:eastAsia="Times New Roman"/>
              </w:rPr>
            </w:pPr>
          </w:p>
        </w:tc>
        <w:tc>
          <w:tcPr>
            <w:tcW w:w="0" w:type="auto"/>
            <w:gridSpan w:val="3"/>
            <w:tcMar>
              <w:top w:w="30" w:type="dxa"/>
              <w:left w:w="20" w:type="dxa"/>
              <w:bottom w:w="30" w:type="dxa"/>
              <w:right w:w="20" w:type="dxa"/>
            </w:tcMar>
            <w:vAlign w:val="center"/>
            <w:hideMark/>
          </w:tcPr>
          <w:p w14:paraId="69B9BE9A" w14:textId="77777777" w:rsidR="00000000" w:rsidRDefault="001E44E9">
            <w:pPr>
              <w:spacing w:after="100"/>
              <w:rPr>
                <w:rFonts w:eastAsia="Times New Roman"/>
              </w:rPr>
            </w:pPr>
            <w:r>
              <w:rPr>
                <w:rFonts w:eastAsia="Times New Roman"/>
                <w:color w:val="000000"/>
                <w:sz w:val="20"/>
                <w:szCs w:val="20"/>
              </w:rPr>
              <w:t>Smaller reporting company</w:t>
            </w:r>
          </w:p>
        </w:tc>
        <w:tc>
          <w:tcPr>
            <w:tcW w:w="0" w:type="auto"/>
            <w:gridSpan w:val="3"/>
            <w:tcMar>
              <w:top w:w="30" w:type="dxa"/>
              <w:left w:w="20" w:type="dxa"/>
              <w:bottom w:w="30" w:type="dxa"/>
              <w:right w:w="20" w:type="dxa"/>
            </w:tcMar>
            <w:vAlign w:val="center"/>
            <w:hideMark/>
          </w:tcPr>
          <w:p w14:paraId="15D1FE21" w14:textId="77777777" w:rsidR="00000000" w:rsidRDefault="001E44E9">
            <w:pPr>
              <w:spacing w:after="100"/>
              <w:jc w:val="center"/>
              <w:divId w:val="2136561333"/>
              <w:rPr>
                <w:rFonts w:eastAsia="Times New Roman"/>
              </w:rPr>
            </w:pPr>
            <w:r>
              <w:rPr>
                <w:rFonts w:ascii="Wingdings" w:eastAsia="Times New Roman" w:hAnsi="Wingdings"/>
                <w:color w:val="000000"/>
                <w:sz w:val="20"/>
                <w:szCs w:val="20"/>
              </w:rPr>
              <w:t>o</w:t>
            </w:r>
          </w:p>
        </w:tc>
      </w:tr>
      <w:tr w:rsidR="00000000" w14:paraId="689DD52C" w14:textId="77777777">
        <w:trPr>
          <w:divId w:val="696395747"/>
        </w:trPr>
        <w:tc>
          <w:tcPr>
            <w:tcW w:w="0" w:type="auto"/>
            <w:gridSpan w:val="3"/>
            <w:tcMar>
              <w:top w:w="0" w:type="dxa"/>
              <w:left w:w="20" w:type="dxa"/>
              <w:bottom w:w="0" w:type="dxa"/>
              <w:right w:w="20" w:type="dxa"/>
            </w:tcMar>
            <w:vAlign w:val="center"/>
            <w:hideMark/>
          </w:tcPr>
          <w:p w14:paraId="3A946F9A" w14:textId="77777777" w:rsidR="00000000" w:rsidRDefault="001E44E9">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6B8A4281" w14:textId="77777777" w:rsidR="00000000" w:rsidRDefault="001E44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2264DB8" w14:textId="77777777" w:rsidR="00000000" w:rsidRDefault="001E44E9">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14:paraId="02805341" w14:textId="77777777" w:rsidR="00000000" w:rsidRDefault="001E44E9">
            <w:pPr>
              <w:spacing w:after="100"/>
              <w:rPr>
                <w:rFonts w:eastAsia="Times New Roman"/>
              </w:rPr>
            </w:pPr>
            <w:r>
              <w:rPr>
                <w:rFonts w:eastAsia="Times New Roman"/>
                <w:color w:val="000000"/>
                <w:sz w:val="20"/>
                <w:szCs w:val="20"/>
              </w:rPr>
              <w:t>Emerging growth company</w:t>
            </w:r>
          </w:p>
        </w:tc>
        <w:tc>
          <w:tcPr>
            <w:tcW w:w="0" w:type="auto"/>
            <w:gridSpan w:val="3"/>
            <w:tcMar>
              <w:top w:w="30" w:type="dxa"/>
              <w:left w:w="20" w:type="dxa"/>
              <w:bottom w:w="30" w:type="dxa"/>
              <w:right w:w="20" w:type="dxa"/>
            </w:tcMar>
            <w:vAlign w:val="center"/>
            <w:hideMark/>
          </w:tcPr>
          <w:p w14:paraId="10069C10" w14:textId="77777777" w:rsidR="00000000" w:rsidRDefault="001E44E9">
            <w:pPr>
              <w:spacing w:after="100"/>
              <w:jc w:val="center"/>
              <w:divId w:val="1973057100"/>
              <w:rPr>
                <w:rFonts w:eastAsia="Times New Roman"/>
              </w:rPr>
            </w:pPr>
            <w:r>
              <w:rPr>
                <w:rFonts w:ascii="Wingdings" w:eastAsia="Times New Roman" w:hAnsi="Wingdings"/>
                <w:color w:val="000000"/>
                <w:sz w:val="20"/>
                <w:szCs w:val="20"/>
              </w:rPr>
              <w:t>o</w:t>
            </w:r>
          </w:p>
        </w:tc>
      </w:tr>
    </w:tbl>
    <w:p w14:paraId="0A07F525" w14:textId="77777777" w:rsidR="00000000" w:rsidRDefault="001E44E9">
      <w:pPr>
        <w:ind w:firstLine="360"/>
        <w:divId w:val="1287736440"/>
        <w:rPr>
          <w:rFonts w:eastAsia="Times New Roman"/>
        </w:rPr>
      </w:pPr>
      <w:r>
        <w:rPr>
          <w:rFonts w:eastAsia="Times New Roman"/>
          <w:color w:val="000000"/>
          <w:sz w:val="20"/>
          <w:szCs w:val="20"/>
        </w:rPr>
        <w:t>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eastAsia="Times New Roman" w:hAnsi="Wingdings"/>
          <w:color w:val="000000"/>
          <w:sz w:val="20"/>
          <w:szCs w:val="20"/>
        </w:rPr>
        <w:t>o</w:t>
      </w:r>
    </w:p>
    <w:p w14:paraId="6E543F17" w14:textId="77777777" w:rsidR="00000000" w:rsidRDefault="001E44E9">
      <w:pPr>
        <w:ind w:firstLine="360"/>
        <w:divId w:val="1016494381"/>
        <w:rPr>
          <w:rFonts w:eastAsia="Times New Roman"/>
        </w:rPr>
      </w:pPr>
      <w:r>
        <w:rPr>
          <w:rFonts w:eastAsia="Times New Roman"/>
          <w:color w:val="000000"/>
          <w:sz w:val="20"/>
          <w:szCs w:val="20"/>
        </w:rPr>
        <w:t>In</w:t>
      </w:r>
      <w:r>
        <w:rPr>
          <w:rFonts w:eastAsia="Times New Roman"/>
          <w:color w:val="000000"/>
          <w:sz w:val="20"/>
          <w:szCs w:val="20"/>
        </w:rPr>
        <w:t>dicate by check mark whether the registrant is a shell company (as defined in Rule 12b-2 of the Exchange Act). Yes     No  </w:t>
      </w:r>
    </w:p>
    <w:p w14:paraId="31054D77" w14:textId="77777777" w:rsidR="00000000" w:rsidRDefault="001E44E9">
      <w:pPr>
        <w:ind w:firstLine="360"/>
        <w:divId w:val="1406338558"/>
        <w:rPr>
          <w:rFonts w:eastAsia="Times New Roman"/>
        </w:rPr>
      </w:pPr>
      <w:r>
        <w:rPr>
          <w:rFonts w:eastAsia="Times New Roman"/>
          <w:color w:val="000000"/>
          <w:sz w:val="20"/>
          <w:szCs w:val="20"/>
        </w:rPr>
        <w:t>As of August 1, 2022, 639,074,047 shares of Class A common stock, par value $0.0001 per share, were issued and outstanding.</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8188"/>
        <w:gridCol w:w="36"/>
      </w:tblGrid>
      <w:tr w:rsidR="00000000" w14:paraId="63ED25CB" w14:textId="77777777">
        <w:trPr>
          <w:divId w:val="1917862227"/>
          <w:jc w:val="center"/>
        </w:trPr>
        <w:tc>
          <w:tcPr>
            <w:tcW w:w="50" w:type="pct"/>
            <w:vAlign w:val="center"/>
            <w:hideMark/>
          </w:tcPr>
          <w:p w14:paraId="3379AEAA" w14:textId="77777777" w:rsidR="00000000" w:rsidRDefault="001E44E9">
            <w:pPr>
              <w:ind w:firstLine="360"/>
              <w:rPr>
                <w:rFonts w:eastAsia="Times New Roman"/>
              </w:rPr>
            </w:pPr>
          </w:p>
        </w:tc>
        <w:tc>
          <w:tcPr>
            <w:tcW w:w="4945" w:type="pct"/>
            <w:vAlign w:val="center"/>
            <w:hideMark/>
          </w:tcPr>
          <w:p w14:paraId="5E2E80D4" w14:textId="77777777" w:rsidR="00000000" w:rsidRDefault="001E44E9">
            <w:pPr>
              <w:spacing w:after="100"/>
              <w:rPr>
                <w:rFonts w:eastAsia="Times New Roman"/>
                <w:sz w:val="20"/>
                <w:szCs w:val="20"/>
              </w:rPr>
            </w:pPr>
          </w:p>
        </w:tc>
        <w:tc>
          <w:tcPr>
            <w:tcW w:w="5" w:type="pct"/>
            <w:vAlign w:val="center"/>
            <w:hideMark/>
          </w:tcPr>
          <w:p w14:paraId="39113363" w14:textId="77777777" w:rsidR="00000000" w:rsidRDefault="001E44E9">
            <w:pPr>
              <w:spacing w:after="100"/>
              <w:rPr>
                <w:rFonts w:eastAsia="Times New Roman"/>
                <w:sz w:val="20"/>
                <w:szCs w:val="20"/>
              </w:rPr>
            </w:pPr>
          </w:p>
        </w:tc>
      </w:tr>
      <w:tr w:rsidR="00000000" w14:paraId="0DCCC570" w14:textId="77777777">
        <w:trPr>
          <w:divId w:val="1917862227"/>
          <w:trHeight w:val="60"/>
          <w:jc w:val="center"/>
        </w:trPr>
        <w:tc>
          <w:tcPr>
            <w:tcW w:w="0" w:type="auto"/>
            <w:gridSpan w:val="3"/>
            <w:tcBorders>
              <w:bottom w:val="double" w:sz="6" w:space="0" w:color="000000"/>
            </w:tcBorders>
            <w:tcMar>
              <w:top w:w="0" w:type="dxa"/>
              <w:left w:w="20" w:type="dxa"/>
              <w:bottom w:w="0" w:type="dxa"/>
              <w:right w:w="20" w:type="dxa"/>
            </w:tcMar>
            <w:vAlign w:val="center"/>
            <w:hideMark/>
          </w:tcPr>
          <w:p w14:paraId="1BCFCBDE" w14:textId="77777777" w:rsidR="00000000" w:rsidRDefault="001E44E9">
            <w:pPr>
              <w:spacing w:after="100"/>
              <w:rPr>
                <w:rFonts w:eastAsia="Times New Roman"/>
                <w:sz w:val="20"/>
                <w:szCs w:val="20"/>
              </w:rPr>
            </w:pPr>
          </w:p>
        </w:tc>
      </w:tr>
    </w:tbl>
    <w:p w14:paraId="03BF1F99" w14:textId="77777777" w:rsidR="00000000" w:rsidRDefault="001E44E9">
      <w:pPr>
        <w:ind w:firstLine="360"/>
        <w:jc w:val="center"/>
        <w:divId w:val="577246982"/>
        <w:rPr>
          <w:rFonts w:eastAsia="Times New Roman"/>
        </w:rPr>
      </w:pPr>
    </w:p>
    <w:p w14:paraId="562BF61D" w14:textId="77777777" w:rsidR="00000000" w:rsidRDefault="001E44E9">
      <w:pPr>
        <w:ind w:firstLine="360"/>
        <w:jc w:val="both"/>
        <w:divId w:val="1187870232"/>
        <w:rPr>
          <w:rFonts w:eastAsia="Times New Roman"/>
        </w:rPr>
      </w:pPr>
    </w:p>
    <w:p w14:paraId="6F8DA5F3" w14:textId="77777777" w:rsidR="00000000" w:rsidRDefault="001E44E9">
      <w:pPr>
        <w:rPr>
          <w:rFonts w:eastAsia="Times New Roman"/>
        </w:rPr>
      </w:pPr>
      <w:r>
        <w:rPr>
          <w:rFonts w:eastAsia="Times New Roman"/>
        </w:rPr>
        <w:pict w14:anchorId="25E6AC95">
          <v:rect id="_x0000_i1026" style="width:0;height:1.5pt" o:hralign="center" o:hrstd="t" o:hr="t" fillcolor="#a0a0a0" stroked="f"/>
        </w:pict>
      </w:r>
    </w:p>
    <w:p w14:paraId="28245F4E" w14:textId="77777777" w:rsidR="00000000" w:rsidRDefault="001E44E9">
      <w:pPr>
        <w:ind w:firstLine="360"/>
        <w:jc w:val="both"/>
        <w:divId w:val="1797330528"/>
        <w:rPr>
          <w:rFonts w:eastAsia="Times New Roman"/>
        </w:rPr>
      </w:pPr>
      <w:hyperlink w:anchor="i90f54b21a70e4563aa698def27e24c81_22" w:history="1">
        <w:r>
          <w:rPr>
            <w:rStyle w:val="a3"/>
            <w:rFonts w:eastAsia="Times New Roman"/>
            <w:sz w:val="20"/>
            <w:szCs w:val="20"/>
          </w:rPr>
          <w:t>Table of Contents</w:t>
        </w:r>
      </w:hyperlink>
    </w:p>
    <w:p w14:paraId="1668E8EA" w14:textId="77777777" w:rsidR="00000000" w:rsidRDefault="001E44E9">
      <w:pPr>
        <w:ind w:firstLine="360"/>
        <w:jc w:val="center"/>
        <w:divId w:val="1145583628"/>
        <w:rPr>
          <w:rFonts w:eastAsia="Times New Roman"/>
        </w:rPr>
      </w:pPr>
      <w:r>
        <w:rPr>
          <w:rFonts w:eastAsia="Times New Roman"/>
          <w:b/>
          <w:bCs/>
          <w:color w:val="000000"/>
          <w:sz w:val="20"/>
          <w:szCs w:val="20"/>
        </w:rPr>
        <w:t>TABLE OF CONTENTS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7484"/>
        <w:gridCol w:w="38"/>
        <w:gridCol w:w="69"/>
        <w:gridCol w:w="611"/>
        <w:gridCol w:w="36"/>
      </w:tblGrid>
      <w:tr w:rsidR="00000000" w14:paraId="7D7C3650" w14:textId="77777777">
        <w:trPr>
          <w:divId w:val="2043362851"/>
          <w:jc w:val="center"/>
        </w:trPr>
        <w:tc>
          <w:tcPr>
            <w:tcW w:w="50" w:type="pct"/>
            <w:vAlign w:val="center"/>
            <w:hideMark/>
          </w:tcPr>
          <w:p w14:paraId="51BC079D" w14:textId="77777777" w:rsidR="00000000" w:rsidRDefault="001E44E9">
            <w:pPr>
              <w:ind w:firstLine="360"/>
              <w:jc w:val="center"/>
              <w:rPr>
                <w:rFonts w:eastAsia="Times New Roman"/>
              </w:rPr>
            </w:pPr>
          </w:p>
        </w:tc>
        <w:tc>
          <w:tcPr>
            <w:tcW w:w="4513" w:type="pct"/>
            <w:vAlign w:val="center"/>
            <w:hideMark/>
          </w:tcPr>
          <w:p w14:paraId="357CEB20" w14:textId="77777777" w:rsidR="00000000" w:rsidRDefault="001E44E9">
            <w:pPr>
              <w:spacing w:after="100"/>
              <w:rPr>
                <w:rFonts w:eastAsia="Times New Roman"/>
                <w:sz w:val="20"/>
                <w:szCs w:val="20"/>
              </w:rPr>
            </w:pPr>
          </w:p>
        </w:tc>
        <w:tc>
          <w:tcPr>
            <w:tcW w:w="5" w:type="pct"/>
            <w:vAlign w:val="center"/>
            <w:hideMark/>
          </w:tcPr>
          <w:p w14:paraId="14550358" w14:textId="77777777" w:rsidR="00000000" w:rsidRDefault="001E44E9">
            <w:pPr>
              <w:spacing w:after="100"/>
              <w:rPr>
                <w:rFonts w:eastAsia="Times New Roman"/>
                <w:sz w:val="20"/>
                <w:szCs w:val="20"/>
              </w:rPr>
            </w:pPr>
          </w:p>
        </w:tc>
        <w:tc>
          <w:tcPr>
            <w:tcW w:w="50" w:type="pct"/>
            <w:vAlign w:val="center"/>
            <w:hideMark/>
          </w:tcPr>
          <w:p w14:paraId="1C6DFCD8" w14:textId="77777777" w:rsidR="00000000" w:rsidRDefault="001E44E9">
            <w:pPr>
              <w:spacing w:after="100"/>
              <w:rPr>
                <w:rFonts w:eastAsia="Times New Roman"/>
                <w:sz w:val="20"/>
                <w:szCs w:val="20"/>
              </w:rPr>
            </w:pPr>
          </w:p>
        </w:tc>
        <w:tc>
          <w:tcPr>
            <w:tcW w:w="376" w:type="pct"/>
            <w:vAlign w:val="center"/>
            <w:hideMark/>
          </w:tcPr>
          <w:p w14:paraId="4289B4F3" w14:textId="77777777" w:rsidR="00000000" w:rsidRDefault="001E44E9">
            <w:pPr>
              <w:spacing w:after="100"/>
              <w:rPr>
                <w:rFonts w:eastAsia="Times New Roman"/>
                <w:sz w:val="20"/>
                <w:szCs w:val="20"/>
              </w:rPr>
            </w:pPr>
          </w:p>
        </w:tc>
        <w:tc>
          <w:tcPr>
            <w:tcW w:w="5" w:type="pct"/>
            <w:vAlign w:val="center"/>
            <w:hideMark/>
          </w:tcPr>
          <w:p w14:paraId="37EF96E2" w14:textId="77777777" w:rsidR="00000000" w:rsidRDefault="001E44E9">
            <w:pPr>
              <w:spacing w:after="100"/>
              <w:rPr>
                <w:rFonts w:eastAsia="Times New Roman"/>
                <w:sz w:val="20"/>
                <w:szCs w:val="20"/>
              </w:rPr>
            </w:pPr>
          </w:p>
        </w:tc>
      </w:tr>
      <w:tr w:rsidR="00000000" w14:paraId="25E20232" w14:textId="77777777">
        <w:trPr>
          <w:divId w:val="2043362851"/>
          <w:jc w:val="center"/>
        </w:trPr>
        <w:tc>
          <w:tcPr>
            <w:tcW w:w="0" w:type="auto"/>
            <w:gridSpan w:val="3"/>
            <w:tcMar>
              <w:top w:w="0" w:type="dxa"/>
              <w:left w:w="20" w:type="dxa"/>
              <w:bottom w:w="0" w:type="dxa"/>
              <w:right w:w="20" w:type="dxa"/>
            </w:tcMar>
            <w:vAlign w:val="center"/>
            <w:hideMark/>
          </w:tcPr>
          <w:p w14:paraId="213C8F94" w14:textId="77777777" w:rsidR="00000000" w:rsidRDefault="001E44E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B5CE5A0" w14:textId="77777777" w:rsidR="00000000" w:rsidRDefault="001E44E9">
            <w:pPr>
              <w:spacing w:after="100"/>
              <w:jc w:val="center"/>
              <w:rPr>
                <w:rFonts w:eastAsia="Times New Roman"/>
              </w:rPr>
            </w:pPr>
            <w:r>
              <w:rPr>
                <w:rFonts w:eastAsia="Times New Roman"/>
                <w:color w:val="000000"/>
                <w:sz w:val="20"/>
                <w:szCs w:val="20"/>
              </w:rPr>
              <w:t>Pages</w:t>
            </w:r>
          </w:p>
        </w:tc>
      </w:tr>
      <w:tr w:rsidR="00000000" w14:paraId="5905B4EC" w14:textId="77777777">
        <w:trPr>
          <w:divId w:val="2043362851"/>
          <w:jc w:val="center"/>
        </w:trPr>
        <w:tc>
          <w:tcPr>
            <w:tcW w:w="0" w:type="auto"/>
            <w:gridSpan w:val="3"/>
            <w:shd w:val="clear" w:color="auto" w:fill="CCEEFF"/>
            <w:tcMar>
              <w:top w:w="30" w:type="dxa"/>
              <w:left w:w="20" w:type="dxa"/>
              <w:bottom w:w="30" w:type="dxa"/>
              <w:right w:w="20" w:type="dxa"/>
            </w:tcMar>
            <w:hideMark/>
          </w:tcPr>
          <w:p w14:paraId="6A7AEE2F" w14:textId="77777777" w:rsidR="00000000" w:rsidRDefault="001E44E9">
            <w:pPr>
              <w:spacing w:after="100"/>
              <w:rPr>
                <w:rFonts w:eastAsia="Times New Roman"/>
              </w:rPr>
            </w:pPr>
            <w:r>
              <w:rPr>
                <w:rFonts w:eastAsia="Times New Roman"/>
                <w:color w:val="000000"/>
                <w:sz w:val="20"/>
                <w:szCs w:val="20"/>
              </w:rPr>
              <w:t>Glossary</w:t>
            </w:r>
          </w:p>
        </w:tc>
        <w:tc>
          <w:tcPr>
            <w:tcW w:w="0" w:type="auto"/>
            <w:gridSpan w:val="3"/>
            <w:tcBorders>
              <w:top w:val="single" w:sz="8" w:space="0" w:color="000000"/>
            </w:tcBorders>
            <w:shd w:val="clear" w:color="auto" w:fill="CCEEFF"/>
            <w:tcMar>
              <w:top w:w="30" w:type="dxa"/>
              <w:left w:w="20" w:type="dxa"/>
              <w:bottom w:w="30" w:type="dxa"/>
              <w:right w:w="20" w:type="dxa"/>
            </w:tcMar>
            <w:hideMark/>
          </w:tcPr>
          <w:p w14:paraId="09107FDB" w14:textId="77777777" w:rsidR="00000000" w:rsidRDefault="001E44E9">
            <w:pPr>
              <w:spacing w:after="100"/>
              <w:jc w:val="center"/>
              <w:rPr>
                <w:rFonts w:eastAsia="Times New Roman"/>
              </w:rPr>
            </w:pPr>
            <w:hyperlink w:anchor="i90f54b21a70e4563aa698def27e24c81_13" w:history="1">
              <w:r>
                <w:rPr>
                  <w:rStyle w:val="a3"/>
                  <w:rFonts w:eastAsia="Times New Roman"/>
                  <w:color w:val="000000"/>
                  <w:sz w:val="20"/>
                  <w:szCs w:val="20"/>
                  <w:u w:val="none"/>
                </w:rPr>
                <w:t>3</w:t>
              </w:r>
            </w:hyperlink>
          </w:p>
        </w:tc>
      </w:tr>
      <w:tr w:rsidR="00000000" w14:paraId="21416EA7" w14:textId="77777777">
        <w:trPr>
          <w:divId w:val="2043362851"/>
          <w:jc w:val="center"/>
        </w:trPr>
        <w:tc>
          <w:tcPr>
            <w:tcW w:w="0" w:type="auto"/>
            <w:gridSpan w:val="3"/>
            <w:shd w:val="clear" w:color="auto" w:fill="FFFFFF"/>
            <w:tcMar>
              <w:top w:w="30" w:type="dxa"/>
              <w:left w:w="20" w:type="dxa"/>
              <w:bottom w:w="30" w:type="dxa"/>
              <w:right w:w="20" w:type="dxa"/>
            </w:tcMar>
            <w:hideMark/>
          </w:tcPr>
          <w:p w14:paraId="4AFA9CB2" w14:textId="77777777" w:rsidR="00000000" w:rsidRDefault="001E44E9">
            <w:pPr>
              <w:spacing w:after="100"/>
              <w:divId w:val="1137258512"/>
              <w:rPr>
                <w:rFonts w:eastAsia="Times New Roman"/>
              </w:rPr>
            </w:pPr>
            <w:hyperlink w:anchor="i90f54b21a70e4563aa698def27e24c81_16" w:history="1">
              <w:r>
                <w:rPr>
                  <w:rStyle w:val="a3"/>
                  <w:rFonts w:eastAsia="Times New Roman"/>
                  <w:color w:val="000000"/>
                  <w:sz w:val="20"/>
                  <w:szCs w:val="20"/>
                  <w:u w:val="none"/>
                </w:rPr>
                <w:t>Part I. Financial Information</w:t>
              </w:r>
            </w:hyperlink>
          </w:p>
        </w:tc>
        <w:tc>
          <w:tcPr>
            <w:tcW w:w="0" w:type="auto"/>
            <w:gridSpan w:val="3"/>
            <w:shd w:val="clear" w:color="auto" w:fill="FFFFFF"/>
            <w:tcMar>
              <w:top w:w="0" w:type="dxa"/>
              <w:left w:w="20" w:type="dxa"/>
              <w:bottom w:w="0" w:type="dxa"/>
              <w:right w:w="20" w:type="dxa"/>
            </w:tcMar>
            <w:vAlign w:val="center"/>
            <w:hideMark/>
          </w:tcPr>
          <w:p w14:paraId="0B5A4623" w14:textId="77777777" w:rsidR="00000000" w:rsidRDefault="001E44E9">
            <w:pPr>
              <w:spacing w:after="100"/>
              <w:rPr>
                <w:rFonts w:eastAsia="Times New Roman"/>
              </w:rPr>
            </w:pPr>
          </w:p>
        </w:tc>
      </w:tr>
      <w:tr w:rsidR="00000000" w14:paraId="2085DBB1" w14:textId="77777777">
        <w:trPr>
          <w:divId w:val="2043362851"/>
          <w:jc w:val="center"/>
        </w:trPr>
        <w:tc>
          <w:tcPr>
            <w:tcW w:w="0" w:type="auto"/>
            <w:gridSpan w:val="3"/>
            <w:shd w:val="clear" w:color="auto" w:fill="CCEEFF"/>
            <w:tcMar>
              <w:top w:w="30" w:type="dxa"/>
              <w:left w:w="20" w:type="dxa"/>
              <w:bottom w:w="30" w:type="dxa"/>
              <w:right w:w="20" w:type="dxa"/>
            </w:tcMar>
            <w:hideMark/>
          </w:tcPr>
          <w:p w14:paraId="663ED083" w14:textId="77777777" w:rsidR="00000000" w:rsidRDefault="001E44E9">
            <w:pPr>
              <w:spacing w:after="100"/>
              <w:divId w:val="2121104607"/>
              <w:rPr>
                <w:rFonts w:eastAsia="Times New Roman"/>
              </w:rPr>
            </w:pPr>
            <w:hyperlink w:anchor="i90f54b21a70e4563aa698def27e24c81_19" w:history="1">
              <w:r>
                <w:rPr>
                  <w:rStyle w:val="a3"/>
                  <w:rFonts w:eastAsia="Times New Roman"/>
                  <w:color w:val="000000"/>
                  <w:sz w:val="20"/>
                  <w:szCs w:val="20"/>
                  <w:u w:val="none"/>
                </w:rPr>
                <w:t>Item 1. Financial Statements</w:t>
              </w:r>
            </w:hyperlink>
          </w:p>
        </w:tc>
        <w:tc>
          <w:tcPr>
            <w:tcW w:w="0" w:type="auto"/>
            <w:gridSpan w:val="3"/>
            <w:shd w:val="clear" w:color="auto" w:fill="CCEEFF"/>
            <w:tcMar>
              <w:top w:w="0" w:type="dxa"/>
              <w:left w:w="20" w:type="dxa"/>
              <w:bottom w:w="0" w:type="dxa"/>
              <w:right w:w="20" w:type="dxa"/>
            </w:tcMar>
            <w:vAlign w:val="center"/>
            <w:hideMark/>
          </w:tcPr>
          <w:p w14:paraId="12D2153F" w14:textId="77777777" w:rsidR="00000000" w:rsidRDefault="001E44E9">
            <w:pPr>
              <w:spacing w:after="100"/>
              <w:rPr>
                <w:rFonts w:eastAsia="Times New Roman"/>
              </w:rPr>
            </w:pPr>
          </w:p>
        </w:tc>
      </w:tr>
      <w:tr w:rsidR="00000000" w14:paraId="59771AD7" w14:textId="77777777">
        <w:trPr>
          <w:divId w:val="2043362851"/>
          <w:jc w:val="center"/>
        </w:trPr>
        <w:tc>
          <w:tcPr>
            <w:tcW w:w="0" w:type="auto"/>
            <w:gridSpan w:val="3"/>
            <w:shd w:val="clear" w:color="auto" w:fill="FFFFFF"/>
            <w:tcMar>
              <w:top w:w="30" w:type="dxa"/>
              <w:left w:w="20" w:type="dxa"/>
              <w:bottom w:w="30" w:type="dxa"/>
              <w:right w:w="20" w:type="dxa"/>
            </w:tcMar>
            <w:hideMark/>
          </w:tcPr>
          <w:p w14:paraId="4A49EBEB" w14:textId="77777777" w:rsidR="00000000" w:rsidRDefault="001E44E9">
            <w:pPr>
              <w:spacing w:after="100"/>
              <w:divId w:val="816412454"/>
              <w:rPr>
                <w:rFonts w:eastAsia="Times New Roman"/>
              </w:rPr>
            </w:pPr>
            <w:hyperlink w:anchor="i90f54b21a70e4563aa698def27e24c81_22" w:history="1">
              <w:r>
                <w:rPr>
                  <w:rStyle w:val="a3"/>
                  <w:rFonts w:eastAsia="Times New Roman"/>
                  <w:color w:val="000000"/>
                  <w:sz w:val="20"/>
                  <w:szCs w:val="20"/>
                  <w:u w:val="none"/>
                </w:rPr>
                <w:t>Unaudited Condensed Consolidated Balance Sheets</w:t>
              </w:r>
            </w:hyperlink>
          </w:p>
        </w:tc>
        <w:tc>
          <w:tcPr>
            <w:tcW w:w="0" w:type="auto"/>
            <w:gridSpan w:val="3"/>
            <w:shd w:val="clear" w:color="auto" w:fill="FFFFFF"/>
            <w:tcMar>
              <w:top w:w="30" w:type="dxa"/>
              <w:left w:w="20" w:type="dxa"/>
              <w:bottom w:w="30" w:type="dxa"/>
              <w:right w:w="20" w:type="dxa"/>
            </w:tcMar>
            <w:hideMark/>
          </w:tcPr>
          <w:p w14:paraId="10EC6F50" w14:textId="77777777" w:rsidR="00000000" w:rsidRDefault="001E44E9">
            <w:pPr>
              <w:spacing w:after="100"/>
              <w:jc w:val="center"/>
              <w:rPr>
                <w:rFonts w:eastAsia="Times New Roman"/>
              </w:rPr>
            </w:pPr>
            <w:hyperlink w:anchor="i90f54b21a70e4563aa698def27e24c81_22" w:history="1">
              <w:r>
                <w:rPr>
                  <w:rStyle w:val="a3"/>
                  <w:rFonts w:eastAsia="Times New Roman"/>
                  <w:color w:val="000000"/>
                  <w:sz w:val="20"/>
                  <w:szCs w:val="20"/>
                  <w:u w:val="none"/>
                </w:rPr>
                <w:t>7</w:t>
              </w:r>
            </w:hyperlink>
          </w:p>
        </w:tc>
      </w:tr>
      <w:tr w:rsidR="00000000" w14:paraId="74B78C5A" w14:textId="77777777">
        <w:trPr>
          <w:divId w:val="2043362851"/>
          <w:jc w:val="center"/>
        </w:trPr>
        <w:tc>
          <w:tcPr>
            <w:tcW w:w="0" w:type="auto"/>
            <w:gridSpan w:val="3"/>
            <w:shd w:val="clear" w:color="auto" w:fill="CCEEFF"/>
            <w:tcMar>
              <w:top w:w="30" w:type="dxa"/>
              <w:left w:w="20" w:type="dxa"/>
              <w:bottom w:w="30" w:type="dxa"/>
              <w:right w:w="20" w:type="dxa"/>
            </w:tcMar>
            <w:hideMark/>
          </w:tcPr>
          <w:p w14:paraId="494D8E96" w14:textId="77777777" w:rsidR="00000000" w:rsidRDefault="001E44E9">
            <w:pPr>
              <w:spacing w:after="100"/>
              <w:divId w:val="312224147"/>
              <w:rPr>
                <w:rFonts w:eastAsia="Times New Roman"/>
              </w:rPr>
            </w:pPr>
            <w:hyperlink w:anchor="i90f54b21a70e4563aa698def27e24c81_25" w:history="1">
              <w:r>
                <w:rPr>
                  <w:rStyle w:val="a3"/>
                  <w:rFonts w:eastAsia="Times New Roman"/>
                  <w:color w:val="000000"/>
                  <w:sz w:val="20"/>
                  <w:szCs w:val="20"/>
                  <w:u w:val="none"/>
                </w:rPr>
                <w:t>Unaudited Condensed Consolidated Statements of Income</w:t>
              </w:r>
            </w:hyperlink>
            <w:hyperlink w:anchor="i90f54b21a70e4563aa698def27e24c81_25" w:history="1">
              <w:r>
                <w:rPr>
                  <w:rStyle w:val="a3"/>
                  <w:rFonts w:eastAsia="Times New Roman"/>
                  <w:color w:val="000000"/>
                  <w:sz w:val="20"/>
                  <w:szCs w:val="20"/>
                  <w:u w:val="none"/>
                </w:rPr>
                <w:t xml:space="preserve"> (</w:t>
              </w:r>
            </w:hyperlink>
            <w:hyperlink w:anchor="i90f54b21a70e4563aa698def27e24c81_25" w:history="1">
              <w:r>
                <w:rPr>
                  <w:rStyle w:val="a3"/>
                  <w:rFonts w:eastAsia="Times New Roman"/>
                  <w:color w:val="000000"/>
                  <w:sz w:val="20"/>
                  <w:szCs w:val="20"/>
                  <w:u w:val="none"/>
                </w:rPr>
                <w:t>Loss)</w:t>
              </w:r>
            </w:hyperlink>
            <w:hyperlink w:anchor="i90f54b21a70e4563aa698def27e24c81_25" w:history="1">
              <w:r>
                <w:rPr>
                  <w:rStyle w:val="a3"/>
                  <w:rFonts w:eastAsia="Times New Roman"/>
                  <w:color w:val="000000"/>
                  <w:sz w:val="20"/>
                  <w:szCs w:val="20"/>
                  <w:u w:val="none"/>
                </w:rPr>
                <w:t xml:space="preserve"> and Comprehensive Income </w:t>
              </w:r>
            </w:hyperlink>
            <w:r>
              <w:rPr>
                <w:rFonts w:eastAsia="Times New Roman"/>
                <w:color w:val="000000"/>
                <w:sz w:val="20"/>
                <w:szCs w:val="20"/>
              </w:rPr>
              <w:t>(Loss)</w:t>
            </w:r>
          </w:p>
        </w:tc>
        <w:tc>
          <w:tcPr>
            <w:tcW w:w="0" w:type="auto"/>
            <w:gridSpan w:val="3"/>
            <w:shd w:val="clear" w:color="auto" w:fill="CCEEFF"/>
            <w:tcMar>
              <w:top w:w="30" w:type="dxa"/>
              <w:left w:w="20" w:type="dxa"/>
              <w:bottom w:w="30" w:type="dxa"/>
              <w:right w:w="20" w:type="dxa"/>
            </w:tcMar>
            <w:hideMark/>
          </w:tcPr>
          <w:p w14:paraId="3F63DA39" w14:textId="77777777" w:rsidR="00000000" w:rsidRDefault="001E44E9">
            <w:pPr>
              <w:spacing w:after="100"/>
              <w:jc w:val="center"/>
              <w:rPr>
                <w:rFonts w:eastAsia="Times New Roman"/>
              </w:rPr>
            </w:pPr>
            <w:hyperlink w:anchor="i90f54b21a70e4563aa698def27e24c81_25" w:history="1">
              <w:r>
                <w:rPr>
                  <w:rStyle w:val="a3"/>
                  <w:rFonts w:eastAsia="Times New Roman"/>
                  <w:color w:val="000000"/>
                  <w:sz w:val="20"/>
                  <w:szCs w:val="20"/>
                  <w:u w:val="none"/>
                </w:rPr>
                <w:t>8</w:t>
              </w:r>
            </w:hyperlink>
          </w:p>
        </w:tc>
      </w:tr>
      <w:tr w:rsidR="00000000" w14:paraId="703FB07F" w14:textId="77777777">
        <w:trPr>
          <w:divId w:val="2043362851"/>
          <w:jc w:val="center"/>
        </w:trPr>
        <w:tc>
          <w:tcPr>
            <w:tcW w:w="0" w:type="auto"/>
            <w:gridSpan w:val="3"/>
            <w:shd w:val="clear" w:color="auto" w:fill="FFFFFF"/>
            <w:tcMar>
              <w:top w:w="30" w:type="dxa"/>
              <w:left w:w="20" w:type="dxa"/>
              <w:bottom w:w="30" w:type="dxa"/>
              <w:right w:w="20" w:type="dxa"/>
            </w:tcMar>
            <w:hideMark/>
          </w:tcPr>
          <w:p w14:paraId="40905C1F" w14:textId="77777777" w:rsidR="00000000" w:rsidRDefault="001E44E9">
            <w:pPr>
              <w:spacing w:after="100"/>
              <w:divId w:val="99499195"/>
              <w:rPr>
                <w:rFonts w:eastAsia="Times New Roman"/>
              </w:rPr>
            </w:pPr>
            <w:hyperlink w:anchor="i90f54b21a70e4563aa698def27e24c81_28" w:history="1">
              <w:r>
                <w:rPr>
                  <w:rStyle w:val="a3"/>
                  <w:rFonts w:eastAsia="Times New Roman"/>
                  <w:color w:val="000000"/>
                  <w:sz w:val="20"/>
                  <w:szCs w:val="20"/>
                  <w:u w:val="none"/>
                </w:rPr>
                <w:t xml:space="preserve">Unaudited Condensed Consolidated Statements of </w:t>
              </w:r>
              <w:r>
                <w:rPr>
                  <w:rStyle w:val="a3"/>
                  <w:rFonts w:eastAsia="Times New Roman"/>
                  <w:color w:val="000000"/>
                  <w:sz w:val="20"/>
                  <w:szCs w:val="20"/>
                  <w:u w:val="none"/>
                </w:rPr>
                <w:t>Shareholders' Equity</w:t>
              </w:r>
            </w:hyperlink>
          </w:p>
        </w:tc>
        <w:tc>
          <w:tcPr>
            <w:tcW w:w="0" w:type="auto"/>
            <w:gridSpan w:val="3"/>
            <w:shd w:val="clear" w:color="auto" w:fill="FFFFFF"/>
            <w:tcMar>
              <w:top w:w="30" w:type="dxa"/>
              <w:left w:w="20" w:type="dxa"/>
              <w:bottom w:w="30" w:type="dxa"/>
              <w:right w:w="20" w:type="dxa"/>
            </w:tcMar>
            <w:hideMark/>
          </w:tcPr>
          <w:p w14:paraId="7D2ADBD0" w14:textId="77777777" w:rsidR="00000000" w:rsidRDefault="001E44E9">
            <w:pPr>
              <w:spacing w:after="100"/>
              <w:jc w:val="center"/>
              <w:rPr>
                <w:rFonts w:eastAsia="Times New Roman"/>
              </w:rPr>
            </w:pPr>
            <w:hyperlink w:anchor="i90f54b21a70e4563aa698def27e24c81_28" w:history="1">
              <w:r>
                <w:rPr>
                  <w:rStyle w:val="a3"/>
                  <w:rFonts w:eastAsia="Times New Roman"/>
                  <w:color w:val="000000"/>
                  <w:sz w:val="20"/>
                  <w:szCs w:val="20"/>
                  <w:u w:val="none"/>
                </w:rPr>
                <w:t>9</w:t>
              </w:r>
            </w:hyperlink>
          </w:p>
        </w:tc>
      </w:tr>
      <w:tr w:rsidR="00000000" w14:paraId="0999C94E" w14:textId="77777777">
        <w:trPr>
          <w:divId w:val="2043362851"/>
          <w:jc w:val="center"/>
        </w:trPr>
        <w:tc>
          <w:tcPr>
            <w:tcW w:w="0" w:type="auto"/>
            <w:gridSpan w:val="3"/>
            <w:shd w:val="clear" w:color="auto" w:fill="CCEEFF"/>
            <w:tcMar>
              <w:top w:w="30" w:type="dxa"/>
              <w:left w:w="20" w:type="dxa"/>
              <w:bottom w:w="30" w:type="dxa"/>
              <w:right w:w="20" w:type="dxa"/>
            </w:tcMar>
            <w:hideMark/>
          </w:tcPr>
          <w:p w14:paraId="5662F4BE" w14:textId="77777777" w:rsidR="00000000" w:rsidRDefault="001E44E9">
            <w:pPr>
              <w:spacing w:after="100"/>
              <w:divId w:val="1929117798"/>
              <w:rPr>
                <w:rFonts w:eastAsia="Times New Roman"/>
              </w:rPr>
            </w:pPr>
            <w:hyperlink w:anchor="i90f54b21a70e4563aa698def27e24c81_34" w:history="1">
              <w:r>
                <w:rPr>
                  <w:rStyle w:val="a3"/>
                  <w:rFonts w:eastAsia="Times New Roman"/>
                  <w:color w:val="000000"/>
                  <w:sz w:val="20"/>
                  <w:szCs w:val="20"/>
                  <w:u w:val="none"/>
                </w:rPr>
                <w:t>Unaudited Condensed Consolidated Statements of Cash Flows</w:t>
              </w:r>
            </w:hyperlink>
          </w:p>
        </w:tc>
        <w:tc>
          <w:tcPr>
            <w:tcW w:w="0" w:type="auto"/>
            <w:gridSpan w:val="3"/>
            <w:shd w:val="clear" w:color="auto" w:fill="CCEEFF"/>
            <w:tcMar>
              <w:top w:w="30" w:type="dxa"/>
              <w:left w:w="20" w:type="dxa"/>
              <w:bottom w:w="30" w:type="dxa"/>
              <w:right w:w="20" w:type="dxa"/>
            </w:tcMar>
            <w:hideMark/>
          </w:tcPr>
          <w:p w14:paraId="2D53F990" w14:textId="77777777" w:rsidR="00000000" w:rsidRDefault="001E44E9">
            <w:pPr>
              <w:spacing w:after="100"/>
              <w:jc w:val="center"/>
              <w:rPr>
                <w:rFonts w:eastAsia="Times New Roman"/>
              </w:rPr>
            </w:pPr>
            <w:hyperlink w:anchor="i90f54b21a70e4563aa698def27e24c81_34" w:history="1">
              <w:r>
                <w:rPr>
                  <w:rStyle w:val="a3"/>
                  <w:rFonts w:eastAsia="Times New Roman"/>
                  <w:color w:val="000000"/>
                  <w:sz w:val="20"/>
                  <w:szCs w:val="20"/>
                  <w:u w:val="none"/>
                </w:rPr>
                <w:t>10</w:t>
              </w:r>
            </w:hyperlink>
          </w:p>
        </w:tc>
      </w:tr>
      <w:tr w:rsidR="00000000" w14:paraId="5AF20D68" w14:textId="77777777">
        <w:trPr>
          <w:divId w:val="2043362851"/>
          <w:jc w:val="center"/>
        </w:trPr>
        <w:tc>
          <w:tcPr>
            <w:tcW w:w="0" w:type="auto"/>
            <w:gridSpan w:val="3"/>
            <w:shd w:val="clear" w:color="auto" w:fill="FFFFFF"/>
            <w:tcMar>
              <w:top w:w="30" w:type="dxa"/>
              <w:left w:w="20" w:type="dxa"/>
              <w:bottom w:w="30" w:type="dxa"/>
              <w:right w:w="20" w:type="dxa"/>
            </w:tcMar>
            <w:hideMark/>
          </w:tcPr>
          <w:p w14:paraId="6BCC6D74" w14:textId="77777777" w:rsidR="00000000" w:rsidRDefault="001E44E9">
            <w:pPr>
              <w:spacing w:after="100"/>
              <w:divId w:val="1581983198"/>
              <w:rPr>
                <w:rFonts w:eastAsia="Times New Roman"/>
              </w:rPr>
            </w:pPr>
            <w:hyperlink w:anchor="i90f54b21a70e4563aa698def27e24c81_37" w:history="1">
              <w:r>
                <w:rPr>
                  <w:rStyle w:val="a3"/>
                  <w:rFonts w:eastAsia="Times New Roman"/>
                  <w:color w:val="000000"/>
                  <w:sz w:val="20"/>
                  <w:szCs w:val="20"/>
                  <w:u w:val="none"/>
                </w:rPr>
                <w:t>Notes to Unaudited Condensed Consolidated Financial Statements</w:t>
              </w:r>
            </w:hyperlink>
          </w:p>
        </w:tc>
        <w:tc>
          <w:tcPr>
            <w:tcW w:w="0" w:type="auto"/>
            <w:gridSpan w:val="3"/>
            <w:shd w:val="clear" w:color="auto" w:fill="FFFFFF"/>
            <w:tcMar>
              <w:top w:w="30" w:type="dxa"/>
              <w:left w:w="20" w:type="dxa"/>
              <w:bottom w:w="30" w:type="dxa"/>
              <w:right w:w="20" w:type="dxa"/>
            </w:tcMar>
            <w:hideMark/>
          </w:tcPr>
          <w:p w14:paraId="1C8FFD38" w14:textId="77777777" w:rsidR="00000000" w:rsidRDefault="001E44E9">
            <w:pPr>
              <w:spacing w:after="100"/>
              <w:jc w:val="center"/>
              <w:rPr>
                <w:rFonts w:eastAsia="Times New Roman"/>
              </w:rPr>
            </w:pPr>
            <w:hyperlink w:anchor="i90f54b21a70e4563aa698def27e24c81_37" w:history="1">
              <w:r>
                <w:rPr>
                  <w:rStyle w:val="a3"/>
                  <w:rFonts w:eastAsia="Times New Roman"/>
                  <w:color w:val="000000"/>
                  <w:sz w:val="20"/>
                  <w:szCs w:val="20"/>
                  <w:u w:val="none"/>
                </w:rPr>
                <w:t>11</w:t>
              </w:r>
            </w:hyperlink>
          </w:p>
        </w:tc>
      </w:tr>
      <w:tr w:rsidR="00000000" w14:paraId="5CB5F1C4" w14:textId="77777777">
        <w:trPr>
          <w:divId w:val="2043362851"/>
          <w:jc w:val="center"/>
        </w:trPr>
        <w:tc>
          <w:tcPr>
            <w:tcW w:w="0" w:type="auto"/>
            <w:gridSpan w:val="3"/>
            <w:shd w:val="clear" w:color="auto" w:fill="CCEEFF"/>
            <w:tcMar>
              <w:top w:w="30" w:type="dxa"/>
              <w:left w:w="20" w:type="dxa"/>
              <w:bottom w:w="30" w:type="dxa"/>
              <w:right w:w="20" w:type="dxa"/>
            </w:tcMar>
            <w:hideMark/>
          </w:tcPr>
          <w:p w14:paraId="12F9343D" w14:textId="77777777" w:rsidR="00000000" w:rsidRDefault="001E44E9">
            <w:pPr>
              <w:spacing w:after="100"/>
              <w:divId w:val="1105228982"/>
              <w:rPr>
                <w:rFonts w:eastAsia="Times New Roman"/>
              </w:rPr>
            </w:pPr>
            <w:hyperlink w:anchor="i90f54b21a70e4563aa698def27e24c81_61" w:history="1">
              <w:r>
                <w:rPr>
                  <w:rStyle w:val="a3"/>
                  <w:rFonts w:eastAsia="Times New Roman"/>
                  <w:color w:val="000000"/>
                  <w:sz w:val="20"/>
                  <w:szCs w:val="20"/>
                  <w:u w:val="none"/>
                </w:rPr>
                <w:t>Item 2. Management’s Discussion and Analysis of Financial Condition and Results of Operations</w:t>
              </w:r>
            </w:hyperlink>
          </w:p>
        </w:tc>
        <w:tc>
          <w:tcPr>
            <w:tcW w:w="0" w:type="auto"/>
            <w:gridSpan w:val="3"/>
            <w:shd w:val="clear" w:color="auto" w:fill="CCEEFF"/>
            <w:tcMar>
              <w:top w:w="30" w:type="dxa"/>
              <w:left w:w="20" w:type="dxa"/>
              <w:bottom w:w="30" w:type="dxa"/>
              <w:right w:w="20" w:type="dxa"/>
            </w:tcMar>
            <w:hideMark/>
          </w:tcPr>
          <w:p w14:paraId="7D55B962" w14:textId="77777777" w:rsidR="00000000" w:rsidRDefault="001E44E9">
            <w:pPr>
              <w:spacing w:after="100"/>
              <w:jc w:val="center"/>
              <w:rPr>
                <w:rFonts w:eastAsia="Times New Roman"/>
              </w:rPr>
            </w:pPr>
            <w:hyperlink w:anchor="i90f54b21a70e4563aa698def27e24c81_61" w:history="1">
              <w:r>
                <w:rPr>
                  <w:rStyle w:val="a3"/>
                  <w:rFonts w:eastAsia="Times New Roman"/>
                  <w:color w:val="000000"/>
                  <w:sz w:val="20"/>
                  <w:szCs w:val="20"/>
                  <w:u w:val="none"/>
                </w:rPr>
                <w:t>18</w:t>
              </w:r>
            </w:hyperlink>
          </w:p>
        </w:tc>
      </w:tr>
      <w:tr w:rsidR="00000000" w14:paraId="38D7D6B4" w14:textId="77777777">
        <w:trPr>
          <w:divId w:val="2043362851"/>
          <w:jc w:val="center"/>
        </w:trPr>
        <w:tc>
          <w:tcPr>
            <w:tcW w:w="0" w:type="auto"/>
            <w:gridSpan w:val="3"/>
            <w:shd w:val="clear" w:color="auto" w:fill="FFFFFF"/>
            <w:tcMar>
              <w:top w:w="30" w:type="dxa"/>
              <w:left w:w="20" w:type="dxa"/>
              <w:bottom w:w="30" w:type="dxa"/>
              <w:right w:w="20" w:type="dxa"/>
            </w:tcMar>
            <w:hideMark/>
          </w:tcPr>
          <w:p w14:paraId="4B08CE22" w14:textId="77777777" w:rsidR="00000000" w:rsidRDefault="001E44E9">
            <w:pPr>
              <w:spacing w:after="100"/>
              <w:divId w:val="130250383"/>
              <w:rPr>
                <w:rFonts w:eastAsia="Times New Roman"/>
              </w:rPr>
            </w:pPr>
            <w:hyperlink w:anchor="i90f54b21a70e4563aa698def27e24c81_115" w:history="1">
              <w:r>
                <w:rPr>
                  <w:rStyle w:val="a3"/>
                  <w:rFonts w:eastAsia="Times New Roman"/>
                  <w:color w:val="000000"/>
                  <w:sz w:val="20"/>
                  <w:szCs w:val="20"/>
                  <w:u w:val="none"/>
                </w:rPr>
                <w:t>Item 3. Quantitative and Qualitative Disclosures About Market Risk</w:t>
              </w:r>
            </w:hyperlink>
          </w:p>
        </w:tc>
        <w:tc>
          <w:tcPr>
            <w:tcW w:w="0" w:type="auto"/>
            <w:gridSpan w:val="3"/>
            <w:shd w:val="clear" w:color="auto" w:fill="FFFFFF"/>
            <w:tcMar>
              <w:top w:w="30" w:type="dxa"/>
              <w:left w:w="20" w:type="dxa"/>
              <w:bottom w:w="30" w:type="dxa"/>
              <w:right w:w="20" w:type="dxa"/>
            </w:tcMar>
            <w:hideMark/>
          </w:tcPr>
          <w:p w14:paraId="2BD8D7B4" w14:textId="77777777" w:rsidR="00000000" w:rsidRDefault="001E44E9">
            <w:pPr>
              <w:spacing w:after="100"/>
              <w:jc w:val="center"/>
              <w:rPr>
                <w:rFonts w:eastAsia="Times New Roman"/>
              </w:rPr>
            </w:pPr>
            <w:hyperlink w:anchor="i90f54b21a70e4563aa698def27e24c81_115" w:history="1">
              <w:r>
                <w:rPr>
                  <w:rStyle w:val="a3"/>
                  <w:rFonts w:eastAsia="Times New Roman"/>
                  <w:color w:val="000000"/>
                  <w:sz w:val="20"/>
                  <w:szCs w:val="20"/>
                  <w:u w:val="none"/>
                </w:rPr>
                <w:t>33</w:t>
              </w:r>
            </w:hyperlink>
          </w:p>
        </w:tc>
      </w:tr>
      <w:tr w:rsidR="00000000" w14:paraId="37899B16" w14:textId="77777777">
        <w:trPr>
          <w:divId w:val="2043362851"/>
          <w:jc w:val="center"/>
        </w:trPr>
        <w:tc>
          <w:tcPr>
            <w:tcW w:w="0" w:type="auto"/>
            <w:gridSpan w:val="3"/>
            <w:shd w:val="clear" w:color="auto" w:fill="CCEEFF"/>
            <w:tcMar>
              <w:top w:w="30" w:type="dxa"/>
              <w:left w:w="20" w:type="dxa"/>
              <w:bottom w:w="30" w:type="dxa"/>
              <w:right w:w="20" w:type="dxa"/>
            </w:tcMar>
            <w:hideMark/>
          </w:tcPr>
          <w:p w14:paraId="4B5487B7" w14:textId="77777777" w:rsidR="00000000" w:rsidRDefault="001E44E9">
            <w:pPr>
              <w:spacing w:after="100"/>
              <w:divId w:val="2041663128"/>
              <w:rPr>
                <w:rFonts w:eastAsia="Times New Roman"/>
              </w:rPr>
            </w:pPr>
            <w:hyperlink w:anchor="i90f54b21a70e4563aa698def27e24c81_118" w:history="1">
              <w:r>
                <w:rPr>
                  <w:rStyle w:val="a3"/>
                  <w:rFonts w:eastAsia="Times New Roman"/>
                  <w:color w:val="000000"/>
                  <w:sz w:val="20"/>
                  <w:szCs w:val="20"/>
                  <w:u w:val="none"/>
                </w:rPr>
                <w:t>Item 4. Controls and Procedures</w:t>
              </w:r>
            </w:hyperlink>
          </w:p>
        </w:tc>
        <w:tc>
          <w:tcPr>
            <w:tcW w:w="0" w:type="auto"/>
            <w:gridSpan w:val="3"/>
            <w:shd w:val="clear" w:color="auto" w:fill="CCEEFF"/>
            <w:tcMar>
              <w:top w:w="30" w:type="dxa"/>
              <w:left w:w="20" w:type="dxa"/>
              <w:bottom w:w="30" w:type="dxa"/>
              <w:right w:w="20" w:type="dxa"/>
            </w:tcMar>
            <w:hideMark/>
          </w:tcPr>
          <w:p w14:paraId="04E74689" w14:textId="77777777" w:rsidR="00000000" w:rsidRDefault="001E44E9">
            <w:pPr>
              <w:spacing w:after="100"/>
              <w:jc w:val="center"/>
              <w:rPr>
                <w:rFonts w:eastAsia="Times New Roman"/>
              </w:rPr>
            </w:pPr>
            <w:hyperlink w:anchor="i90f54b21a70e4563aa698def27e24c81_118" w:history="1">
              <w:r>
                <w:rPr>
                  <w:rStyle w:val="a3"/>
                  <w:rFonts w:eastAsia="Times New Roman"/>
                  <w:color w:val="000000"/>
                  <w:sz w:val="20"/>
                  <w:szCs w:val="20"/>
                  <w:u w:val="none"/>
                </w:rPr>
                <w:t>33</w:t>
              </w:r>
            </w:hyperlink>
          </w:p>
        </w:tc>
      </w:tr>
      <w:tr w:rsidR="00000000" w14:paraId="7BAC8B81" w14:textId="77777777">
        <w:trPr>
          <w:divId w:val="2043362851"/>
          <w:jc w:val="center"/>
        </w:trPr>
        <w:tc>
          <w:tcPr>
            <w:tcW w:w="0" w:type="auto"/>
            <w:gridSpan w:val="3"/>
            <w:shd w:val="clear" w:color="auto" w:fill="FFFFFF"/>
            <w:tcMar>
              <w:top w:w="30" w:type="dxa"/>
              <w:left w:w="20" w:type="dxa"/>
              <w:bottom w:w="30" w:type="dxa"/>
              <w:right w:w="20" w:type="dxa"/>
            </w:tcMar>
            <w:hideMark/>
          </w:tcPr>
          <w:p w14:paraId="350F6001" w14:textId="77777777" w:rsidR="00000000" w:rsidRDefault="001E44E9">
            <w:pPr>
              <w:spacing w:after="100"/>
              <w:divId w:val="1150249536"/>
              <w:rPr>
                <w:rFonts w:eastAsia="Times New Roman"/>
              </w:rPr>
            </w:pPr>
            <w:hyperlink w:anchor="i90f54b21a70e4563aa698def27e24c81_121" w:history="1">
              <w:r>
                <w:rPr>
                  <w:rStyle w:val="a3"/>
                  <w:rFonts w:eastAsia="Times New Roman"/>
                  <w:color w:val="000000"/>
                  <w:sz w:val="20"/>
                  <w:szCs w:val="20"/>
                  <w:u w:val="none"/>
                </w:rPr>
                <w:t>Part II - Other Information</w:t>
              </w:r>
            </w:hyperlink>
          </w:p>
        </w:tc>
        <w:tc>
          <w:tcPr>
            <w:tcW w:w="0" w:type="auto"/>
            <w:gridSpan w:val="3"/>
            <w:shd w:val="clear" w:color="auto" w:fill="FFFFFF"/>
            <w:tcMar>
              <w:top w:w="0" w:type="dxa"/>
              <w:left w:w="20" w:type="dxa"/>
              <w:bottom w:w="0" w:type="dxa"/>
              <w:right w:w="20" w:type="dxa"/>
            </w:tcMar>
            <w:vAlign w:val="center"/>
            <w:hideMark/>
          </w:tcPr>
          <w:p w14:paraId="29E2C501" w14:textId="77777777" w:rsidR="00000000" w:rsidRDefault="001E44E9">
            <w:pPr>
              <w:spacing w:after="100"/>
              <w:rPr>
                <w:rFonts w:eastAsia="Times New Roman"/>
              </w:rPr>
            </w:pPr>
          </w:p>
        </w:tc>
      </w:tr>
      <w:tr w:rsidR="00000000" w14:paraId="3536A1F3" w14:textId="77777777">
        <w:trPr>
          <w:divId w:val="2043362851"/>
          <w:jc w:val="center"/>
        </w:trPr>
        <w:tc>
          <w:tcPr>
            <w:tcW w:w="0" w:type="auto"/>
            <w:gridSpan w:val="3"/>
            <w:shd w:val="clear" w:color="auto" w:fill="CCEEFF"/>
            <w:tcMar>
              <w:top w:w="30" w:type="dxa"/>
              <w:left w:w="20" w:type="dxa"/>
              <w:bottom w:w="30" w:type="dxa"/>
              <w:right w:w="20" w:type="dxa"/>
            </w:tcMar>
            <w:hideMark/>
          </w:tcPr>
          <w:p w14:paraId="2570D365" w14:textId="77777777" w:rsidR="00000000" w:rsidRDefault="001E44E9">
            <w:pPr>
              <w:spacing w:after="100"/>
              <w:divId w:val="939097899"/>
              <w:rPr>
                <w:rFonts w:eastAsia="Times New Roman"/>
              </w:rPr>
            </w:pPr>
            <w:hyperlink w:anchor="i90f54b21a70e4563aa698def27e24c81_124" w:history="1">
              <w:r>
                <w:rPr>
                  <w:rStyle w:val="a3"/>
                  <w:rFonts w:eastAsia="Times New Roman"/>
                  <w:color w:val="000000"/>
                  <w:sz w:val="20"/>
                  <w:szCs w:val="20"/>
                  <w:u w:val="none"/>
                </w:rPr>
                <w:t>Item 1. Legal Proceedings</w:t>
              </w:r>
            </w:hyperlink>
          </w:p>
        </w:tc>
        <w:tc>
          <w:tcPr>
            <w:tcW w:w="0" w:type="auto"/>
            <w:gridSpan w:val="3"/>
            <w:shd w:val="clear" w:color="auto" w:fill="CCEEFF"/>
            <w:tcMar>
              <w:top w:w="30" w:type="dxa"/>
              <w:left w:w="20" w:type="dxa"/>
              <w:bottom w:w="30" w:type="dxa"/>
              <w:right w:w="20" w:type="dxa"/>
            </w:tcMar>
            <w:hideMark/>
          </w:tcPr>
          <w:p w14:paraId="746A8329" w14:textId="77777777" w:rsidR="00000000" w:rsidRDefault="001E44E9">
            <w:pPr>
              <w:spacing w:after="100"/>
              <w:jc w:val="center"/>
              <w:rPr>
                <w:rFonts w:eastAsia="Times New Roman"/>
              </w:rPr>
            </w:pPr>
            <w:hyperlink w:anchor="i90f54b21a70e4563aa698def27e24c81_124" w:history="1">
              <w:r>
                <w:rPr>
                  <w:rStyle w:val="a3"/>
                  <w:rFonts w:eastAsia="Times New Roman"/>
                  <w:color w:val="000000"/>
                  <w:sz w:val="20"/>
                  <w:szCs w:val="20"/>
                  <w:u w:val="none"/>
                </w:rPr>
                <w:t>34</w:t>
              </w:r>
            </w:hyperlink>
          </w:p>
        </w:tc>
      </w:tr>
      <w:tr w:rsidR="00000000" w14:paraId="3550ED1B" w14:textId="77777777">
        <w:trPr>
          <w:divId w:val="2043362851"/>
          <w:jc w:val="center"/>
        </w:trPr>
        <w:tc>
          <w:tcPr>
            <w:tcW w:w="0" w:type="auto"/>
            <w:gridSpan w:val="3"/>
            <w:shd w:val="clear" w:color="auto" w:fill="FFFFFF"/>
            <w:tcMar>
              <w:top w:w="30" w:type="dxa"/>
              <w:left w:w="20" w:type="dxa"/>
              <w:bottom w:w="30" w:type="dxa"/>
              <w:right w:w="20" w:type="dxa"/>
            </w:tcMar>
            <w:hideMark/>
          </w:tcPr>
          <w:p w14:paraId="0BEFAA0B" w14:textId="77777777" w:rsidR="00000000" w:rsidRDefault="001E44E9">
            <w:pPr>
              <w:spacing w:after="100"/>
              <w:divId w:val="1004281349"/>
              <w:rPr>
                <w:rFonts w:eastAsia="Times New Roman"/>
              </w:rPr>
            </w:pPr>
            <w:hyperlink w:anchor="i90f54b21a70e4563aa698def27e24c81_127" w:history="1">
              <w:r>
                <w:rPr>
                  <w:rStyle w:val="a3"/>
                  <w:rFonts w:eastAsia="Times New Roman"/>
                  <w:color w:val="000000"/>
                  <w:sz w:val="20"/>
                  <w:szCs w:val="20"/>
                  <w:u w:val="none"/>
                </w:rPr>
                <w:t>Item 1A. Risk Factors</w:t>
              </w:r>
            </w:hyperlink>
          </w:p>
        </w:tc>
        <w:tc>
          <w:tcPr>
            <w:tcW w:w="0" w:type="auto"/>
            <w:gridSpan w:val="3"/>
            <w:shd w:val="clear" w:color="auto" w:fill="FFFFFF"/>
            <w:tcMar>
              <w:top w:w="30" w:type="dxa"/>
              <w:left w:w="20" w:type="dxa"/>
              <w:bottom w:w="30" w:type="dxa"/>
              <w:right w:w="20" w:type="dxa"/>
            </w:tcMar>
            <w:hideMark/>
          </w:tcPr>
          <w:p w14:paraId="045B1568" w14:textId="77777777" w:rsidR="00000000" w:rsidRDefault="001E44E9">
            <w:pPr>
              <w:spacing w:after="100"/>
              <w:jc w:val="center"/>
              <w:rPr>
                <w:rFonts w:eastAsia="Times New Roman"/>
              </w:rPr>
            </w:pPr>
            <w:hyperlink w:anchor="i90f54b21a70e4563aa698def27e24c81_127" w:history="1">
              <w:r>
                <w:rPr>
                  <w:rStyle w:val="a3"/>
                  <w:rFonts w:eastAsia="Times New Roman"/>
                  <w:color w:val="000000"/>
                  <w:sz w:val="20"/>
                  <w:szCs w:val="20"/>
                  <w:u w:val="none"/>
                </w:rPr>
                <w:t>34</w:t>
              </w:r>
            </w:hyperlink>
          </w:p>
        </w:tc>
      </w:tr>
      <w:tr w:rsidR="00000000" w14:paraId="417F46AB" w14:textId="77777777">
        <w:trPr>
          <w:divId w:val="2043362851"/>
          <w:jc w:val="center"/>
        </w:trPr>
        <w:tc>
          <w:tcPr>
            <w:tcW w:w="0" w:type="auto"/>
            <w:gridSpan w:val="3"/>
            <w:shd w:val="clear" w:color="auto" w:fill="CCEEFF"/>
            <w:tcMar>
              <w:top w:w="30" w:type="dxa"/>
              <w:left w:w="20" w:type="dxa"/>
              <w:bottom w:w="30" w:type="dxa"/>
              <w:right w:w="20" w:type="dxa"/>
            </w:tcMar>
            <w:hideMark/>
          </w:tcPr>
          <w:p w14:paraId="7CA4F2BB" w14:textId="77777777" w:rsidR="00000000" w:rsidRDefault="001E44E9">
            <w:pPr>
              <w:spacing w:after="100"/>
              <w:divId w:val="603000079"/>
              <w:rPr>
                <w:rFonts w:eastAsia="Times New Roman"/>
              </w:rPr>
            </w:pPr>
            <w:hyperlink w:anchor="i90f54b21a70e4563aa698def27e24c81_133" w:history="1">
              <w:r>
                <w:rPr>
                  <w:rStyle w:val="a3"/>
                  <w:rFonts w:eastAsia="Times New Roman"/>
                  <w:color w:val="000000"/>
                  <w:sz w:val="20"/>
                  <w:szCs w:val="20"/>
                  <w:u w:val="none"/>
                </w:rPr>
                <w:t>Item 6. Exhibits</w:t>
              </w:r>
            </w:hyperlink>
          </w:p>
        </w:tc>
        <w:tc>
          <w:tcPr>
            <w:tcW w:w="0" w:type="auto"/>
            <w:gridSpan w:val="3"/>
            <w:shd w:val="clear" w:color="auto" w:fill="CCEEFF"/>
            <w:tcMar>
              <w:top w:w="30" w:type="dxa"/>
              <w:left w:w="20" w:type="dxa"/>
              <w:bottom w:w="30" w:type="dxa"/>
              <w:right w:w="20" w:type="dxa"/>
            </w:tcMar>
            <w:hideMark/>
          </w:tcPr>
          <w:p w14:paraId="5F00EC8A" w14:textId="77777777" w:rsidR="00000000" w:rsidRDefault="001E44E9">
            <w:pPr>
              <w:spacing w:after="100"/>
              <w:jc w:val="center"/>
              <w:rPr>
                <w:rFonts w:eastAsia="Times New Roman"/>
              </w:rPr>
            </w:pPr>
            <w:hyperlink w:anchor="i90f54b21a70e4563aa698def27e24c81_133" w:history="1">
              <w:r>
                <w:rPr>
                  <w:rStyle w:val="a3"/>
                  <w:rFonts w:eastAsia="Times New Roman"/>
                  <w:color w:val="000000"/>
                  <w:sz w:val="20"/>
                  <w:szCs w:val="20"/>
                  <w:u w:val="none"/>
                </w:rPr>
                <w:t>34</w:t>
              </w:r>
            </w:hyperlink>
          </w:p>
        </w:tc>
      </w:tr>
      <w:tr w:rsidR="00000000" w14:paraId="33BA5EC4" w14:textId="77777777">
        <w:trPr>
          <w:divId w:val="2043362851"/>
          <w:jc w:val="center"/>
        </w:trPr>
        <w:tc>
          <w:tcPr>
            <w:tcW w:w="0" w:type="auto"/>
            <w:gridSpan w:val="3"/>
            <w:shd w:val="clear" w:color="auto" w:fill="FFFFFF"/>
            <w:tcMar>
              <w:top w:w="30" w:type="dxa"/>
              <w:left w:w="20" w:type="dxa"/>
              <w:bottom w:w="30" w:type="dxa"/>
              <w:right w:w="20" w:type="dxa"/>
            </w:tcMar>
            <w:hideMark/>
          </w:tcPr>
          <w:p w14:paraId="4AC6F479" w14:textId="77777777" w:rsidR="00000000" w:rsidRDefault="001E44E9">
            <w:pPr>
              <w:spacing w:after="100"/>
              <w:divId w:val="2093576791"/>
              <w:rPr>
                <w:rFonts w:eastAsia="Times New Roman"/>
              </w:rPr>
            </w:pPr>
            <w:hyperlink w:anchor="i90f54b21a70e4563aa698def27e24c81_136" w:history="1">
              <w:r>
                <w:rPr>
                  <w:rStyle w:val="a3"/>
                  <w:rFonts w:eastAsia="Times New Roman"/>
                  <w:color w:val="000000"/>
                  <w:sz w:val="20"/>
                  <w:szCs w:val="20"/>
                  <w:u w:val="none"/>
                </w:rPr>
                <w:t>Signature</w:t>
              </w:r>
            </w:hyperlink>
          </w:p>
        </w:tc>
        <w:tc>
          <w:tcPr>
            <w:tcW w:w="0" w:type="auto"/>
            <w:gridSpan w:val="3"/>
            <w:shd w:val="clear" w:color="auto" w:fill="FFFFFF"/>
            <w:tcMar>
              <w:top w:w="30" w:type="dxa"/>
              <w:left w:w="20" w:type="dxa"/>
              <w:bottom w:w="30" w:type="dxa"/>
              <w:right w:w="20" w:type="dxa"/>
            </w:tcMar>
            <w:hideMark/>
          </w:tcPr>
          <w:p w14:paraId="4D9DA471" w14:textId="77777777" w:rsidR="00000000" w:rsidRDefault="001E44E9">
            <w:pPr>
              <w:spacing w:after="100"/>
              <w:jc w:val="center"/>
              <w:rPr>
                <w:rFonts w:eastAsia="Times New Roman"/>
              </w:rPr>
            </w:pPr>
            <w:hyperlink w:anchor="i90f54b21a70e4563aa698def27e24c81_136" w:history="1">
              <w:r>
                <w:rPr>
                  <w:rStyle w:val="a3"/>
                  <w:rFonts w:eastAsia="Times New Roman"/>
                  <w:color w:val="000000"/>
                  <w:sz w:val="20"/>
                  <w:szCs w:val="20"/>
                  <w:u w:val="none"/>
                </w:rPr>
                <w:t>35</w:t>
              </w:r>
            </w:hyperlink>
          </w:p>
        </w:tc>
      </w:tr>
    </w:tbl>
    <w:p w14:paraId="0FD24545" w14:textId="77777777" w:rsidR="00000000" w:rsidRDefault="001E44E9">
      <w:pPr>
        <w:ind w:firstLine="360"/>
        <w:jc w:val="center"/>
        <w:divId w:val="1519388786"/>
        <w:rPr>
          <w:rFonts w:eastAsia="Times New Roman"/>
        </w:rPr>
      </w:pPr>
    </w:p>
    <w:p w14:paraId="10B82729" w14:textId="77777777" w:rsidR="00000000" w:rsidRDefault="001E44E9">
      <w:pPr>
        <w:ind w:firstLine="360"/>
        <w:jc w:val="center"/>
        <w:divId w:val="1998221675"/>
        <w:rPr>
          <w:rFonts w:eastAsia="Times New Roman"/>
        </w:rPr>
      </w:pPr>
      <w:r>
        <w:rPr>
          <w:rFonts w:eastAsia="Times New Roman"/>
          <w:color w:val="000000"/>
          <w:sz w:val="20"/>
          <w:szCs w:val="20"/>
        </w:rPr>
        <w:t>2</w:t>
      </w:r>
    </w:p>
    <w:p w14:paraId="03C30120" w14:textId="77777777" w:rsidR="00000000" w:rsidRDefault="001E44E9">
      <w:pPr>
        <w:rPr>
          <w:rFonts w:eastAsia="Times New Roman"/>
        </w:rPr>
      </w:pPr>
      <w:r>
        <w:rPr>
          <w:rFonts w:eastAsia="Times New Roman"/>
        </w:rPr>
        <w:pict w14:anchorId="1D77984A">
          <v:rect id="_x0000_i1027" style="width:0;height:1.5pt" o:hralign="center" o:hrstd="t" o:hr="t" fillcolor="#a0a0a0" stroked="f"/>
        </w:pict>
      </w:r>
    </w:p>
    <w:p w14:paraId="6B0EE910" w14:textId="77777777" w:rsidR="00000000" w:rsidRDefault="001E44E9">
      <w:pPr>
        <w:ind w:firstLine="360"/>
        <w:jc w:val="both"/>
        <w:divId w:val="62533559"/>
        <w:rPr>
          <w:rFonts w:eastAsia="Times New Roman"/>
        </w:rPr>
      </w:pPr>
      <w:hyperlink w:anchor="i90f54b21a70e4563aa698def27e24c81_22" w:history="1">
        <w:r>
          <w:rPr>
            <w:rStyle w:val="a3"/>
            <w:rFonts w:eastAsia="Times New Roman"/>
            <w:sz w:val="20"/>
            <w:szCs w:val="20"/>
          </w:rPr>
          <w:t>Table of Contents</w:t>
        </w:r>
      </w:hyperlink>
    </w:p>
    <w:p w14:paraId="360FECBF" w14:textId="77777777" w:rsidR="00000000" w:rsidRDefault="001E44E9">
      <w:pPr>
        <w:ind w:firstLine="360"/>
        <w:jc w:val="both"/>
        <w:divId w:val="358093302"/>
        <w:rPr>
          <w:rFonts w:eastAsia="Times New Roman"/>
        </w:rPr>
      </w:pPr>
    </w:p>
    <w:p w14:paraId="1BFA1E73" w14:textId="77777777" w:rsidR="00000000" w:rsidRDefault="001E44E9">
      <w:pPr>
        <w:ind w:firstLine="360"/>
        <w:jc w:val="both"/>
        <w:rPr>
          <w:rFonts w:eastAsia="Times New Roman"/>
        </w:rPr>
      </w:pPr>
      <w:r>
        <w:rPr>
          <w:rFonts w:eastAsia="Times New Roman"/>
          <w:color w:val="000000"/>
          <w:sz w:val="20"/>
          <w:szCs w:val="20"/>
        </w:rPr>
        <w:t>GLOSSARY</w:t>
      </w:r>
    </w:p>
    <w:p w14:paraId="656EEB0E" w14:textId="77777777" w:rsidR="00000000" w:rsidRDefault="001E44E9">
      <w:pPr>
        <w:ind w:firstLine="360"/>
        <w:jc w:val="both"/>
        <w:rPr>
          <w:rFonts w:eastAsia="Times New Roman"/>
        </w:rPr>
      </w:pPr>
    </w:p>
    <w:p w14:paraId="6B3C6AA6" w14:textId="77777777" w:rsidR="00000000" w:rsidRDefault="001E44E9">
      <w:pPr>
        <w:ind w:firstLine="360"/>
        <w:jc w:val="both"/>
        <w:rPr>
          <w:rFonts w:eastAsia="Times New Roman"/>
        </w:rPr>
      </w:pPr>
      <w:r>
        <w:rPr>
          <w:rFonts w:eastAsia="Times New Roman"/>
          <w:color w:val="000000"/>
          <w:sz w:val="20"/>
          <w:szCs w:val="20"/>
        </w:rPr>
        <w:t>Unless otherwise stated in this Quarterly Report on Form 10-Q (this "Quarterly Report") or the context otherwise requires, references to:</w:t>
      </w:r>
    </w:p>
    <w:p w14:paraId="07D45819" w14:textId="77777777" w:rsidR="00000000" w:rsidRDefault="001E44E9">
      <w:pPr>
        <w:ind w:firstLine="360"/>
        <w:jc w:val="both"/>
        <w:rPr>
          <w:rFonts w:eastAsia="Times New Roman"/>
        </w:rPr>
      </w:pPr>
    </w:p>
    <w:p w14:paraId="784458DF" w14:textId="77777777" w:rsidR="00000000" w:rsidRDefault="001E44E9">
      <w:pPr>
        <w:ind w:firstLine="360"/>
        <w:jc w:val="both"/>
        <w:rPr>
          <w:rFonts w:eastAsia="Times New Roman"/>
        </w:rPr>
      </w:pPr>
      <w:r>
        <w:rPr>
          <w:rFonts w:eastAsia="Times New Roman"/>
          <w:color w:val="000000"/>
          <w:sz w:val="20"/>
          <w:szCs w:val="20"/>
        </w:rPr>
        <w:t>"2021 Annual Report" are to our Annual Report on Form 10-K for the fiscal year ended December 31, 2021;</w:t>
      </w:r>
    </w:p>
    <w:p w14:paraId="71126024" w14:textId="77777777" w:rsidR="00000000" w:rsidRDefault="001E44E9">
      <w:pPr>
        <w:ind w:firstLine="360"/>
        <w:jc w:val="both"/>
        <w:rPr>
          <w:rFonts w:eastAsia="Times New Roman"/>
        </w:rPr>
      </w:pPr>
    </w:p>
    <w:p w14:paraId="68FF2C1A" w14:textId="77777777" w:rsidR="00000000" w:rsidRDefault="001E44E9">
      <w:pPr>
        <w:ind w:firstLine="360"/>
        <w:jc w:val="both"/>
        <w:rPr>
          <w:rFonts w:eastAsia="Times New Roman"/>
        </w:rPr>
      </w:pPr>
      <w:r>
        <w:rPr>
          <w:rFonts w:eastAsia="Times New Roman"/>
          <w:color w:val="000000"/>
          <w:sz w:val="20"/>
          <w:szCs w:val="20"/>
        </w:rPr>
        <w:t>"2020 Omni</w:t>
      </w:r>
      <w:r>
        <w:rPr>
          <w:rFonts w:eastAsia="Times New Roman"/>
          <w:color w:val="000000"/>
          <w:sz w:val="20"/>
          <w:szCs w:val="20"/>
        </w:rPr>
        <w:t>bus Incentive Plan" are to our 2020 Omnibus Incentive Plan, as it may be amended and/or restated from time to time;</w:t>
      </w:r>
    </w:p>
    <w:p w14:paraId="204BD85C" w14:textId="77777777" w:rsidR="00000000" w:rsidRDefault="001E44E9">
      <w:pPr>
        <w:ind w:firstLine="360"/>
        <w:jc w:val="both"/>
        <w:rPr>
          <w:rFonts w:eastAsia="Times New Roman"/>
        </w:rPr>
      </w:pPr>
    </w:p>
    <w:p w14:paraId="18B7FF04" w14:textId="77777777" w:rsidR="00000000" w:rsidRDefault="001E44E9">
      <w:pPr>
        <w:ind w:firstLine="360"/>
        <w:jc w:val="both"/>
        <w:rPr>
          <w:rFonts w:eastAsia="Times New Roman"/>
        </w:rPr>
      </w:pPr>
      <w:r>
        <w:rPr>
          <w:rFonts w:eastAsia="Times New Roman"/>
          <w:color w:val="000000"/>
          <w:sz w:val="20"/>
          <w:szCs w:val="20"/>
        </w:rPr>
        <w:t>"5.50% Senior Secured Notes" are to the $1,050,000,000 in aggregate principal amount of 5.50% Senior Secured Notes due 2028 issued by MPH;</w:t>
      </w:r>
    </w:p>
    <w:p w14:paraId="65BEFBC4" w14:textId="77777777" w:rsidR="00000000" w:rsidRDefault="001E44E9">
      <w:pPr>
        <w:ind w:firstLine="360"/>
        <w:jc w:val="both"/>
        <w:rPr>
          <w:rFonts w:eastAsia="Times New Roman"/>
        </w:rPr>
      </w:pPr>
    </w:p>
    <w:p w14:paraId="6ACD7AB2" w14:textId="77777777" w:rsidR="00000000" w:rsidRDefault="001E44E9">
      <w:pPr>
        <w:ind w:firstLine="360"/>
        <w:jc w:val="both"/>
        <w:rPr>
          <w:rFonts w:eastAsia="Times New Roman"/>
        </w:rPr>
      </w:pPr>
      <w:r>
        <w:rPr>
          <w:rFonts w:eastAsia="Times New Roman"/>
          <w:color w:val="000000"/>
          <w:sz w:val="20"/>
          <w:szCs w:val="20"/>
        </w:rPr>
        <w:t>"5.750% Notes" are to the $1,300,000,000 in aggregate principal amount of 5.750% Senior Notes due 2028 issued by MPH;</w:t>
      </w:r>
    </w:p>
    <w:p w14:paraId="67E8FF77" w14:textId="77777777" w:rsidR="00000000" w:rsidRDefault="001E44E9">
      <w:pPr>
        <w:ind w:firstLine="360"/>
        <w:jc w:val="both"/>
        <w:rPr>
          <w:rFonts w:eastAsia="Times New Roman"/>
        </w:rPr>
      </w:pPr>
    </w:p>
    <w:p w14:paraId="709D5B5C" w14:textId="77777777" w:rsidR="00000000" w:rsidRDefault="001E44E9">
      <w:pPr>
        <w:ind w:firstLine="360"/>
        <w:jc w:val="both"/>
        <w:rPr>
          <w:rFonts w:eastAsia="Times New Roman"/>
        </w:rPr>
      </w:pPr>
      <w:r>
        <w:rPr>
          <w:rFonts w:eastAsia="Times New Roman"/>
          <w:color w:val="000000"/>
          <w:sz w:val="20"/>
          <w:szCs w:val="20"/>
        </w:rPr>
        <w:t>"7.125% Notes" are to the 7.125% Senior Notes due 2024 issued by MPH. All of the outstanding 7.125% Notes were redeemed on October 29</w:t>
      </w:r>
      <w:r>
        <w:rPr>
          <w:rFonts w:eastAsia="Times New Roman"/>
          <w:color w:val="000000"/>
          <w:sz w:val="20"/>
          <w:szCs w:val="20"/>
        </w:rPr>
        <w:t>, 2020;</w:t>
      </w:r>
    </w:p>
    <w:p w14:paraId="5FC6BE2C" w14:textId="77777777" w:rsidR="00000000" w:rsidRDefault="001E44E9">
      <w:pPr>
        <w:ind w:firstLine="360"/>
        <w:jc w:val="both"/>
        <w:rPr>
          <w:rFonts w:eastAsia="Times New Roman"/>
        </w:rPr>
      </w:pPr>
    </w:p>
    <w:p w14:paraId="667A9199" w14:textId="77777777" w:rsidR="00000000" w:rsidRDefault="001E44E9">
      <w:pPr>
        <w:ind w:firstLine="360"/>
        <w:jc w:val="both"/>
        <w:rPr>
          <w:rFonts w:eastAsia="Times New Roman"/>
        </w:rPr>
      </w:pPr>
      <w:r>
        <w:rPr>
          <w:rFonts w:eastAsia="Times New Roman"/>
          <w:color w:val="000000"/>
          <w:sz w:val="20"/>
          <w:szCs w:val="20"/>
        </w:rPr>
        <w:t>"Abacus" are to Abacus Insights, Inc.;</w:t>
      </w:r>
    </w:p>
    <w:p w14:paraId="07307ED7" w14:textId="77777777" w:rsidR="00000000" w:rsidRDefault="001E44E9">
      <w:pPr>
        <w:ind w:firstLine="360"/>
        <w:jc w:val="both"/>
        <w:rPr>
          <w:rFonts w:eastAsia="Times New Roman"/>
        </w:rPr>
      </w:pPr>
    </w:p>
    <w:p w14:paraId="6A7EB2ED" w14:textId="77777777" w:rsidR="00000000" w:rsidRDefault="001E44E9">
      <w:pPr>
        <w:ind w:firstLine="360"/>
        <w:jc w:val="both"/>
        <w:rPr>
          <w:rFonts w:eastAsia="Times New Roman"/>
        </w:rPr>
      </w:pPr>
      <w:r>
        <w:rPr>
          <w:rFonts w:eastAsia="Times New Roman"/>
          <w:color w:val="000000"/>
          <w:sz w:val="20"/>
          <w:szCs w:val="20"/>
        </w:rPr>
        <w:t>"Adjusted EPS" are to adjusted earnings per share;</w:t>
      </w:r>
    </w:p>
    <w:p w14:paraId="19A3307A" w14:textId="77777777" w:rsidR="00000000" w:rsidRDefault="001E44E9">
      <w:pPr>
        <w:ind w:firstLine="360"/>
        <w:jc w:val="both"/>
        <w:rPr>
          <w:rFonts w:eastAsia="Times New Roman"/>
        </w:rPr>
      </w:pPr>
    </w:p>
    <w:p w14:paraId="24876DE5" w14:textId="77777777" w:rsidR="00000000" w:rsidRDefault="001E44E9">
      <w:pPr>
        <w:ind w:firstLine="360"/>
        <w:jc w:val="both"/>
        <w:rPr>
          <w:rFonts w:eastAsia="Times New Roman"/>
        </w:rPr>
      </w:pPr>
      <w:r>
        <w:rPr>
          <w:rFonts w:eastAsia="Times New Roman"/>
          <w:color w:val="000000"/>
          <w:sz w:val="20"/>
          <w:szCs w:val="20"/>
        </w:rPr>
        <w:t>"ASU" are to Accounting Standard Update;</w:t>
      </w:r>
    </w:p>
    <w:p w14:paraId="7A8FBF28" w14:textId="77777777" w:rsidR="00000000" w:rsidRDefault="001E44E9">
      <w:pPr>
        <w:ind w:firstLine="360"/>
        <w:jc w:val="both"/>
        <w:rPr>
          <w:rFonts w:eastAsia="Times New Roman"/>
        </w:rPr>
      </w:pPr>
    </w:p>
    <w:p w14:paraId="77A560FB" w14:textId="77777777" w:rsidR="00000000" w:rsidRDefault="001E44E9">
      <w:pPr>
        <w:ind w:firstLine="360"/>
        <w:jc w:val="both"/>
        <w:rPr>
          <w:rFonts w:eastAsia="Times New Roman"/>
        </w:rPr>
      </w:pPr>
      <w:r>
        <w:rPr>
          <w:rFonts w:eastAsia="Times New Roman"/>
          <w:color w:val="000000"/>
          <w:sz w:val="20"/>
          <w:szCs w:val="20"/>
        </w:rPr>
        <w:t>"Board" are to the board of directors of the Company;</w:t>
      </w:r>
    </w:p>
    <w:p w14:paraId="1E867C57" w14:textId="77777777" w:rsidR="00000000" w:rsidRDefault="001E44E9">
      <w:pPr>
        <w:ind w:firstLine="360"/>
        <w:jc w:val="both"/>
        <w:rPr>
          <w:rFonts w:eastAsia="Times New Roman"/>
        </w:rPr>
      </w:pPr>
    </w:p>
    <w:p w14:paraId="285CD286" w14:textId="77777777" w:rsidR="00000000" w:rsidRDefault="001E44E9">
      <w:pPr>
        <w:ind w:firstLine="360"/>
        <w:jc w:val="both"/>
        <w:rPr>
          <w:rFonts w:eastAsia="Times New Roman"/>
        </w:rPr>
      </w:pPr>
      <w:r>
        <w:rPr>
          <w:rFonts w:eastAsia="Times New Roman"/>
          <w:color w:val="000000"/>
          <w:sz w:val="20"/>
          <w:szCs w:val="20"/>
        </w:rPr>
        <w:t>"CARES Act" are to The Coronavirus Aid, Relief, and E</w:t>
      </w:r>
      <w:r>
        <w:rPr>
          <w:rFonts w:eastAsia="Times New Roman"/>
          <w:color w:val="000000"/>
          <w:sz w:val="20"/>
          <w:szCs w:val="20"/>
        </w:rPr>
        <w:t>conomic Security Act;</w:t>
      </w:r>
    </w:p>
    <w:p w14:paraId="0C052C02" w14:textId="77777777" w:rsidR="00000000" w:rsidRDefault="001E44E9">
      <w:pPr>
        <w:ind w:firstLine="360"/>
        <w:jc w:val="both"/>
        <w:rPr>
          <w:rFonts w:eastAsia="Times New Roman"/>
        </w:rPr>
      </w:pPr>
    </w:p>
    <w:p w14:paraId="3D760D96" w14:textId="77777777" w:rsidR="00000000" w:rsidRDefault="001E44E9">
      <w:pPr>
        <w:ind w:firstLine="360"/>
        <w:jc w:val="both"/>
        <w:rPr>
          <w:rFonts w:eastAsia="Times New Roman"/>
        </w:rPr>
      </w:pPr>
      <w:r>
        <w:rPr>
          <w:rFonts w:eastAsia="Times New Roman"/>
          <w:color w:val="000000"/>
          <w:sz w:val="20"/>
          <w:szCs w:val="20"/>
        </w:rPr>
        <w:t>"Cash Interest" are to interest paid in cash on the Senior Convertible PIK Notes;</w:t>
      </w:r>
    </w:p>
    <w:p w14:paraId="74F40A8E" w14:textId="77777777" w:rsidR="00000000" w:rsidRDefault="001E44E9">
      <w:pPr>
        <w:ind w:firstLine="360"/>
        <w:jc w:val="both"/>
        <w:rPr>
          <w:rFonts w:eastAsia="Times New Roman"/>
        </w:rPr>
      </w:pPr>
    </w:p>
    <w:p w14:paraId="5145EC56" w14:textId="77777777" w:rsidR="00000000" w:rsidRDefault="001E44E9">
      <w:pPr>
        <w:ind w:firstLine="360"/>
        <w:jc w:val="both"/>
        <w:rPr>
          <w:rFonts w:eastAsia="Times New Roman"/>
        </w:rPr>
      </w:pPr>
      <w:r>
        <w:rPr>
          <w:rFonts w:eastAsia="Times New Roman"/>
          <w:color w:val="000000"/>
          <w:sz w:val="20"/>
          <w:szCs w:val="20"/>
        </w:rPr>
        <w:t>"Churchill" are to Churchill Capital Corp III, a Delaware corporation, which changed its name to MultiPlan Corporation following the consummation of the Transactions;</w:t>
      </w:r>
    </w:p>
    <w:p w14:paraId="028877BD" w14:textId="77777777" w:rsidR="00000000" w:rsidRDefault="001E44E9">
      <w:pPr>
        <w:ind w:firstLine="360"/>
        <w:jc w:val="both"/>
        <w:rPr>
          <w:rFonts w:eastAsia="Times New Roman"/>
        </w:rPr>
      </w:pPr>
    </w:p>
    <w:p w14:paraId="48662EA1" w14:textId="77777777" w:rsidR="00000000" w:rsidRDefault="001E44E9">
      <w:pPr>
        <w:ind w:firstLine="360"/>
        <w:jc w:val="both"/>
        <w:rPr>
          <w:rFonts w:eastAsia="Times New Roman"/>
        </w:rPr>
      </w:pPr>
      <w:r>
        <w:rPr>
          <w:rFonts w:eastAsia="Times New Roman"/>
          <w:color w:val="000000"/>
          <w:sz w:val="20"/>
          <w:szCs w:val="20"/>
        </w:rPr>
        <w:t>"Churchill IPO" are to the initial public offering by Churchill which closed on Februar</w:t>
      </w:r>
      <w:r>
        <w:rPr>
          <w:rFonts w:eastAsia="Times New Roman"/>
          <w:color w:val="000000"/>
          <w:sz w:val="20"/>
          <w:szCs w:val="20"/>
        </w:rPr>
        <w:t xml:space="preserve">y 19, 2020; </w:t>
      </w:r>
    </w:p>
    <w:p w14:paraId="1317AD56" w14:textId="77777777" w:rsidR="00000000" w:rsidRDefault="001E44E9">
      <w:pPr>
        <w:ind w:firstLine="360"/>
        <w:jc w:val="both"/>
        <w:rPr>
          <w:rFonts w:eastAsia="Times New Roman"/>
        </w:rPr>
      </w:pPr>
    </w:p>
    <w:p w14:paraId="0E61745E" w14:textId="77777777" w:rsidR="00000000" w:rsidRDefault="001E44E9">
      <w:pPr>
        <w:ind w:firstLine="360"/>
        <w:jc w:val="both"/>
        <w:rPr>
          <w:rFonts w:eastAsia="Times New Roman"/>
        </w:rPr>
      </w:pPr>
      <w:r>
        <w:rPr>
          <w:rFonts w:eastAsia="Times New Roman"/>
          <w:color w:val="000000"/>
          <w:sz w:val="20"/>
          <w:szCs w:val="20"/>
        </w:rPr>
        <w:t>"Churchill's Class A common stock" are, prior to consummation of the Transactions, to Churchill's Class A common stock, par value $0.0001 per share and, following consummation of the Transactions, to our Class A common stock, par value $0.00</w:t>
      </w:r>
      <w:r>
        <w:rPr>
          <w:rFonts w:eastAsia="Times New Roman"/>
          <w:color w:val="000000"/>
          <w:sz w:val="20"/>
          <w:szCs w:val="20"/>
        </w:rPr>
        <w:t>01 per share;</w:t>
      </w:r>
    </w:p>
    <w:p w14:paraId="4BB9EF7F" w14:textId="77777777" w:rsidR="00000000" w:rsidRDefault="001E44E9">
      <w:pPr>
        <w:ind w:firstLine="360"/>
        <w:jc w:val="both"/>
        <w:rPr>
          <w:rFonts w:eastAsia="Times New Roman"/>
        </w:rPr>
      </w:pPr>
    </w:p>
    <w:p w14:paraId="3725C191" w14:textId="77777777" w:rsidR="00000000" w:rsidRDefault="001E44E9">
      <w:pPr>
        <w:ind w:firstLine="360"/>
        <w:jc w:val="both"/>
        <w:rPr>
          <w:rFonts w:eastAsia="Times New Roman"/>
        </w:rPr>
      </w:pPr>
      <w:r>
        <w:rPr>
          <w:rFonts w:eastAsia="Times New Roman"/>
          <w:color w:val="000000"/>
          <w:sz w:val="20"/>
          <w:szCs w:val="20"/>
        </w:rPr>
        <w:lastRenderedPageBreak/>
        <w:t xml:space="preserve">"Class A common stock" are to MultiPlan's Class A common stock, par value $0.0001 per share; </w:t>
      </w:r>
    </w:p>
    <w:p w14:paraId="3E7F96C4" w14:textId="77777777" w:rsidR="00000000" w:rsidRDefault="001E44E9">
      <w:pPr>
        <w:ind w:firstLine="360"/>
        <w:jc w:val="both"/>
        <w:rPr>
          <w:rFonts w:eastAsia="Times New Roman"/>
        </w:rPr>
      </w:pPr>
    </w:p>
    <w:p w14:paraId="3FC7B4CB" w14:textId="77777777" w:rsidR="00000000" w:rsidRDefault="001E44E9">
      <w:pPr>
        <w:ind w:firstLine="360"/>
        <w:jc w:val="both"/>
        <w:rPr>
          <w:rFonts w:eastAsia="Times New Roman"/>
        </w:rPr>
      </w:pPr>
      <w:r>
        <w:rPr>
          <w:rFonts w:eastAsia="Times New Roman"/>
          <w:color w:val="000000"/>
          <w:sz w:val="20"/>
          <w:szCs w:val="20"/>
        </w:rPr>
        <w:t>"Closing" are to the consummation of the Mergers;</w:t>
      </w:r>
    </w:p>
    <w:p w14:paraId="6B6FB68C" w14:textId="77777777" w:rsidR="00000000" w:rsidRDefault="001E44E9">
      <w:pPr>
        <w:ind w:firstLine="360"/>
        <w:jc w:val="both"/>
        <w:rPr>
          <w:rFonts w:eastAsia="Times New Roman"/>
        </w:rPr>
      </w:pPr>
    </w:p>
    <w:p w14:paraId="37BAFACB" w14:textId="77777777" w:rsidR="00000000" w:rsidRDefault="001E44E9">
      <w:pPr>
        <w:ind w:firstLine="360"/>
        <w:jc w:val="both"/>
        <w:rPr>
          <w:rFonts w:eastAsia="Times New Roman"/>
        </w:rPr>
      </w:pPr>
      <w:r>
        <w:rPr>
          <w:rFonts w:eastAsia="Times New Roman"/>
          <w:color w:val="000000"/>
          <w:sz w:val="20"/>
          <w:szCs w:val="20"/>
        </w:rPr>
        <w:t>"Closing Date" are to October 8, 2020, the date on which the Transactions were consummated;</w:t>
      </w:r>
    </w:p>
    <w:p w14:paraId="1B3400CF" w14:textId="77777777" w:rsidR="00000000" w:rsidRDefault="001E44E9">
      <w:pPr>
        <w:ind w:firstLine="360"/>
        <w:jc w:val="both"/>
        <w:rPr>
          <w:rFonts w:eastAsia="Times New Roman"/>
        </w:rPr>
      </w:pPr>
    </w:p>
    <w:p w14:paraId="350FCE7B" w14:textId="77777777" w:rsidR="00000000" w:rsidRDefault="001E44E9">
      <w:pPr>
        <w:ind w:firstLine="360"/>
        <w:jc w:val="both"/>
        <w:rPr>
          <w:rFonts w:eastAsia="Times New Roman"/>
        </w:rPr>
      </w:pPr>
      <w:r>
        <w:rPr>
          <w:rFonts w:eastAsia="Times New Roman"/>
          <w:color w:val="000000"/>
          <w:sz w:val="20"/>
          <w:szCs w:val="20"/>
        </w:rPr>
        <w:t>"Common PIPE Investment" are to the private placement pursuant to which Churchill entered into subscription agreements with certain investors whereby such investors subscribed for (a) 130,000,000 shares of Churchill's Class A common stock at a purchase p</w:t>
      </w:r>
      <w:r>
        <w:rPr>
          <w:rFonts w:eastAsia="Times New Roman"/>
          <w:color w:val="000000"/>
          <w:sz w:val="20"/>
          <w:szCs w:val="20"/>
        </w:rPr>
        <w:t>rice of $10.00 per share for an aggregate commitment of $1,300,000,000 and (b) warrants to purchase 6,500,000 shares of Churchill's Class A Common Stock (for each share of Churchill's Class A common stock subscribed, the investor received 1/20th of a warra</w:t>
      </w:r>
      <w:r>
        <w:rPr>
          <w:rFonts w:eastAsia="Times New Roman"/>
          <w:color w:val="000000"/>
          <w:sz w:val="20"/>
          <w:szCs w:val="20"/>
        </w:rPr>
        <w:t>nt to purchase one share of Churchill's Class A common stock, with each whole warrant having a strike price of $12.50 per share and a maturity date of October 8, 2025). The Common PIPE Investment was subject to an original issue discount (which was paid in</w:t>
      </w:r>
      <w:r>
        <w:rPr>
          <w:rFonts w:eastAsia="Times New Roman"/>
          <w:color w:val="000000"/>
          <w:sz w:val="20"/>
          <w:szCs w:val="20"/>
        </w:rPr>
        <w:t xml:space="preserve"> additional shares of Churchill's Class A common stock) of 1% for subscriptions of $250,000,000 or less and 2.5% for subscriptions of more than $250,000,000, which resulted in an additional 2,050,000 shares of Churchill's Class A common stock being issued.</w:t>
      </w:r>
      <w:r>
        <w:rPr>
          <w:rFonts w:eastAsia="Times New Roman"/>
          <w:color w:val="000000"/>
          <w:sz w:val="20"/>
          <w:szCs w:val="20"/>
        </w:rPr>
        <w:t xml:space="preserve"> The Common PIPE Investment was consummated on the Closing Date;</w:t>
      </w:r>
    </w:p>
    <w:p w14:paraId="3A7110E3" w14:textId="77777777" w:rsidR="00000000" w:rsidRDefault="001E44E9">
      <w:pPr>
        <w:ind w:firstLine="360"/>
        <w:jc w:val="both"/>
        <w:rPr>
          <w:rFonts w:eastAsia="Times New Roman"/>
        </w:rPr>
      </w:pPr>
    </w:p>
    <w:p w14:paraId="1EA1A3E4" w14:textId="77777777" w:rsidR="00000000" w:rsidRDefault="001E44E9">
      <w:pPr>
        <w:ind w:firstLine="360"/>
        <w:jc w:val="both"/>
        <w:rPr>
          <w:rFonts w:eastAsia="Times New Roman"/>
        </w:rPr>
      </w:pPr>
      <w:r>
        <w:rPr>
          <w:rFonts w:eastAsia="Times New Roman"/>
          <w:color w:val="000000"/>
          <w:sz w:val="20"/>
          <w:szCs w:val="20"/>
        </w:rPr>
        <w:t xml:space="preserve">"common stock" are, prior to the consummation of the Transactions, to Churchill's Class A common stock and Churchill's Class B common stock and, following consummation of the Transactions, </w:t>
      </w:r>
      <w:r>
        <w:rPr>
          <w:rFonts w:eastAsia="Times New Roman"/>
          <w:color w:val="000000"/>
          <w:sz w:val="20"/>
          <w:szCs w:val="20"/>
        </w:rPr>
        <w:t>to the Class A common stock;</w:t>
      </w:r>
    </w:p>
    <w:p w14:paraId="3A1929FC" w14:textId="77777777" w:rsidR="00000000" w:rsidRDefault="001E44E9">
      <w:pPr>
        <w:ind w:firstLine="360"/>
        <w:jc w:val="center"/>
        <w:divId w:val="340549885"/>
        <w:rPr>
          <w:rFonts w:eastAsia="Times New Roman"/>
        </w:rPr>
      </w:pPr>
      <w:r>
        <w:rPr>
          <w:rFonts w:eastAsia="Times New Roman"/>
          <w:color w:val="000000"/>
          <w:sz w:val="20"/>
          <w:szCs w:val="20"/>
        </w:rPr>
        <w:t>3</w:t>
      </w:r>
    </w:p>
    <w:p w14:paraId="726C7F50" w14:textId="77777777" w:rsidR="00000000" w:rsidRDefault="001E44E9">
      <w:pPr>
        <w:rPr>
          <w:rFonts w:eastAsia="Times New Roman"/>
        </w:rPr>
      </w:pPr>
      <w:r>
        <w:rPr>
          <w:rFonts w:eastAsia="Times New Roman"/>
        </w:rPr>
        <w:pict w14:anchorId="1019FF4A">
          <v:rect id="_x0000_i1028" style="width:0;height:1.5pt" o:hralign="center" o:hrstd="t" o:hr="t" fillcolor="#a0a0a0" stroked="f"/>
        </w:pict>
      </w:r>
    </w:p>
    <w:p w14:paraId="475D06F0" w14:textId="77777777" w:rsidR="00000000" w:rsidRDefault="001E44E9">
      <w:pPr>
        <w:ind w:firstLine="360"/>
        <w:jc w:val="both"/>
        <w:divId w:val="540677401"/>
        <w:rPr>
          <w:rFonts w:eastAsia="Times New Roman"/>
        </w:rPr>
      </w:pPr>
      <w:hyperlink w:anchor="i90f54b21a70e4563aa698def27e24c81_22" w:history="1">
        <w:r>
          <w:rPr>
            <w:rStyle w:val="a3"/>
            <w:rFonts w:eastAsia="Times New Roman"/>
            <w:sz w:val="20"/>
            <w:szCs w:val="20"/>
          </w:rPr>
          <w:t>Table of Contents</w:t>
        </w:r>
      </w:hyperlink>
    </w:p>
    <w:p w14:paraId="56E00E29" w14:textId="77777777" w:rsidR="00000000" w:rsidRDefault="001E44E9">
      <w:pPr>
        <w:ind w:firstLine="360"/>
        <w:jc w:val="both"/>
        <w:rPr>
          <w:rFonts w:eastAsia="Times New Roman"/>
        </w:rPr>
      </w:pPr>
    </w:p>
    <w:p w14:paraId="6C8C2717" w14:textId="77777777" w:rsidR="00000000" w:rsidRDefault="001E44E9">
      <w:pPr>
        <w:ind w:firstLine="360"/>
        <w:jc w:val="both"/>
        <w:rPr>
          <w:rFonts w:eastAsia="Times New Roman"/>
        </w:rPr>
      </w:pPr>
      <w:r>
        <w:rPr>
          <w:rFonts w:eastAsia="Times New Roman"/>
          <w:color w:val="000000"/>
          <w:sz w:val="20"/>
          <w:szCs w:val="20"/>
        </w:rPr>
        <w:t>"Company" are, prior to the consummation of the Transactions, to Churchill and, following consummation of the</w:t>
      </w:r>
      <w:r>
        <w:rPr>
          <w:rFonts w:eastAsia="Times New Roman"/>
          <w:color w:val="000000"/>
          <w:sz w:val="20"/>
          <w:szCs w:val="20"/>
        </w:rPr>
        <w:t xml:space="preserve"> Transactions, to MultiPlan Corporation;</w:t>
      </w:r>
    </w:p>
    <w:p w14:paraId="57C48248" w14:textId="77777777" w:rsidR="00000000" w:rsidRDefault="001E44E9">
      <w:pPr>
        <w:ind w:firstLine="360"/>
        <w:jc w:val="both"/>
        <w:rPr>
          <w:rFonts w:eastAsia="Times New Roman"/>
        </w:rPr>
      </w:pPr>
    </w:p>
    <w:p w14:paraId="28C6F7C6" w14:textId="77777777" w:rsidR="00000000" w:rsidRDefault="001E44E9">
      <w:pPr>
        <w:ind w:firstLine="360"/>
        <w:jc w:val="both"/>
        <w:rPr>
          <w:rFonts w:eastAsia="Times New Roman"/>
        </w:rPr>
      </w:pPr>
      <w:r>
        <w:rPr>
          <w:rFonts w:eastAsia="Times New Roman"/>
          <w:color w:val="000000"/>
          <w:sz w:val="20"/>
          <w:szCs w:val="20"/>
        </w:rPr>
        <w:t>"Convertible PIPE Investment" are to the private placement pursuant to which the Company entered into subscription agreements with certain investors whereby such Convertible PIPE Investors agreed to buy $1,300,000</w:t>
      </w:r>
      <w:r>
        <w:rPr>
          <w:rFonts w:eastAsia="Times New Roman"/>
          <w:color w:val="000000"/>
          <w:sz w:val="20"/>
          <w:szCs w:val="20"/>
        </w:rPr>
        <w:t>,000 in aggregate principal amount of Senior Convertible PIK Notes. The Convertible PIPE Investment was consummated on the Closing Date;</w:t>
      </w:r>
    </w:p>
    <w:p w14:paraId="741C24D1" w14:textId="77777777" w:rsidR="00000000" w:rsidRDefault="001E44E9">
      <w:pPr>
        <w:ind w:firstLine="360"/>
        <w:jc w:val="both"/>
        <w:rPr>
          <w:rFonts w:eastAsia="Times New Roman"/>
        </w:rPr>
      </w:pPr>
    </w:p>
    <w:p w14:paraId="76BD6779" w14:textId="77777777" w:rsidR="00000000" w:rsidRDefault="001E44E9">
      <w:pPr>
        <w:ind w:firstLine="360"/>
        <w:jc w:val="both"/>
        <w:rPr>
          <w:rFonts w:eastAsia="Times New Roman"/>
        </w:rPr>
      </w:pPr>
      <w:r>
        <w:rPr>
          <w:rFonts w:eastAsia="Times New Roman"/>
          <w:color w:val="000000"/>
          <w:sz w:val="20"/>
          <w:szCs w:val="20"/>
        </w:rPr>
        <w:t xml:space="preserve">"Convertible PIPE Investors" are to the investors participating in the Convertible PIPE Investment; </w:t>
      </w:r>
    </w:p>
    <w:p w14:paraId="5B378F68" w14:textId="77777777" w:rsidR="00000000" w:rsidRDefault="001E44E9">
      <w:pPr>
        <w:ind w:firstLine="360"/>
        <w:jc w:val="both"/>
        <w:rPr>
          <w:rFonts w:eastAsia="Times New Roman"/>
        </w:rPr>
      </w:pPr>
    </w:p>
    <w:p w14:paraId="7D856BC2" w14:textId="77777777" w:rsidR="00000000" w:rsidRDefault="001E44E9">
      <w:pPr>
        <w:ind w:firstLine="360"/>
        <w:jc w:val="both"/>
        <w:rPr>
          <w:rFonts w:eastAsia="Times New Roman"/>
        </w:rPr>
      </w:pPr>
      <w:r>
        <w:rPr>
          <w:rFonts w:eastAsia="Times New Roman"/>
          <w:color w:val="000000"/>
          <w:sz w:val="20"/>
          <w:szCs w:val="20"/>
        </w:rPr>
        <w:t>"COVID-19" are to the COVID-19 pandemic;</w:t>
      </w:r>
    </w:p>
    <w:p w14:paraId="0283EFA9" w14:textId="77777777" w:rsidR="00000000" w:rsidRDefault="001E44E9">
      <w:pPr>
        <w:ind w:firstLine="360"/>
        <w:jc w:val="both"/>
        <w:rPr>
          <w:rFonts w:eastAsia="Times New Roman"/>
        </w:rPr>
      </w:pPr>
    </w:p>
    <w:p w14:paraId="1A8DD561" w14:textId="77777777" w:rsidR="00000000" w:rsidRDefault="001E44E9">
      <w:pPr>
        <w:ind w:firstLine="360"/>
        <w:jc w:val="both"/>
        <w:rPr>
          <w:rFonts w:eastAsia="Times New Roman"/>
        </w:rPr>
      </w:pPr>
      <w:r>
        <w:rPr>
          <w:rFonts w:eastAsia="Times New Roman"/>
          <w:color w:val="000000"/>
          <w:sz w:val="20"/>
          <w:szCs w:val="20"/>
        </w:rPr>
        <w:t>"DHP" are to Discovery Health Partners;</w:t>
      </w:r>
    </w:p>
    <w:p w14:paraId="4E3F9972" w14:textId="77777777" w:rsidR="00000000" w:rsidRDefault="001E44E9">
      <w:pPr>
        <w:ind w:firstLine="360"/>
        <w:jc w:val="both"/>
        <w:rPr>
          <w:rFonts w:eastAsia="Times New Roman"/>
        </w:rPr>
      </w:pPr>
    </w:p>
    <w:p w14:paraId="78EE8586" w14:textId="77777777" w:rsidR="00000000" w:rsidRDefault="001E44E9">
      <w:pPr>
        <w:ind w:firstLine="360"/>
        <w:jc w:val="both"/>
        <w:rPr>
          <w:rFonts w:eastAsia="Times New Roman"/>
        </w:rPr>
      </w:pPr>
      <w:r>
        <w:rPr>
          <w:rFonts w:eastAsia="Times New Roman"/>
          <w:color w:val="000000"/>
          <w:sz w:val="20"/>
          <w:szCs w:val="20"/>
        </w:rPr>
        <w:t>"Director RSUs" are to restricted stock units issued to the Company's Non-Employee Directors under the 2020 Omnibus Incentive Plan (other than those Non-Employee Directors</w:t>
      </w:r>
      <w:r>
        <w:rPr>
          <w:rFonts w:eastAsia="Times New Roman"/>
          <w:color w:val="000000"/>
          <w:sz w:val="20"/>
          <w:szCs w:val="20"/>
        </w:rPr>
        <w:t xml:space="preserve"> who have elected to forego their right to director compensation);</w:t>
      </w:r>
    </w:p>
    <w:p w14:paraId="71856115" w14:textId="77777777" w:rsidR="00000000" w:rsidRDefault="001E44E9">
      <w:pPr>
        <w:ind w:firstLine="360"/>
        <w:jc w:val="both"/>
        <w:rPr>
          <w:rFonts w:eastAsia="Times New Roman"/>
        </w:rPr>
      </w:pPr>
    </w:p>
    <w:p w14:paraId="24EA6921" w14:textId="77777777" w:rsidR="00000000" w:rsidRDefault="001E44E9">
      <w:pPr>
        <w:ind w:firstLine="360"/>
        <w:jc w:val="both"/>
        <w:rPr>
          <w:rFonts w:eastAsia="Times New Roman"/>
        </w:rPr>
      </w:pPr>
      <w:r>
        <w:rPr>
          <w:rFonts w:eastAsia="Times New Roman"/>
          <w:color w:val="000000"/>
          <w:sz w:val="20"/>
          <w:szCs w:val="20"/>
        </w:rPr>
        <w:t xml:space="preserve">"Employee RS" are to grants of restricted stock awarded to certain employees under the 2020 Omnibus Incentive Plan; </w:t>
      </w:r>
    </w:p>
    <w:p w14:paraId="4FCFCC43" w14:textId="77777777" w:rsidR="00000000" w:rsidRDefault="001E44E9">
      <w:pPr>
        <w:ind w:firstLine="360"/>
        <w:jc w:val="both"/>
        <w:rPr>
          <w:rFonts w:eastAsia="Times New Roman"/>
        </w:rPr>
      </w:pPr>
    </w:p>
    <w:p w14:paraId="71DC05CC" w14:textId="77777777" w:rsidR="00000000" w:rsidRDefault="001E44E9">
      <w:pPr>
        <w:ind w:firstLine="360"/>
        <w:jc w:val="both"/>
        <w:rPr>
          <w:rFonts w:eastAsia="Times New Roman"/>
        </w:rPr>
      </w:pPr>
      <w:r>
        <w:rPr>
          <w:rFonts w:eastAsia="Times New Roman"/>
          <w:color w:val="000000"/>
          <w:sz w:val="20"/>
          <w:szCs w:val="20"/>
        </w:rPr>
        <w:t>"Employee RSUs" are to grants of restricted stock units awarded to c</w:t>
      </w:r>
      <w:r>
        <w:rPr>
          <w:rFonts w:eastAsia="Times New Roman"/>
          <w:color w:val="000000"/>
          <w:sz w:val="20"/>
          <w:szCs w:val="20"/>
        </w:rPr>
        <w:t xml:space="preserve">ertain employees under the 2020 Omnibus Incentive Plan; </w:t>
      </w:r>
    </w:p>
    <w:p w14:paraId="20D74CB0" w14:textId="77777777" w:rsidR="00000000" w:rsidRDefault="001E44E9">
      <w:pPr>
        <w:ind w:firstLine="360"/>
        <w:jc w:val="both"/>
        <w:rPr>
          <w:rFonts w:eastAsia="Times New Roman"/>
        </w:rPr>
      </w:pPr>
    </w:p>
    <w:p w14:paraId="7EA5ACDD" w14:textId="77777777" w:rsidR="00000000" w:rsidRDefault="001E44E9">
      <w:pPr>
        <w:ind w:firstLine="360"/>
        <w:jc w:val="both"/>
        <w:rPr>
          <w:rFonts w:eastAsia="Times New Roman"/>
        </w:rPr>
      </w:pPr>
      <w:r>
        <w:rPr>
          <w:rFonts w:eastAsia="Times New Roman"/>
          <w:color w:val="000000"/>
          <w:sz w:val="20"/>
          <w:szCs w:val="20"/>
        </w:rPr>
        <w:t xml:space="preserve">"Employee NQSOs" are to grants of non-qualified stock options awarded to certain employees under the 2020 Omnibus Incentive Plan; </w:t>
      </w:r>
    </w:p>
    <w:p w14:paraId="34E58B94" w14:textId="77777777" w:rsidR="00000000" w:rsidRDefault="001E44E9">
      <w:pPr>
        <w:ind w:firstLine="360"/>
        <w:jc w:val="both"/>
        <w:rPr>
          <w:rFonts w:eastAsia="Times New Roman"/>
        </w:rPr>
      </w:pPr>
    </w:p>
    <w:p w14:paraId="652878D1" w14:textId="77777777" w:rsidR="00000000" w:rsidRDefault="001E44E9">
      <w:pPr>
        <w:ind w:firstLine="360"/>
        <w:jc w:val="both"/>
        <w:rPr>
          <w:rFonts w:eastAsia="Times New Roman"/>
        </w:rPr>
      </w:pPr>
      <w:r>
        <w:rPr>
          <w:rFonts w:eastAsia="Times New Roman"/>
          <w:color w:val="000000"/>
          <w:sz w:val="20"/>
          <w:szCs w:val="20"/>
        </w:rPr>
        <w:t>"EPS" are to Earnings and Loss Per Share;</w:t>
      </w:r>
    </w:p>
    <w:p w14:paraId="5CAFD1C6" w14:textId="77777777" w:rsidR="00000000" w:rsidRDefault="001E44E9">
      <w:pPr>
        <w:ind w:firstLine="360"/>
        <w:jc w:val="both"/>
        <w:rPr>
          <w:rFonts w:eastAsia="Times New Roman"/>
        </w:rPr>
      </w:pPr>
    </w:p>
    <w:p w14:paraId="600F8FB0" w14:textId="77777777" w:rsidR="00000000" w:rsidRDefault="001E44E9">
      <w:pPr>
        <w:ind w:firstLine="360"/>
        <w:jc w:val="both"/>
        <w:rPr>
          <w:rFonts w:eastAsia="Times New Roman"/>
        </w:rPr>
      </w:pPr>
      <w:r>
        <w:rPr>
          <w:rFonts w:eastAsia="Times New Roman"/>
          <w:color w:val="000000"/>
          <w:sz w:val="20"/>
          <w:szCs w:val="20"/>
        </w:rPr>
        <w:t>"Exchange Act" are t</w:t>
      </w:r>
      <w:r>
        <w:rPr>
          <w:rFonts w:eastAsia="Times New Roman"/>
          <w:color w:val="000000"/>
          <w:sz w:val="20"/>
          <w:szCs w:val="20"/>
        </w:rPr>
        <w:t xml:space="preserve">o the Securities Exchange Act of 1934, as amended; </w:t>
      </w:r>
    </w:p>
    <w:p w14:paraId="50084F51" w14:textId="77777777" w:rsidR="00000000" w:rsidRDefault="001E44E9">
      <w:pPr>
        <w:ind w:firstLine="360"/>
        <w:jc w:val="both"/>
        <w:rPr>
          <w:rFonts w:eastAsia="Times New Roman"/>
        </w:rPr>
      </w:pPr>
    </w:p>
    <w:p w14:paraId="69D7C458" w14:textId="77777777" w:rsidR="00000000" w:rsidRDefault="001E44E9">
      <w:pPr>
        <w:ind w:firstLine="360"/>
        <w:jc w:val="both"/>
        <w:rPr>
          <w:rFonts w:eastAsia="Times New Roman"/>
        </w:rPr>
      </w:pPr>
      <w:r>
        <w:rPr>
          <w:rFonts w:eastAsia="Times New Roman"/>
          <w:color w:val="000000"/>
          <w:sz w:val="20"/>
          <w:szCs w:val="20"/>
        </w:rPr>
        <w:t>"FASB" are to the Financial Accounting Standards Board;</w:t>
      </w:r>
    </w:p>
    <w:p w14:paraId="15944FB8" w14:textId="77777777" w:rsidR="00000000" w:rsidRDefault="001E44E9">
      <w:pPr>
        <w:ind w:firstLine="360"/>
        <w:jc w:val="both"/>
        <w:rPr>
          <w:rFonts w:eastAsia="Times New Roman"/>
        </w:rPr>
      </w:pPr>
    </w:p>
    <w:p w14:paraId="75C300F6" w14:textId="77777777" w:rsidR="00000000" w:rsidRDefault="001E44E9">
      <w:pPr>
        <w:ind w:firstLine="360"/>
        <w:jc w:val="both"/>
        <w:rPr>
          <w:rFonts w:eastAsia="Times New Roman"/>
        </w:rPr>
      </w:pPr>
      <w:r>
        <w:rPr>
          <w:rFonts w:eastAsia="Times New Roman"/>
          <w:color w:val="000000"/>
          <w:sz w:val="20"/>
          <w:szCs w:val="20"/>
        </w:rPr>
        <w:t>"First Merger Sub" are to Music Merger Sub I, Inc., a Delaware corporation and direct, wholly owned subsidiary of the Company;</w:t>
      </w:r>
    </w:p>
    <w:p w14:paraId="5508C345" w14:textId="77777777" w:rsidR="00000000" w:rsidRDefault="001E44E9">
      <w:pPr>
        <w:ind w:firstLine="360"/>
        <w:jc w:val="both"/>
        <w:rPr>
          <w:rFonts w:eastAsia="Times New Roman"/>
        </w:rPr>
      </w:pPr>
    </w:p>
    <w:p w14:paraId="4C38091B" w14:textId="77777777" w:rsidR="00000000" w:rsidRDefault="001E44E9">
      <w:pPr>
        <w:ind w:firstLine="360"/>
        <w:jc w:val="both"/>
        <w:rPr>
          <w:rFonts w:eastAsia="Times New Roman"/>
        </w:rPr>
      </w:pPr>
      <w:r>
        <w:rPr>
          <w:rFonts w:eastAsia="Times New Roman"/>
          <w:color w:val="000000"/>
          <w:sz w:val="20"/>
          <w:szCs w:val="20"/>
        </w:rPr>
        <w:t xml:space="preserve">"Fixed Value RSUs" are to restricted stock units granted based on a fixed monetary amount under the 2020 Omnibus Incentive Plan in accordance with the terms of the related side letter; </w:t>
      </w:r>
    </w:p>
    <w:p w14:paraId="1CC21EE3" w14:textId="77777777" w:rsidR="00000000" w:rsidRDefault="001E44E9">
      <w:pPr>
        <w:ind w:firstLine="360"/>
        <w:jc w:val="both"/>
        <w:rPr>
          <w:rFonts w:eastAsia="Times New Roman"/>
        </w:rPr>
      </w:pPr>
    </w:p>
    <w:p w14:paraId="5E27A847" w14:textId="77777777" w:rsidR="00000000" w:rsidRDefault="001E44E9">
      <w:pPr>
        <w:ind w:firstLine="360"/>
        <w:jc w:val="both"/>
        <w:rPr>
          <w:rFonts w:eastAsia="Times New Roman"/>
        </w:rPr>
      </w:pPr>
      <w:r>
        <w:rPr>
          <w:rFonts w:eastAsia="Times New Roman"/>
          <w:color w:val="000000"/>
          <w:sz w:val="20"/>
          <w:szCs w:val="20"/>
        </w:rPr>
        <w:t>"founder shares" are to shares of Churchill's Class B common stock a</w:t>
      </w:r>
      <w:r>
        <w:rPr>
          <w:rFonts w:eastAsia="Times New Roman"/>
          <w:color w:val="000000"/>
          <w:sz w:val="20"/>
          <w:szCs w:val="20"/>
        </w:rPr>
        <w:t>nd Churchill's Class A common stock issued upon the automatic conversion thereof in connection with the Closing;</w:t>
      </w:r>
    </w:p>
    <w:p w14:paraId="326FA660" w14:textId="77777777" w:rsidR="00000000" w:rsidRDefault="001E44E9">
      <w:pPr>
        <w:ind w:firstLine="360"/>
        <w:jc w:val="both"/>
        <w:rPr>
          <w:rFonts w:eastAsia="Times New Roman"/>
        </w:rPr>
      </w:pPr>
    </w:p>
    <w:p w14:paraId="004E9103" w14:textId="77777777" w:rsidR="00000000" w:rsidRDefault="001E44E9">
      <w:pPr>
        <w:ind w:firstLine="360"/>
        <w:jc w:val="both"/>
        <w:rPr>
          <w:rFonts w:eastAsia="Times New Roman"/>
        </w:rPr>
      </w:pPr>
      <w:r>
        <w:rPr>
          <w:rFonts w:eastAsia="Times New Roman"/>
          <w:color w:val="000000"/>
          <w:sz w:val="20"/>
          <w:szCs w:val="20"/>
        </w:rPr>
        <w:t>"GAAP" are to generally accepted accounting principles in United States of America;</w:t>
      </w:r>
    </w:p>
    <w:p w14:paraId="611DD54A" w14:textId="77777777" w:rsidR="00000000" w:rsidRDefault="001E44E9">
      <w:pPr>
        <w:ind w:firstLine="360"/>
        <w:jc w:val="both"/>
        <w:rPr>
          <w:rFonts w:eastAsia="Times New Roman"/>
        </w:rPr>
      </w:pPr>
    </w:p>
    <w:p w14:paraId="508C5060" w14:textId="77777777" w:rsidR="00000000" w:rsidRDefault="001E44E9">
      <w:pPr>
        <w:ind w:firstLine="360"/>
        <w:jc w:val="both"/>
        <w:rPr>
          <w:rFonts w:eastAsia="Times New Roman"/>
        </w:rPr>
      </w:pPr>
      <w:r>
        <w:rPr>
          <w:rFonts w:eastAsia="Times New Roman"/>
          <w:color w:val="000000"/>
          <w:sz w:val="20"/>
          <w:szCs w:val="20"/>
        </w:rPr>
        <w:t xml:space="preserve">"H&amp;F" are to Hellman &amp; Friedman Capital Partners VIII, </w:t>
      </w:r>
      <w:r>
        <w:rPr>
          <w:rFonts w:eastAsia="Times New Roman"/>
          <w:color w:val="000000"/>
          <w:sz w:val="20"/>
          <w:szCs w:val="20"/>
        </w:rPr>
        <w:t xml:space="preserve">L.P.; </w:t>
      </w:r>
    </w:p>
    <w:p w14:paraId="31F44898" w14:textId="77777777" w:rsidR="00000000" w:rsidRDefault="001E44E9">
      <w:pPr>
        <w:ind w:firstLine="360"/>
        <w:jc w:val="both"/>
        <w:rPr>
          <w:rFonts w:eastAsia="Times New Roman"/>
        </w:rPr>
      </w:pPr>
    </w:p>
    <w:p w14:paraId="0391C145" w14:textId="77777777" w:rsidR="00000000" w:rsidRDefault="001E44E9">
      <w:pPr>
        <w:ind w:firstLine="360"/>
        <w:jc w:val="both"/>
        <w:rPr>
          <w:rFonts w:eastAsia="Times New Roman"/>
        </w:rPr>
      </w:pPr>
      <w:r>
        <w:rPr>
          <w:rFonts w:eastAsia="Times New Roman"/>
          <w:color w:val="000000"/>
          <w:sz w:val="20"/>
          <w:szCs w:val="20"/>
        </w:rPr>
        <w:t>"Holdings" are to Polaris Investment Holdings, L.P.;</w:t>
      </w:r>
    </w:p>
    <w:p w14:paraId="09B02393" w14:textId="77777777" w:rsidR="00000000" w:rsidRDefault="001E44E9">
      <w:pPr>
        <w:ind w:firstLine="360"/>
        <w:jc w:val="both"/>
        <w:rPr>
          <w:rFonts w:eastAsia="Times New Roman"/>
        </w:rPr>
      </w:pPr>
    </w:p>
    <w:p w14:paraId="45517806" w14:textId="77777777" w:rsidR="00000000" w:rsidRDefault="001E44E9">
      <w:pPr>
        <w:ind w:firstLine="360"/>
        <w:jc w:val="both"/>
        <w:rPr>
          <w:rFonts w:eastAsia="Times New Roman"/>
        </w:rPr>
      </w:pPr>
      <w:r>
        <w:rPr>
          <w:rFonts w:eastAsia="Times New Roman"/>
          <w:color w:val="000000"/>
          <w:sz w:val="20"/>
          <w:szCs w:val="20"/>
        </w:rPr>
        <w:t>"HST" are to HSTechnology Solutions, Inc.;</w:t>
      </w:r>
    </w:p>
    <w:p w14:paraId="61764BCE" w14:textId="77777777" w:rsidR="00000000" w:rsidRDefault="001E44E9">
      <w:pPr>
        <w:ind w:firstLine="360"/>
        <w:jc w:val="both"/>
        <w:rPr>
          <w:rFonts w:eastAsia="Times New Roman"/>
        </w:rPr>
      </w:pPr>
    </w:p>
    <w:p w14:paraId="1246FE92" w14:textId="77777777" w:rsidR="00000000" w:rsidRDefault="001E44E9">
      <w:pPr>
        <w:ind w:firstLine="360"/>
        <w:jc w:val="both"/>
        <w:rPr>
          <w:rFonts w:eastAsia="Times New Roman"/>
        </w:rPr>
      </w:pPr>
      <w:r>
        <w:rPr>
          <w:rFonts w:eastAsia="Times New Roman"/>
          <w:color w:val="000000"/>
          <w:sz w:val="20"/>
          <w:szCs w:val="20"/>
        </w:rPr>
        <w:t>"Integration expenses" are costs associated with the integration of acquired companies into MultiPlan;</w:t>
      </w:r>
    </w:p>
    <w:p w14:paraId="48A0ED9F" w14:textId="77777777" w:rsidR="00000000" w:rsidRDefault="001E44E9">
      <w:pPr>
        <w:ind w:firstLine="360"/>
        <w:jc w:val="both"/>
        <w:rPr>
          <w:rFonts w:eastAsia="Times New Roman"/>
        </w:rPr>
      </w:pPr>
    </w:p>
    <w:p w14:paraId="60C8CAA5" w14:textId="77777777" w:rsidR="00000000" w:rsidRDefault="001E44E9">
      <w:pPr>
        <w:ind w:firstLine="360"/>
        <w:jc w:val="both"/>
        <w:rPr>
          <w:rFonts w:eastAsia="Times New Roman"/>
        </w:rPr>
      </w:pPr>
      <w:r>
        <w:rPr>
          <w:rFonts w:eastAsia="Times New Roman"/>
          <w:color w:val="000000"/>
          <w:sz w:val="20"/>
          <w:szCs w:val="20"/>
        </w:rPr>
        <w:t>"KG" are to The Klein Group, LLC, an affiliate of Michael Klein and the Sponsor and an affiliate and wholly owned subsidiary of M. Klein and Company. K</w:t>
      </w:r>
      <w:r>
        <w:rPr>
          <w:rFonts w:eastAsia="Times New Roman"/>
          <w:color w:val="000000"/>
          <w:sz w:val="20"/>
          <w:szCs w:val="20"/>
        </w:rPr>
        <w:t>G (and not the Sponsor) was engaged by Churchill to act as Churchill's financial advisor in connection with the Transactions, and as a placement agent in connection with the PIPE Investment as more fully described herein;</w:t>
      </w:r>
    </w:p>
    <w:p w14:paraId="12130CA3" w14:textId="77777777" w:rsidR="00000000" w:rsidRDefault="001E44E9">
      <w:pPr>
        <w:ind w:firstLine="360"/>
        <w:jc w:val="both"/>
        <w:rPr>
          <w:rFonts w:eastAsia="Times New Roman"/>
        </w:rPr>
      </w:pPr>
    </w:p>
    <w:p w14:paraId="7FD883E1" w14:textId="77777777" w:rsidR="00000000" w:rsidRDefault="001E44E9">
      <w:pPr>
        <w:ind w:firstLine="360"/>
        <w:jc w:val="both"/>
        <w:rPr>
          <w:rFonts w:eastAsia="Times New Roman"/>
        </w:rPr>
      </w:pPr>
      <w:r>
        <w:rPr>
          <w:rFonts w:eastAsia="Times New Roman"/>
          <w:color w:val="000000"/>
          <w:sz w:val="20"/>
          <w:szCs w:val="20"/>
        </w:rPr>
        <w:t xml:space="preserve">"LIBOR" are to London Interbank </w:t>
      </w:r>
      <w:r>
        <w:rPr>
          <w:rFonts w:eastAsia="Times New Roman"/>
          <w:color w:val="000000"/>
          <w:sz w:val="20"/>
          <w:szCs w:val="20"/>
        </w:rPr>
        <w:t>Offered Rate;</w:t>
      </w:r>
    </w:p>
    <w:p w14:paraId="3048578F" w14:textId="77777777" w:rsidR="00000000" w:rsidRDefault="001E44E9">
      <w:pPr>
        <w:ind w:firstLine="360"/>
        <w:jc w:val="both"/>
        <w:rPr>
          <w:rFonts w:eastAsia="Times New Roman"/>
        </w:rPr>
      </w:pPr>
    </w:p>
    <w:p w14:paraId="6253D680" w14:textId="77777777" w:rsidR="00000000" w:rsidRDefault="001E44E9">
      <w:pPr>
        <w:ind w:firstLine="360"/>
        <w:jc w:val="both"/>
        <w:rPr>
          <w:rFonts w:eastAsia="Times New Roman"/>
        </w:rPr>
      </w:pPr>
      <w:r>
        <w:rPr>
          <w:rFonts w:eastAsia="Times New Roman"/>
          <w:color w:val="000000"/>
          <w:sz w:val="20"/>
          <w:szCs w:val="20"/>
        </w:rPr>
        <w:t>"M. Klein and Company" are to M. Klein and Company, LLC, a Delaware limited liability company, and its affiliates;</w:t>
      </w:r>
    </w:p>
    <w:p w14:paraId="4558C644" w14:textId="77777777" w:rsidR="00000000" w:rsidRDefault="001E44E9">
      <w:pPr>
        <w:ind w:firstLine="360"/>
        <w:jc w:val="both"/>
        <w:rPr>
          <w:rFonts w:eastAsia="Times New Roman"/>
        </w:rPr>
      </w:pPr>
    </w:p>
    <w:p w14:paraId="79BAE967" w14:textId="77777777" w:rsidR="00000000" w:rsidRDefault="001E44E9">
      <w:pPr>
        <w:ind w:firstLine="360"/>
        <w:jc w:val="center"/>
        <w:divId w:val="1564488176"/>
        <w:rPr>
          <w:rFonts w:eastAsia="Times New Roman"/>
        </w:rPr>
      </w:pPr>
      <w:r>
        <w:rPr>
          <w:rFonts w:eastAsia="Times New Roman"/>
          <w:color w:val="000000"/>
          <w:sz w:val="20"/>
          <w:szCs w:val="20"/>
        </w:rPr>
        <w:t>4</w:t>
      </w:r>
    </w:p>
    <w:p w14:paraId="1299184B" w14:textId="77777777" w:rsidR="00000000" w:rsidRDefault="001E44E9">
      <w:pPr>
        <w:rPr>
          <w:rFonts w:eastAsia="Times New Roman"/>
        </w:rPr>
      </w:pPr>
      <w:r>
        <w:rPr>
          <w:rFonts w:eastAsia="Times New Roman"/>
        </w:rPr>
        <w:pict w14:anchorId="50637A65">
          <v:rect id="_x0000_i1029" style="width:0;height:1.5pt" o:hralign="center" o:hrstd="t" o:hr="t" fillcolor="#a0a0a0" stroked="f"/>
        </w:pict>
      </w:r>
    </w:p>
    <w:p w14:paraId="1645C319" w14:textId="77777777" w:rsidR="00000000" w:rsidRDefault="001E44E9">
      <w:pPr>
        <w:ind w:firstLine="360"/>
        <w:jc w:val="both"/>
        <w:divId w:val="1978948511"/>
        <w:rPr>
          <w:rFonts w:eastAsia="Times New Roman"/>
        </w:rPr>
      </w:pPr>
      <w:hyperlink w:anchor="i90f54b21a70e4563aa698def27e24c81_22" w:history="1">
        <w:r>
          <w:rPr>
            <w:rStyle w:val="a3"/>
            <w:rFonts w:eastAsia="Times New Roman"/>
            <w:sz w:val="20"/>
            <w:szCs w:val="20"/>
          </w:rPr>
          <w:t>Table of Contents</w:t>
        </w:r>
      </w:hyperlink>
    </w:p>
    <w:p w14:paraId="0D5A655C" w14:textId="77777777" w:rsidR="00000000" w:rsidRDefault="001E44E9">
      <w:pPr>
        <w:ind w:firstLine="360"/>
        <w:jc w:val="both"/>
        <w:rPr>
          <w:rFonts w:eastAsia="Times New Roman"/>
        </w:rPr>
      </w:pPr>
      <w:r>
        <w:rPr>
          <w:rFonts w:eastAsia="Times New Roman"/>
          <w:color w:val="000000"/>
          <w:sz w:val="20"/>
          <w:szCs w:val="20"/>
        </w:rPr>
        <w:t>"Merger</w:t>
      </w:r>
      <w:r>
        <w:rPr>
          <w:rFonts w:eastAsia="Times New Roman"/>
          <w:color w:val="000000"/>
          <w:sz w:val="20"/>
          <w:szCs w:val="20"/>
        </w:rPr>
        <w:t xml:space="preserve"> Agreement" are to that certain Agreement and Plan of Merger, dated as of July 12, 2020, by and among Churchill, MultiPlan Parent, Holdings, First Merger Sub and Second Merger Sub, as the same has been or may be amended, modified, supplemented or waived fr</w:t>
      </w:r>
      <w:r>
        <w:rPr>
          <w:rFonts w:eastAsia="Times New Roman"/>
          <w:color w:val="000000"/>
          <w:sz w:val="20"/>
          <w:szCs w:val="20"/>
        </w:rPr>
        <w:t>om time to time;</w:t>
      </w:r>
    </w:p>
    <w:p w14:paraId="5FEF34A4" w14:textId="77777777" w:rsidR="00000000" w:rsidRDefault="001E44E9">
      <w:pPr>
        <w:ind w:firstLine="360"/>
        <w:jc w:val="both"/>
        <w:rPr>
          <w:rFonts w:eastAsia="Times New Roman"/>
        </w:rPr>
      </w:pPr>
    </w:p>
    <w:p w14:paraId="76C35696" w14:textId="77777777" w:rsidR="00000000" w:rsidRDefault="001E44E9">
      <w:pPr>
        <w:ind w:firstLine="360"/>
        <w:jc w:val="both"/>
        <w:rPr>
          <w:rFonts w:eastAsia="Times New Roman"/>
        </w:rPr>
      </w:pPr>
      <w:r>
        <w:rPr>
          <w:rFonts w:eastAsia="Times New Roman"/>
          <w:color w:val="000000"/>
          <w:sz w:val="20"/>
          <w:szCs w:val="20"/>
        </w:rPr>
        <w:t>"Mergers" are to, together, (a) the merger of First Merger Sub with and into MultiPlan Parent with MultiPlan Parent being the surviving company in the merger (the "First Merger") and (b) immediately following and as part of the same tran</w:t>
      </w:r>
      <w:r>
        <w:rPr>
          <w:rFonts w:eastAsia="Times New Roman"/>
          <w:color w:val="000000"/>
          <w:sz w:val="20"/>
          <w:szCs w:val="20"/>
        </w:rPr>
        <w:t>saction as the First Merger, the merger of MultiPlan Parent with and into Second Merger Sub, with Second Merger Sub surviving the merger as a wholly owned subsidiary of Churchill (the "Second Merger");</w:t>
      </w:r>
    </w:p>
    <w:p w14:paraId="3EDD9E9F" w14:textId="77777777" w:rsidR="00000000" w:rsidRDefault="001E44E9">
      <w:pPr>
        <w:ind w:firstLine="360"/>
        <w:jc w:val="both"/>
        <w:rPr>
          <w:rFonts w:eastAsia="Times New Roman"/>
        </w:rPr>
      </w:pPr>
    </w:p>
    <w:p w14:paraId="571B036A" w14:textId="77777777" w:rsidR="00000000" w:rsidRDefault="001E44E9">
      <w:pPr>
        <w:ind w:firstLine="360"/>
        <w:jc w:val="both"/>
        <w:rPr>
          <w:rFonts w:eastAsia="Times New Roman"/>
        </w:rPr>
      </w:pPr>
      <w:r>
        <w:rPr>
          <w:rFonts w:eastAsia="Times New Roman"/>
          <w:color w:val="000000"/>
          <w:sz w:val="20"/>
          <w:szCs w:val="20"/>
        </w:rPr>
        <w:t>"MPH" are to MPH Acquisition Holdings LLC;</w:t>
      </w:r>
    </w:p>
    <w:p w14:paraId="425EE88D" w14:textId="77777777" w:rsidR="00000000" w:rsidRDefault="001E44E9">
      <w:pPr>
        <w:ind w:firstLine="360"/>
        <w:jc w:val="both"/>
        <w:rPr>
          <w:rFonts w:eastAsia="Times New Roman"/>
        </w:rPr>
      </w:pPr>
    </w:p>
    <w:p w14:paraId="4E0C4A67" w14:textId="77777777" w:rsidR="00000000" w:rsidRDefault="001E44E9">
      <w:pPr>
        <w:ind w:firstLine="360"/>
        <w:jc w:val="both"/>
        <w:rPr>
          <w:rFonts w:eastAsia="Times New Roman"/>
        </w:rPr>
      </w:pPr>
      <w:r>
        <w:rPr>
          <w:rFonts w:eastAsia="Times New Roman"/>
          <w:color w:val="000000"/>
          <w:sz w:val="20"/>
          <w:szCs w:val="20"/>
        </w:rPr>
        <w:t>"MultiP</w:t>
      </w:r>
      <w:r>
        <w:rPr>
          <w:rFonts w:eastAsia="Times New Roman"/>
          <w:color w:val="000000"/>
          <w:sz w:val="20"/>
          <w:szCs w:val="20"/>
        </w:rPr>
        <w:t>lan" are, prior to consummation of the Transactions, to MultiPlan Parent and its consolidated subsidiaries and, following consummation of the Transactions, to MultiPlan Corporation and its consolidated subsidiaries;</w:t>
      </w:r>
    </w:p>
    <w:p w14:paraId="488F41CF" w14:textId="77777777" w:rsidR="00000000" w:rsidRDefault="001E44E9">
      <w:pPr>
        <w:ind w:firstLine="360"/>
        <w:jc w:val="both"/>
        <w:rPr>
          <w:rFonts w:eastAsia="Times New Roman"/>
        </w:rPr>
      </w:pPr>
    </w:p>
    <w:p w14:paraId="3ADC8DB9" w14:textId="77777777" w:rsidR="00000000" w:rsidRDefault="001E44E9">
      <w:pPr>
        <w:ind w:firstLine="360"/>
        <w:jc w:val="both"/>
        <w:rPr>
          <w:rFonts w:eastAsia="Times New Roman"/>
        </w:rPr>
      </w:pPr>
      <w:r>
        <w:rPr>
          <w:rFonts w:eastAsia="Times New Roman"/>
          <w:color w:val="000000"/>
          <w:sz w:val="20"/>
          <w:szCs w:val="20"/>
        </w:rPr>
        <w:t>"MultiPlan Parent" are to Polaris Pare</w:t>
      </w:r>
      <w:r>
        <w:rPr>
          <w:rFonts w:eastAsia="Times New Roman"/>
          <w:color w:val="000000"/>
          <w:sz w:val="20"/>
          <w:szCs w:val="20"/>
        </w:rPr>
        <w:t>nt Corp., a Delaware corporation;</w:t>
      </w:r>
    </w:p>
    <w:p w14:paraId="3A35BEC9" w14:textId="77777777" w:rsidR="00000000" w:rsidRDefault="001E44E9">
      <w:pPr>
        <w:ind w:firstLine="360"/>
        <w:jc w:val="both"/>
        <w:rPr>
          <w:rFonts w:eastAsia="Times New Roman"/>
        </w:rPr>
      </w:pPr>
    </w:p>
    <w:p w14:paraId="3AE4F0EC" w14:textId="77777777" w:rsidR="00000000" w:rsidRDefault="001E44E9">
      <w:pPr>
        <w:ind w:firstLine="360"/>
        <w:jc w:val="both"/>
        <w:rPr>
          <w:rFonts w:eastAsia="Times New Roman"/>
        </w:rPr>
      </w:pPr>
      <w:r>
        <w:rPr>
          <w:rFonts w:eastAsia="Times New Roman"/>
          <w:color w:val="000000"/>
          <w:sz w:val="20"/>
          <w:szCs w:val="20"/>
        </w:rPr>
        <w:lastRenderedPageBreak/>
        <w:t>"Non-Employee Director" are to each member of our Board that is not an employee of the Company or any parent or subsidiary of the Company;</w:t>
      </w:r>
    </w:p>
    <w:p w14:paraId="7BFB67A5" w14:textId="77777777" w:rsidR="00000000" w:rsidRDefault="001E44E9">
      <w:pPr>
        <w:ind w:firstLine="360"/>
        <w:jc w:val="both"/>
        <w:rPr>
          <w:rFonts w:eastAsia="Times New Roman"/>
        </w:rPr>
      </w:pPr>
    </w:p>
    <w:p w14:paraId="76C423F1" w14:textId="77777777" w:rsidR="00000000" w:rsidRDefault="001E44E9">
      <w:pPr>
        <w:ind w:firstLine="360"/>
        <w:jc w:val="both"/>
        <w:rPr>
          <w:rFonts w:eastAsia="Times New Roman"/>
        </w:rPr>
      </w:pPr>
      <w:r>
        <w:rPr>
          <w:rFonts w:eastAsia="Times New Roman"/>
          <w:color w:val="000000"/>
          <w:sz w:val="20"/>
          <w:szCs w:val="20"/>
        </w:rPr>
        <w:t>"Non-income taxes" includes personal property taxes, real estate taxes, sales and use taxes and franchise taxes which are included in cost of services and general and administrative expenses;</w:t>
      </w:r>
    </w:p>
    <w:p w14:paraId="5DA3D042" w14:textId="77777777" w:rsidR="00000000" w:rsidRDefault="001E44E9">
      <w:pPr>
        <w:ind w:firstLine="360"/>
        <w:jc w:val="both"/>
        <w:rPr>
          <w:rFonts w:eastAsia="Times New Roman"/>
        </w:rPr>
      </w:pPr>
    </w:p>
    <w:p w14:paraId="7079499E" w14:textId="77777777" w:rsidR="00000000" w:rsidRDefault="001E44E9">
      <w:pPr>
        <w:ind w:firstLine="360"/>
        <w:jc w:val="both"/>
        <w:rPr>
          <w:rFonts w:eastAsia="Times New Roman"/>
        </w:rPr>
      </w:pPr>
      <w:r>
        <w:rPr>
          <w:rFonts w:eastAsia="Times New Roman"/>
          <w:color w:val="000000"/>
          <w:sz w:val="20"/>
          <w:szCs w:val="20"/>
        </w:rPr>
        <w:t>"Other expenses, net" represents miscellaneous income, miscell</w:t>
      </w:r>
      <w:r>
        <w:rPr>
          <w:rFonts w:eastAsia="Times New Roman"/>
          <w:color w:val="000000"/>
          <w:sz w:val="20"/>
          <w:szCs w:val="20"/>
        </w:rPr>
        <w:t xml:space="preserve">aneous expenses, gain or loss on disposal of assets, impairment of other assets, gain or loss on disposal of leases, tax penalties, and management fees; </w:t>
      </w:r>
    </w:p>
    <w:p w14:paraId="780A23D6" w14:textId="77777777" w:rsidR="00000000" w:rsidRDefault="001E44E9">
      <w:pPr>
        <w:ind w:firstLine="360"/>
        <w:jc w:val="both"/>
        <w:rPr>
          <w:rFonts w:eastAsia="Times New Roman"/>
        </w:rPr>
      </w:pPr>
    </w:p>
    <w:p w14:paraId="380DC93F" w14:textId="77777777" w:rsidR="00000000" w:rsidRDefault="001E44E9">
      <w:pPr>
        <w:ind w:firstLine="360"/>
        <w:jc w:val="both"/>
        <w:rPr>
          <w:rFonts w:eastAsia="Times New Roman"/>
        </w:rPr>
      </w:pPr>
      <w:r>
        <w:rPr>
          <w:rFonts w:eastAsia="Times New Roman"/>
          <w:color w:val="000000"/>
          <w:sz w:val="20"/>
          <w:szCs w:val="20"/>
        </w:rPr>
        <w:t>"Payors" are our customers which include large national insurance companies, Blue Cross and Blue Shi</w:t>
      </w:r>
      <w:r>
        <w:rPr>
          <w:rFonts w:eastAsia="Times New Roman"/>
          <w:color w:val="000000"/>
          <w:sz w:val="20"/>
          <w:szCs w:val="20"/>
        </w:rPr>
        <w:t>eld plans, provider-sponsored and independent health plans, third party administrators, bill review companies, Taft-Hartley plans and other entities that pay medical bills related to the commercial healthcare, government, workers' compensation and auto med</w:t>
      </w:r>
      <w:r>
        <w:rPr>
          <w:rFonts w:eastAsia="Times New Roman"/>
          <w:color w:val="000000"/>
          <w:sz w:val="20"/>
          <w:szCs w:val="20"/>
        </w:rPr>
        <w:t>ical markets</w:t>
      </w:r>
    </w:p>
    <w:p w14:paraId="03EE3D26" w14:textId="77777777" w:rsidR="00000000" w:rsidRDefault="001E44E9">
      <w:pPr>
        <w:ind w:firstLine="360"/>
        <w:jc w:val="both"/>
        <w:rPr>
          <w:rFonts w:eastAsia="Times New Roman"/>
        </w:rPr>
      </w:pPr>
    </w:p>
    <w:p w14:paraId="65AC8450" w14:textId="77777777" w:rsidR="00000000" w:rsidRDefault="001E44E9">
      <w:pPr>
        <w:ind w:firstLine="360"/>
        <w:jc w:val="both"/>
        <w:rPr>
          <w:rFonts w:eastAsia="Times New Roman"/>
        </w:rPr>
      </w:pPr>
      <w:r>
        <w:rPr>
          <w:rFonts w:eastAsia="Times New Roman"/>
          <w:color w:val="000000"/>
          <w:sz w:val="20"/>
          <w:szCs w:val="20"/>
        </w:rPr>
        <w:t>"PSAV" are to percentage of savings;</w:t>
      </w:r>
    </w:p>
    <w:p w14:paraId="265CE308" w14:textId="77777777" w:rsidR="00000000" w:rsidRDefault="001E44E9">
      <w:pPr>
        <w:ind w:firstLine="360"/>
        <w:jc w:val="both"/>
        <w:rPr>
          <w:rFonts w:eastAsia="Times New Roman"/>
        </w:rPr>
      </w:pPr>
    </w:p>
    <w:p w14:paraId="547E67F2" w14:textId="77777777" w:rsidR="00000000" w:rsidRDefault="001E44E9">
      <w:pPr>
        <w:ind w:firstLine="360"/>
        <w:jc w:val="both"/>
        <w:rPr>
          <w:rFonts w:eastAsia="Times New Roman"/>
        </w:rPr>
      </w:pPr>
      <w:r>
        <w:rPr>
          <w:rFonts w:eastAsia="Times New Roman"/>
          <w:color w:val="000000"/>
          <w:sz w:val="20"/>
          <w:szCs w:val="20"/>
        </w:rPr>
        <w:t>"PEPM" are to per-employee-per-month;</w:t>
      </w:r>
    </w:p>
    <w:p w14:paraId="1066980B" w14:textId="77777777" w:rsidR="00000000" w:rsidRDefault="001E44E9">
      <w:pPr>
        <w:ind w:firstLine="360"/>
        <w:jc w:val="both"/>
        <w:rPr>
          <w:rFonts w:eastAsia="Times New Roman"/>
        </w:rPr>
      </w:pPr>
    </w:p>
    <w:p w14:paraId="4AE38B67" w14:textId="77777777" w:rsidR="00000000" w:rsidRDefault="001E44E9">
      <w:pPr>
        <w:ind w:firstLine="360"/>
        <w:jc w:val="both"/>
        <w:rPr>
          <w:rFonts w:eastAsia="Times New Roman"/>
        </w:rPr>
      </w:pPr>
      <w:r>
        <w:rPr>
          <w:rFonts w:eastAsia="Times New Roman"/>
          <w:color w:val="000000"/>
          <w:sz w:val="20"/>
          <w:szCs w:val="20"/>
        </w:rPr>
        <w:t>"PIK Interest" are to interest paid through an increase in the principal amount of the outstanding Senior Convertible PIK Notes or through the issuance of additio</w:t>
      </w:r>
      <w:r>
        <w:rPr>
          <w:rFonts w:eastAsia="Times New Roman"/>
          <w:color w:val="000000"/>
          <w:sz w:val="20"/>
          <w:szCs w:val="20"/>
        </w:rPr>
        <w:t>nal Senior Convertible PIK Notes;</w:t>
      </w:r>
    </w:p>
    <w:p w14:paraId="1667CB1B" w14:textId="77777777" w:rsidR="00000000" w:rsidRDefault="001E44E9">
      <w:pPr>
        <w:ind w:firstLine="360"/>
        <w:jc w:val="both"/>
        <w:rPr>
          <w:rFonts w:eastAsia="Times New Roman"/>
        </w:rPr>
      </w:pPr>
    </w:p>
    <w:p w14:paraId="26E798BC" w14:textId="77777777" w:rsidR="00000000" w:rsidRDefault="001E44E9">
      <w:pPr>
        <w:ind w:firstLine="360"/>
        <w:jc w:val="both"/>
        <w:rPr>
          <w:rFonts w:eastAsia="Times New Roman"/>
        </w:rPr>
      </w:pPr>
      <w:r>
        <w:rPr>
          <w:rFonts w:eastAsia="Times New Roman"/>
          <w:color w:val="000000"/>
          <w:sz w:val="20"/>
          <w:szCs w:val="20"/>
        </w:rPr>
        <w:t>"PIPE Investment" are to, collectively, the Common PIPE Investment and the Convertible PIPE Investment;</w:t>
      </w:r>
    </w:p>
    <w:p w14:paraId="1DDB3A8B" w14:textId="77777777" w:rsidR="00000000" w:rsidRDefault="001E44E9">
      <w:pPr>
        <w:ind w:firstLine="360"/>
        <w:jc w:val="both"/>
        <w:rPr>
          <w:rFonts w:eastAsia="Times New Roman"/>
        </w:rPr>
      </w:pPr>
    </w:p>
    <w:p w14:paraId="7E619C97" w14:textId="77777777" w:rsidR="00000000" w:rsidRDefault="001E44E9">
      <w:pPr>
        <w:ind w:firstLine="360"/>
        <w:divId w:val="2012247912"/>
        <w:rPr>
          <w:rFonts w:eastAsia="Times New Roman"/>
        </w:rPr>
      </w:pPr>
      <w:r>
        <w:rPr>
          <w:rFonts w:eastAsia="Times New Roman"/>
          <w:color w:val="000000"/>
          <w:sz w:val="20"/>
          <w:szCs w:val="20"/>
        </w:rPr>
        <w:t>"PIPE Warrants" are to the warrants to purchase Churchill's Class A common stock issued in connection with the Com</w:t>
      </w:r>
      <w:r>
        <w:rPr>
          <w:rFonts w:eastAsia="Times New Roman"/>
          <w:color w:val="000000"/>
          <w:sz w:val="20"/>
          <w:szCs w:val="20"/>
        </w:rPr>
        <w:t xml:space="preserve">mon PIPE Investment, on terms identical to the terms of the Private Placement Warrants, other than the exercise period that started on November 7, 2020, the exercise price which is $12.50 per share and the redemption feature that exists for all holders of </w:t>
      </w:r>
      <w:r>
        <w:rPr>
          <w:rFonts w:eastAsia="Times New Roman"/>
          <w:color w:val="000000"/>
          <w:sz w:val="20"/>
          <w:szCs w:val="20"/>
        </w:rPr>
        <w:t>the PIPE warrants.</w:t>
      </w:r>
    </w:p>
    <w:p w14:paraId="01C1529B" w14:textId="77777777" w:rsidR="00000000" w:rsidRDefault="001E44E9">
      <w:pPr>
        <w:ind w:firstLine="360"/>
        <w:jc w:val="both"/>
        <w:rPr>
          <w:rFonts w:eastAsia="Times New Roman"/>
        </w:rPr>
      </w:pPr>
    </w:p>
    <w:p w14:paraId="708AC0A0" w14:textId="77777777" w:rsidR="00000000" w:rsidRDefault="001E44E9">
      <w:pPr>
        <w:ind w:firstLine="360"/>
        <w:jc w:val="both"/>
        <w:rPr>
          <w:rFonts w:eastAsia="Times New Roman"/>
        </w:rPr>
      </w:pPr>
      <w:r>
        <w:rPr>
          <w:rFonts w:eastAsia="Times New Roman"/>
          <w:color w:val="000000"/>
          <w:sz w:val="20"/>
          <w:szCs w:val="20"/>
        </w:rPr>
        <w:t>"Polaris" is Polaris Parent Corp., a Delaware corporation and direct, wholly owned subsidiary of Holdings and parent company to MultiPlan, Inc.;</w:t>
      </w:r>
    </w:p>
    <w:p w14:paraId="160C9C70" w14:textId="77777777" w:rsidR="00000000" w:rsidRDefault="001E44E9">
      <w:pPr>
        <w:ind w:firstLine="360"/>
        <w:jc w:val="both"/>
        <w:rPr>
          <w:rFonts w:eastAsia="Times New Roman"/>
        </w:rPr>
      </w:pPr>
    </w:p>
    <w:p w14:paraId="7CDA24DD" w14:textId="77777777" w:rsidR="00000000" w:rsidRDefault="001E44E9">
      <w:pPr>
        <w:ind w:firstLine="360"/>
        <w:jc w:val="both"/>
        <w:rPr>
          <w:rFonts w:eastAsia="Times New Roman"/>
        </w:rPr>
      </w:pPr>
      <w:r>
        <w:rPr>
          <w:rFonts w:eastAsia="Times New Roman"/>
          <w:color w:val="000000"/>
          <w:sz w:val="20"/>
          <w:szCs w:val="20"/>
        </w:rPr>
        <w:t>"PPOs" are to Preferred Provider Organizations;</w:t>
      </w:r>
    </w:p>
    <w:p w14:paraId="57C52A9E" w14:textId="77777777" w:rsidR="00000000" w:rsidRDefault="001E44E9">
      <w:pPr>
        <w:ind w:firstLine="360"/>
        <w:jc w:val="both"/>
        <w:rPr>
          <w:rFonts w:eastAsia="Times New Roman"/>
        </w:rPr>
      </w:pPr>
    </w:p>
    <w:p w14:paraId="4200E4D0" w14:textId="77777777" w:rsidR="00000000" w:rsidRDefault="001E44E9">
      <w:pPr>
        <w:ind w:firstLine="360"/>
        <w:jc w:val="both"/>
        <w:rPr>
          <w:rFonts w:eastAsia="Times New Roman"/>
        </w:rPr>
      </w:pPr>
      <w:r>
        <w:rPr>
          <w:rFonts w:eastAsia="Times New Roman"/>
          <w:color w:val="000000"/>
          <w:sz w:val="20"/>
          <w:szCs w:val="20"/>
        </w:rPr>
        <w:t>"Private Placement Warrants" are to wa</w:t>
      </w:r>
      <w:r>
        <w:rPr>
          <w:rFonts w:eastAsia="Times New Roman"/>
          <w:color w:val="000000"/>
          <w:sz w:val="20"/>
          <w:szCs w:val="20"/>
        </w:rPr>
        <w:t>rrants issued to the Sponsor in a private placement simultaneously with the closing of the Churchill IPO and the Working Capital Warrants whose terms are identical to the Private Placement Warrants;</w:t>
      </w:r>
    </w:p>
    <w:p w14:paraId="3756CB3E" w14:textId="77777777" w:rsidR="00000000" w:rsidRDefault="001E44E9">
      <w:pPr>
        <w:ind w:firstLine="360"/>
        <w:jc w:val="both"/>
        <w:rPr>
          <w:rFonts w:eastAsia="Times New Roman"/>
        </w:rPr>
      </w:pPr>
    </w:p>
    <w:p w14:paraId="17BFCE89" w14:textId="77777777" w:rsidR="00000000" w:rsidRDefault="001E44E9">
      <w:pPr>
        <w:ind w:firstLine="360"/>
        <w:jc w:val="both"/>
        <w:rPr>
          <w:rFonts w:eastAsia="Times New Roman"/>
        </w:rPr>
      </w:pPr>
      <w:r>
        <w:rPr>
          <w:rFonts w:eastAsia="Times New Roman"/>
          <w:color w:val="000000"/>
          <w:sz w:val="20"/>
          <w:szCs w:val="20"/>
        </w:rPr>
        <w:t>"Public Warrants" are to the Company's warrants sold as</w:t>
      </w:r>
      <w:r>
        <w:rPr>
          <w:rFonts w:eastAsia="Times New Roman"/>
          <w:color w:val="000000"/>
          <w:sz w:val="20"/>
          <w:szCs w:val="20"/>
        </w:rPr>
        <w:t xml:space="preserve"> part of the units in the Churchill IPO (whether they were purchased in the Churchill IPO or thereafter in the open market);</w:t>
      </w:r>
    </w:p>
    <w:p w14:paraId="34631C69" w14:textId="77777777" w:rsidR="00000000" w:rsidRDefault="001E44E9">
      <w:pPr>
        <w:ind w:firstLine="360"/>
        <w:jc w:val="both"/>
        <w:rPr>
          <w:rFonts w:eastAsia="Times New Roman"/>
        </w:rPr>
      </w:pPr>
    </w:p>
    <w:p w14:paraId="5945BC4A" w14:textId="77777777" w:rsidR="00000000" w:rsidRDefault="001E44E9">
      <w:pPr>
        <w:ind w:firstLine="360"/>
        <w:jc w:val="both"/>
        <w:rPr>
          <w:rFonts w:eastAsia="Times New Roman"/>
        </w:rPr>
      </w:pPr>
      <w:r>
        <w:rPr>
          <w:rFonts w:eastAsia="Times New Roman"/>
          <w:color w:val="000000"/>
          <w:sz w:val="20"/>
          <w:szCs w:val="20"/>
        </w:rPr>
        <w:t>"Revolver B" are to the revolving credit facility in conjunction with Term Loan B and maturing on August 24, 2026;</w:t>
      </w:r>
    </w:p>
    <w:p w14:paraId="63553C0C" w14:textId="77777777" w:rsidR="00000000" w:rsidRDefault="001E44E9">
      <w:pPr>
        <w:ind w:firstLine="360"/>
        <w:jc w:val="both"/>
        <w:rPr>
          <w:rFonts w:eastAsia="Times New Roman"/>
        </w:rPr>
      </w:pPr>
    </w:p>
    <w:p w14:paraId="57ED780B" w14:textId="77777777" w:rsidR="00000000" w:rsidRDefault="001E44E9">
      <w:pPr>
        <w:ind w:firstLine="360"/>
        <w:jc w:val="both"/>
        <w:rPr>
          <w:rFonts w:eastAsia="Times New Roman"/>
        </w:rPr>
      </w:pPr>
    </w:p>
    <w:p w14:paraId="4C23161D" w14:textId="77777777" w:rsidR="00000000" w:rsidRDefault="001E44E9">
      <w:pPr>
        <w:ind w:firstLine="360"/>
        <w:jc w:val="both"/>
        <w:rPr>
          <w:rFonts w:eastAsia="Times New Roman"/>
        </w:rPr>
      </w:pPr>
      <w:r>
        <w:rPr>
          <w:rFonts w:eastAsia="Times New Roman"/>
          <w:color w:val="000000"/>
          <w:sz w:val="20"/>
          <w:szCs w:val="20"/>
        </w:rPr>
        <w:t>"revolving credit facility" are to MPH's $450.0 million senior secured revolving credit facility;</w:t>
      </w:r>
    </w:p>
    <w:p w14:paraId="79142163" w14:textId="77777777" w:rsidR="00000000" w:rsidRDefault="001E44E9">
      <w:pPr>
        <w:ind w:firstLine="360"/>
        <w:jc w:val="both"/>
        <w:rPr>
          <w:rFonts w:eastAsia="Times New Roman"/>
        </w:rPr>
      </w:pPr>
    </w:p>
    <w:p w14:paraId="1451BE6A" w14:textId="77777777" w:rsidR="00000000" w:rsidRDefault="001E44E9">
      <w:pPr>
        <w:ind w:firstLine="360"/>
        <w:jc w:val="both"/>
        <w:rPr>
          <w:rFonts w:eastAsia="Times New Roman"/>
        </w:rPr>
      </w:pPr>
      <w:r>
        <w:rPr>
          <w:rFonts w:eastAsia="Times New Roman"/>
          <w:color w:val="000000"/>
          <w:sz w:val="20"/>
          <w:szCs w:val="20"/>
        </w:rPr>
        <w:t xml:space="preserve">"SEC" are to the United States Securities and Exchange Commission; </w:t>
      </w:r>
    </w:p>
    <w:p w14:paraId="1F02AE45" w14:textId="77777777" w:rsidR="00000000" w:rsidRDefault="001E44E9">
      <w:pPr>
        <w:ind w:firstLine="360"/>
        <w:jc w:val="center"/>
        <w:divId w:val="1792439141"/>
        <w:rPr>
          <w:rFonts w:eastAsia="Times New Roman"/>
        </w:rPr>
      </w:pPr>
      <w:r>
        <w:rPr>
          <w:rFonts w:eastAsia="Times New Roman"/>
          <w:color w:val="000000"/>
          <w:sz w:val="20"/>
          <w:szCs w:val="20"/>
        </w:rPr>
        <w:t>5</w:t>
      </w:r>
    </w:p>
    <w:p w14:paraId="44E444AA" w14:textId="77777777" w:rsidR="00000000" w:rsidRDefault="001E44E9">
      <w:pPr>
        <w:rPr>
          <w:rFonts w:eastAsia="Times New Roman"/>
        </w:rPr>
      </w:pPr>
      <w:r>
        <w:rPr>
          <w:rFonts w:eastAsia="Times New Roman"/>
        </w:rPr>
        <w:pict w14:anchorId="135B5D98">
          <v:rect id="_x0000_i1030" style="width:0;height:1.5pt" o:hralign="center" o:hrstd="t" o:hr="t" fillcolor="#a0a0a0" stroked="f"/>
        </w:pict>
      </w:r>
    </w:p>
    <w:p w14:paraId="042AFF0F" w14:textId="77777777" w:rsidR="00000000" w:rsidRDefault="001E44E9">
      <w:pPr>
        <w:ind w:firstLine="360"/>
        <w:jc w:val="both"/>
        <w:divId w:val="848451043"/>
        <w:rPr>
          <w:rFonts w:eastAsia="Times New Roman"/>
        </w:rPr>
      </w:pPr>
      <w:hyperlink w:anchor="i90f54b21a70e4563aa698def27e24c81_22" w:history="1">
        <w:r>
          <w:rPr>
            <w:rStyle w:val="a3"/>
            <w:rFonts w:eastAsia="Times New Roman"/>
            <w:sz w:val="20"/>
            <w:szCs w:val="20"/>
          </w:rPr>
          <w:t>Table of Contents</w:t>
        </w:r>
      </w:hyperlink>
    </w:p>
    <w:p w14:paraId="00879900" w14:textId="77777777" w:rsidR="00000000" w:rsidRDefault="001E44E9">
      <w:pPr>
        <w:ind w:firstLine="360"/>
        <w:jc w:val="both"/>
        <w:rPr>
          <w:rFonts w:eastAsia="Times New Roman"/>
        </w:rPr>
      </w:pPr>
    </w:p>
    <w:p w14:paraId="6D055177" w14:textId="77777777" w:rsidR="00000000" w:rsidRDefault="001E44E9">
      <w:pPr>
        <w:ind w:firstLine="360"/>
        <w:jc w:val="both"/>
        <w:rPr>
          <w:rFonts w:eastAsia="Times New Roman"/>
        </w:rPr>
      </w:pPr>
      <w:r>
        <w:rPr>
          <w:rFonts w:eastAsia="Times New Roman"/>
          <w:color w:val="000000"/>
          <w:sz w:val="20"/>
          <w:szCs w:val="20"/>
        </w:rPr>
        <w:t>"Second Merger Sub" are to Music Merger Sub II, LLC, a Delaware limited liability company and direct, wholly owned subsidiary of the Company;</w:t>
      </w:r>
    </w:p>
    <w:p w14:paraId="0013327A" w14:textId="77777777" w:rsidR="00000000" w:rsidRDefault="001E44E9">
      <w:pPr>
        <w:ind w:firstLine="360"/>
        <w:jc w:val="both"/>
        <w:rPr>
          <w:rFonts w:eastAsia="Times New Roman"/>
        </w:rPr>
      </w:pPr>
    </w:p>
    <w:p w14:paraId="7B843514" w14:textId="77777777" w:rsidR="00000000" w:rsidRDefault="001E44E9">
      <w:pPr>
        <w:ind w:firstLine="360"/>
        <w:jc w:val="both"/>
        <w:rPr>
          <w:rFonts w:eastAsia="Times New Roman"/>
        </w:rPr>
      </w:pPr>
      <w:r>
        <w:rPr>
          <w:rFonts w:eastAsia="Times New Roman"/>
          <w:color w:val="000000"/>
          <w:sz w:val="20"/>
          <w:szCs w:val="20"/>
        </w:rPr>
        <w:t>"Senior Convertible PIK Notes" ar</w:t>
      </w:r>
      <w:r>
        <w:rPr>
          <w:rFonts w:eastAsia="Times New Roman"/>
          <w:color w:val="000000"/>
          <w:sz w:val="20"/>
          <w:szCs w:val="20"/>
        </w:rPr>
        <w:t>e the 6.00% / 7.00% Convertible Senior PIK Toggle Notes due 2027;</w:t>
      </w:r>
    </w:p>
    <w:p w14:paraId="19F53A67" w14:textId="77777777" w:rsidR="00000000" w:rsidRDefault="001E44E9">
      <w:pPr>
        <w:ind w:firstLine="360"/>
        <w:jc w:val="both"/>
        <w:rPr>
          <w:rFonts w:eastAsia="Times New Roman"/>
        </w:rPr>
      </w:pPr>
    </w:p>
    <w:p w14:paraId="6FCE4586" w14:textId="77777777" w:rsidR="00000000" w:rsidRDefault="001E44E9">
      <w:pPr>
        <w:ind w:firstLine="360"/>
        <w:jc w:val="both"/>
        <w:rPr>
          <w:rFonts w:eastAsia="Times New Roman"/>
        </w:rPr>
      </w:pPr>
      <w:r>
        <w:rPr>
          <w:rFonts w:eastAsia="Times New Roman"/>
          <w:color w:val="000000"/>
          <w:sz w:val="20"/>
          <w:szCs w:val="20"/>
        </w:rPr>
        <w:t>"Senior PIK Notes" are to the 8.500% / 9.250% Senior PIK Toggle Notes due 2022 issued by Polaris Intermediate Corp. on November 21, 2017. All of the outstanding Senior PIK Notes were redee</w:t>
      </w:r>
      <w:r>
        <w:rPr>
          <w:rFonts w:eastAsia="Times New Roman"/>
          <w:color w:val="000000"/>
          <w:sz w:val="20"/>
          <w:szCs w:val="20"/>
        </w:rPr>
        <w:t>med on October 8, 2020;</w:t>
      </w:r>
    </w:p>
    <w:p w14:paraId="574E2A27" w14:textId="77777777" w:rsidR="00000000" w:rsidRDefault="001E44E9">
      <w:pPr>
        <w:ind w:firstLine="360"/>
        <w:jc w:val="both"/>
        <w:rPr>
          <w:rFonts w:eastAsia="Times New Roman"/>
        </w:rPr>
      </w:pPr>
    </w:p>
    <w:p w14:paraId="6CB3F966" w14:textId="77777777" w:rsidR="00000000" w:rsidRDefault="001E44E9">
      <w:pPr>
        <w:ind w:firstLine="360"/>
        <w:jc w:val="both"/>
        <w:rPr>
          <w:rFonts w:eastAsia="Times New Roman"/>
        </w:rPr>
      </w:pPr>
      <w:r>
        <w:rPr>
          <w:rFonts w:eastAsia="Times New Roman"/>
          <w:color w:val="000000"/>
          <w:sz w:val="20"/>
          <w:szCs w:val="20"/>
        </w:rPr>
        <w:t>"senior secured credit facilities" are to MPH's senior secured credit facilities which, before August 24, 2021, consist of (a) a $2,341.0 million term loan facility maturing on June 7, 2023 and (b) a $450.0 million revolving credi</w:t>
      </w:r>
      <w:r>
        <w:rPr>
          <w:rFonts w:eastAsia="Times New Roman"/>
          <w:color w:val="000000"/>
          <w:sz w:val="20"/>
          <w:szCs w:val="20"/>
        </w:rPr>
        <w:t>t facility maturing on June 7, 2023, and as of and after August 24, 2021 consist of (a) a $1,325.0 million term loan facility maturing on September 1, 2028 and (b) a $450.0 million revolving credit facility maturing on August 24, 2026;</w:t>
      </w:r>
    </w:p>
    <w:p w14:paraId="4F73B916" w14:textId="77777777" w:rsidR="00000000" w:rsidRDefault="001E44E9">
      <w:pPr>
        <w:ind w:firstLine="360"/>
        <w:jc w:val="both"/>
        <w:rPr>
          <w:rFonts w:eastAsia="Times New Roman"/>
        </w:rPr>
      </w:pPr>
    </w:p>
    <w:p w14:paraId="259064B9" w14:textId="77777777" w:rsidR="00000000" w:rsidRDefault="001E44E9">
      <w:pPr>
        <w:ind w:firstLine="360"/>
        <w:jc w:val="both"/>
        <w:rPr>
          <w:rFonts w:eastAsia="Times New Roman"/>
        </w:rPr>
      </w:pPr>
      <w:r>
        <w:rPr>
          <w:rFonts w:eastAsia="Times New Roman"/>
          <w:color w:val="000000"/>
          <w:sz w:val="20"/>
          <w:szCs w:val="20"/>
        </w:rPr>
        <w:t>"Sponsor" are to C</w:t>
      </w:r>
      <w:r>
        <w:rPr>
          <w:rFonts w:eastAsia="Times New Roman"/>
          <w:color w:val="000000"/>
          <w:sz w:val="20"/>
          <w:szCs w:val="20"/>
        </w:rPr>
        <w:t>hurchill Sponsor III, LLC, a Delaware limited liability company and an affiliate of M. Klein and Company in which certain of Churchill's directors and officers hold membership interests;</w:t>
      </w:r>
    </w:p>
    <w:p w14:paraId="2F74DDFB" w14:textId="77777777" w:rsidR="00000000" w:rsidRDefault="001E44E9">
      <w:pPr>
        <w:ind w:firstLine="360"/>
        <w:jc w:val="both"/>
        <w:rPr>
          <w:rFonts w:eastAsia="Times New Roman"/>
        </w:rPr>
      </w:pPr>
    </w:p>
    <w:p w14:paraId="3174B8AE" w14:textId="77777777" w:rsidR="00000000" w:rsidRDefault="001E44E9">
      <w:pPr>
        <w:ind w:firstLine="360"/>
        <w:jc w:val="both"/>
        <w:rPr>
          <w:rFonts w:eastAsia="Times New Roman"/>
        </w:rPr>
      </w:pPr>
      <w:r>
        <w:rPr>
          <w:rFonts w:eastAsia="Times New Roman"/>
          <w:color w:val="000000"/>
          <w:sz w:val="20"/>
          <w:szCs w:val="20"/>
        </w:rPr>
        <w:t>"Sponsor Note" are to the unsecured promissory note issued by the C</w:t>
      </w:r>
      <w:r>
        <w:rPr>
          <w:rFonts w:eastAsia="Times New Roman"/>
          <w:color w:val="000000"/>
          <w:sz w:val="20"/>
          <w:szCs w:val="20"/>
        </w:rPr>
        <w:t>ompany to the Sponsor in an aggregate principal amount of $1,500,000. The Sponsor converted the unpaid balance of the Sponsor Note into Working Capital Warrants in connection with the Closing;</w:t>
      </w:r>
    </w:p>
    <w:p w14:paraId="65DDC486" w14:textId="77777777" w:rsidR="00000000" w:rsidRDefault="001E44E9">
      <w:pPr>
        <w:ind w:firstLine="360"/>
        <w:jc w:val="both"/>
        <w:rPr>
          <w:rFonts w:eastAsia="Times New Roman"/>
        </w:rPr>
      </w:pPr>
    </w:p>
    <w:p w14:paraId="07C9364E" w14:textId="77777777" w:rsidR="00000000" w:rsidRDefault="001E44E9">
      <w:pPr>
        <w:ind w:firstLine="360"/>
        <w:jc w:val="both"/>
        <w:rPr>
          <w:rFonts w:eastAsia="Times New Roman"/>
        </w:rPr>
      </w:pPr>
      <w:r>
        <w:rPr>
          <w:rFonts w:eastAsia="Times New Roman"/>
          <w:color w:val="000000"/>
          <w:sz w:val="20"/>
          <w:szCs w:val="20"/>
        </w:rPr>
        <w:t>"Subscription Agreements" are to, collectively, the (a) commo</w:t>
      </w:r>
      <w:r>
        <w:rPr>
          <w:rFonts w:eastAsia="Times New Roman"/>
          <w:color w:val="000000"/>
          <w:sz w:val="20"/>
          <w:szCs w:val="20"/>
        </w:rPr>
        <w:t xml:space="preserve">n stock subscription agreements entered into (i) by and between Churchill and the PIF and (ii) by and among Churchill, Holdings and MultiPlan Parent, on the one hand, and certain investment funds, on the other hand, in each case, dated as of July 12, 2020 </w:t>
      </w:r>
      <w:r>
        <w:rPr>
          <w:rFonts w:eastAsia="Times New Roman"/>
          <w:color w:val="000000"/>
          <w:sz w:val="20"/>
          <w:szCs w:val="20"/>
        </w:rPr>
        <w:t>and entered into in connection with the Common PIPE Investment and (b) subscription agreements, dated as of July 12, 2020, entered into in connection with the Convertible PIPE Investment;</w:t>
      </w:r>
    </w:p>
    <w:p w14:paraId="4D34F7D9" w14:textId="77777777" w:rsidR="00000000" w:rsidRDefault="001E44E9">
      <w:pPr>
        <w:ind w:firstLine="360"/>
        <w:jc w:val="both"/>
        <w:rPr>
          <w:rFonts w:eastAsia="Times New Roman"/>
        </w:rPr>
      </w:pPr>
    </w:p>
    <w:p w14:paraId="04150B70" w14:textId="77777777" w:rsidR="00000000" w:rsidRDefault="001E44E9">
      <w:pPr>
        <w:ind w:firstLine="360"/>
        <w:jc w:val="both"/>
        <w:rPr>
          <w:rFonts w:eastAsia="Times New Roman"/>
        </w:rPr>
      </w:pPr>
      <w:r>
        <w:rPr>
          <w:rFonts w:eastAsia="Times New Roman"/>
          <w:color w:val="000000"/>
          <w:sz w:val="20"/>
          <w:szCs w:val="20"/>
        </w:rPr>
        <w:t>"Term Loan B" are to a term loan payable borrowed on August 24, 20</w:t>
      </w:r>
      <w:r>
        <w:rPr>
          <w:rFonts w:eastAsia="Times New Roman"/>
          <w:color w:val="000000"/>
          <w:sz w:val="20"/>
          <w:szCs w:val="20"/>
        </w:rPr>
        <w:t>21 in the amount of $1,325.0 million with a group of lenders due and payable on September 1, 2028;</w:t>
      </w:r>
    </w:p>
    <w:p w14:paraId="366485BB" w14:textId="77777777" w:rsidR="00000000" w:rsidRDefault="001E44E9">
      <w:pPr>
        <w:ind w:firstLine="360"/>
        <w:jc w:val="both"/>
        <w:rPr>
          <w:rFonts w:eastAsia="Times New Roman"/>
        </w:rPr>
      </w:pPr>
    </w:p>
    <w:p w14:paraId="496B19B2" w14:textId="77777777" w:rsidR="00000000" w:rsidRDefault="001E44E9">
      <w:pPr>
        <w:ind w:firstLine="360"/>
        <w:jc w:val="both"/>
        <w:rPr>
          <w:rFonts w:eastAsia="Times New Roman"/>
        </w:rPr>
      </w:pPr>
      <w:r>
        <w:rPr>
          <w:rFonts w:eastAsia="Times New Roman"/>
          <w:color w:val="000000"/>
          <w:sz w:val="20"/>
          <w:szCs w:val="20"/>
        </w:rPr>
        <w:t>"Term Loan G" are to a term loan payable borrowed on June 7, 2016 in the amount of $3,500.0 million with a group of lenders and was repaid in full on Augus</w:t>
      </w:r>
      <w:r>
        <w:rPr>
          <w:rFonts w:eastAsia="Times New Roman"/>
          <w:color w:val="000000"/>
          <w:sz w:val="20"/>
          <w:szCs w:val="20"/>
        </w:rPr>
        <w:t>t 24, 2021;</w:t>
      </w:r>
    </w:p>
    <w:p w14:paraId="2CC5956F" w14:textId="77777777" w:rsidR="00000000" w:rsidRDefault="001E44E9">
      <w:pPr>
        <w:ind w:firstLine="360"/>
        <w:jc w:val="both"/>
        <w:rPr>
          <w:rFonts w:eastAsia="Times New Roman"/>
        </w:rPr>
      </w:pPr>
    </w:p>
    <w:p w14:paraId="3302A003" w14:textId="77777777" w:rsidR="00000000" w:rsidRDefault="001E44E9">
      <w:pPr>
        <w:ind w:firstLine="360"/>
        <w:jc w:val="both"/>
        <w:rPr>
          <w:rFonts w:eastAsia="Times New Roman"/>
        </w:rPr>
      </w:pPr>
      <w:r>
        <w:rPr>
          <w:rFonts w:eastAsia="Times New Roman"/>
          <w:color w:val="000000"/>
          <w:sz w:val="20"/>
          <w:szCs w:val="20"/>
        </w:rPr>
        <w:t>"Transactions" are to the Mergers, together with the other transactions contemplated by the Merger Agreement and the related agreements;</w:t>
      </w:r>
    </w:p>
    <w:p w14:paraId="06C16105" w14:textId="77777777" w:rsidR="00000000" w:rsidRDefault="001E44E9">
      <w:pPr>
        <w:ind w:firstLine="360"/>
        <w:jc w:val="both"/>
        <w:rPr>
          <w:rFonts w:eastAsia="Times New Roman"/>
        </w:rPr>
      </w:pPr>
    </w:p>
    <w:p w14:paraId="43B3ACB2" w14:textId="77777777" w:rsidR="00000000" w:rsidRDefault="001E44E9">
      <w:pPr>
        <w:ind w:firstLine="360"/>
        <w:jc w:val="both"/>
        <w:rPr>
          <w:rFonts w:eastAsia="Times New Roman"/>
        </w:rPr>
      </w:pPr>
      <w:r>
        <w:rPr>
          <w:rFonts w:eastAsia="Times New Roman"/>
          <w:color w:val="000000"/>
          <w:sz w:val="20"/>
          <w:szCs w:val="20"/>
        </w:rPr>
        <w:t>"Transaction-related expenses" represents transaction costs, including those related to the Transactions and the acquisitions of HST and DHP.</w:t>
      </w:r>
    </w:p>
    <w:p w14:paraId="5EF50520" w14:textId="77777777" w:rsidR="00000000" w:rsidRDefault="001E44E9">
      <w:pPr>
        <w:ind w:firstLine="360"/>
        <w:jc w:val="both"/>
        <w:rPr>
          <w:rFonts w:eastAsia="Times New Roman"/>
        </w:rPr>
      </w:pPr>
    </w:p>
    <w:p w14:paraId="78D27C01" w14:textId="77777777" w:rsidR="00000000" w:rsidRDefault="001E44E9">
      <w:pPr>
        <w:ind w:firstLine="360"/>
        <w:jc w:val="both"/>
        <w:rPr>
          <w:rFonts w:eastAsia="Times New Roman"/>
        </w:rPr>
      </w:pPr>
      <w:r>
        <w:rPr>
          <w:rFonts w:eastAsia="Times New Roman"/>
          <w:color w:val="000000"/>
          <w:sz w:val="20"/>
          <w:szCs w:val="20"/>
        </w:rPr>
        <w:t>"Unvested Founder Shares" represents 12,404,080 of the Sponsor founder shares that were unvested as of October 8</w:t>
      </w:r>
      <w:r>
        <w:rPr>
          <w:rFonts w:eastAsia="Times New Roman"/>
          <w:color w:val="000000"/>
          <w:sz w:val="20"/>
          <w:szCs w:val="20"/>
        </w:rPr>
        <w:t xml:space="preserve">, 2020 in connection with the Merger Agreement and will re-vest at such time as, during the period starting on October 8, 2021 and ending on October 8, 2025, the closing price of our Class A common stock exceeds $12.50 per share for any forty (40) trading </w:t>
      </w:r>
      <w:r>
        <w:rPr>
          <w:rFonts w:eastAsia="Times New Roman"/>
          <w:color w:val="000000"/>
          <w:sz w:val="20"/>
          <w:szCs w:val="20"/>
        </w:rPr>
        <w:t>days in a sixty (60) consecutive day period. Such founder shares that do not re-vest on or before October 8, 2025 will be forfeited and cancelled.</w:t>
      </w:r>
    </w:p>
    <w:p w14:paraId="3DEC3B55" w14:textId="77777777" w:rsidR="00000000" w:rsidRDefault="001E44E9">
      <w:pPr>
        <w:ind w:firstLine="360"/>
        <w:jc w:val="both"/>
        <w:rPr>
          <w:rFonts w:eastAsia="Times New Roman"/>
        </w:rPr>
      </w:pPr>
    </w:p>
    <w:p w14:paraId="2AAD0738" w14:textId="77777777" w:rsidR="00000000" w:rsidRDefault="001E44E9">
      <w:pPr>
        <w:ind w:firstLine="360"/>
        <w:jc w:val="both"/>
        <w:rPr>
          <w:rFonts w:eastAsia="Times New Roman"/>
        </w:rPr>
      </w:pPr>
      <w:r>
        <w:rPr>
          <w:rFonts w:eastAsia="Times New Roman"/>
          <w:color w:val="000000"/>
          <w:sz w:val="20"/>
          <w:szCs w:val="20"/>
        </w:rPr>
        <w:t>"warrants" are to the Public Warrants, the Private Placement Warrants, the PIPE Warrants and the Working Ca</w:t>
      </w:r>
      <w:r>
        <w:rPr>
          <w:rFonts w:eastAsia="Times New Roman"/>
          <w:color w:val="000000"/>
          <w:sz w:val="20"/>
          <w:szCs w:val="20"/>
        </w:rPr>
        <w:t>pital Warrants;</w:t>
      </w:r>
    </w:p>
    <w:p w14:paraId="4AFAB2EE" w14:textId="77777777" w:rsidR="00000000" w:rsidRDefault="001E44E9">
      <w:pPr>
        <w:ind w:firstLine="360"/>
        <w:jc w:val="both"/>
        <w:rPr>
          <w:rFonts w:eastAsia="Times New Roman"/>
        </w:rPr>
      </w:pPr>
    </w:p>
    <w:p w14:paraId="0EAF2829" w14:textId="77777777" w:rsidR="00000000" w:rsidRDefault="001E44E9">
      <w:pPr>
        <w:ind w:firstLine="360"/>
        <w:jc w:val="both"/>
        <w:rPr>
          <w:rFonts w:eastAsia="Times New Roman"/>
        </w:rPr>
      </w:pPr>
      <w:r>
        <w:rPr>
          <w:rFonts w:eastAsia="Times New Roman"/>
          <w:color w:val="000000"/>
          <w:sz w:val="20"/>
          <w:szCs w:val="20"/>
        </w:rPr>
        <w:t>"we," "our" or "us" are to MultiPlan and its consolidated subsidiaries; and</w:t>
      </w:r>
    </w:p>
    <w:p w14:paraId="70A45C3F" w14:textId="77777777" w:rsidR="00000000" w:rsidRDefault="001E44E9">
      <w:pPr>
        <w:ind w:firstLine="360"/>
        <w:jc w:val="both"/>
        <w:rPr>
          <w:rFonts w:eastAsia="Times New Roman"/>
        </w:rPr>
      </w:pPr>
    </w:p>
    <w:p w14:paraId="6C73D54B" w14:textId="77777777" w:rsidR="00000000" w:rsidRDefault="001E44E9">
      <w:pPr>
        <w:ind w:firstLine="360"/>
        <w:jc w:val="both"/>
        <w:rPr>
          <w:rFonts w:eastAsia="Times New Roman"/>
        </w:rPr>
      </w:pPr>
      <w:r>
        <w:rPr>
          <w:rFonts w:eastAsia="Times New Roman"/>
          <w:color w:val="000000"/>
          <w:sz w:val="20"/>
          <w:szCs w:val="20"/>
        </w:rPr>
        <w:t>"Working Capital Warrants" are to the warrants to purchase Churchill's Class A common stock pursuant to the terms of the Sponsor Note, on terms identical to the</w:t>
      </w:r>
      <w:r>
        <w:rPr>
          <w:rFonts w:eastAsia="Times New Roman"/>
          <w:color w:val="000000"/>
          <w:sz w:val="20"/>
          <w:szCs w:val="20"/>
        </w:rPr>
        <w:t xml:space="preserve"> terms of the Private Placement Warrants.</w:t>
      </w:r>
    </w:p>
    <w:p w14:paraId="32CA9A8E" w14:textId="77777777" w:rsidR="00000000" w:rsidRDefault="001E44E9">
      <w:pPr>
        <w:ind w:firstLine="360"/>
        <w:jc w:val="both"/>
        <w:divId w:val="974409341"/>
        <w:rPr>
          <w:rFonts w:eastAsia="Times New Roman"/>
        </w:rPr>
      </w:pPr>
    </w:p>
    <w:p w14:paraId="2197FA40" w14:textId="77777777" w:rsidR="00000000" w:rsidRDefault="001E44E9">
      <w:pPr>
        <w:ind w:firstLine="360"/>
        <w:jc w:val="center"/>
        <w:divId w:val="1134517105"/>
        <w:rPr>
          <w:rFonts w:eastAsia="Times New Roman"/>
        </w:rPr>
      </w:pPr>
      <w:r>
        <w:rPr>
          <w:rFonts w:eastAsia="Times New Roman"/>
          <w:color w:val="000000"/>
          <w:sz w:val="20"/>
          <w:szCs w:val="20"/>
        </w:rPr>
        <w:t>6</w:t>
      </w:r>
    </w:p>
    <w:p w14:paraId="5E6839B9" w14:textId="77777777" w:rsidR="00000000" w:rsidRDefault="001E44E9">
      <w:pPr>
        <w:rPr>
          <w:rFonts w:eastAsia="Times New Roman"/>
        </w:rPr>
      </w:pPr>
      <w:r>
        <w:rPr>
          <w:rFonts w:eastAsia="Times New Roman"/>
        </w:rPr>
        <w:pict w14:anchorId="33224F16">
          <v:rect id="_x0000_i1031" style="width:0;height:1.5pt" o:hralign="center" o:hrstd="t" o:hr="t" fillcolor="#a0a0a0" stroked="f"/>
        </w:pict>
      </w:r>
    </w:p>
    <w:p w14:paraId="5F7B4B31" w14:textId="77777777" w:rsidR="00000000" w:rsidRDefault="001E44E9">
      <w:pPr>
        <w:ind w:firstLine="360"/>
        <w:jc w:val="both"/>
        <w:divId w:val="1910730638"/>
        <w:rPr>
          <w:rFonts w:eastAsia="Times New Roman"/>
        </w:rPr>
      </w:pPr>
      <w:hyperlink w:anchor="i90f54b21a70e4563aa698def27e24c81_22" w:history="1">
        <w:r>
          <w:rPr>
            <w:rStyle w:val="a3"/>
            <w:rFonts w:eastAsia="Times New Roman"/>
            <w:sz w:val="20"/>
            <w:szCs w:val="20"/>
          </w:rPr>
          <w:t>Table of Contents</w:t>
        </w:r>
      </w:hyperlink>
    </w:p>
    <w:p w14:paraId="1800809A" w14:textId="77777777" w:rsidR="00000000" w:rsidRDefault="001E44E9">
      <w:pPr>
        <w:ind w:firstLine="360"/>
        <w:jc w:val="center"/>
        <w:divId w:val="1034959577"/>
        <w:rPr>
          <w:rFonts w:eastAsia="Times New Roman"/>
        </w:rPr>
      </w:pPr>
      <w:r>
        <w:rPr>
          <w:rFonts w:eastAsia="Times New Roman"/>
          <w:b/>
          <w:bCs/>
          <w:color w:val="000000"/>
          <w:sz w:val="20"/>
          <w:szCs w:val="20"/>
        </w:rPr>
        <w:t>Part I. Financial Information</w:t>
      </w:r>
    </w:p>
    <w:p w14:paraId="665259B4" w14:textId="77777777" w:rsidR="00000000" w:rsidRDefault="001E44E9">
      <w:pPr>
        <w:ind w:firstLine="360"/>
        <w:jc w:val="both"/>
        <w:divId w:val="774177562"/>
        <w:rPr>
          <w:rFonts w:eastAsia="Times New Roman"/>
        </w:rPr>
      </w:pPr>
      <w:r>
        <w:rPr>
          <w:rFonts w:eastAsia="Times New Roman"/>
          <w:b/>
          <w:bCs/>
          <w:color w:val="000000"/>
          <w:sz w:val="20"/>
          <w:szCs w:val="20"/>
        </w:rPr>
        <w:t>Item 1. Financial Statements</w:t>
      </w:r>
    </w:p>
    <w:p w14:paraId="00482C5B" w14:textId="77777777" w:rsidR="00000000" w:rsidRDefault="001E44E9">
      <w:pPr>
        <w:ind w:firstLine="360"/>
        <w:jc w:val="center"/>
        <w:divId w:val="1916352541"/>
        <w:rPr>
          <w:rFonts w:eastAsia="Times New Roman"/>
        </w:rPr>
      </w:pPr>
      <w:r>
        <w:rPr>
          <w:rFonts w:eastAsia="Times New Roman"/>
          <w:b/>
          <w:bCs/>
          <w:color w:val="000000"/>
          <w:sz w:val="20"/>
          <w:szCs w:val="20"/>
        </w:rPr>
        <w:t>MULTIPLAN CORPORATION</w:t>
      </w:r>
    </w:p>
    <w:p w14:paraId="6BDA49FD" w14:textId="77777777" w:rsidR="00000000" w:rsidRDefault="001E44E9">
      <w:pPr>
        <w:ind w:firstLine="360"/>
        <w:jc w:val="center"/>
        <w:divId w:val="1505897240"/>
        <w:rPr>
          <w:rFonts w:eastAsia="Times New Roman"/>
        </w:rPr>
      </w:pPr>
      <w:r>
        <w:rPr>
          <w:rFonts w:eastAsia="Times New Roman"/>
          <w:b/>
          <w:bCs/>
          <w:color w:val="000000"/>
          <w:sz w:val="20"/>
          <w:szCs w:val="20"/>
        </w:rPr>
        <w:t>Unaudited Conden</w:t>
      </w:r>
      <w:r>
        <w:rPr>
          <w:rFonts w:eastAsia="Times New Roman"/>
          <w:b/>
          <w:bCs/>
          <w:color w:val="000000"/>
          <w:sz w:val="20"/>
          <w:szCs w:val="20"/>
        </w:rPr>
        <w:t>sed Consolidated Balance Sheets</w:t>
      </w:r>
    </w:p>
    <w:p w14:paraId="30557230" w14:textId="77777777" w:rsidR="00000000" w:rsidRDefault="001E44E9">
      <w:pPr>
        <w:ind w:firstLine="360"/>
        <w:jc w:val="center"/>
        <w:divId w:val="1115366049"/>
        <w:rPr>
          <w:rFonts w:eastAsia="Times New Roman"/>
        </w:rPr>
      </w:pPr>
      <w:r>
        <w:rPr>
          <w:rFonts w:eastAsia="Times New Roman"/>
          <w:i/>
          <w:iCs/>
          <w:color w:val="000000"/>
          <w:sz w:val="20"/>
          <w:szCs w:val="20"/>
        </w:rPr>
        <w:t>(in thousands, except share and per share data)</w:t>
      </w:r>
    </w:p>
    <w:tbl>
      <w:tblPr>
        <w:tblW w:w="5000" w:type="pct"/>
        <w:jc w:val="center"/>
        <w:tblCellMar>
          <w:top w:w="15" w:type="dxa"/>
          <w:left w:w="15" w:type="dxa"/>
          <w:bottom w:w="15" w:type="dxa"/>
          <w:right w:w="15" w:type="dxa"/>
        </w:tblCellMar>
        <w:tblLook w:val="04A0" w:firstRow="1" w:lastRow="0" w:firstColumn="1" w:lastColumn="0" w:noHBand="0" w:noVBand="1"/>
      </w:tblPr>
      <w:tblGrid>
        <w:gridCol w:w="42"/>
        <w:gridCol w:w="5972"/>
        <w:gridCol w:w="40"/>
        <w:gridCol w:w="120"/>
        <w:gridCol w:w="934"/>
        <w:gridCol w:w="36"/>
        <w:gridCol w:w="36"/>
        <w:gridCol w:w="36"/>
        <w:gridCol w:w="36"/>
        <w:gridCol w:w="120"/>
        <w:gridCol w:w="898"/>
        <w:gridCol w:w="36"/>
      </w:tblGrid>
      <w:tr w:rsidR="00000000" w14:paraId="19C80120" w14:textId="77777777">
        <w:trPr>
          <w:divId w:val="1115366049"/>
          <w:jc w:val="center"/>
        </w:trPr>
        <w:tc>
          <w:tcPr>
            <w:tcW w:w="50" w:type="pct"/>
            <w:vAlign w:val="center"/>
            <w:hideMark/>
          </w:tcPr>
          <w:p w14:paraId="590A664A" w14:textId="77777777" w:rsidR="00000000" w:rsidRDefault="001E44E9">
            <w:pPr>
              <w:ind w:firstLine="360"/>
              <w:jc w:val="center"/>
              <w:rPr>
                <w:rFonts w:eastAsia="Times New Roman"/>
              </w:rPr>
            </w:pPr>
          </w:p>
        </w:tc>
        <w:tc>
          <w:tcPr>
            <w:tcW w:w="3621" w:type="pct"/>
            <w:vAlign w:val="center"/>
            <w:hideMark/>
          </w:tcPr>
          <w:p w14:paraId="7F031054" w14:textId="77777777" w:rsidR="00000000" w:rsidRDefault="001E44E9">
            <w:pPr>
              <w:spacing w:after="100"/>
              <w:rPr>
                <w:rFonts w:eastAsia="Times New Roman"/>
                <w:sz w:val="20"/>
                <w:szCs w:val="20"/>
              </w:rPr>
            </w:pPr>
          </w:p>
        </w:tc>
        <w:tc>
          <w:tcPr>
            <w:tcW w:w="5" w:type="pct"/>
            <w:vAlign w:val="center"/>
            <w:hideMark/>
          </w:tcPr>
          <w:p w14:paraId="3396527D" w14:textId="77777777" w:rsidR="00000000" w:rsidRDefault="001E44E9">
            <w:pPr>
              <w:spacing w:after="100"/>
              <w:rPr>
                <w:rFonts w:eastAsia="Times New Roman"/>
                <w:sz w:val="20"/>
                <w:szCs w:val="20"/>
              </w:rPr>
            </w:pPr>
          </w:p>
        </w:tc>
        <w:tc>
          <w:tcPr>
            <w:tcW w:w="50" w:type="pct"/>
            <w:vAlign w:val="center"/>
            <w:hideMark/>
          </w:tcPr>
          <w:p w14:paraId="28E75583" w14:textId="77777777" w:rsidR="00000000" w:rsidRDefault="001E44E9">
            <w:pPr>
              <w:spacing w:after="100"/>
              <w:rPr>
                <w:rFonts w:eastAsia="Times New Roman"/>
                <w:sz w:val="20"/>
                <w:szCs w:val="20"/>
              </w:rPr>
            </w:pPr>
          </w:p>
        </w:tc>
        <w:tc>
          <w:tcPr>
            <w:tcW w:w="588" w:type="pct"/>
            <w:vAlign w:val="center"/>
            <w:hideMark/>
          </w:tcPr>
          <w:p w14:paraId="4DC83CBC" w14:textId="77777777" w:rsidR="00000000" w:rsidRDefault="001E44E9">
            <w:pPr>
              <w:spacing w:after="100"/>
              <w:rPr>
                <w:rFonts w:eastAsia="Times New Roman"/>
                <w:sz w:val="20"/>
                <w:szCs w:val="20"/>
              </w:rPr>
            </w:pPr>
          </w:p>
        </w:tc>
        <w:tc>
          <w:tcPr>
            <w:tcW w:w="5" w:type="pct"/>
            <w:vAlign w:val="center"/>
            <w:hideMark/>
          </w:tcPr>
          <w:p w14:paraId="15CED057" w14:textId="77777777" w:rsidR="00000000" w:rsidRDefault="001E44E9">
            <w:pPr>
              <w:spacing w:after="100"/>
              <w:rPr>
                <w:rFonts w:eastAsia="Times New Roman"/>
                <w:sz w:val="20"/>
                <w:szCs w:val="20"/>
              </w:rPr>
            </w:pPr>
          </w:p>
        </w:tc>
        <w:tc>
          <w:tcPr>
            <w:tcW w:w="5" w:type="pct"/>
            <w:vAlign w:val="center"/>
            <w:hideMark/>
          </w:tcPr>
          <w:p w14:paraId="3A1B5D7E" w14:textId="77777777" w:rsidR="00000000" w:rsidRDefault="001E44E9">
            <w:pPr>
              <w:spacing w:after="100"/>
              <w:rPr>
                <w:rFonts w:eastAsia="Times New Roman"/>
                <w:sz w:val="20"/>
                <w:szCs w:val="20"/>
              </w:rPr>
            </w:pPr>
          </w:p>
        </w:tc>
        <w:tc>
          <w:tcPr>
            <w:tcW w:w="26" w:type="pct"/>
            <w:vAlign w:val="center"/>
            <w:hideMark/>
          </w:tcPr>
          <w:p w14:paraId="46DE73FA" w14:textId="77777777" w:rsidR="00000000" w:rsidRDefault="001E44E9">
            <w:pPr>
              <w:spacing w:after="100"/>
              <w:rPr>
                <w:rFonts w:eastAsia="Times New Roman"/>
                <w:sz w:val="20"/>
                <w:szCs w:val="20"/>
              </w:rPr>
            </w:pPr>
          </w:p>
        </w:tc>
        <w:tc>
          <w:tcPr>
            <w:tcW w:w="5" w:type="pct"/>
            <w:vAlign w:val="center"/>
            <w:hideMark/>
          </w:tcPr>
          <w:p w14:paraId="5F14296A" w14:textId="77777777" w:rsidR="00000000" w:rsidRDefault="001E44E9">
            <w:pPr>
              <w:spacing w:after="100"/>
              <w:rPr>
                <w:rFonts w:eastAsia="Times New Roman"/>
                <w:sz w:val="20"/>
                <w:szCs w:val="20"/>
              </w:rPr>
            </w:pPr>
          </w:p>
        </w:tc>
        <w:tc>
          <w:tcPr>
            <w:tcW w:w="50" w:type="pct"/>
            <w:vAlign w:val="center"/>
            <w:hideMark/>
          </w:tcPr>
          <w:p w14:paraId="2385C16B" w14:textId="77777777" w:rsidR="00000000" w:rsidRDefault="001E44E9">
            <w:pPr>
              <w:spacing w:after="100"/>
              <w:rPr>
                <w:rFonts w:eastAsia="Times New Roman"/>
                <w:sz w:val="20"/>
                <w:szCs w:val="20"/>
              </w:rPr>
            </w:pPr>
          </w:p>
        </w:tc>
        <w:tc>
          <w:tcPr>
            <w:tcW w:w="588" w:type="pct"/>
            <w:vAlign w:val="center"/>
            <w:hideMark/>
          </w:tcPr>
          <w:p w14:paraId="5D59EDA7" w14:textId="77777777" w:rsidR="00000000" w:rsidRDefault="001E44E9">
            <w:pPr>
              <w:spacing w:after="100"/>
              <w:rPr>
                <w:rFonts w:eastAsia="Times New Roman"/>
                <w:sz w:val="20"/>
                <w:szCs w:val="20"/>
              </w:rPr>
            </w:pPr>
          </w:p>
        </w:tc>
        <w:tc>
          <w:tcPr>
            <w:tcW w:w="5" w:type="pct"/>
            <w:vAlign w:val="center"/>
            <w:hideMark/>
          </w:tcPr>
          <w:p w14:paraId="5DFEF9F4" w14:textId="77777777" w:rsidR="00000000" w:rsidRDefault="001E44E9">
            <w:pPr>
              <w:spacing w:after="100"/>
              <w:rPr>
                <w:rFonts w:eastAsia="Times New Roman"/>
                <w:sz w:val="20"/>
                <w:szCs w:val="20"/>
              </w:rPr>
            </w:pPr>
          </w:p>
        </w:tc>
      </w:tr>
      <w:tr w:rsidR="00000000" w14:paraId="1F7986DF" w14:textId="77777777">
        <w:trPr>
          <w:divId w:val="1115366049"/>
          <w:jc w:val="center"/>
        </w:trPr>
        <w:tc>
          <w:tcPr>
            <w:tcW w:w="0" w:type="auto"/>
            <w:gridSpan w:val="3"/>
            <w:tcMar>
              <w:top w:w="0" w:type="dxa"/>
              <w:left w:w="20" w:type="dxa"/>
              <w:bottom w:w="0" w:type="dxa"/>
              <w:right w:w="20" w:type="dxa"/>
            </w:tcMar>
            <w:vAlign w:val="center"/>
            <w:hideMark/>
          </w:tcPr>
          <w:p w14:paraId="28DFE94A" w14:textId="77777777" w:rsidR="00000000" w:rsidRDefault="001E44E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1058C5B" w14:textId="77777777" w:rsidR="00000000" w:rsidRDefault="001E44E9">
            <w:pPr>
              <w:spacing w:after="100"/>
              <w:jc w:val="center"/>
              <w:rPr>
                <w:rFonts w:eastAsia="Times New Roman"/>
              </w:rPr>
            </w:pPr>
            <w:r>
              <w:rPr>
                <w:rFonts w:eastAsia="Times New Roman"/>
                <w:b/>
                <w:bCs/>
                <w:color w:val="000000"/>
                <w:sz w:val="16"/>
                <w:szCs w:val="16"/>
              </w:rPr>
              <w:t>June 30,</w:t>
            </w:r>
            <w:r>
              <w:rPr>
                <w:rFonts w:eastAsia="Times New Roman"/>
                <w:b/>
                <w:bCs/>
                <w:color w:val="000000"/>
                <w:sz w:val="16"/>
                <w:szCs w:val="16"/>
              </w:rPr>
              <w:br/>
              <w:t>2022</w:t>
            </w:r>
          </w:p>
        </w:tc>
        <w:tc>
          <w:tcPr>
            <w:tcW w:w="0" w:type="auto"/>
            <w:gridSpan w:val="3"/>
            <w:tcMar>
              <w:top w:w="0" w:type="dxa"/>
              <w:left w:w="20" w:type="dxa"/>
              <w:bottom w:w="0" w:type="dxa"/>
              <w:right w:w="20" w:type="dxa"/>
            </w:tcMar>
            <w:vAlign w:val="center"/>
            <w:hideMark/>
          </w:tcPr>
          <w:p w14:paraId="3CE65C0C" w14:textId="77777777" w:rsidR="00000000" w:rsidRDefault="001E44E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C65FBCB" w14:textId="77777777" w:rsidR="00000000" w:rsidRDefault="001E44E9">
            <w:pPr>
              <w:spacing w:after="100"/>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2021</w:t>
            </w:r>
          </w:p>
        </w:tc>
      </w:tr>
      <w:tr w:rsidR="00000000" w14:paraId="0E77A86A" w14:textId="77777777">
        <w:trPr>
          <w:divId w:val="1115366049"/>
          <w:jc w:val="center"/>
        </w:trPr>
        <w:tc>
          <w:tcPr>
            <w:tcW w:w="0" w:type="auto"/>
            <w:gridSpan w:val="3"/>
            <w:shd w:val="clear" w:color="auto" w:fill="CCEEFF"/>
            <w:tcMar>
              <w:top w:w="30" w:type="dxa"/>
              <w:left w:w="20" w:type="dxa"/>
              <w:bottom w:w="30" w:type="dxa"/>
              <w:right w:w="20" w:type="dxa"/>
            </w:tcMar>
            <w:vAlign w:val="bottom"/>
            <w:hideMark/>
          </w:tcPr>
          <w:p w14:paraId="1437D0B0" w14:textId="77777777" w:rsidR="00000000" w:rsidRDefault="001E44E9">
            <w:pPr>
              <w:spacing w:after="100"/>
              <w:rPr>
                <w:rFonts w:eastAsia="Times New Roman"/>
              </w:rPr>
            </w:pPr>
            <w:r>
              <w:rPr>
                <w:rFonts w:eastAsia="Times New Roman"/>
                <w:b/>
                <w:bCs/>
                <w:color w:val="000000"/>
                <w:sz w:val="20"/>
                <w:szCs w:val="20"/>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C4DA1D7" w14:textId="77777777" w:rsidR="00000000" w:rsidRDefault="001E44E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468DE6" w14:textId="77777777" w:rsidR="00000000" w:rsidRDefault="001E44E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2BE6D65" w14:textId="77777777" w:rsidR="00000000" w:rsidRDefault="001E44E9">
            <w:pPr>
              <w:spacing w:after="100"/>
              <w:rPr>
                <w:rFonts w:eastAsia="Times New Roman"/>
                <w:sz w:val="20"/>
                <w:szCs w:val="20"/>
              </w:rPr>
            </w:pPr>
          </w:p>
        </w:tc>
      </w:tr>
      <w:tr w:rsidR="00000000" w14:paraId="099BF7B5" w14:textId="77777777">
        <w:trPr>
          <w:divId w:val="1115366049"/>
          <w:jc w:val="center"/>
        </w:trPr>
        <w:tc>
          <w:tcPr>
            <w:tcW w:w="0" w:type="auto"/>
            <w:gridSpan w:val="3"/>
            <w:shd w:val="clear" w:color="auto" w:fill="FFFFFF"/>
            <w:tcMar>
              <w:top w:w="30" w:type="dxa"/>
              <w:left w:w="20" w:type="dxa"/>
              <w:bottom w:w="30" w:type="dxa"/>
              <w:right w:w="20" w:type="dxa"/>
            </w:tcMar>
            <w:vAlign w:val="bottom"/>
            <w:hideMark/>
          </w:tcPr>
          <w:p w14:paraId="1F84B391" w14:textId="77777777" w:rsidR="00000000" w:rsidRDefault="001E44E9">
            <w:pPr>
              <w:spacing w:after="100"/>
              <w:rPr>
                <w:rFonts w:eastAsia="Times New Roman"/>
              </w:rPr>
            </w:pPr>
            <w:r>
              <w:rPr>
                <w:rFonts w:eastAsia="Times New Roman"/>
                <w:color w:val="000000"/>
                <w:sz w:val="20"/>
                <w:szCs w:val="20"/>
              </w:rPr>
              <w:t>Current assets:</w:t>
            </w:r>
          </w:p>
        </w:tc>
        <w:tc>
          <w:tcPr>
            <w:tcW w:w="0" w:type="auto"/>
            <w:gridSpan w:val="3"/>
            <w:shd w:val="clear" w:color="auto" w:fill="FFFFFF"/>
            <w:tcMar>
              <w:top w:w="0" w:type="dxa"/>
              <w:left w:w="20" w:type="dxa"/>
              <w:bottom w:w="0" w:type="dxa"/>
              <w:right w:w="20" w:type="dxa"/>
            </w:tcMar>
            <w:vAlign w:val="center"/>
            <w:hideMark/>
          </w:tcPr>
          <w:p w14:paraId="40E978F9" w14:textId="77777777" w:rsidR="00000000" w:rsidRDefault="001E44E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D2C43E"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BBF6BEB" w14:textId="77777777" w:rsidR="00000000" w:rsidRDefault="001E44E9">
            <w:pPr>
              <w:spacing w:after="100"/>
              <w:rPr>
                <w:rFonts w:eastAsia="Times New Roman"/>
                <w:sz w:val="20"/>
                <w:szCs w:val="20"/>
              </w:rPr>
            </w:pPr>
          </w:p>
        </w:tc>
      </w:tr>
      <w:tr w:rsidR="00000000" w14:paraId="7F292EFC" w14:textId="77777777">
        <w:trPr>
          <w:divId w:val="1115366049"/>
          <w:jc w:val="center"/>
        </w:trPr>
        <w:tc>
          <w:tcPr>
            <w:tcW w:w="0" w:type="auto"/>
            <w:gridSpan w:val="3"/>
            <w:shd w:val="clear" w:color="auto" w:fill="CCEEFF"/>
            <w:tcMar>
              <w:top w:w="30" w:type="dxa"/>
              <w:left w:w="155" w:type="dxa"/>
              <w:bottom w:w="30" w:type="dxa"/>
              <w:right w:w="20" w:type="dxa"/>
            </w:tcMar>
            <w:vAlign w:val="bottom"/>
            <w:hideMark/>
          </w:tcPr>
          <w:p w14:paraId="3F7A8C5B" w14:textId="77777777" w:rsidR="00000000" w:rsidRDefault="001E44E9">
            <w:pPr>
              <w:spacing w:after="100"/>
              <w:rPr>
                <w:rFonts w:eastAsia="Times New Roman"/>
              </w:rPr>
            </w:pPr>
            <w:r>
              <w:rPr>
                <w:rFonts w:eastAsia="Times New Roman"/>
                <w:color w:val="000000"/>
                <w:sz w:val="20"/>
                <w:szCs w:val="20"/>
              </w:rPr>
              <w:t>Cash and cash equivalents</w:t>
            </w:r>
          </w:p>
        </w:tc>
        <w:tc>
          <w:tcPr>
            <w:tcW w:w="0" w:type="auto"/>
            <w:shd w:val="clear" w:color="auto" w:fill="CCEEFF"/>
            <w:tcMar>
              <w:top w:w="30" w:type="dxa"/>
              <w:left w:w="20" w:type="dxa"/>
              <w:bottom w:w="30" w:type="dxa"/>
              <w:right w:w="0" w:type="dxa"/>
            </w:tcMar>
            <w:vAlign w:val="bottom"/>
            <w:hideMark/>
          </w:tcPr>
          <w:p w14:paraId="5B676256" w14:textId="77777777" w:rsidR="00000000" w:rsidRDefault="001E44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83470EF" w14:textId="77777777" w:rsidR="00000000" w:rsidRDefault="001E44E9">
            <w:pPr>
              <w:spacing w:after="100"/>
              <w:jc w:val="right"/>
              <w:rPr>
                <w:rFonts w:eastAsia="Times New Roman"/>
              </w:rPr>
            </w:pPr>
            <w:r>
              <w:rPr>
                <w:rFonts w:eastAsia="Times New Roman"/>
                <w:color w:val="000000"/>
                <w:sz w:val="20"/>
                <w:szCs w:val="20"/>
              </w:rPr>
              <w:t>354,310 </w:t>
            </w:r>
          </w:p>
        </w:tc>
        <w:tc>
          <w:tcPr>
            <w:tcW w:w="0" w:type="auto"/>
            <w:shd w:val="clear" w:color="auto" w:fill="CCEEFF"/>
            <w:tcMar>
              <w:top w:w="30" w:type="dxa"/>
              <w:left w:w="0" w:type="dxa"/>
              <w:bottom w:w="30" w:type="dxa"/>
              <w:right w:w="20" w:type="dxa"/>
            </w:tcMar>
            <w:vAlign w:val="bottom"/>
            <w:hideMark/>
          </w:tcPr>
          <w:p w14:paraId="7EDD45AE"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C721A5" w14:textId="77777777" w:rsidR="00000000" w:rsidRDefault="001E44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7626D1E" w14:textId="77777777" w:rsidR="00000000" w:rsidRDefault="001E44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600D7E3" w14:textId="77777777" w:rsidR="00000000" w:rsidRDefault="001E44E9">
            <w:pPr>
              <w:spacing w:after="100"/>
              <w:jc w:val="right"/>
              <w:rPr>
                <w:rFonts w:eastAsia="Times New Roman"/>
              </w:rPr>
            </w:pPr>
            <w:r>
              <w:rPr>
                <w:rFonts w:eastAsia="Times New Roman"/>
                <w:color w:val="000000"/>
                <w:sz w:val="20"/>
                <w:szCs w:val="20"/>
              </w:rPr>
              <w:t>185,328 </w:t>
            </w:r>
          </w:p>
        </w:tc>
        <w:tc>
          <w:tcPr>
            <w:tcW w:w="0" w:type="auto"/>
            <w:shd w:val="clear" w:color="auto" w:fill="CCEEFF"/>
            <w:tcMar>
              <w:top w:w="30" w:type="dxa"/>
              <w:left w:w="0" w:type="dxa"/>
              <w:bottom w:w="30" w:type="dxa"/>
              <w:right w:w="20" w:type="dxa"/>
            </w:tcMar>
            <w:vAlign w:val="bottom"/>
            <w:hideMark/>
          </w:tcPr>
          <w:p w14:paraId="7966FDF2" w14:textId="77777777" w:rsidR="00000000" w:rsidRDefault="001E44E9">
            <w:pPr>
              <w:spacing w:after="100"/>
              <w:jc w:val="right"/>
              <w:rPr>
                <w:rFonts w:eastAsia="Times New Roman"/>
              </w:rPr>
            </w:pPr>
          </w:p>
        </w:tc>
      </w:tr>
      <w:tr w:rsidR="00000000" w14:paraId="772B48D9" w14:textId="77777777">
        <w:trPr>
          <w:divId w:val="1115366049"/>
          <w:jc w:val="center"/>
        </w:trPr>
        <w:tc>
          <w:tcPr>
            <w:tcW w:w="0" w:type="auto"/>
            <w:gridSpan w:val="3"/>
            <w:shd w:val="clear" w:color="auto" w:fill="FFFFFF"/>
            <w:tcMar>
              <w:top w:w="30" w:type="dxa"/>
              <w:left w:w="140" w:type="dxa"/>
              <w:bottom w:w="30" w:type="dxa"/>
              <w:right w:w="20" w:type="dxa"/>
            </w:tcMar>
            <w:vAlign w:val="bottom"/>
            <w:hideMark/>
          </w:tcPr>
          <w:p w14:paraId="69FC8656" w14:textId="77777777" w:rsidR="00000000" w:rsidRDefault="001E44E9">
            <w:pPr>
              <w:spacing w:after="100"/>
              <w:rPr>
                <w:rFonts w:eastAsia="Times New Roman"/>
              </w:rPr>
            </w:pPr>
            <w:r>
              <w:rPr>
                <w:rFonts w:eastAsia="Times New Roman"/>
                <w:color w:val="000000"/>
                <w:sz w:val="20"/>
                <w:szCs w:val="20"/>
              </w:rPr>
              <w:t>Restricted cash</w:t>
            </w:r>
          </w:p>
        </w:tc>
        <w:tc>
          <w:tcPr>
            <w:tcW w:w="0" w:type="auto"/>
            <w:gridSpan w:val="2"/>
            <w:shd w:val="clear" w:color="auto" w:fill="FFFFFF"/>
            <w:tcMar>
              <w:top w:w="30" w:type="dxa"/>
              <w:left w:w="20" w:type="dxa"/>
              <w:bottom w:w="30" w:type="dxa"/>
              <w:right w:w="0" w:type="dxa"/>
            </w:tcMar>
            <w:vAlign w:val="bottom"/>
            <w:hideMark/>
          </w:tcPr>
          <w:p w14:paraId="17BA76C6" w14:textId="77777777" w:rsidR="00000000" w:rsidRDefault="001E44E9">
            <w:pPr>
              <w:spacing w:after="100"/>
              <w:jc w:val="right"/>
              <w:rPr>
                <w:rFonts w:eastAsia="Times New Roman"/>
              </w:rPr>
            </w:pPr>
            <w:r>
              <w:rPr>
                <w:rFonts w:eastAsia="Times New Roman"/>
                <w:color w:val="000000"/>
                <w:sz w:val="20"/>
                <w:szCs w:val="20"/>
              </w:rPr>
              <w:t>2,777 </w:t>
            </w:r>
          </w:p>
        </w:tc>
        <w:tc>
          <w:tcPr>
            <w:tcW w:w="0" w:type="auto"/>
            <w:shd w:val="clear" w:color="auto" w:fill="FFFFFF"/>
            <w:tcMar>
              <w:top w:w="30" w:type="dxa"/>
              <w:left w:w="0" w:type="dxa"/>
              <w:bottom w:w="30" w:type="dxa"/>
              <w:right w:w="20" w:type="dxa"/>
            </w:tcMar>
            <w:vAlign w:val="bottom"/>
            <w:hideMark/>
          </w:tcPr>
          <w:p w14:paraId="676B4220"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D4A84F"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1499AA5" w14:textId="77777777" w:rsidR="00000000" w:rsidRDefault="001E44E9">
            <w:pPr>
              <w:spacing w:after="100"/>
              <w:jc w:val="right"/>
              <w:rPr>
                <w:rFonts w:eastAsia="Times New Roman"/>
              </w:rPr>
            </w:pPr>
            <w:r>
              <w:rPr>
                <w:rFonts w:eastAsia="Times New Roman"/>
                <w:color w:val="000000"/>
                <w:sz w:val="20"/>
                <w:szCs w:val="20"/>
              </w:rPr>
              <w:t>3,051 </w:t>
            </w:r>
          </w:p>
        </w:tc>
        <w:tc>
          <w:tcPr>
            <w:tcW w:w="0" w:type="auto"/>
            <w:shd w:val="clear" w:color="auto" w:fill="FFFFFF"/>
            <w:tcMar>
              <w:top w:w="30" w:type="dxa"/>
              <w:left w:w="0" w:type="dxa"/>
              <w:bottom w:w="30" w:type="dxa"/>
              <w:right w:w="20" w:type="dxa"/>
            </w:tcMar>
            <w:vAlign w:val="bottom"/>
            <w:hideMark/>
          </w:tcPr>
          <w:p w14:paraId="6FBE6B67" w14:textId="77777777" w:rsidR="00000000" w:rsidRDefault="001E44E9">
            <w:pPr>
              <w:spacing w:after="100"/>
              <w:jc w:val="right"/>
              <w:rPr>
                <w:rFonts w:eastAsia="Times New Roman"/>
              </w:rPr>
            </w:pPr>
          </w:p>
        </w:tc>
      </w:tr>
      <w:tr w:rsidR="00000000" w14:paraId="75B211FD" w14:textId="77777777">
        <w:trPr>
          <w:divId w:val="1115366049"/>
          <w:jc w:val="center"/>
        </w:trPr>
        <w:tc>
          <w:tcPr>
            <w:tcW w:w="0" w:type="auto"/>
            <w:gridSpan w:val="3"/>
            <w:shd w:val="clear" w:color="auto" w:fill="CCEEFF"/>
            <w:tcMar>
              <w:top w:w="30" w:type="dxa"/>
              <w:left w:w="155" w:type="dxa"/>
              <w:bottom w:w="30" w:type="dxa"/>
              <w:right w:w="20" w:type="dxa"/>
            </w:tcMar>
            <w:vAlign w:val="bottom"/>
            <w:hideMark/>
          </w:tcPr>
          <w:p w14:paraId="5296A58A" w14:textId="77777777" w:rsidR="00000000" w:rsidRDefault="001E44E9">
            <w:pPr>
              <w:spacing w:after="100"/>
              <w:rPr>
                <w:rFonts w:eastAsia="Times New Roman"/>
              </w:rPr>
            </w:pPr>
            <w:r>
              <w:rPr>
                <w:rFonts w:eastAsia="Times New Roman"/>
                <w:color w:val="000000"/>
                <w:sz w:val="20"/>
                <w:szCs w:val="20"/>
              </w:rPr>
              <w:t>Trade accounts receivable, net</w:t>
            </w:r>
          </w:p>
        </w:tc>
        <w:tc>
          <w:tcPr>
            <w:tcW w:w="0" w:type="auto"/>
            <w:gridSpan w:val="2"/>
            <w:shd w:val="clear" w:color="auto" w:fill="CCEEFF"/>
            <w:tcMar>
              <w:top w:w="30" w:type="dxa"/>
              <w:left w:w="20" w:type="dxa"/>
              <w:bottom w:w="30" w:type="dxa"/>
              <w:right w:w="0" w:type="dxa"/>
            </w:tcMar>
            <w:vAlign w:val="bottom"/>
            <w:hideMark/>
          </w:tcPr>
          <w:p w14:paraId="785990F2" w14:textId="77777777" w:rsidR="00000000" w:rsidRDefault="001E44E9">
            <w:pPr>
              <w:spacing w:after="100"/>
              <w:jc w:val="right"/>
              <w:rPr>
                <w:rFonts w:eastAsia="Times New Roman"/>
              </w:rPr>
            </w:pPr>
            <w:r>
              <w:rPr>
                <w:rFonts w:eastAsia="Times New Roman"/>
                <w:color w:val="000000"/>
                <w:sz w:val="20"/>
                <w:szCs w:val="20"/>
              </w:rPr>
              <w:t>94,005 </w:t>
            </w:r>
          </w:p>
        </w:tc>
        <w:tc>
          <w:tcPr>
            <w:tcW w:w="0" w:type="auto"/>
            <w:shd w:val="clear" w:color="auto" w:fill="CCEEFF"/>
            <w:tcMar>
              <w:top w:w="30" w:type="dxa"/>
              <w:left w:w="0" w:type="dxa"/>
              <w:bottom w:w="30" w:type="dxa"/>
              <w:right w:w="20" w:type="dxa"/>
            </w:tcMar>
            <w:vAlign w:val="bottom"/>
            <w:hideMark/>
          </w:tcPr>
          <w:p w14:paraId="1F1A90BF"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2FBA8A"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142118" w14:textId="77777777" w:rsidR="00000000" w:rsidRDefault="001E44E9">
            <w:pPr>
              <w:spacing w:after="100"/>
              <w:jc w:val="right"/>
              <w:rPr>
                <w:rFonts w:eastAsia="Times New Roman"/>
              </w:rPr>
            </w:pPr>
            <w:r>
              <w:rPr>
                <w:rFonts w:eastAsia="Times New Roman"/>
                <w:color w:val="000000"/>
                <w:sz w:val="20"/>
                <w:szCs w:val="20"/>
              </w:rPr>
              <w:t>99,905 </w:t>
            </w:r>
          </w:p>
        </w:tc>
        <w:tc>
          <w:tcPr>
            <w:tcW w:w="0" w:type="auto"/>
            <w:shd w:val="clear" w:color="auto" w:fill="CCEEFF"/>
            <w:tcMar>
              <w:top w:w="30" w:type="dxa"/>
              <w:left w:w="0" w:type="dxa"/>
              <w:bottom w:w="30" w:type="dxa"/>
              <w:right w:w="20" w:type="dxa"/>
            </w:tcMar>
            <w:vAlign w:val="bottom"/>
            <w:hideMark/>
          </w:tcPr>
          <w:p w14:paraId="7A464AD7" w14:textId="77777777" w:rsidR="00000000" w:rsidRDefault="001E44E9">
            <w:pPr>
              <w:spacing w:after="100"/>
              <w:jc w:val="right"/>
              <w:rPr>
                <w:rFonts w:eastAsia="Times New Roman"/>
              </w:rPr>
            </w:pPr>
          </w:p>
        </w:tc>
      </w:tr>
      <w:tr w:rsidR="00000000" w14:paraId="02C4FF55" w14:textId="77777777">
        <w:trPr>
          <w:divId w:val="1115366049"/>
          <w:jc w:val="center"/>
        </w:trPr>
        <w:tc>
          <w:tcPr>
            <w:tcW w:w="0" w:type="auto"/>
            <w:gridSpan w:val="3"/>
            <w:shd w:val="clear" w:color="auto" w:fill="FFFFFF"/>
            <w:tcMar>
              <w:top w:w="30" w:type="dxa"/>
              <w:left w:w="155" w:type="dxa"/>
              <w:bottom w:w="30" w:type="dxa"/>
              <w:right w:w="20" w:type="dxa"/>
            </w:tcMar>
            <w:vAlign w:val="bottom"/>
            <w:hideMark/>
          </w:tcPr>
          <w:p w14:paraId="4B6908BA" w14:textId="77777777" w:rsidR="00000000" w:rsidRDefault="001E44E9">
            <w:pPr>
              <w:spacing w:after="100"/>
              <w:rPr>
                <w:rFonts w:eastAsia="Times New Roman"/>
              </w:rPr>
            </w:pPr>
            <w:r>
              <w:rPr>
                <w:rFonts w:eastAsia="Times New Roman"/>
                <w:color w:val="000000"/>
                <w:sz w:val="20"/>
                <w:szCs w:val="20"/>
              </w:rPr>
              <w:t>Prepaid expenses</w:t>
            </w:r>
          </w:p>
        </w:tc>
        <w:tc>
          <w:tcPr>
            <w:tcW w:w="0" w:type="auto"/>
            <w:gridSpan w:val="2"/>
            <w:shd w:val="clear" w:color="auto" w:fill="FFFFFF"/>
            <w:tcMar>
              <w:top w:w="30" w:type="dxa"/>
              <w:left w:w="20" w:type="dxa"/>
              <w:bottom w:w="30" w:type="dxa"/>
              <w:right w:w="0" w:type="dxa"/>
            </w:tcMar>
            <w:vAlign w:val="bottom"/>
            <w:hideMark/>
          </w:tcPr>
          <w:p w14:paraId="17809E1E" w14:textId="77777777" w:rsidR="00000000" w:rsidRDefault="001E44E9">
            <w:pPr>
              <w:spacing w:after="100"/>
              <w:jc w:val="right"/>
              <w:rPr>
                <w:rFonts w:eastAsia="Times New Roman"/>
              </w:rPr>
            </w:pPr>
            <w:r>
              <w:rPr>
                <w:rFonts w:eastAsia="Times New Roman"/>
                <w:color w:val="000000"/>
                <w:sz w:val="20"/>
                <w:szCs w:val="20"/>
              </w:rPr>
              <w:t>17,078 </w:t>
            </w:r>
          </w:p>
        </w:tc>
        <w:tc>
          <w:tcPr>
            <w:tcW w:w="0" w:type="auto"/>
            <w:shd w:val="clear" w:color="auto" w:fill="FFFFFF"/>
            <w:tcMar>
              <w:top w:w="30" w:type="dxa"/>
              <w:left w:w="0" w:type="dxa"/>
              <w:bottom w:w="30" w:type="dxa"/>
              <w:right w:w="20" w:type="dxa"/>
            </w:tcMar>
            <w:vAlign w:val="bottom"/>
            <w:hideMark/>
          </w:tcPr>
          <w:p w14:paraId="3C3E9082"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3A9A20"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37A1BB" w14:textId="77777777" w:rsidR="00000000" w:rsidRDefault="001E44E9">
            <w:pPr>
              <w:spacing w:after="100"/>
              <w:jc w:val="right"/>
              <w:rPr>
                <w:rFonts w:eastAsia="Times New Roman"/>
              </w:rPr>
            </w:pPr>
            <w:r>
              <w:rPr>
                <w:rFonts w:eastAsia="Times New Roman"/>
                <w:color w:val="000000"/>
                <w:sz w:val="20"/>
                <w:szCs w:val="20"/>
              </w:rPr>
              <w:t>24,910 </w:t>
            </w:r>
          </w:p>
        </w:tc>
        <w:tc>
          <w:tcPr>
            <w:tcW w:w="0" w:type="auto"/>
            <w:shd w:val="clear" w:color="auto" w:fill="FFFFFF"/>
            <w:tcMar>
              <w:top w:w="30" w:type="dxa"/>
              <w:left w:w="0" w:type="dxa"/>
              <w:bottom w:w="30" w:type="dxa"/>
              <w:right w:w="20" w:type="dxa"/>
            </w:tcMar>
            <w:vAlign w:val="bottom"/>
            <w:hideMark/>
          </w:tcPr>
          <w:p w14:paraId="27445030" w14:textId="77777777" w:rsidR="00000000" w:rsidRDefault="001E44E9">
            <w:pPr>
              <w:spacing w:after="100"/>
              <w:jc w:val="right"/>
              <w:rPr>
                <w:rFonts w:eastAsia="Times New Roman"/>
              </w:rPr>
            </w:pPr>
          </w:p>
        </w:tc>
      </w:tr>
      <w:tr w:rsidR="00000000" w14:paraId="7F11A531" w14:textId="77777777">
        <w:trPr>
          <w:divId w:val="1115366049"/>
          <w:jc w:val="center"/>
        </w:trPr>
        <w:tc>
          <w:tcPr>
            <w:tcW w:w="0" w:type="auto"/>
            <w:gridSpan w:val="3"/>
            <w:shd w:val="clear" w:color="auto" w:fill="CCEEFF"/>
            <w:tcMar>
              <w:top w:w="30" w:type="dxa"/>
              <w:left w:w="155" w:type="dxa"/>
              <w:bottom w:w="30" w:type="dxa"/>
              <w:right w:w="20" w:type="dxa"/>
            </w:tcMar>
            <w:vAlign w:val="bottom"/>
            <w:hideMark/>
          </w:tcPr>
          <w:p w14:paraId="5A8414B4" w14:textId="77777777" w:rsidR="00000000" w:rsidRDefault="001E44E9">
            <w:pPr>
              <w:spacing w:after="100"/>
              <w:rPr>
                <w:rFonts w:eastAsia="Times New Roman"/>
              </w:rPr>
            </w:pPr>
            <w:r>
              <w:rPr>
                <w:rFonts w:eastAsia="Times New Roman"/>
                <w:color w:val="000000"/>
                <w:sz w:val="20"/>
                <w:szCs w:val="20"/>
              </w:rPr>
              <w:t>Prepaid taxes</w:t>
            </w:r>
          </w:p>
        </w:tc>
        <w:tc>
          <w:tcPr>
            <w:tcW w:w="0" w:type="auto"/>
            <w:gridSpan w:val="2"/>
            <w:shd w:val="clear" w:color="auto" w:fill="CCEEFF"/>
            <w:tcMar>
              <w:top w:w="30" w:type="dxa"/>
              <w:left w:w="20" w:type="dxa"/>
              <w:bottom w:w="30" w:type="dxa"/>
              <w:right w:w="0" w:type="dxa"/>
            </w:tcMar>
            <w:vAlign w:val="bottom"/>
            <w:hideMark/>
          </w:tcPr>
          <w:p w14:paraId="181B1968" w14:textId="77777777" w:rsidR="00000000" w:rsidRDefault="001E44E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2AA775B"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B1D053"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091DA12" w14:textId="77777777" w:rsidR="00000000" w:rsidRDefault="001E44E9">
            <w:pPr>
              <w:spacing w:after="100"/>
              <w:jc w:val="right"/>
              <w:rPr>
                <w:rFonts w:eastAsia="Times New Roman"/>
              </w:rPr>
            </w:pPr>
            <w:r>
              <w:rPr>
                <w:rFonts w:eastAsia="Times New Roman"/>
                <w:color w:val="000000"/>
                <w:sz w:val="20"/>
                <w:szCs w:val="20"/>
              </w:rPr>
              <w:t>5,064 </w:t>
            </w:r>
          </w:p>
        </w:tc>
        <w:tc>
          <w:tcPr>
            <w:tcW w:w="0" w:type="auto"/>
            <w:shd w:val="clear" w:color="auto" w:fill="CCEEFF"/>
            <w:tcMar>
              <w:top w:w="30" w:type="dxa"/>
              <w:left w:w="0" w:type="dxa"/>
              <w:bottom w:w="30" w:type="dxa"/>
              <w:right w:w="20" w:type="dxa"/>
            </w:tcMar>
            <w:vAlign w:val="bottom"/>
            <w:hideMark/>
          </w:tcPr>
          <w:p w14:paraId="766796D0" w14:textId="77777777" w:rsidR="00000000" w:rsidRDefault="001E44E9">
            <w:pPr>
              <w:spacing w:after="100"/>
              <w:jc w:val="right"/>
              <w:rPr>
                <w:rFonts w:eastAsia="Times New Roman"/>
              </w:rPr>
            </w:pPr>
          </w:p>
        </w:tc>
      </w:tr>
      <w:tr w:rsidR="00000000" w14:paraId="6FEC3CDD" w14:textId="77777777">
        <w:trPr>
          <w:divId w:val="1115366049"/>
          <w:jc w:val="center"/>
        </w:trPr>
        <w:tc>
          <w:tcPr>
            <w:tcW w:w="0" w:type="auto"/>
            <w:gridSpan w:val="3"/>
            <w:shd w:val="clear" w:color="auto" w:fill="FFFFFF"/>
            <w:tcMar>
              <w:top w:w="30" w:type="dxa"/>
              <w:left w:w="155" w:type="dxa"/>
              <w:bottom w:w="30" w:type="dxa"/>
              <w:right w:w="20" w:type="dxa"/>
            </w:tcMar>
            <w:vAlign w:val="bottom"/>
            <w:hideMark/>
          </w:tcPr>
          <w:p w14:paraId="62FB494D" w14:textId="77777777" w:rsidR="00000000" w:rsidRDefault="001E44E9">
            <w:pPr>
              <w:spacing w:after="100"/>
              <w:rPr>
                <w:rFonts w:eastAsia="Times New Roman"/>
              </w:rPr>
            </w:pPr>
            <w:r>
              <w:rPr>
                <w:rFonts w:eastAsia="Times New Roman"/>
                <w:color w:val="000000"/>
                <w:sz w:val="20"/>
                <w:szCs w:val="20"/>
              </w:rPr>
              <w:t>Other current assets, net</w:t>
            </w:r>
          </w:p>
        </w:tc>
        <w:tc>
          <w:tcPr>
            <w:tcW w:w="0" w:type="auto"/>
            <w:gridSpan w:val="2"/>
            <w:shd w:val="clear" w:color="auto" w:fill="FFFFFF"/>
            <w:tcMar>
              <w:top w:w="30" w:type="dxa"/>
              <w:left w:w="20" w:type="dxa"/>
              <w:bottom w:w="30" w:type="dxa"/>
              <w:right w:w="0" w:type="dxa"/>
            </w:tcMar>
            <w:vAlign w:val="bottom"/>
            <w:hideMark/>
          </w:tcPr>
          <w:p w14:paraId="5D37FC97" w14:textId="77777777" w:rsidR="00000000" w:rsidRDefault="001E44E9">
            <w:pPr>
              <w:spacing w:after="100"/>
              <w:jc w:val="right"/>
              <w:rPr>
                <w:rFonts w:eastAsia="Times New Roman"/>
              </w:rPr>
            </w:pPr>
            <w:r>
              <w:rPr>
                <w:rFonts w:eastAsia="Times New Roman"/>
                <w:color w:val="000000"/>
                <w:sz w:val="20"/>
                <w:szCs w:val="20"/>
              </w:rPr>
              <w:t>1,139 </w:t>
            </w:r>
          </w:p>
        </w:tc>
        <w:tc>
          <w:tcPr>
            <w:tcW w:w="0" w:type="auto"/>
            <w:shd w:val="clear" w:color="auto" w:fill="FFFFFF"/>
            <w:tcMar>
              <w:top w:w="30" w:type="dxa"/>
              <w:left w:w="0" w:type="dxa"/>
              <w:bottom w:w="30" w:type="dxa"/>
              <w:right w:w="20" w:type="dxa"/>
            </w:tcMar>
            <w:vAlign w:val="bottom"/>
            <w:hideMark/>
          </w:tcPr>
          <w:p w14:paraId="47E22318"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691B52"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49FD31" w14:textId="77777777" w:rsidR="00000000" w:rsidRDefault="001E44E9">
            <w:pPr>
              <w:spacing w:after="100"/>
              <w:jc w:val="right"/>
              <w:rPr>
                <w:rFonts w:eastAsia="Times New Roman"/>
              </w:rPr>
            </w:pPr>
            <w:r>
              <w:rPr>
                <w:rFonts w:eastAsia="Times New Roman"/>
                <w:color w:val="000000"/>
                <w:sz w:val="20"/>
                <w:szCs w:val="20"/>
              </w:rPr>
              <w:t>999 </w:t>
            </w:r>
          </w:p>
        </w:tc>
        <w:tc>
          <w:tcPr>
            <w:tcW w:w="0" w:type="auto"/>
            <w:shd w:val="clear" w:color="auto" w:fill="FFFFFF"/>
            <w:tcMar>
              <w:top w:w="30" w:type="dxa"/>
              <w:left w:w="0" w:type="dxa"/>
              <w:bottom w:w="30" w:type="dxa"/>
              <w:right w:w="20" w:type="dxa"/>
            </w:tcMar>
            <w:vAlign w:val="bottom"/>
            <w:hideMark/>
          </w:tcPr>
          <w:p w14:paraId="118329EE" w14:textId="77777777" w:rsidR="00000000" w:rsidRDefault="001E44E9">
            <w:pPr>
              <w:spacing w:after="100"/>
              <w:jc w:val="right"/>
              <w:rPr>
                <w:rFonts w:eastAsia="Times New Roman"/>
              </w:rPr>
            </w:pPr>
          </w:p>
        </w:tc>
      </w:tr>
      <w:tr w:rsidR="00000000" w14:paraId="4FB0B11E" w14:textId="77777777">
        <w:trPr>
          <w:divId w:val="1115366049"/>
          <w:jc w:val="center"/>
        </w:trPr>
        <w:tc>
          <w:tcPr>
            <w:tcW w:w="0" w:type="auto"/>
            <w:gridSpan w:val="3"/>
            <w:shd w:val="clear" w:color="auto" w:fill="CCEEFF"/>
            <w:tcMar>
              <w:top w:w="30" w:type="dxa"/>
              <w:left w:w="515" w:type="dxa"/>
              <w:bottom w:w="30" w:type="dxa"/>
              <w:right w:w="20" w:type="dxa"/>
            </w:tcMar>
            <w:vAlign w:val="bottom"/>
            <w:hideMark/>
          </w:tcPr>
          <w:p w14:paraId="54E7ED55" w14:textId="77777777" w:rsidR="00000000" w:rsidRDefault="001E44E9">
            <w:pPr>
              <w:spacing w:after="100"/>
              <w:rPr>
                <w:rFonts w:eastAsia="Times New Roman"/>
              </w:rPr>
            </w:pPr>
            <w:r>
              <w:rPr>
                <w:rFonts w:eastAsia="Times New Roman"/>
                <w:color w:val="000000"/>
                <w:sz w:val="20"/>
                <w:szCs w:val="20"/>
              </w:rPr>
              <w:t>Total current assets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088CA3E" w14:textId="77777777" w:rsidR="00000000" w:rsidRDefault="001E44E9">
            <w:pPr>
              <w:spacing w:after="100"/>
              <w:jc w:val="right"/>
              <w:rPr>
                <w:rFonts w:eastAsia="Times New Roman"/>
              </w:rPr>
            </w:pPr>
            <w:r>
              <w:rPr>
                <w:rFonts w:eastAsia="Times New Roman"/>
                <w:color w:val="000000"/>
                <w:sz w:val="20"/>
                <w:szCs w:val="20"/>
              </w:rPr>
              <w:t>469,309 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AC389BB"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87C9A3" w14:textId="77777777" w:rsidR="00000000" w:rsidRDefault="001E44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64F520D" w14:textId="77777777" w:rsidR="00000000" w:rsidRDefault="001E44E9">
            <w:pPr>
              <w:spacing w:after="100"/>
              <w:jc w:val="right"/>
              <w:rPr>
                <w:rFonts w:eastAsia="Times New Roman"/>
              </w:rPr>
            </w:pPr>
            <w:r>
              <w:rPr>
                <w:rFonts w:eastAsia="Times New Roman"/>
                <w:color w:val="000000"/>
                <w:sz w:val="20"/>
                <w:szCs w:val="20"/>
              </w:rPr>
              <w:t>319,257 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C0B7C6A" w14:textId="77777777" w:rsidR="00000000" w:rsidRDefault="001E44E9">
            <w:pPr>
              <w:spacing w:after="100"/>
              <w:jc w:val="right"/>
              <w:rPr>
                <w:rFonts w:eastAsia="Times New Roman"/>
              </w:rPr>
            </w:pPr>
          </w:p>
        </w:tc>
      </w:tr>
      <w:tr w:rsidR="00000000" w14:paraId="79C8AD8B" w14:textId="77777777">
        <w:trPr>
          <w:divId w:val="1115366049"/>
          <w:jc w:val="center"/>
        </w:trPr>
        <w:tc>
          <w:tcPr>
            <w:tcW w:w="0" w:type="auto"/>
            <w:gridSpan w:val="3"/>
            <w:shd w:val="clear" w:color="auto" w:fill="FFFFFF"/>
            <w:tcMar>
              <w:top w:w="30" w:type="dxa"/>
              <w:left w:w="20" w:type="dxa"/>
              <w:bottom w:w="30" w:type="dxa"/>
              <w:right w:w="20" w:type="dxa"/>
            </w:tcMar>
            <w:vAlign w:val="bottom"/>
            <w:hideMark/>
          </w:tcPr>
          <w:p w14:paraId="4887B818" w14:textId="77777777" w:rsidR="00000000" w:rsidRDefault="001E44E9">
            <w:pPr>
              <w:spacing w:after="100"/>
              <w:rPr>
                <w:rFonts w:eastAsia="Times New Roman"/>
              </w:rPr>
            </w:pPr>
            <w:r>
              <w:rPr>
                <w:rFonts w:eastAsia="Times New Roman"/>
                <w:color w:val="000000"/>
                <w:sz w:val="20"/>
                <w:szCs w:val="20"/>
              </w:rPr>
              <w:t>Property and equipment, net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9AE55A6" w14:textId="77777777" w:rsidR="00000000" w:rsidRDefault="001E44E9">
            <w:pPr>
              <w:spacing w:after="100"/>
              <w:jc w:val="right"/>
              <w:rPr>
                <w:rFonts w:eastAsia="Times New Roman"/>
              </w:rPr>
            </w:pPr>
            <w:r>
              <w:rPr>
                <w:rFonts w:eastAsia="Times New Roman"/>
                <w:color w:val="000000"/>
                <w:sz w:val="20"/>
                <w:szCs w:val="20"/>
              </w:rPr>
              <w:t>222,022 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0188E7B"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1EE1F8" w14:textId="77777777" w:rsidR="00000000" w:rsidRDefault="001E44E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0CFC668" w14:textId="77777777" w:rsidR="00000000" w:rsidRDefault="001E44E9">
            <w:pPr>
              <w:spacing w:after="100"/>
              <w:jc w:val="right"/>
              <w:rPr>
                <w:rFonts w:eastAsia="Times New Roman"/>
              </w:rPr>
            </w:pPr>
            <w:r>
              <w:rPr>
                <w:rFonts w:eastAsia="Times New Roman"/>
                <w:color w:val="000000"/>
                <w:sz w:val="20"/>
                <w:szCs w:val="20"/>
              </w:rPr>
              <w:t>213,238 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DFB390F" w14:textId="77777777" w:rsidR="00000000" w:rsidRDefault="001E44E9">
            <w:pPr>
              <w:spacing w:after="100"/>
              <w:jc w:val="right"/>
              <w:rPr>
                <w:rFonts w:eastAsia="Times New Roman"/>
              </w:rPr>
            </w:pPr>
          </w:p>
        </w:tc>
      </w:tr>
      <w:tr w:rsidR="00000000" w14:paraId="62FC6CE0" w14:textId="77777777">
        <w:trPr>
          <w:divId w:val="1115366049"/>
          <w:jc w:val="center"/>
        </w:trPr>
        <w:tc>
          <w:tcPr>
            <w:tcW w:w="0" w:type="auto"/>
            <w:gridSpan w:val="3"/>
            <w:shd w:val="clear" w:color="auto" w:fill="CCEEFF"/>
            <w:tcMar>
              <w:top w:w="30" w:type="dxa"/>
              <w:left w:w="20" w:type="dxa"/>
              <w:bottom w:w="30" w:type="dxa"/>
              <w:right w:w="20" w:type="dxa"/>
            </w:tcMar>
            <w:vAlign w:val="bottom"/>
            <w:hideMark/>
          </w:tcPr>
          <w:p w14:paraId="22B69712" w14:textId="77777777" w:rsidR="00000000" w:rsidRDefault="001E44E9">
            <w:pPr>
              <w:spacing w:after="100"/>
              <w:rPr>
                <w:rFonts w:eastAsia="Times New Roman"/>
              </w:rPr>
            </w:pPr>
            <w:r>
              <w:rPr>
                <w:rFonts w:eastAsia="Times New Roman"/>
                <w:color w:val="000000"/>
                <w:sz w:val="20"/>
                <w:szCs w:val="20"/>
              </w:rPr>
              <w:t>Operating lease right-of-use assets</w:t>
            </w:r>
          </w:p>
        </w:tc>
        <w:tc>
          <w:tcPr>
            <w:tcW w:w="0" w:type="auto"/>
            <w:gridSpan w:val="2"/>
            <w:shd w:val="clear" w:color="auto" w:fill="CCEEFF"/>
            <w:tcMar>
              <w:top w:w="30" w:type="dxa"/>
              <w:left w:w="20" w:type="dxa"/>
              <w:bottom w:w="30" w:type="dxa"/>
              <w:right w:w="0" w:type="dxa"/>
            </w:tcMar>
            <w:vAlign w:val="bottom"/>
            <w:hideMark/>
          </w:tcPr>
          <w:p w14:paraId="51CE64D4" w14:textId="77777777" w:rsidR="00000000" w:rsidRDefault="001E44E9">
            <w:pPr>
              <w:spacing w:after="100"/>
              <w:jc w:val="right"/>
              <w:rPr>
                <w:rFonts w:eastAsia="Times New Roman"/>
              </w:rPr>
            </w:pPr>
            <w:r>
              <w:rPr>
                <w:rFonts w:eastAsia="Times New Roman"/>
                <w:color w:val="000000"/>
                <w:sz w:val="20"/>
                <w:szCs w:val="20"/>
              </w:rPr>
              <w:t>24,108 </w:t>
            </w:r>
          </w:p>
        </w:tc>
        <w:tc>
          <w:tcPr>
            <w:tcW w:w="0" w:type="auto"/>
            <w:shd w:val="clear" w:color="auto" w:fill="CCEEFF"/>
            <w:tcMar>
              <w:top w:w="30" w:type="dxa"/>
              <w:left w:w="0" w:type="dxa"/>
              <w:bottom w:w="30" w:type="dxa"/>
              <w:right w:w="20" w:type="dxa"/>
            </w:tcMar>
            <w:vAlign w:val="bottom"/>
            <w:hideMark/>
          </w:tcPr>
          <w:p w14:paraId="75FF0A4E"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3B44C0"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0C961AE" w14:textId="77777777" w:rsidR="00000000" w:rsidRDefault="001E44E9">
            <w:pPr>
              <w:spacing w:after="100"/>
              <w:jc w:val="right"/>
              <w:rPr>
                <w:rFonts w:eastAsia="Times New Roman"/>
              </w:rPr>
            </w:pPr>
            <w:r>
              <w:rPr>
                <w:rFonts w:eastAsia="Times New Roman"/>
                <w:color w:val="000000"/>
                <w:sz w:val="20"/>
                <w:szCs w:val="20"/>
              </w:rPr>
              <w:t>30,104 </w:t>
            </w:r>
          </w:p>
        </w:tc>
        <w:tc>
          <w:tcPr>
            <w:tcW w:w="0" w:type="auto"/>
            <w:shd w:val="clear" w:color="auto" w:fill="CCEEFF"/>
            <w:tcMar>
              <w:top w:w="30" w:type="dxa"/>
              <w:left w:w="0" w:type="dxa"/>
              <w:bottom w:w="30" w:type="dxa"/>
              <w:right w:w="20" w:type="dxa"/>
            </w:tcMar>
            <w:vAlign w:val="bottom"/>
            <w:hideMark/>
          </w:tcPr>
          <w:p w14:paraId="48B50137" w14:textId="77777777" w:rsidR="00000000" w:rsidRDefault="001E44E9">
            <w:pPr>
              <w:spacing w:after="100"/>
              <w:jc w:val="right"/>
              <w:rPr>
                <w:rFonts w:eastAsia="Times New Roman"/>
              </w:rPr>
            </w:pPr>
          </w:p>
        </w:tc>
      </w:tr>
      <w:tr w:rsidR="00000000" w14:paraId="669EAE49" w14:textId="77777777">
        <w:trPr>
          <w:divId w:val="1115366049"/>
          <w:jc w:val="center"/>
        </w:trPr>
        <w:tc>
          <w:tcPr>
            <w:tcW w:w="0" w:type="auto"/>
            <w:gridSpan w:val="3"/>
            <w:shd w:val="clear" w:color="auto" w:fill="FFFFFF"/>
            <w:tcMar>
              <w:top w:w="30" w:type="dxa"/>
              <w:left w:w="20" w:type="dxa"/>
              <w:bottom w:w="30" w:type="dxa"/>
              <w:right w:w="20" w:type="dxa"/>
            </w:tcMar>
            <w:vAlign w:val="bottom"/>
            <w:hideMark/>
          </w:tcPr>
          <w:p w14:paraId="08E9C723" w14:textId="77777777" w:rsidR="00000000" w:rsidRDefault="001E44E9">
            <w:pPr>
              <w:spacing w:after="100"/>
              <w:rPr>
                <w:rFonts w:eastAsia="Times New Roman"/>
              </w:rPr>
            </w:pPr>
            <w:r>
              <w:rPr>
                <w:rFonts w:eastAsia="Times New Roman"/>
                <w:color w:val="000000"/>
                <w:sz w:val="20"/>
                <w:szCs w:val="20"/>
              </w:rPr>
              <w:t>Goodwill</w:t>
            </w:r>
          </w:p>
        </w:tc>
        <w:tc>
          <w:tcPr>
            <w:tcW w:w="0" w:type="auto"/>
            <w:gridSpan w:val="2"/>
            <w:shd w:val="clear" w:color="auto" w:fill="FFFFFF"/>
            <w:tcMar>
              <w:top w:w="30" w:type="dxa"/>
              <w:left w:w="20" w:type="dxa"/>
              <w:bottom w:w="30" w:type="dxa"/>
              <w:right w:w="0" w:type="dxa"/>
            </w:tcMar>
            <w:vAlign w:val="bottom"/>
            <w:hideMark/>
          </w:tcPr>
          <w:p w14:paraId="0B894390" w14:textId="77777777" w:rsidR="00000000" w:rsidRDefault="001E44E9">
            <w:pPr>
              <w:spacing w:after="100"/>
              <w:jc w:val="right"/>
              <w:rPr>
                <w:rFonts w:eastAsia="Times New Roman"/>
              </w:rPr>
            </w:pPr>
            <w:r>
              <w:rPr>
                <w:rFonts w:eastAsia="Times New Roman"/>
                <w:color w:val="000000"/>
                <w:sz w:val="20"/>
                <w:szCs w:val="20"/>
              </w:rPr>
              <w:t>4,363,121 </w:t>
            </w:r>
          </w:p>
        </w:tc>
        <w:tc>
          <w:tcPr>
            <w:tcW w:w="0" w:type="auto"/>
            <w:shd w:val="clear" w:color="auto" w:fill="FFFFFF"/>
            <w:tcMar>
              <w:top w:w="30" w:type="dxa"/>
              <w:left w:w="0" w:type="dxa"/>
              <w:bottom w:w="30" w:type="dxa"/>
              <w:right w:w="20" w:type="dxa"/>
            </w:tcMar>
            <w:vAlign w:val="bottom"/>
            <w:hideMark/>
          </w:tcPr>
          <w:p w14:paraId="2BF1A77B"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B2EE0D"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6356CB" w14:textId="77777777" w:rsidR="00000000" w:rsidRDefault="001E44E9">
            <w:pPr>
              <w:spacing w:after="100"/>
              <w:jc w:val="right"/>
              <w:rPr>
                <w:rFonts w:eastAsia="Times New Roman"/>
              </w:rPr>
            </w:pPr>
            <w:r>
              <w:rPr>
                <w:rFonts w:eastAsia="Times New Roman"/>
                <w:color w:val="000000"/>
                <w:sz w:val="20"/>
                <w:szCs w:val="20"/>
              </w:rPr>
              <w:t>4,363,070 </w:t>
            </w:r>
          </w:p>
        </w:tc>
        <w:tc>
          <w:tcPr>
            <w:tcW w:w="0" w:type="auto"/>
            <w:shd w:val="clear" w:color="auto" w:fill="FFFFFF"/>
            <w:tcMar>
              <w:top w:w="30" w:type="dxa"/>
              <w:left w:w="0" w:type="dxa"/>
              <w:bottom w:w="30" w:type="dxa"/>
              <w:right w:w="20" w:type="dxa"/>
            </w:tcMar>
            <w:vAlign w:val="bottom"/>
            <w:hideMark/>
          </w:tcPr>
          <w:p w14:paraId="4D057D24" w14:textId="77777777" w:rsidR="00000000" w:rsidRDefault="001E44E9">
            <w:pPr>
              <w:spacing w:after="100"/>
              <w:jc w:val="right"/>
              <w:rPr>
                <w:rFonts w:eastAsia="Times New Roman"/>
              </w:rPr>
            </w:pPr>
          </w:p>
        </w:tc>
      </w:tr>
      <w:tr w:rsidR="00000000" w14:paraId="4CBE71C1" w14:textId="77777777">
        <w:trPr>
          <w:divId w:val="1115366049"/>
          <w:jc w:val="center"/>
        </w:trPr>
        <w:tc>
          <w:tcPr>
            <w:tcW w:w="0" w:type="auto"/>
            <w:gridSpan w:val="3"/>
            <w:shd w:val="clear" w:color="auto" w:fill="CCEEFF"/>
            <w:tcMar>
              <w:top w:w="30" w:type="dxa"/>
              <w:left w:w="20" w:type="dxa"/>
              <w:bottom w:w="30" w:type="dxa"/>
              <w:right w:w="20" w:type="dxa"/>
            </w:tcMar>
            <w:vAlign w:val="bottom"/>
            <w:hideMark/>
          </w:tcPr>
          <w:p w14:paraId="7091090C" w14:textId="77777777" w:rsidR="00000000" w:rsidRDefault="001E44E9">
            <w:pPr>
              <w:spacing w:after="100"/>
              <w:rPr>
                <w:rFonts w:eastAsia="Times New Roman"/>
              </w:rPr>
            </w:pPr>
            <w:r>
              <w:rPr>
                <w:rFonts w:eastAsia="Times New Roman"/>
                <w:color w:val="000000"/>
                <w:sz w:val="20"/>
                <w:szCs w:val="20"/>
              </w:rPr>
              <w:t>Other intangibles, net</w:t>
            </w:r>
          </w:p>
        </w:tc>
        <w:tc>
          <w:tcPr>
            <w:tcW w:w="0" w:type="auto"/>
            <w:gridSpan w:val="2"/>
            <w:shd w:val="clear" w:color="auto" w:fill="CCEEFF"/>
            <w:tcMar>
              <w:top w:w="30" w:type="dxa"/>
              <w:left w:w="20" w:type="dxa"/>
              <w:bottom w:w="30" w:type="dxa"/>
              <w:right w:w="0" w:type="dxa"/>
            </w:tcMar>
            <w:vAlign w:val="bottom"/>
            <w:hideMark/>
          </w:tcPr>
          <w:p w14:paraId="07150C19" w14:textId="77777777" w:rsidR="00000000" w:rsidRDefault="001E44E9">
            <w:pPr>
              <w:spacing w:after="100"/>
              <w:jc w:val="right"/>
              <w:rPr>
                <w:rFonts w:eastAsia="Times New Roman"/>
              </w:rPr>
            </w:pPr>
            <w:r>
              <w:rPr>
                <w:rFonts w:eastAsia="Times New Roman"/>
                <w:color w:val="000000"/>
                <w:sz w:val="20"/>
                <w:szCs w:val="20"/>
              </w:rPr>
              <w:t>3,114,756 </w:t>
            </w:r>
          </w:p>
        </w:tc>
        <w:tc>
          <w:tcPr>
            <w:tcW w:w="0" w:type="auto"/>
            <w:shd w:val="clear" w:color="auto" w:fill="CCEEFF"/>
            <w:tcMar>
              <w:top w:w="30" w:type="dxa"/>
              <w:left w:w="0" w:type="dxa"/>
              <w:bottom w:w="30" w:type="dxa"/>
              <w:right w:w="20" w:type="dxa"/>
            </w:tcMar>
            <w:vAlign w:val="bottom"/>
            <w:hideMark/>
          </w:tcPr>
          <w:p w14:paraId="4D7DBC93"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B834A8"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C90865" w14:textId="77777777" w:rsidR="00000000" w:rsidRDefault="001E44E9">
            <w:pPr>
              <w:spacing w:after="100"/>
              <w:jc w:val="right"/>
              <w:rPr>
                <w:rFonts w:eastAsia="Times New Roman"/>
              </w:rPr>
            </w:pPr>
            <w:r>
              <w:rPr>
                <w:rFonts w:eastAsia="Times New Roman"/>
                <w:color w:val="000000"/>
                <w:sz w:val="20"/>
                <w:szCs w:val="20"/>
              </w:rPr>
              <w:t>3,285,037 </w:t>
            </w:r>
          </w:p>
        </w:tc>
        <w:tc>
          <w:tcPr>
            <w:tcW w:w="0" w:type="auto"/>
            <w:shd w:val="clear" w:color="auto" w:fill="CCEEFF"/>
            <w:tcMar>
              <w:top w:w="30" w:type="dxa"/>
              <w:left w:w="0" w:type="dxa"/>
              <w:bottom w:w="30" w:type="dxa"/>
              <w:right w:w="20" w:type="dxa"/>
            </w:tcMar>
            <w:vAlign w:val="bottom"/>
            <w:hideMark/>
          </w:tcPr>
          <w:p w14:paraId="7F53CBCD" w14:textId="77777777" w:rsidR="00000000" w:rsidRDefault="001E44E9">
            <w:pPr>
              <w:spacing w:after="100"/>
              <w:jc w:val="right"/>
              <w:rPr>
                <w:rFonts w:eastAsia="Times New Roman"/>
              </w:rPr>
            </w:pPr>
          </w:p>
        </w:tc>
      </w:tr>
      <w:tr w:rsidR="00000000" w14:paraId="4E2804AC" w14:textId="77777777">
        <w:trPr>
          <w:divId w:val="1115366049"/>
          <w:jc w:val="center"/>
        </w:trPr>
        <w:tc>
          <w:tcPr>
            <w:tcW w:w="0" w:type="auto"/>
            <w:gridSpan w:val="3"/>
            <w:shd w:val="clear" w:color="auto" w:fill="FFFFFF"/>
            <w:tcMar>
              <w:top w:w="30" w:type="dxa"/>
              <w:left w:w="20" w:type="dxa"/>
              <w:bottom w:w="30" w:type="dxa"/>
              <w:right w:w="20" w:type="dxa"/>
            </w:tcMar>
            <w:vAlign w:val="bottom"/>
            <w:hideMark/>
          </w:tcPr>
          <w:p w14:paraId="411EE3BD" w14:textId="77777777" w:rsidR="00000000" w:rsidRDefault="001E44E9">
            <w:pPr>
              <w:spacing w:after="100"/>
              <w:rPr>
                <w:rFonts w:eastAsia="Times New Roman"/>
              </w:rPr>
            </w:pPr>
            <w:r>
              <w:rPr>
                <w:rFonts w:eastAsia="Times New Roman"/>
                <w:color w:val="000000"/>
                <w:sz w:val="20"/>
                <w:szCs w:val="20"/>
              </w:rPr>
              <w:t>Other assets, net</w:t>
            </w:r>
          </w:p>
        </w:tc>
        <w:tc>
          <w:tcPr>
            <w:tcW w:w="0" w:type="auto"/>
            <w:gridSpan w:val="2"/>
            <w:shd w:val="clear" w:color="auto" w:fill="FFFFFF"/>
            <w:tcMar>
              <w:top w:w="30" w:type="dxa"/>
              <w:left w:w="20" w:type="dxa"/>
              <w:bottom w:w="30" w:type="dxa"/>
              <w:right w:w="0" w:type="dxa"/>
            </w:tcMar>
            <w:vAlign w:val="bottom"/>
            <w:hideMark/>
          </w:tcPr>
          <w:p w14:paraId="59138F58" w14:textId="77777777" w:rsidR="00000000" w:rsidRDefault="001E44E9">
            <w:pPr>
              <w:spacing w:after="100"/>
              <w:jc w:val="right"/>
              <w:rPr>
                <w:rFonts w:eastAsia="Times New Roman"/>
              </w:rPr>
            </w:pPr>
            <w:r>
              <w:rPr>
                <w:rFonts w:eastAsia="Times New Roman"/>
                <w:color w:val="000000"/>
                <w:sz w:val="20"/>
                <w:szCs w:val="20"/>
              </w:rPr>
              <w:t>22,505 </w:t>
            </w:r>
          </w:p>
        </w:tc>
        <w:tc>
          <w:tcPr>
            <w:tcW w:w="0" w:type="auto"/>
            <w:shd w:val="clear" w:color="auto" w:fill="FFFFFF"/>
            <w:tcMar>
              <w:top w:w="30" w:type="dxa"/>
              <w:left w:w="0" w:type="dxa"/>
              <w:bottom w:w="30" w:type="dxa"/>
              <w:right w:w="20" w:type="dxa"/>
            </w:tcMar>
            <w:vAlign w:val="bottom"/>
            <w:hideMark/>
          </w:tcPr>
          <w:p w14:paraId="5E6EF9F5"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7827C9"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69B268F" w14:textId="77777777" w:rsidR="00000000" w:rsidRDefault="001E44E9">
            <w:pPr>
              <w:spacing w:after="100"/>
              <w:jc w:val="right"/>
              <w:rPr>
                <w:rFonts w:eastAsia="Times New Roman"/>
              </w:rPr>
            </w:pPr>
            <w:r>
              <w:rPr>
                <w:rFonts w:eastAsia="Times New Roman"/>
                <w:color w:val="000000"/>
                <w:sz w:val="20"/>
                <w:szCs w:val="20"/>
              </w:rPr>
              <w:t>9,701 </w:t>
            </w:r>
          </w:p>
        </w:tc>
        <w:tc>
          <w:tcPr>
            <w:tcW w:w="0" w:type="auto"/>
            <w:shd w:val="clear" w:color="auto" w:fill="FFFFFF"/>
            <w:tcMar>
              <w:top w:w="30" w:type="dxa"/>
              <w:left w:w="0" w:type="dxa"/>
              <w:bottom w:w="30" w:type="dxa"/>
              <w:right w:w="20" w:type="dxa"/>
            </w:tcMar>
            <w:vAlign w:val="bottom"/>
            <w:hideMark/>
          </w:tcPr>
          <w:p w14:paraId="7922FBEF" w14:textId="77777777" w:rsidR="00000000" w:rsidRDefault="001E44E9">
            <w:pPr>
              <w:spacing w:after="100"/>
              <w:jc w:val="right"/>
              <w:rPr>
                <w:rFonts w:eastAsia="Times New Roman"/>
              </w:rPr>
            </w:pPr>
          </w:p>
        </w:tc>
      </w:tr>
      <w:tr w:rsidR="00000000" w14:paraId="73D2CB3C" w14:textId="77777777">
        <w:trPr>
          <w:divId w:val="1115366049"/>
          <w:jc w:val="center"/>
        </w:trPr>
        <w:tc>
          <w:tcPr>
            <w:tcW w:w="0" w:type="auto"/>
            <w:gridSpan w:val="3"/>
            <w:shd w:val="clear" w:color="auto" w:fill="CCEEFF"/>
            <w:tcMar>
              <w:top w:w="30" w:type="dxa"/>
              <w:left w:w="515" w:type="dxa"/>
              <w:bottom w:w="30" w:type="dxa"/>
              <w:right w:w="20" w:type="dxa"/>
            </w:tcMar>
            <w:vAlign w:val="bottom"/>
            <w:hideMark/>
          </w:tcPr>
          <w:p w14:paraId="70481645" w14:textId="77777777" w:rsidR="00000000" w:rsidRDefault="001E44E9">
            <w:pPr>
              <w:spacing w:after="100"/>
              <w:rPr>
                <w:rFonts w:eastAsia="Times New Roman"/>
              </w:rPr>
            </w:pPr>
            <w:r>
              <w:rPr>
                <w:rFonts w:eastAsia="Times New Roman"/>
                <w:color w:val="000000"/>
                <w:sz w:val="20"/>
                <w:szCs w:val="20"/>
              </w:rPr>
              <w:t>Total assets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88B4277" w14:textId="77777777" w:rsidR="00000000" w:rsidRDefault="001E44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1818A33" w14:textId="77777777" w:rsidR="00000000" w:rsidRDefault="001E44E9">
            <w:pPr>
              <w:spacing w:after="100"/>
              <w:jc w:val="right"/>
              <w:rPr>
                <w:rFonts w:eastAsia="Times New Roman"/>
              </w:rPr>
            </w:pPr>
            <w:r>
              <w:rPr>
                <w:rFonts w:eastAsia="Times New Roman"/>
                <w:color w:val="000000"/>
                <w:sz w:val="20"/>
                <w:szCs w:val="20"/>
              </w:rPr>
              <w:t>8,215,821 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19F9E7E"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902B0D" w14:textId="77777777" w:rsidR="00000000" w:rsidRDefault="001E44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CD08569" w14:textId="77777777" w:rsidR="00000000" w:rsidRDefault="001E44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69AF85D" w14:textId="77777777" w:rsidR="00000000" w:rsidRDefault="001E44E9">
            <w:pPr>
              <w:spacing w:after="100"/>
              <w:jc w:val="right"/>
              <w:rPr>
                <w:rFonts w:eastAsia="Times New Roman"/>
              </w:rPr>
            </w:pPr>
            <w:r>
              <w:rPr>
                <w:rFonts w:eastAsia="Times New Roman"/>
                <w:color w:val="000000"/>
                <w:sz w:val="20"/>
                <w:szCs w:val="20"/>
              </w:rPr>
              <w:t>8,220,407 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237054A" w14:textId="77777777" w:rsidR="00000000" w:rsidRDefault="001E44E9">
            <w:pPr>
              <w:spacing w:after="100"/>
              <w:jc w:val="right"/>
              <w:rPr>
                <w:rFonts w:eastAsia="Times New Roman"/>
              </w:rPr>
            </w:pPr>
          </w:p>
        </w:tc>
      </w:tr>
      <w:tr w:rsidR="00000000" w14:paraId="5EC9147C" w14:textId="77777777">
        <w:trPr>
          <w:divId w:val="1115366049"/>
          <w:jc w:val="center"/>
        </w:trPr>
        <w:tc>
          <w:tcPr>
            <w:tcW w:w="0" w:type="auto"/>
            <w:gridSpan w:val="3"/>
            <w:shd w:val="clear" w:color="auto" w:fill="FFFFFF"/>
            <w:tcMar>
              <w:top w:w="30" w:type="dxa"/>
              <w:left w:w="20" w:type="dxa"/>
              <w:bottom w:w="30" w:type="dxa"/>
              <w:right w:w="20" w:type="dxa"/>
            </w:tcMar>
            <w:vAlign w:val="bottom"/>
            <w:hideMark/>
          </w:tcPr>
          <w:p w14:paraId="78CBB774" w14:textId="77777777" w:rsidR="00000000" w:rsidRDefault="001E44E9">
            <w:pPr>
              <w:spacing w:after="100"/>
              <w:rPr>
                <w:rFonts w:eastAsia="Times New Roman"/>
              </w:rPr>
            </w:pPr>
            <w:r>
              <w:rPr>
                <w:rFonts w:eastAsia="Times New Roman"/>
                <w:b/>
                <w:bCs/>
                <w:color w:val="000000"/>
                <w:sz w:val="20"/>
                <w:szCs w:val="20"/>
              </w:rPr>
              <w:t>Liabilities and Shareholders’ Equity</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A49C451" w14:textId="77777777" w:rsidR="00000000" w:rsidRDefault="001E44E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FD35E9" w14:textId="77777777" w:rsidR="00000000" w:rsidRDefault="001E44E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F0A075C" w14:textId="77777777" w:rsidR="00000000" w:rsidRDefault="001E44E9">
            <w:pPr>
              <w:spacing w:after="100"/>
              <w:rPr>
                <w:rFonts w:eastAsia="Times New Roman"/>
                <w:sz w:val="20"/>
                <w:szCs w:val="20"/>
              </w:rPr>
            </w:pPr>
          </w:p>
        </w:tc>
      </w:tr>
      <w:tr w:rsidR="00000000" w14:paraId="06B51538" w14:textId="77777777">
        <w:trPr>
          <w:divId w:val="1115366049"/>
          <w:jc w:val="center"/>
        </w:trPr>
        <w:tc>
          <w:tcPr>
            <w:tcW w:w="0" w:type="auto"/>
            <w:gridSpan w:val="3"/>
            <w:shd w:val="clear" w:color="auto" w:fill="CCEEFF"/>
            <w:tcMar>
              <w:top w:w="30" w:type="dxa"/>
              <w:left w:w="20" w:type="dxa"/>
              <w:bottom w:w="30" w:type="dxa"/>
              <w:right w:w="20" w:type="dxa"/>
            </w:tcMar>
            <w:vAlign w:val="bottom"/>
            <w:hideMark/>
          </w:tcPr>
          <w:p w14:paraId="6323BE7F" w14:textId="77777777" w:rsidR="00000000" w:rsidRDefault="001E44E9">
            <w:pPr>
              <w:spacing w:after="100"/>
              <w:rPr>
                <w:rFonts w:eastAsia="Times New Roman"/>
              </w:rPr>
            </w:pPr>
            <w:r>
              <w:rPr>
                <w:rFonts w:eastAsia="Times New Roman"/>
                <w:color w:val="000000"/>
                <w:sz w:val="20"/>
                <w:szCs w:val="20"/>
              </w:rPr>
              <w:t>Current liabilities:</w:t>
            </w:r>
          </w:p>
        </w:tc>
        <w:tc>
          <w:tcPr>
            <w:tcW w:w="0" w:type="auto"/>
            <w:gridSpan w:val="3"/>
            <w:shd w:val="clear" w:color="auto" w:fill="CCEEFF"/>
            <w:tcMar>
              <w:top w:w="0" w:type="dxa"/>
              <w:left w:w="20" w:type="dxa"/>
              <w:bottom w:w="0" w:type="dxa"/>
              <w:right w:w="20" w:type="dxa"/>
            </w:tcMar>
            <w:vAlign w:val="center"/>
            <w:hideMark/>
          </w:tcPr>
          <w:p w14:paraId="6D500C17" w14:textId="77777777" w:rsidR="00000000" w:rsidRDefault="001E44E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ECB529" w14:textId="77777777" w:rsidR="00000000" w:rsidRDefault="001E44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DEEA177" w14:textId="77777777" w:rsidR="00000000" w:rsidRDefault="001E44E9">
            <w:pPr>
              <w:spacing w:after="100"/>
              <w:rPr>
                <w:rFonts w:eastAsia="Times New Roman"/>
                <w:sz w:val="20"/>
                <w:szCs w:val="20"/>
              </w:rPr>
            </w:pPr>
          </w:p>
        </w:tc>
      </w:tr>
      <w:tr w:rsidR="00000000" w14:paraId="4226EC77" w14:textId="77777777">
        <w:trPr>
          <w:divId w:val="1115366049"/>
          <w:jc w:val="center"/>
        </w:trPr>
        <w:tc>
          <w:tcPr>
            <w:tcW w:w="0" w:type="auto"/>
            <w:gridSpan w:val="3"/>
            <w:shd w:val="clear" w:color="auto" w:fill="FFFFFF"/>
            <w:tcMar>
              <w:top w:w="30" w:type="dxa"/>
              <w:left w:w="155" w:type="dxa"/>
              <w:bottom w:w="30" w:type="dxa"/>
              <w:right w:w="20" w:type="dxa"/>
            </w:tcMar>
            <w:vAlign w:val="bottom"/>
            <w:hideMark/>
          </w:tcPr>
          <w:p w14:paraId="6BFBC7A7" w14:textId="77777777" w:rsidR="00000000" w:rsidRDefault="001E44E9">
            <w:pPr>
              <w:spacing w:after="100"/>
              <w:rPr>
                <w:rFonts w:eastAsia="Times New Roman"/>
              </w:rPr>
            </w:pPr>
            <w:r>
              <w:rPr>
                <w:rFonts w:eastAsia="Times New Roman"/>
                <w:color w:val="000000"/>
                <w:sz w:val="20"/>
                <w:szCs w:val="20"/>
              </w:rPr>
              <w:t>Accounts payable</w:t>
            </w:r>
          </w:p>
        </w:tc>
        <w:tc>
          <w:tcPr>
            <w:tcW w:w="0" w:type="auto"/>
            <w:shd w:val="clear" w:color="auto" w:fill="FFFFFF"/>
            <w:tcMar>
              <w:top w:w="30" w:type="dxa"/>
              <w:left w:w="20" w:type="dxa"/>
              <w:bottom w:w="30" w:type="dxa"/>
              <w:right w:w="0" w:type="dxa"/>
            </w:tcMar>
            <w:vAlign w:val="bottom"/>
            <w:hideMark/>
          </w:tcPr>
          <w:p w14:paraId="3527485B" w14:textId="77777777" w:rsidR="00000000" w:rsidRDefault="001E44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F0F9A1C" w14:textId="77777777" w:rsidR="00000000" w:rsidRDefault="001E44E9">
            <w:pPr>
              <w:spacing w:after="100"/>
              <w:jc w:val="right"/>
              <w:rPr>
                <w:rFonts w:eastAsia="Times New Roman"/>
              </w:rPr>
            </w:pPr>
            <w:r>
              <w:rPr>
                <w:rFonts w:eastAsia="Times New Roman"/>
                <w:color w:val="000000"/>
                <w:sz w:val="20"/>
                <w:szCs w:val="20"/>
              </w:rPr>
              <w:t>12,137 </w:t>
            </w:r>
          </w:p>
        </w:tc>
        <w:tc>
          <w:tcPr>
            <w:tcW w:w="0" w:type="auto"/>
            <w:shd w:val="clear" w:color="auto" w:fill="FFFFFF"/>
            <w:tcMar>
              <w:top w:w="30" w:type="dxa"/>
              <w:left w:w="0" w:type="dxa"/>
              <w:bottom w:w="30" w:type="dxa"/>
              <w:right w:w="20" w:type="dxa"/>
            </w:tcMar>
            <w:vAlign w:val="bottom"/>
            <w:hideMark/>
          </w:tcPr>
          <w:p w14:paraId="5497EFD9"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D94334" w14:textId="77777777" w:rsidR="00000000" w:rsidRDefault="001E44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0F406E5" w14:textId="77777777" w:rsidR="00000000" w:rsidRDefault="001E44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CB95356" w14:textId="77777777" w:rsidR="00000000" w:rsidRDefault="001E44E9">
            <w:pPr>
              <w:spacing w:after="100"/>
              <w:jc w:val="right"/>
              <w:rPr>
                <w:rFonts w:eastAsia="Times New Roman"/>
              </w:rPr>
            </w:pPr>
            <w:r>
              <w:rPr>
                <w:rFonts w:eastAsia="Times New Roman"/>
                <w:color w:val="000000"/>
                <w:sz w:val="20"/>
                <w:szCs w:val="20"/>
              </w:rPr>
              <w:t>13,005 </w:t>
            </w:r>
          </w:p>
        </w:tc>
        <w:tc>
          <w:tcPr>
            <w:tcW w:w="0" w:type="auto"/>
            <w:shd w:val="clear" w:color="auto" w:fill="FFFFFF"/>
            <w:tcMar>
              <w:top w:w="30" w:type="dxa"/>
              <w:left w:w="0" w:type="dxa"/>
              <w:bottom w:w="30" w:type="dxa"/>
              <w:right w:w="20" w:type="dxa"/>
            </w:tcMar>
            <w:vAlign w:val="bottom"/>
            <w:hideMark/>
          </w:tcPr>
          <w:p w14:paraId="7CBEE367" w14:textId="77777777" w:rsidR="00000000" w:rsidRDefault="001E44E9">
            <w:pPr>
              <w:spacing w:after="100"/>
              <w:jc w:val="right"/>
              <w:rPr>
                <w:rFonts w:eastAsia="Times New Roman"/>
              </w:rPr>
            </w:pPr>
          </w:p>
        </w:tc>
      </w:tr>
      <w:tr w:rsidR="00000000" w14:paraId="45346D63" w14:textId="77777777">
        <w:trPr>
          <w:divId w:val="1115366049"/>
          <w:jc w:val="center"/>
        </w:trPr>
        <w:tc>
          <w:tcPr>
            <w:tcW w:w="0" w:type="auto"/>
            <w:gridSpan w:val="3"/>
            <w:shd w:val="clear" w:color="auto" w:fill="CCEEFF"/>
            <w:tcMar>
              <w:top w:w="30" w:type="dxa"/>
              <w:left w:w="155" w:type="dxa"/>
              <w:bottom w:w="30" w:type="dxa"/>
              <w:right w:w="20" w:type="dxa"/>
            </w:tcMar>
            <w:vAlign w:val="bottom"/>
            <w:hideMark/>
          </w:tcPr>
          <w:p w14:paraId="6A4A696B" w14:textId="77777777" w:rsidR="00000000" w:rsidRDefault="001E44E9">
            <w:pPr>
              <w:spacing w:after="100"/>
              <w:rPr>
                <w:rFonts w:eastAsia="Times New Roman"/>
              </w:rPr>
            </w:pPr>
            <w:r>
              <w:rPr>
                <w:rFonts w:eastAsia="Times New Roman"/>
                <w:color w:val="000000"/>
                <w:sz w:val="20"/>
                <w:szCs w:val="20"/>
              </w:rPr>
              <w:t>Accrued interest</w:t>
            </w:r>
          </w:p>
        </w:tc>
        <w:tc>
          <w:tcPr>
            <w:tcW w:w="0" w:type="auto"/>
            <w:gridSpan w:val="2"/>
            <w:shd w:val="clear" w:color="auto" w:fill="CCEEFF"/>
            <w:tcMar>
              <w:top w:w="30" w:type="dxa"/>
              <w:left w:w="20" w:type="dxa"/>
              <w:bottom w:w="30" w:type="dxa"/>
              <w:right w:w="0" w:type="dxa"/>
            </w:tcMar>
            <w:vAlign w:val="bottom"/>
            <w:hideMark/>
          </w:tcPr>
          <w:p w14:paraId="43BB260E" w14:textId="77777777" w:rsidR="00000000" w:rsidRDefault="001E44E9">
            <w:pPr>
              <w:spacing w:after="100"/>
              <w:jc w:val="right"/>
              <w:rPr>
                <w:rFonts w:eastAsia="Times New Roman"/>
              </w:rPr>
            </w:pPr>
            <w:r>
              <w:rPr>
                <w:rFonts w:eastAsia="Times New Roman"/>
                <w:color w:val="000000"/>
                <w:sz w:val="20"/>
                <w:szCs w:val="20"/>
              </w:rPr>
              <w:t>55,199 </w:t>
            </w:r>
          </w:p>
        </w:tc>
        <w:tc>
          <w:tcPr>
            <w:tcW w:w="0" w:type="auto"/>
            <w:shd w:val="clear" w:color="auto" w:fill="CCEEFF"/>
            <w:tcMar>
              <w:top w:w="30" w:type="dxa"/>
              <w:left w:w="0" w:type="dxa"/>
              <w:bottom w:w="30" w:type="dxa"/>
              <w:right w:w="20" w:type="dxa"/>
            </w:tcMar>
            <w:vAlign w:val="bottom"/>
            <w:hideMark/>
          </w:tcPr>
          <w:p w14:paraId="7DAFCE69"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8E7E7D"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197746C" w14:textId="77777777" w:rsidR="00000000" w:rsidRDefault="001E44E9">
            <w:pPr>
              <w:spacing w:after="100"/>
              <w:jc w:val="right"/>
              <w:rPr>
                <w:rFonts w:eastAsia="Times New Roman"/>
              </w:rPr>
            </w:pPr>
            <w:r>
              <w:rPr>
                <w:rFonts w:eastAsia="Times New Roman"/>
                <w:color w:val="000000"/>
                <w:sz w:val="20"/>
                <w:szCs w:val="20"/>
              </w:rPr>
              <w:t>55,685 </w:t>
            </w:r>
          </w:p>
        </w:tc>
        <w:tc>
          <w:tcPr>
            <w:tcW w:w="0" w:type="auto"/>
            <w:shd w:val="clear" w:color="auto" w:fill="CCEEFF"/>
            <w:tcMar>
              <w:top w:w="30" w:type="dxa"/>
              <w:left w:w="0" w:type="dxa"/>
              <w:bottom w:w="30" w:type="dxa"/>
              <w:right w:w="20" w:type="dxa"/>
            </w:tcMar>
            <w:vAlign w:val="bottom"/>
            <w:hideMark/>
          </w:tcPr>
          <w:p w14:paraId="0A5A4C79" w14:textId="77777777" w:rsidR="00000000" w:rsidRDefault="001E44E9">
            <w:pPr>
              <w:spacing w:after="100"/>
              <w:jc w:val="right"/>
              <w:rPr>
                <w:rFonts w:eastAsia="Times New Roman"/>
              </w:rPr>
            </w:pPr>
          </w:p>
        </w:tc>
      </w:tr>
      <w:tr w:rsidR="00000000" w14:paraId="6608E324" w14:textId="77777777">
        <w:trPr>
          <w:divId w:val="1115366049"/>
          <w:jc w:val="center"/>
        </w:trPr>
        <w:tc>
          <w:tcPr>
            <w:tcW w:w="0" w:type="auto"/>
            <w:gridSpan w:val="3"/>
            <w:shd w:val="clear" w:color="auto" w:fill="FFFFFF"/>
            <w:tcMar>
              <w:top w:w="30" w:type="dxa"/>
              <w:left w:w="155" w:type="dxa"/>
              <w:bottom w:w="30" w:type="dxa"/>
              <w:right w:w="20" w:type="dxa"/>
            </w:tcMar>
            <w:vAlign w:val="bottom"/>
            <w:hideMark/>
          </w:tcPr>
          <w:p w14:paraId="075547FC" w14:textId="77777777" w:rsidR="00000000" w:rsidRDefault="001E44E9">
            <w:pPr>
              <w:spacing w:after="100"/>
              <w:rPr>
                <w:rFonts w:eastAsia="Times New Roman"/>
              </w:rPr>
            </w:pPr>
            <w:r>
              <w:rPr>
                <w:rFonts w:eastAsia="Times New Roman"/>
                <w:color w:val="000000"/>
                <w:sz w:val="20"/>
                <w:szCs w:val="20"/>
              </w:rPr>
              <w:t>Accrued taxes</w:t>
            </w:r>
          </w:p>
        </w:tc>
        <w:tc>
          <w:tcPr>
            <w:tcW w:w="0" w:type="auto"/>
            <w:gridSpan w:val="2"/>
            <w:shd w:val="clear" w:color="auto" w:fill="FFFFFF"/>
            <w:tcMar>
              <w:top w:w="30" w:type="dxa"/>
              <w:left w:w="20" w:type="dxa"/>
              <w:bottom w:w="30" w:type="dxa"/>
              <w:right w:w="0" w:type="dxa"/>
            </w:tcMar>
            <w:vAlign w:val="bottom"/>
            <w:hideMark/>
          </w:tcPr>
          <w:p w14:paraId="6DB739EE" w14:textId="77777777" w:rsidR="00000000" w:rsidRDefault="001E44E9">
            <w:pPr>
              <w:spacing w:after="100"/>
              <w:jc w:val="right"/>
              <w:rPr>
                <w:rFonts w:eastAsia="Times New Roman"/>
              </w:rPr>
            </w:pPr>
            <w:r>
              <w:rPr>
                <w:rFonts w:eastAsia="Times New Roman"/>
                <w:color w:val="000000"/>
                <w:sz w:val="20"/>
                <w:szCs w:val="20"/>
              </w:rPr>
              <w:t>3,066 </w:t>
            </w:r>
          </w:p>
        </w:tc>
        <w:tc>
          <w:tcPr>
            <w:tcW w:w="0" w:type="auto"/>
            <w:shd w:val="clear" w:color="auto" w:fill="FFFFFF"/>
            <w:tcMar>
              <w:top w:w="30" w:type="dxa"/>
              <w:left w:w="0" w:type="dxa"/>
              <w:bottom w:w="30" w:type="dxa"/>
              <w:right w:w="20" w:type="dxa"/>
            </w:tcMar>
            <w:vAlign w:val="bottom"/>
            <w:hideMark/>
          </w:tcPr>
          <w:p w14:paraId="29363FD2"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3B258C"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1C1F8F" w14:textId="77777777" w:rsidR="00000000" w:rsidRDefault="001E44E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2F39786" w14:textId="77777777" w:rsidR="00000000" w:rsidRDefault="001E44E9">
            <w:pPr>
              <w:spacing w:after="100"/>
              <w:jc w:val="right"/>
              <w:rPr>
                <w:rFonts w:eastAsia="Times New Roman"/>
              </w:rPr>
            </w:pPr>
          </w:p>
        </w:tc>
      </w:tr>
      <w:tr w:rsidR="00000000" w14:paraId="28776F2B" w14:textId="77777777">
        <w:trPr>
          <w:divId w:val="1115366049"/>
          <w:jc w:val="center"/>
        </w:trPr>
        <w:tc>
          <w:tcPr>
            <w:tcW w:w="0" w:type="auto"/>
            <w:gridSpan w:val="3"/>
            <w:shd w:val="clear" w:color="auto" w:fill="CCEEFF"/>
            <w:tcMar>
              <w:top w:w="30" w:type="dxa"/>
              <w:left w:w="155" w:type="dxa"/>
              <w:bottom w:w="30" w:type="dxa"/>
              <w:right w:w="20" w:type="dxa"/>
            </w:tcMar>
            <w:vAlign w:val="bottom"/>
            <w:hideMark/>
          </w:tcPr>
          <w:p w14:paraId="7DFED8C1" w14:textId="77777777" w:rsidR="00000000" w:rsidRDefault="001E44E9">
            <w:pPr>
              <w:spacing w:after="100"/>
              <w:rPr>
                <w:rFonts w:eastAsia="Times New Roman"/>
              </w:rPr>
            </w:pPr>
            <w:r>
              <w:rPr>
                <w:rFonts w:eastAsia="Times New Roman"/>
                <w:color w:val="000000"/>
                <w:sz w:val="20"/>
                <w:szCs w:val="20"/>
              </w:rPr>
              <w:t>Operating lease obligation, short-term</w:t>
            </w:r>
          </w:p>
        </w:tc>
        <w:tc>
          <w:tcPr>
            <w:tcW w:w="0" w:type="auto"/>
            <w:gridSpan w:val="2"/>
            <w:shd w:val="clear" w:color="auto" w:fill="CCEEFF"/>
            <w:tcMar>
              <w:top w:w="30" w:type="dxa"/>
              <w:left w:w="20" w:type="dxa"/>
              <w:bottom w:w="30" w:type="dxa"/>
              <w:right w:w="0" w:type="dxa"/>
            </w:tcMar>
            <w:vAlign w:val="bottom"/>
            <w:hideMark/>
          </w:tcPr>
          <w:p w14:paraId="34CE6DE8" w14:textId="77777777" w:rsidR="00000000" w:rsidRDefault="001E44E9">
            <w:pPr>
              <w:spacing w:after="100"/>
              <w:jc w:val="right"/>
              <w:rPr>
                <w:rFonts w:eastAsia="Times New Roman"/>
              </w:rPr>
            </w:pPr>
            <w:r>
              <w:rPr>
                <w:rFonts w:eastAsia="Times New Roman"/>
                <w:color w:val="000000"/>
                <w:sz w:val="20"/>
                <w:szCs w:val="20"/>
              </w:rPr>
              <w:t>7,072 </w:t>
            </w:r>
          </w:p>
        </w:tc>
        <w:tc>
          <w:tcPr>
            <w:tcW w:w="0" w:type="auto"/>
            <w:shd w:val="clear" w:color="auto" w:fill="CCEEFF"/>
            <w:tcMar>
              <w:top w:w="30" w:type="dxa"/>
              <w:left w:w="0" w:type="dxa"/>
              <w:bottom w:w="30" w:type="dxa"/>
              <w:right w:w="20" w:type="dxa"/>
            </w:tcMar>
            <w:vAlign w:val="bottom"/>
            <w:hideMark/>
          </w:tcPr>
          <w:p w14:paraId="6E5B389E"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97EF59"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BC5FD2E" w14:textId="77777777" w:rsidR="00000000" w:rsidRDefault="001E44E9">
            <w:pPr>
              <w:spacing w:after="100"/>
              <w:jc w:val="right"/>
              <w:rPr>
                <w:rFonts w:eastAsia="Times New Roman"/>
              </w:rPr>
            </w:pPr>
            <w:r>
              <w:rPr>
                <w:rFonts w:eastAsia="Times New Roman"/>
                <w:color w:val="000000"/>
                <w:sz w:val="20"/>
                <w:szCs w:val="20"/>
              </w:rPr>
              <w:t>6,883 </w:t>
            </w:r>
          </w:p>
        </w:tc>
        <w:tc>
          <w:tcPr>
            <w:tcW w:w="0" w:type="auto"/>
            <w:shd w:val="clear" w:color="auto" w:fill="CCEEFF"/>
            <w:tcMar>
              <w:top w:w="30" w:type="dxa"/>
              <w:left w:w="0" w:type="dxa"/>
              <w:bottom w:w="30" w:type="dxa"/>
              <w:right w:w="20" w:type="dxa"/>
            </w:tcMar>
            <w:vAlign w:val="bottom"/>
            <w:hideMark/>
          </w:tcPr>
          <w:p w14:paraId="658E8B00" w14:textId="77777777" w:rsidR="00000000" w:rsidRDefault="001E44E9">
            <w:pPr>
              <w:spacing w:after="100"/>
              <w:jc w:val="right"/>
              <w:rPr>
                <w:rFonts w:eastAsia="Times New Roman"/>
              </w:rPr>
            </w:pPr>
          </w:p>
        </w:tc>
      </w:tr>
      <w:tr w:rsidR="00000000" w14:paraId="3E56936D" w14:textId="77777777">
        <w:trPr>
          <w:divId w:val="1115366049"/>
          <w:jc w:val="center"/>
        </w:trPr>
        <w:tc>
          <w:tcPr>
            <w:tcW w:w="0" w:type="auto"/>
            <w:gridSpan w:val="3"/>
            <w:shd w:val="clear" w:color="auto" w:fill="FFFFFF"/>
            <w:tcMar>
              <w:top w:w="30" w:type="dxa"/>
              <w:left w:w="140" w:type="dxa"/>
              <w:bottom w:w="30" w:type="dxa"/>
              <w:right w:w="20" w:type="dxa"/>
            </w:tcMar>
            <w:vAlign w:val="bottom"/>
            <w:hideMark/>
          </w:tcPr>
          <w:p w14:paraId="08F09B3E" w14:textId="77777777" w:rsidR="00000000" w:rsidRDefault="001E44E9">
            <w:pPr>
              <w:spacing w:after="100"/>
              <w:rPr>
                <w:rFonts w:eastAsia="Times New Roman"/>
              </w:rPr>
            </w:pPr>
            <w:r>
              <w:rPr>
                <w:rFonts w:eastAsia="Times New Roman"/>
                <w:color w:val="000000"/>
                <w:sz w:val="20"/>
                <w:szCs w:val="20"/>
              </w:rPr>
              <w:t>Current portion of long-term debt</w:t>
            </w:r>
          </w:p>
        </w:tc>
        <w:tc>
          <w:tcPr>
            <w:tcW w:w="0" w:type="auto"/>
            <w:gridSpan w:val="2"/>
            <w:shd w:val="clear" w:color="auto" w:fill="FFFFFF"/>
            <w:tcMar>
              <w:top w:w="30" w:type="dxa"/>
              <w:left w:w="20" w:type="dxa"/>
              <w:bottom w:w="30" w:type="dxa"/>
              <w:right w:w="0" w:type="dxa"/>
            </w:tcMar>
            <w:vAlign w:val="bottom"/>
            <w:hideMark/>
          </w:tcPr>
          <w:p w14:paraId="11804C1A" w14:textId="77777777" w:rsidR="00000000" w:rsidRDefault="001E44E9">
            <w:pPr>
              <w:spacing w:after="100"/>
              <w:jc w:val="right"/>
              <w:rPr>
                <w:rFonts w:eastAsia="Times New Roman"/>
              </w:rPr>
            </w:pPr>
            <w:r>
              <w:rPr>
                <w:rFonts w:eastAsia="Times New Roman"/>
                <w:color w:val="000000"/>
                <w:sz w:val="20"/>
                <w:szCs w:val="20"/>
              </w:rPr>
              <w:t>13,250 </w:t>
            </w:r>
          </w:p>
        </w:tc>
        <w:tc>
          <w:tcPr>
            <w:tcW w:w="0" w:type="auto"/>
            <w:shd w:val="clear" w:color="auto" w:fill="FFFFFF"/>
            <w:tcMar>
              <w:top w:w="30" w:type="dxa"/>
              <w:left w:w="0" w:type="dxa"/>
              <w:bottom w:w="30" w:type="dxa"/>
              <w:right w:w="20" w:type="dxa"/>
            </w:tcMar>
            <w:vAlign w:val="bottom"/>
            <w:hideMark/>
          </w:tcPr>
          <w:p w14:paraId="01F44C3A"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1D0B30"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942FA2C" w14:textId="77777777" w:rsidR="00000000" w:rsidRDefault="001E44E9">
            <w:pPr>
              <w:spacing w:after="100"/>
              <w:jc w:val="right"/>
              <w:rPr>
                <w:rFonts w:eastAsia="Times New Roman"/>
              </w:rPr>
            </w:pPr>
            <w:r>
              <w:rPr>
                <w:rFonts w:eastAsia="Times New Roman"/>
                <w:color w:val="000000"/>
                <w:sz w:val="20"/>
                <w:szCs w:val="20"/>
              </w:rPr>
              <w:t>13,250 </w:t>
            </w:r>
          </w:p>
        </w:tc>
        <w:tc>
          <w:tcPr>
            <w:tcW w:w="0" w:type="auto"/>
            <w:shd w:val="clear" w:color="auto" w:fill="FFFFFF"/>
            <w:tcMar>
              <w:top w:w="30" w:type="dxa"/>
              <w:left w:w="0" w:type="dxa"/>
              <w:bottom w:w="30" w:type="dxa"/>
              <w:right w:w="20" w:type="dxa"/>
            </w:tcMar>
            <w:vAlign w:val="bottom"/>
            <w:hideMark/>
          </w:tcPr>
          <w:p w14:paraId="59842A46" w14:textId="77777777" w:rsidR="00000000" w:rsidRDefault="001E44E9">
            <w:pPr>
              <w:spacing w:after="100"/>
              <w:jc w:val="right"/>
              <w:rPr>
                <w:rFonts w:eastAsia="Times New Roman"/>
              </w:rPr>
            </w:pPr>
          </w:p>
        </w:tc>
      </w:tr>
      <w:tr w:rsidR="00000000" w14:paraId="01105B11" w14:textId="77777777">
        <w:trPr>
          <w:divId w:val="1115366049"/>
          <w:jc w:val="center"/>
        </w:trPr>
        <w:tc>
          <w:tcPr>
            <w:tcW w:w="0" w:type="auto"/>
            <w:gridSpan w:val="3"/>
            <w:shd w:val="clear" w:color="auto" w:fill="CCEEFF"/>
            <w:tcMar>
              <w:top w:w="30" w:type="dxa"/>
              <w:left w:w="155" w:type="dxa"/>
              <w:bottom w:w="30" w:type="dxa"/>
              <w:right w:w="20" w:type="dxa"/>
            </w:tcMar>
            <w:vAlign w:val="bottom"/>
            <w:hideMark/>
          </w:tcPr>
          <w:p w14:paraId="1A6287D4" w14:textId="77777777" w:rsidR="00000000" w:rsidRDefault="001E44E9">
            <w:pPr>
              <w:spacing w:after="100"/>
              <w:rPr>
                <w:rFonts w:eastAsia="Times New Roman"/>
              </w:rPr>
            </w:pPr>
            <w:r>
              <w:rPr>
                <w:rFonts w:eastAsia="Times New Roman"/>
                <w:color w:val="000000"/>
                <w:sz w:val="20"/>
                <w:szCs w:val="20"/>
              </w:rPr>
              <w:t>Accrued compensation</w:t>
            </w:r>
          </w:p>
        </w:tc>
        <w:tc>
          <w:tcPr>
            <w:tcW w:w="0" w:type="auto"/>
            <w:gridSpan w:val="2"/>
            <w:shd w:val="clear" w:color="auto" w:fill="CCEEFF"/>
            <w:tcMar>
              <w:top w:w="30" w:type="dxa"/>
              <w:left w:w="20" w:type="dxa"/>
              <w:bottom w:w="30" w:type="dxa"/>
              <w:right w:w="0" w:type="dxa"/>
            </w:tcMar>
            <w:vAlign w:val="bottom"/>
            <w:hideMark/>
          </w:tcPr>
          <w:p w14:paraId="51019194" w14:textId="77777777" w:rsidR="00000000" w:rsidRDefault="001E44E9">
            <w:pPr>
              <w:spacing w:after="100"/>
              <w:jc w:val="right"/>
              <w:rPr>
                <w:rFonts w:eastAsia="Times New Roman"/>
              </w:rPr>
            </w:pPr>
            <w:r>
              <w:rPr>
                <w:rFonts w:eastAsia="Times New Roman"/>
                <w:color w:val="000000"/>
                <w:sz w:val="20"/>
                <w:szCs w:val="20"/>
              </w:rPr>
              <w:t>30,689 </w:t>
            </w:r>
          </w:p>
        </w:tc>
        <w:tc>
          <w:tcPr>
            <w:tcW w:w="0" w:type="auto"/>
            <w:shd w:val="clear" w:color="auto" w:fill="CCEEFF"/>
            <w:tcMar>
              <w:top w:w="30" w:type="dxa"/>
              <w:left w:w="0" w:type="dxa"/>
              <w:bottom w:w="30" w:type="dxa"/>
              <w:right w:w="20" w:type="dxa"/>
            </w:tcMar>
            <w:vAlign w:val="bottom"/>
            <w:hideMark/>
          </w:tcPr>
          <w:p w14:paraId="443AB222"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D09440"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D4232E" w14:textId="77777777" w:rsidR="00000000" w:rsidRDefault="001E44E9">
            <w:pPr>
              <w:spacing w:after="100"/>
              <w:jc w:val="right"/>
              <w:rPr>
                <w:rFonts w:eastAsia="Times New Roman"/>
              </w:rPr>
            </w:pPr>
            <w:r>
              <w:rPr>
                <w:rFonts w:eastAsia="Times New Roman"/>
                <w:color w:val="000000"/>
                <w:sz w:val="20"/>
                <w:szCs w:val="20"/>
              </w:rPr>
              <w:t>25,419 </w:t>
            </w:r>
          </w:p>
        </w:tc>
        <w:tc>
          <w:tcPr>
            <w:tcW w:w="0" w:type="auto"/>
            <w:shd w:val="clear" w:color="auto" w:fill="CCEEFF"/>
            <w:tcMar>
              <w:top w:w="30" w:type="dxa"/>
              <w:left w:w="0" w:type="dxa"/>
              <w:bottom w:w="30" w:type="dxa"/>
              <w:right w:w="20" w:type="dxa"/>
            </w:tcMar>
            <w:vAlign w:val="bottom"/>
            <w:hideMark/>
          </w:tcPr>
          <w:p w14:paraId="3B5683F0" w14:textId="77777777" w:rsidR="00000000" w:rsidRDefault="001E44E9">
            <w:pPr>
              <w:spacing w:after="100"/>
              <w:jc w:val="right"/>
              <w:rPr>
                <w:rFonts w:eastAsia="Times New Roman"/>
              </w:rPr>
            </w:pPr>
          </w:p>
        </w:tc>
      </w:tr>
      <w:tr w:rsidR="00000000" w14:paraId="16B3AD5B" w14:textId="77777777">
        <w:trPr>
          <w:divId w:val="1115366049"/>
          <w:jc w:val="center"/>
        </w:trPr>
        <w:tc>
          <w:tcPr>
            <w:tcW w:w="0" w:type="auto"/>
            <w:gridSpan w:val="3"/>
            <w:shd w:val="clear" w:color="auto" w:fill="FFFFFF"/>
            <w:tcMar>
              <w:top w:w="30" w:type="dxa"/>
              <w:left w:w="155" w:type="dxa"/>
              <w:bottom w:w="30" w:type="dxa"/>
              <w:right w:w="20" w:type="dxa"/>
            </w:tcMar>
            <w:vAlign w:val="bottom"/>
            <w:hideMark/>
          </w:tcPr>
          <w:p w14:paraId="6B825C96" w14:textId="77777777" w:rsidR="00000000" w:rsidRDefault="001E44E9">
            <w:pPr>
              <w:spacing w:after="100"/>
              <w:rPr>
                <w:rFonts w:eastAsia="Times New Roman"/>
              </w:rPr>
            </w:pPr>
            <w:r>
              <w:rPr>
                <w:rFonts w:eastAsia="Times New Roman"/>
                <w:color w:val="000000"/>
                <w:sz w:val="20"/>
                <w:szCs w:val="20"/>
              </w:rPr>
              <w:t>Other accrued expenses</w:t>
            </w:r>
          </w:p>
        </w:tc>
        <w:tc>
          <w:tcPr>
            <w:tcW w:w="0" w:type="auto"/>
            <w:gridSpan w:val="2"/>
            <w:shd w:val="clear" w:color="auto" w:fill="FFFFFF"/>
            <w:tcMar>
              <w:top w:w="30" w:type="dxa"/>
              <w:left w:w="20" w:type="dxa"/>
              <w:bottom w:w="30" w:type="dxa"/>
              <w:right w:w="0" w:type="dxa"/>
            </w:tcMar>
            <w:vAlign w:val="bottom"/>
            <w:hideMark/>
          </w:tcPr>
          <w:p w14:paraId="0326D64A" w14:textId="77777777" w:rsidR="00000000" w:rsidRDefault="001E44E9">
            <w:pPr>
              <w:spacing w:after="100"/>
              <w:jc w:val="right"/>
              <w:rPr>
                <w:rFonts w:eastAsia="Times New Roman"/>
              </w:rPr>
            </w:pPr>
            <w:r>
              <w:rPr>
                <w:rFonts w:eastAsia="Times New Roman"/>
                <w:color w:val="000000"/>
                <w:sz w:val="20"/>
                <w:szCs w:val="20"/>
              </w:rPr>
              <w:t>26,585 </w:t>
            </w:r>
          </w:p>
        </w:tc>
        <w:tc>
          <w:tcPr>
            <w:tcW w:w="0" w:type="auto"/>
            <w:shd w:val="clear" w:color="auto" w:fill="FFFFFF"/>
            <w:tcMar>
              <w:top w:w="30" w:type="dxa"/>
              <w:left w:w="0" w:type="dxa"/>
              <w:bottom w:w="30" w:type="dxa"/>
              <w:right w:w="20" w:type="dxa"/>
            </w:tcMar>
            <w:vAlign w:val="bottom"/>
            <w:hideMark/>
          </w:tcPr>
          <w:p w14:paraId="03F79434"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FD2EAA"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F3FAD4" w14:textId="77777777" w:rsidR="00000000" w:rsidRDefault="001E44E9">
            <w:pPr>
              <w:spacing w:after="100"/>
              <w:jc w:val="right"/>
              <w:rPr>
                <w:rFonts w:eastAsia="Times New Roman"/>
              </w:rPr>
            </w:pPr>
            <w:r>
              <w:rPr>
                <w:rFonts w:eastAsia="Times New Roman"/>
                <w:color w:val="000000"/>
                <w:sz w:val="20"/>
                <w:szCs w:val="20"/>
              </w:rPr>
              <w:t>27,666 </w:t>
            </w:r>
          </w:p>
        </w:tc>
        <w:tc>
          <w:tcPr>
            <w:tcW w:w="0" w:type="auto"/>
            <w:shd w:val="clear" w:color="auto" w:fill="FFFFFF"/>
            <w:tcMar>
              <w:top w:w="30" w:type="dxa"/>
              <w:left w:w="0" w:type="dxa"/>
              <w:bottom w:w="30" w:type="dxa"/>
              <w:right w:w="20" w:type="dxa"/>
            </w:tcMar>
            <w:vAlign w:val="bottom"/>
            <w:hideMark/>
          </w:tcPr>
          <w:p w14:paraId="0CEA61B9" w14:textId="77777777" w:rsidR="00000000" w:rsidRDefault="001E44E9">
            <w:pPr>
              <w:spacing w:after="100"/>
              <w:jc w:val="right"/>
              <w:rPr>
                <w:rFonts w:eastAsia="Times New Roman"/>
              </w:rPr>
            </w:pPr>
          </w:p>
        </w:tc>
      </w:tr>
      <w:tr w:rsidR="00000000" w14:paraId="67D68345" w14:textId="77777777">
        <w:trPr>
          <w:divId w:val="1115366049"/>
          <w:jc w:val="center"/>
        </w:trPr>
        <w:tc>
          <w:tcPr>
            <w:tcW w:w="0" w:type="auto"/>
            <w:gridSpan w:val="3"/>
            <w:shd w:val="clear" w:color="auto" w:fill="CCEEFF"/>
            <w:tcMar>
              <w:top w:w="30" w:type="dxa"/>
              <w:left w:w="515" w:type="dxa"/>
              <w:bottom w:w="30" w:type="dxa"/>
              <w:right w:w="20" w:type="dxa"/>
            </w:tcMar>
            <w:vAlign w:val="bottom"/>
            <w:hideMark/>
          </w:tcPr>
          <w:p w14:paraId="060E49EA" w14:textId="77777777" w:rsidR="00000000" w:rsidRDefault="001E44E9">
            <w:pPr>
              <w:spacing w:after="100"/>
              <w:rPr>
                <w:rFonts w:eastAsia="Times New Roman"/>
              </w:rPr>
            </w:pPr>
            <w:r>
              <w:rPr>
                <w:rFonts w:eastAsia="Times New Roman"/>
                <w:color w:val="000000"/>
                <w:sz w:val="20"/>
                <w:szCs w:val="20"/>
              </w:rPr>
              <w:t>Total current liabilities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D363EEB" w14:textId="77777777" w:rsidR="00000000" w:rsidRDefault="001E44E9">
            <w:pPr>
              <w:spacing w:after="100"/>
              <w:jc w:val="right"/>
              <w:rPr>
                <w:rFonts w:eastAsia="Times New Roman"/>
              </w:rPr>
            </w:pPr>
            <w:r>
              <w:rPr>
                <w:rFonts w:eastAsia="Times New Roman"/>
                <w:color w:val="000000"/>
                <w:sz w:val="20"/>
                <w:szCs w:val="20"/>
              </w:rPr>
              <w:t>147,998 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5189DF4"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7078BA" w14:textId="77777777" w:rsidR="00000000" w:rsidRDefault="001E44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1D43E4D" w14:textId="77777777" w:rsidR="00000000" w:rsidRDefault="001E44E9">
            <w:pPr>
              <w:spacing w:after="100"/>
              <w:jc w:val="right"/>
              <w:rPr>
                <w:rFonts w:eastAsia="Times New Roman"/>
              </w:rPr>
            </w:pPr>
            <w:r>
              <w:rPr>
                <w:rFonts w:eastAsia="Times New Roman"/>
                <w:color w:val="000000"/>
                <w:sz w:val="20"/>
                <w:szCs w:val="20"/>
              </w:rPr>
              <w:t>141,908 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666FBCB" w14:textId="77777777" w:rsidR="00000000" w:rsidRDefault="001E44E9">
            <w:pPr>
              <w:spacing w:after="100"/>
              <w:jc w:val="right"/>
              <w:rPr>
                <w:rFonts w:eastAsia="Times New Roman"/>
              </w:rPr>
            </w:pPr>
          </w:p>
        </w:tc>
      </w:tr>
      <w:tr w:rsidR="00000000" w14:paraId="50972CCB" w14:textId="77777777">
        <w:trPr>
          <w:divId w:val="1115366049"/>
          <w:jc w:val="center"/>
        </w:trPr>
        <w:tc>
          <w:tcPr>
            <w:tcW w:w="0" w:type="auto"/>
            <w:gridSpan w:val="3"/>
            <w:shd w:val="clear" w:color="auto" w:fill="FFFFFF"/>
            <w:tcMar>
              <w:top w:w="30" w:type="dxa"/>
              <w:left w:w="20" w:type="dxa"/>
              <w:bottom w:w="30" w:type="dxa"/>
              <w:right w:w="20" w:type="dxa"/>
            </w:tcMar>
            <w:vAlign w:val="bottom"/>
            <w:hideMark/>
          </w:tcPr>
          <w:p w14:paraId="2B76D6E5" w14:textId="77777777" w:rsidR="00000000" w:rsidRDefault="001E44E9">
            <w:pPr>
              <w:spacing w:after="100"/>
              <w:rPr>
                <w:rFonts w:eastAsia="Times New Roman"/>
              </w:rPr>
            </w:pPr>
            <w:r>
              <w:rPr>
                <w:rFonts w:eastAsia="Times New Roman"/>
                <w:color w:val="000000"/>
                <w:sz w:val="20"/>
                <w:szCs w:val="20"/>
              </w:rPr>
              <w:t>Long-term debt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91EC717" w14:textId="77777777" w:rsidR="00000000" w:rsidRDefault="001E44E9">
            <w:pPr>
              <w:spacing w:after="100"/>
              <w:jc w:val="right"/>
              <w:rPr>
                <w:rFonts w:eastAsia="Times New Roman"/>
              </w:rPr>
            </w:pPr>
            <w:r>
              <w:rPr>
                <w:rFonts w:eastAsia="Times New Roman"/>
                <w:color w:val="000000"/>
                <w:sz w:val="20"/>
                <w:szCs w:val="20"/>
              </w:rPr>
              <w:t>4,877,670 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CC88429"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830BB0" w14:textId="77777777" w:rsidR="00000000" w:rsidRDefault="001E44E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5641CE7" w14:textId="77777777" w:rsidR="00000000" w:rsidRDefault="001E44E9">
            <w:pPr>
              <w:spacing w:after="100"/>
              <w:jc w:val="right"/>
              <w:rPr>
                <w:rFonts w:eastAsia="Times New Roman"/>
              </w:rPr>
            </w:pPr>
            <w:r>
              <w:rPr>
                <w:rFonts w:eastAsia="Times New Roman"/>
                <w:color w:val="000000"/>
                <w:sz w:val="20"/>
                <w:szCs w:val="20"/>
              </w:rPr>
              <w:t>4,879,144 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CB5AC13" w14:textId="77777777" w:rsidR="00000000" w:rsidRDefault="001E44E9">
            <w:pPr>
              <w:spacing w:after="100"/>
              <w:jc w:val="right"/>
              <w:rPr>
                <w:rFonts w:eastAsia="Times New Roman"/>
              </w:rPr>
            </w:pPr>
          </w:p>
        </w:tc>
      </w:tr>
      <w:tr w:rsidR="00000000" w14:paraId="4B2C14FE" w14:textId="77777777">
        <w:trPr>
          <w:divId w:val="1115366049"/>
          <w:jc w:val="center"/>
        </w:trPr>
        <w:tc>
          <w:tcPr>
            <w:tcW w:w="0" w:type="auto"/>
            <w:gridSpan w:val="3"/>
            <w:shd w:val="clear" w:color="auto" w:fill="CCEEFF"/>
            <w:tcMar>
              <w:top w:w="30" w:type="dxa"/>
              <w:left w:w="20" w:type="dxa"/>
              <w:bottom w:w="30" w:type="dxa"/>
              <w:right w:w="20" w:type="dxa"/>
            </w:tcMar>
            <w:vAlign w:val="bottom"/>
            <w:hideMark/>
          </w:tcPr>
          <w:p w14:paraId="529E440F" w14:textId="77777777" w:rsidR="00000000" w:rsidRDefault="001E44E9">
            <w:pPr>
              <w:spacing w:after="100"/>
              <w:rPr>
                <w:rFonts w:eastAsia="Times New Roman"/>
              </w:rPr>
            </w:pPr>
            <w:r>
              <w:rPr>
                <w:rFonts w:eastAsia="Times New Roman"/>
                <w:color w:val="000000"/>
                <w:sz w:val="20"/>
                <w:szCs w:val="20"/>
              </w:rPr>
              <w:t>Operating lease obligation, long-term</w:t>
            </w:r>
          </w:p>
        </w:tc>
        <w:tc>
          <w:tcPr>
            <w:tcW w:w="0" w:type="auto"/>
            <w:gridSpan w:val="2"/>
            <w:shd w:val="clear" w:color="auto" w:fill="CCEEFF"/>
            <w:tcMar>
              <w:top w:w="30" w:type="dxa"/>
              <w:left w:w="20" w:type="dxa"/>
              <w:bottom w:w="30" w:type="dxa"/>
              <w:right w:w="0" w:type="dxa"/>
            </w:tcMar>
            <w:vAlign w:val="bottom"/>
            <w:hideMark/>
          </w:tcPr>
          <w:p w14:paraId="1CA5C4E6" w14:textId="77777777" w:rsidR="00000000" w:rsidRDefault="001E44E9">
            <w:pPr>
              <w:spacing w:after="100"/>
              <w:jc w:val="right"/>
              <w:rPr>
                <w:rFonts w:eastAsia="Times New Roman"/>
              </w:rPr>
            </w:pPr>
            <w:r>
              <w:rPr>
                <w:rFonts w:eastAsia="Times New Roman"/>
                <w:color w:val="000000"/>
                <w:sz w:val="20"/>
                <w:szCs w:val="20"/>
              </w:rPr>
              <w:t>20,414 </w:t>
            </w:r>
          </w:p>
        </w:tc>
        <w:tc>
          <w:tcPr>
            <w:tcW w:w="0" w:type="auto"/>
            <w:shd w:val="clear" w:color="auto" w:fill="CCEEFF"/>
            <w:tcMar>
              <w:top w:w="30" w:type="dxa"/>
              <w:left w:w="0" w:type="dxa"/>
              <w:bottom w:w="30" w:type="dxa"/>
              <w:right w:w="20" w:type="dxa"/>
            </w:tcMar>
            <w:vAlign w:val="bottom"/>
            <w:hideMark/>
          </w:tcPr>
          <w:p w14:paraId="1E7F700B"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FA0A39"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66F756" w14:textId="77777777" w:rsidR="00000000" w:rsidRDefault="001E44E9">
            <w:pPr>
              <w:spacing w:after="100"/>
              <w:jc w:val="right"/>
              <w:rPr>
                <w:rFonts w:eastAsia="Times New Roman"/>
              </w:rPr>
            </w:pPr>
            <w:r>
              <w:rPr>
                <w:rFonts w:eastAsia="Times New Roman"/>
                <w:color w:val="000000"/>
                <w:sz w:val="20"/>
                <w:szCs w:val="20"/>
              </w:rPr>
              <w:t>26,725 </w:t>
            </w:r>
          </w:p>
        </w:tc>
        <w:tc>
          <w:tcPr>
            <w:tcW w:w="0" w:type="auto"/>
            <w:shd w:val="clear" w:color="auto" w:fill="CCEEFF"/>
            <w:tcMar>
              <w:top w:w="30" w:type="dxa"/>
              <w:left w:w="0" w:type="dxa"/>
              <w:bottom w:w="30" w:type="dxa"/>
              <w:right w:w="20" w:type="dxa"/>
            </w:tcMar>
            <w:vAlign w:val="bottom"/>
            <w:hideMark/>
          </w:tcPr>
          <w:p w14:paraId="112B74CA" w14:textId="77777777" w:rsidR="00000000" w:rsidRDefault="001E44E9">
            <w:pPr>
              <w:spacing w:after="100"/>
              <w:jc w:val="right"/>
              <w:rPr>
                <w:rFonts w:eastAsia="Times New Roman"/>
              </w:rPr>
            </w:pPr>
          </w:p>
        </w:tc>
      </w:tr>
      <w:tr w:rsidR="00000000" w14:paraId="02088288" w14:textId="77777777">
        <w:trPr>
          <w:divId w:val="1115366049"/>
          <w:jc w:val="center"/>
        </w:trPr>
        <w:tc>
          <w:tcPr>
            <w:tcW w:w="0" w:type="auto"/>
            <w:gridSpan w:val="3"/>
            <w:shd w:val="clear" w:color="auto" w:fill="FFFFFF"/>
            <w:tcMar>
              <w:top w:w="30" w:type="dxa"/>
              <w:left w:w="20" w:type="dxa"/>
              <w:bottom w:w="30" w:type="dxa"/>
              <w:right w:w="20" w:type="dxa"/>
            </w:tcMar>
            <w:vAlign w:val="bottom"/>
            <w:hideMark/>
          </w:tcPr>
          <w:p w14:paraId="752E232C" w14:textId="77777777" w:rsidR="00000000" w:rsidRDefault="001E44E9">
            <w:pPr>
              <w:spacing w:after="100"/>
              <w:rPr>
                <w:rFonts w:eastAsia="Times New Roman"/>
              </w:rPr>
            </w:pPr>
            <w:r>
              <w:rPr>
                <w:rFonts w:eastAsia="Times New Roman"/>
                <w:color w:val="000000"/>
                <w:sz w:val="20"/>
                <w:szCs w:val="20"/>
              </w:rPr>
              <w:t>Private Placement Warrants and Unvested Founder Shares</w:t>
            </w:r>
          </w:p>
        </w:tc>
        <w:tc>
          <w:tcPr>
            <w:tcW w:w="0" w:type="auto"/>
            <w:gridSpan w:val="2"/>
            <w:shd w:val="clear" w:color="auto" w:fill="FFFFFF"/>
            <w:tcMar>
              <w:top w:w="30" w:type="dxa"/>
              <w:left w:w="20" w:type="dxa"/>
              <w:bottom w:w="30" w:type="dxa"/>
              <w:right w:w="0" w:type="dxa"/>
            </w:tcMar>
            <w:vAlign w:val="bottom"/>
            <w:hideMark/>
          </w:tcPr>
          <w:p w14:paraId="06083318" w14:textId="77777777" w:rsidR="00000000" w:rsidRDefault="001E44E9">
            <w:pPr>
              <w:spacing w:after="100"/>
              <w:jc w:val="right"/>
              <w:rPr>
                <w:rFonts w:eastAsia="Times New Roman"/>
              </w:rPr>
            </w:pPr>
            <w:r>
              <w:rPr>
                <w:rFonts w:eastAsia="Times New Roman"/>
                <w:color w:val="000000"/>
                <w:sz w:val="20"/>
                <w:szCs w:val="20"/>
              </w:rPr>
              <w:t>66,408 </w:t>
            </w:r>
          </w:p>
        </w:tc>
        <w:tc>
          <w:tcPr>
            <w:tcW w:w="0" w:type="auto"/>
            <w:shd w:val="clear" w:color="auto" w:fill="FFFFFF"/>
            <w:tcMar>
              <w:top w:w="30" w:type="dxa"/>
              <w:left w:w="0" w:type="dxa"/>
              <w:bottom w:w="30" w:type="dxa"/>
              <w:right w:w="20" w:type="dxa"/>
            </w:tcMar>
            <w:vAlign w:val="bottom"/>
            <w:hideMark/>
          </w:tcPr>
          <w:p w14:paraId="039CC69C"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7C0C90"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FACB81" w14:textId="77777777" w:rsidR="00000000" w:rsidRDefault="001E44E9">
            <w:pPr>
              <w:spacing w:after="100"/>
              <w:jc w:val="right"/>
              <w:rPr>
                <w:rFonts w:eastAsia="Times New Roman"/>
              </w:rPr>
            </w:pPr>
            <w:r>
              <w:rPr>
                <w:rFonts w:eastAsia="Times New Roman"/>
                <w:color w:val="000000"/>
                <w:sz w:val="20"/>
                <w:szCs w:val="20"/>
              </w:rPr>
              <w:t>74,000 </w:t>
            </w:r>
          </w:p>
        </w:tc>
        <w:tc>
          <w:tcPr>
            <w:tcW w:w="0" w:type="auto"/>
            <w:shd w:val="clear" w:color="auto" w:fill="FFFFFF"/>
            <w:tcMar>
              <w:top w:w="30" w:type="dxa"/>
              <w:left w:w="0" w:type="dxa"/>
              <w:bottom w:w="30" w:type="dxa"/>
              <w:right w:w="20" w:type="dxa"/>
            </w:tcMar>
            <w:vAlign w:val="bottom"/>
            <w:hideMark/>
          </w:tcPr>
          <w:p w14:paraId="2D5DC983" w14:textId="77777777" w:rsidR="00000000" w:rsidRDefault="001E44E9">
            <w:pPr>
              <w:spacing w:after="100"/>
              <w:jc w:val="right"/>
              <w:rPr>
                <w:rFonts w:eastAsia="Times New Roman"/>
              </w:rPr>
            </w:pPr>
          </w:p>
        </w:tc>
      </w:tr>
      <w:tr w:rsidR="00000000" w14:paraId="21DDD88F" w14:textId="77777777">
        <w:trPr>
          <w:divId w:val="1115366049"/>
          <w:jc w:val="center"/>
        </w:trPr>
        <w:tc>
          <w:tcPr>
            <w:tcW w:w="0" w:type="auto"/>
            <w:gridSpan w:val="3"/>
            <w:shd w:val="clear" w:color="auto" w:fill="CCEEFF"/>
            <w:tcMar>
              <w:top w:w="30" w:type="dxa"/>
              <w:left w:w="20" w:type="dxa"/>
              <w:bottom w:w="30" w:type="dxa"/>
              <w:right w:w="20" w:type="dxa"/>
            </w:tcMar>
            <w:vAlign w:val="bottom"/>
            <w:hideMark/>
          </w:tcPr>
          <w:p w14:paraId="1B844A04" w14:textId="77777777" w:rsidR="00000000" w:rsidRDefault="001E44E9">
            <w:pPr>
              <w:spacing w:after="100"/>
              <w:rPr>
                <w:rFonts w:eastAsia="Times New Roman"/>
              </w:rPr>
            </w:pPr>
            <w:r>
              <w:rPr>
                <w:rFonts w:eastAsia="Times New Roman"/>
                <w:color w:val="000000"/>
                <w:sz w:val="20"/>
                <w:szCs w:val="20"/>
              </w:rPr>
              <w:t>Deferred income taxes</w:t>
            </w:r>
          </w:p>
        </w:tc>
        <w:tc>
          <w:tcPr>
            <w:tcW w:w="0" w:type="auto"/>
            <w:gridSpan w:val="2"/>
            <w:shd w:val="clear" w:color="auto" w:fill="CCEEFF"/>
            <w:tcMar>
              <w:top w:w="30" w:type="dxa"/>
              <w:left w:w="20" w:type="dxa"/>
              <w:bottom w:w="30" w:type="dxa"/>
              <w:right w:w="0" w:type="dxa"/>
            </w:tcMar>
            <w:vAlign w:val="bottom"/>
            <w:hideMark/>
          </w:tcPr>
          <w:p w14:paraId="3D182E2F" w14:textId="77777777" w:rsidR="00000000" w:rsidRDefault="001E44E9">
            <w:pPr>
              <w:spacing w:after="100"/>
              <w:jc w:val="right"/>
              <w:rPr>
                <w:rFonts w:eastAsia="Times New Roman"/>
              </w:rPr>
            </w:pPr>
            <w:r>
              <w:rPr>
                <w:rFonts w:eastAsia="Times New Roman"/>
                <w:color w:val="000000"/>
                <w:sz w:val="20"/>
                <w:szCs w:val="20"/>
              </w:rPr>
              <w:t>694,395 </w:t>
            </w:r>
          </w:p>
        </w:tc>
        <w:tc>
          <w:tcPr>
            <w:tcW w:w="0" w:type="auto"/>
            <w:shd w:val="clear" w:color="auto" w:fill="CCEEFF"/>
            <w:tcMar>
              <w:top w:w="30" w:type="dxa"/>
              <w:left w:w="0" w:type="dxa"/>
              <w:bottom w:w="30" w:type="dxa"/>
              <w:right w:w="20" w:type="dxa"/>
            </w:tcMar>
            <w:vAlign w:val="bottom"/>
            <w:hideMark/>
          </w:tcPr>
          <w:p w14:paraId="63B08A6D"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BB7123"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EFF0A7" w14:textId="77777777" w:rsidR="00000000" w:rsidRDefault="001E44E9">
            <w:pPr>
              <w:spacing w:after="100"/>
              <w:jc w:val="right"/>
              <w:rPr>
                <w:rFonts w:eastAsia="Times New Roman"/>
              </w:rPr>
            </w:pPr>
            <w:r>
              <w:rPr>
                <w:rFonts w:eastAsia="Times New Roman"/>
                <w:color w:val="000000"/>
                <w:sz w:val="20"/>
                <w:szCs w:val="20"/>
              </w:rPr>
              <w:t>753,825 </w:t>
            </w:r>
          </w:p>
        </w:tc>
        <w:tc>
          <w:tcPr>
            <w:tcW w:w="0" w:type="auto"/>
            <w:shd w:val="clear" w:color="auto" w:fill="CCEEFF"/>
            <w:tcMar>
              <w:top w:w="30" w:type="dxa"/>
              <w:left w:w="0" w:type="dxa"/>
              <w:bottom w:w="30" w:type="dxa"/>
              <w:right w:w="20" w:type="dxa"/>
            </w:tcMar>
            <w:vAlign w:val="bottom"/>
            <w:hideMark/>
          </w:tcPr>
          <w:p w14:paraId="12F02591" w14:textId="77777777" w:rsidR="00000000" w:rsidRDefault="001E44E9">
            <w:pPr>
              <w:spacing w:after="100"/>
              <w:jc w:val="right"/>
              <w:rPr>
                <w:rFonts w:eastAsia="Times New Roman"/>
              </w:rPr>
            </w:pPr>
          </w:p>
        </w:tc>
      </w:tr>
      <w:tr w:rsidR="00000000" w14:paraId="0C637D44" w14:textId="77777777">
        <w:trPr>
          <w:divId w:val="1115366049"/>
          <w:jc w:val="center"/>
        </w:trPr>
        <w:tc>
          <w:tcPr>
            <w:tcW w:w="0" w:type="auto"/>
            <w:gridSpan w:val="3"/>
            <w:shd w:val="clear" w:color="auto" w:fill="FFFFFF"/>
            <w:tcMar>
              <w:top w:w="30" w:type="dxa"/>
              <w:left w:w="20" w:type="dxa"/>
              <w:bottom w:w="30" w:type="dxa"/>
              <w:right w:w="20" w:type="dxa"/>
            </w:tcMar>
            <w:vAlign w:val="bottom"/>
            <w:hideMark/>
          </w:tcPr>
          <w:p w14:paraId="56C9B838" w14:textId="77777777" w:rsidR="00000000" w:rsidRDefault="001E44E9">
            <w:pPr>
              <w:spacing w:after="100"/>
              <w:rPr>
                <w:rFonts w:eastAsia="Times New Roman"/>
              </w:rPr>
            </w:pPr>
            <w:r>
              <w:rPr>
                <w:rFonts w:eastAsia="Times New Roman"/>
                <w:color w:val="000000"/>
                <w:sz w:val="20"/>
                <w:szCs w:val="20"/>
              </w:rPr>
              <w:t>Other liabilities</w:t>
            </w:r>
          </w:p>
        </w:tc>
        <w:tc>
          <w:tcPr>
            <w:tcW w:w="0" w:type="auto"/>
            <w:gridSpan w:val="2"/>
            <w:shd w:val="clear" w:color="auto" w:fill="FFFFFF"/>
            <w:tcMar>
              <w:top w:w="30" w:type="dxa"/>
              <w:left w:w="20" w:type="dxa"/>
              <w:bottom w:w="30" w:type="dxa"/>
              <w:right w:w="0" w:type="dxa"/>
            </w:tcMar>
            <w:vAlign w:val="bottom"/>
            <w:hideMark/>
          </w:tcPr>
          <w:p w14:paraId="13AD271F" w14:textId="77777777" w:rsidR="00000000" w:rsidRDefault="001E44E9">
            <w:pPr>
              <w:spacing w:after="100"/>
              <w:jc w:val="right"/>
              <w:rPr>
                <w:rFonts w:eastAsia="Times New Roman"/>
              </w:rPr>
            </w:pPr>
            <w:r>
              <w:rPr>
                <w:rFonts w:eastAsia="Times New Roman"/>
                <w:color w:val="000000"/>
                <w:sz w:val="20"/>
                <w:szCs w:val="20"/>
              </w:rPr>
              <w:t>83 </w:t>
            </w:r>
          </w:p>
        </w:tc>
        <w:tc>
          <w:tcPr>
            <w:tcW w:w="0" w:type="auto"/>
            <w:shd w:val="clear" w:color="auto" w:fill="FFFFFF"/>
            <w:tcMar>
              <w:top w:w="30" w:type="dxa"/>
              <w:left w:w="0" w:type="dxa"/>
              <w:bottom w:w="30" w:type="dxa"/>
              <w:right w:w="20" w:type="dxa"/>
            </w:tcMar>
            <w:vAlign w:val="bottom"/>
            <w:hideMark/>
          </w:tcPr>
          <w:p w14:paraId="74C27D84"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562610"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FF306B" w14:textId="77777777" w:rsidR="00000000" w:rsidRDefault="001E44E9">
            <w:pPr>
              <w:spacing w:after="100"/>
              <w:jc w:val="right"/>
              <w:rPr>
                <w:rFonts w:eastAsia="Times New Roman"/>
              </w:rPr>
            </w:pPr>
            <w:r>
              <w:rPr>
                <w:rFonts w:eastAsia="Times New Roman"/>
                <w:color w:val="000000"/>
                <w:sz w:val="20"/>
                <w:szCs w:val="20"/>
              </w:rPr>
              <w:t>135 </w:t>
            </w:r>
          </w:p>
        </w:tc>
        <w:tc>
          <w:tcPr>
            <w:tcW w:w="0" w:type="auto"/>
            <w:shd w:val="clear" w:color="auto" w:fill="FFFFFF"/>
            <w:tcMar>
              <w:top w:w="30" w:type="dxa"/>
              <w:left w:w="0" w:type="dxa"/>
              <w:bottom w:w="30" w:type="dxa"/>
              <w:right w:w="20" w:type="dxa"/>
            </w:tcMar>
            <w:vAlign w:val="bottom"/>
            <w:hideMark/>
          </w:tcPr>
          <w:p w14:paraId="73F15554" w14:textId="77777777" w:rsidR="00000000" w:rsidRDefault="001E44E9">
            <w:pPr>
              <w:spacing w:after="100"/>
              <w:jc w:val="right"/>
              <w:rPr>
                <w:rFonts w:eastAsia="Times New Roman"/>
              </w:rPr>
            </w:pPr>
          </w:p>
        </w:tc>
      </w:tr>
      <w:tr w:rsidR="00000000" w14:paraId="6E3457E4" w14:textId="77777777">
        <w:trPr>
          <w:divId w:val="1115366049"/>
          <w:jc w:val="center"/>
        </w:trPr>
        <w:tc>
          <w:tcPr>
            <w:tcW w:w="0" w:type="auto"/>
            <w:gridSpan w:val="3"/>
            <w:shd w:val="clear" w:color="auto" w:fill="CCEEFF"/>
            <w:tcMar>
              <w:top w:w="30" w:type="dxa"/>
              <w:left w:w="515" w:type="dxa"/>
              <w:bottom w:w="30" w:type="dxa"/>
              <w:right w:w="20" w:type="dxa"/>
            </w:tcMar>
            <w:vAlign w:val="bottom"/>
            <w:hideMark/>
          </w:tcPr>
          <w:p w14:paraId="5FC95605" w14:textId="77777777" w:rsidR="00000000" w:rsidRDefault="001E44E9">
            <w:pPr>
              <w:spacing w:after="100"/>
              <w:rPr>
                <w:rFonts w:eastAsia="Times New Roman"/>
              </w:rPr>
            </w:pPr>
            <w:r>
              <w:rPr>
                <w:rFonts w:eastAsia="Times New Roman"/>
                <w:color w:val="000000"/>
                <w:sz w:val="20"/>
                <w:szCs w:val="20"/>
              </w:rPr>
              <w:t>Total liabilities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9F5E01F" w14:textId="77777777" w:rsidR="00000000" w:rsidRDefault="001E44E9">
            <w:pPr>
              <w:spacing w:after="100"/>
              <w:jc w:val="right"/>
              <w:rPr>
                <w:rFonts w:eastAsia="Times New Roman"/>
              </w:rPr>
            </w:pPr>
            <w:r>
              <w:rPr>
                <w:rFonts w:eastAsia="Times New Roman"/>
                <w:color w:val="000000"/>
                <w:sz w:val="20"/>
                <w:szCs w:val="20"/>
              </w:rPr>
              <w:t>5,806,968 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8A3EB16"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7EA56D" w14:textId="77777777" w:rsidR="00000000" w:rsidRDefault="001E44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C9D18F1" w14:textId="77777777" w:rsidR="00000000" w:rsidRDefault="001E44E9">
            <w:pPr>
              <w:spacing w:after="100"/>
              <w:jc w:val="right"/>
              <w:rPr>
                <w:rFonts w:eastAsia="Times New Roman"/>
              </w:rPr>
            </w:pPr>
            <w:r>
              <w:rPr>
                <w:rFonts w:eastAsia="Times New Roman"/>
                <w:color w:val="000000"/>
                <w:sz w:val="20"/>
                <w:szCs w:val="20"/>
              </w:rPr>
              <w:t>5,875,737 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1D2C74A" w14:textId="77777777" w:rsidR="00000000" w:rsidRDefault="001E44E9">
            <w:pPr>
              <w:spacing w:after="100"/>
              <w:jc w:val="right"/>
              <w:rPr>
                <w:rFonts w:eastAsia="Times New Roman"/>
              </w:rPr>
            </w:pPr>
          </w:p>
        </w:tc>
      </w:tr>
      <w:tr w:rsidR="00000000" w14:paraId="2D1C0081" w14:textId="77777777">
        <w:trPr>
          <w:divId w:val="1115366049"/>
          <w:jc w:val="center"/>
        </w:trPr>
        <w:tc>
          <w:tcPr>
            <w:tcW w:w="0" w:type="auto"/>
            <w:gridSpan w:val="3"/>
            <w:shd w:val="clear" w:color="auto" w:fill="FFFFFF"/>
            <w:tcMar>
              <w:top w:w="30" w:type="dxa"/>
              <w:left w:w="20" w:type="dxa"/>
              <w:bottom w:w="30" w:type="dxa"/>
              <w:right w:w="20" w:type="dxa"/>
            </w:tcMar>
            <w:vAlign w:val="bottom"/>
            <w:hideMark/>
          </w:tcPr>
          <w:p w14:paraId="691CC940" w14:textId="77777777" w:rsidR="00000000" w:rsidRDefault="001E44E9">
            <w:pPr>
              <w:spacing w:after="100"/>
              <w:rPr>
                <w:rFonts w:eastAsia="Times New Roman"/>
              </w:rPr>
            </w:pPr>
            <w:r>
              <w:rPr>
                <w:rFonts w:eastAsia="Times New Roman"/>
                <w:color w:val="000000"/>
                <w:sz w:val="20"/>
                <w:szCs w:val="20"/>
              </w:rPr>
              <w:t>Commitments and contingencies (Note 6)</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0618D2C" w14:textId="77777777" w:rsidR="00000000" w:rsidRDefault="001E44E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717A33" w14:textId="77777777" w:rsidR="00000000" w:rsidRDefault="001E44E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169A641" w14:textId="77777777" w:rsidR="00000000" w:rsidRDefault="001E44E9">
            <w:pPr>
              <w:spacing w:after="100"/>
              <w:rPr>
                <w:rFonts w:eastAsia="Times New Roman"/>
                <w:sz w:val="20"/>
                <w:szCs w:val="20"/>
              </w:rPr>
            </w:pPr>
          </w:p>
        </w:tc>
      </w:tr>
      <w:tr w:rsidR="00000000" w14:paraId="1DBCEA9F" w14:textId="77777777">
        <w:trPr>
          <w:divId w:val="1115366049"/>
          <w:jc w:val="center"/>
        </w:trPr>
        <w:tc>
          <w:tcPr>
            <w:tcW w:w="0" w:type="auto"/>
            <w:gridSpan w:val="3"/>
            <w:shd w:val="clear" w:color="auto" w:fill="CCEEFF"/>
            <w:tcMar>
              <w:top w:w="30" w:type="dxa"/>
              <w:left w:w="20" w:type="dxa"/>
              <w:bottom w:w="30" w:type="dxa"/>
              <w:right w:w="20" w:type="dxa"/>
            </w:tcMar>
            <w:vAlign w:val="bottom"/>
            <w:hideMark/>
          </w:tcPr>
          <w:p w14:paraId="264C1621" w14:textId="77777777" w:rsidR="00000000" w:rsidRDefault="001E44E9">
            <w:pPr>
              <w:spacing w:after="100"/>
              <w:rPr>
                <w:rFonts w:eastAsia="Times New Roman"/>
              </w:rPr>
            </w:pPr>
            <w:r>
              <w:rPr>
                <w:rFonts w:eastAsia="Times New Roman"/>
                <w:color w:val="000000"/>
                <w:sz w:val="20"/>
                <w:szCs w:val="20"/>
              </w:rPr>
              <w:t>Shareholders’ equity:</w:t>
            </w:r>
          </w:p>
        </w:tc>
        <w:tc>
          <w:tcPr>
            <w:tcW w:w="0" w:type="auto"/>
            <w:gridSpan w:val="3"/>
            <w:shd w:val="clear" w:color="auto" w:fill="CCEEFF"/>
            <w:tcMar>
              <w:top w:w="0" w:type="dxa"/>
              <w:left w:w="20" w:type="dxa"/>
              <w:bottom w:w="0" w:type="dxa"/>
              <w:right w:w="20" w:type="dxa"/>
            </w:tcMar>
            <w:vAlign w:val="center"/>
            <w:hideMark/>
          </w:tcPr>
          <w:p w14:paraId="4FF9AB7B" w14:textId="77777777" w:rsidR="00000000" w:rsidRDefault="001E44E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347011" w14:textId="77777777" w:rsidR="00000000" w:rsidRDefault="001E44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BC029C" w14:textId="77777777" w:rsidR="00000000" w:rsidRDefault="001E44E9">
            <w:pPr>
              <w:spacing w:after="100"/>
              <w:rPr>
                <w:rFonts w:eastAsia="Times New Roman"/>
                <w:sz w:val="20"/>
                <w:szCs w:val="20"/>
              </w:rPr>
            </w:pPr>
          </w:p>
        </w:tc>
      </w:tr>
      <w:tr w:rsidR="00000000" w14:paraId="36707087" w14:textId="77777777">
        <w:trPr>
          <w:divId w:val="1115366049"/>
          <w:jc w:val="center"/>
        </w:trPr>
        <w:tc>
          <w:tcPr>
            <w:tcW w:w="0" w:type="auto"/>
            <w:gridSpan w:val="3"/>
            <w:shd w:val="clear" w:color="auto" w:fill="FFFFFF"/>
            <w:tcMar>
              <w:top w:w="30" w:type="dxa"/>
              <w:left w:w="155" w:type="dxa"/>
              <w:bottom w:w="30" w:type="dxa"/>
              <w:right w:w="20" w:type="dxa"/>
            </w:tcMar>
            <w:vAlign w:val="bottom"/>
            <w:hideMark/>
          </w:tcPr>
          <w:p w14:paraId="7381A854" w14:textId="77777777" w:rsidR="00000000" w:rsidRDefault="001E44E9">
            <w:pPr>
              <w:spacing w:after="100"/>
              <w:rPr>
                <w:rFonts w:eastAsia="Times New Roman"/>
              </w:rPr>
            </w:pPr>
            <w:r>
              <w:rPr>
                <w:rFonts w:eastAsia="Times New Roman"/>
                <w:color w:val="000000"/>
                <w:sz w:val="20"/>
                <w:szCs w:val="20"/>
              </w:rPr>
              <w:t>Shareholder interests</w:t>
            </w:r>
          </w:p>
        </w:tc>
        <w:tc>
          <w:tcPr>
            <w:tcW w:w="0" w:type="auto"/>
            <w:gridSpan w:val="3"/>
            <w:shd w:val="clear" w:color="auto" w:fill="FFFFFF"/>
            <w:tcMar>
              <w:top w:w="0" w:type="dxa"/>
              <w:left w:w="20" w:type="dxa"/>
              <w:bottom w:w="0" w:type="dxa"/>
              <w:right w:w="20" w:type="dxa"/>
            </w:tcMar>
            <w:vAlign w:val="center"/>
            <w:hideMark/>
          </w:tcPr>
          <w:p w14:paraId="5023A529" w14:textId="77777777" w:rsidR="00000000" w:rsidRDefault="001E44E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83FF79"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CEC75D0" w14:textId="77777777" w:rsidR="00000000" w:rsidRDefault="001E44E9">
            <w:pPr>
              <w:spacing w:after="100"/>
              <w:rPr>
                <w:rFonts w:eastAsia="Times New Roman"/>
                <w:sz w:val="20"/>
                <w:szCs w:val="20"/>
              </w:rPr>
            </w:pPr>
          </w:p>
        </w:tc>
      </w:tr>
      <w:tr w:rsidR="00000000" w14:paraId="39262EBA" w14:textId="77777777">
        <w:trPr>
          <w:divId w:val="1115366049"/>
          <w:jc w:val="center"/>
        </w:trPr>
        <w:tc>
          <w:tcPr>
            <w:tcW w:w="0" w:type="auto"/>
            <w:gridSpan w:val="3"/>
            <w:shd w:val="clear" w:color="auto" w:fill="CCEEFF"/>
            <w:tcMar>
              <w:top w:w="30" w:type="dxa"/>
              <w:left w:w="20" w:type="dxa"/>
              <w:bottom w:w="30" w:type="dxa"/>
              <w:right w:w="20" w:type="dxa"/>
            </w:tcMar>
            <w:vAlign w:val="bottom"/>
            <w:hideMark/>
          </w:tcPr>
          <w:p w14:paraId="1299ABDC" w14:textId="77777777" w:rsidR="00000000" w:rsidRDefault="001E44E9">
            <w:pPr>
              <w:spacing w:after="100"/>
              <w:divId w:val="987519191"/>
              <w:rPr>
                <w:rFonts w:eastAsia="Times New Roman"/>
              </w:rPr>
            </w:pPr>
            <w:r>
              <w:rPr>
                <w:rFonts w:eastAsia="Times New Roman"/>
                <w:color w:val="000000"/>
                <w:sz w:val="20"/>
                <w:szCs w:val="20"/>
              </w:rPr>
              <w:t>Preferred stock, $0.0001 par value — 10,000,000 shares authorized; no shares issued</w:t>
            </w:r>
          </w:p>
        </w:tc>
        <w:tc>
          <w:tcPr>
            <w:tcW w:w="0" w:type="auto"/>
            <w:gridSpan w:val="2"/>
            <w:shd w:val="clear" w:color="auto" w:fill="CCEEFF"/>
            <w:tcMar>
              <w:top w:w="30" w:type="dxa"/>
              <w:left w:w="20" w:type="dxa"/>
              <w:bottom w:w="30" w:type="dxa"/>
              <w:right w:w="0" w:type="dxa"/>
            </w:tcMar>
            <w:vAlign w:val="bottom"/>
            <w:hideMark/>
          </w:tcPr>
          <w:p w14:paraId="2C62CEF8" w14:textId="77777777" w:rsidR="00000000" w:rsidRDefault="001E44E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5AAD4D6"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B4004A"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57BFBF6" w14:textId="77777777" w:rsidR="00000000" w:rsidRDefault="001E44E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07DE77B" w14:textId="77777777" w:rsidR="00000000" w:rsidRDefault="001E44E9">
            <w:pPr>
              <w:spacing w:after="100"/>
              <w:jc w:val="right"/>
              <w:rPr>
                <w:rFonts w:eastAsia="Times New Roman"/>
              </w:rPr>
            </w:pPr>
          </w:p>
        </w:tc>
      </w:tr>
      <w:tr w:rsidR="00000000" w14:paraId="490D8652" w14:textId="77777777">
        <w:trPr>
          <w:divId w:val="1115366049"/>
          <w:jc w:val="center"/>
        </w:trPr>
        <w:tc>
          <w:tcPr>
            <w:tcW w:w="0" w:type="auto"/>
            <w:gridSpan w:val="3"/>
            <w:shd w:val="clear" w:color="auto" w:fill="FFFFFF"/>
            <w:tcMar>
              <w:top w:w="30" w:type="dxa"/>
              <w:left w:w="20" w:type="dxa"/>
              <w:bottom w:w="30" w:type="dxa"/>
              <w:right w:w="20" w:type="dxa"/>
            </w:tcMar>
            <w:vAlign w:val="bottom"/>
            <w:hideMark/>
          </w:tcPr>
          <w:p w14:paraId="08DB75A2" w14:textId="77777777" w:rsidR="00000000" w:rsidRDefault="001E44E9">
            <w:pPr>
              <w:spacing w:after="100"/>
              <w:divId w:val="1483962865"/>
              <w:rPr>
                <w:rFonts w:eastAsia="Times New Roman"/>
              </w:rPr>
            </w:pPr>
            <w:r>
              <w:rPr>
                <w:rFonts w:eastAsia="Times New Roman"/>
                <w:color w:val="000000"/>
                <w:sz w:val="20"/>
                <w:szCs w:val="20"/>
              </w:rPr>
              <w:t xml:space="preserve">Common stock, $0.0001 </w:t>
            </w:r>
            <w:r>
              <w:rPr>
                <w:rFonts w:eastAsia="Times New Roman"/>
                <w:color w:val="000000"/>
                <w:sz w:val="20"/>
                <w:szCs w:val="20"/>
              </w:rPr>
              <w:t>par value — 1,500,000,000 shares authorized; 666,176,911 and 665,456,180 issued; 639,059,505 and 638,338,774 shares outstanding</w:t>
            </w:r>
          </w:p>
        </w:tc>
        <w:tc>
          <w:tcPr>
            <w:tcW w:w="0" w:type="auto"/>
            <w:gridSpan w:val="2"/>
            <w:shd w:val="clear" w:color="auto" w:fill="FFFFFF"/>
            <w:tcMar>
              <w:top w:w="30" w:type="dxa"/>
              <w:left w:w="20" w:type="dxa"/>
              <w:bottom w:w="30" w:type="dxa"/>
              <w:right w:w="0" w:type="dxa"/>
            </w:tcMar>
            <w:vAlign w:val="bottom"/>
            <w:hideMark/>
          </w:tcPr>
          <w:p w14:paraId="663C7615" w14:textId="77777777" w:rsidR="00000000" w:rsidRDefault="001E44E9">
            <w:pPr>
              <w:spacing w:after="100"/>
              <w:jc w:val="right"/>
              <w:rPr>
                <w:rFonts w:eastAsia="Times New Roman"/>
              </w:rPr>
            </w:pPr>
            <w:r>
              <w:rPr>
                <w:rFonts w:eastAsia="Times New Roman"/>
                <w:color w:val="000000"/>
                <w:sz w:val="20"/>
                <w:szCs w:val="20"/>
              </w:rPr>
              <w:t>67 </w:t>
            </w:r>
          </w:p>
        </w:tc>
        <w:tc>
          <w:tcPr>
            <w:tcW w:w="0" w:type="auto"/>
            <w:shd w:val="clear" w:color="auto" w:fill="FFFFFF"/>
            <w:tcMar>
              <w:top w:w="30" w:type="dxa"/>
              <w:left w:w="0" w:type="dxa"/>
              <w:bottom w:w="30" w:type="dxa"/>
              <w:right w:w="20" w:type="dxa"/>
            </w:tcMar>
            <w:vAlign w:val="bottom"/>
            <w:hideMark/>
          </w:tcPr>
          <w:p w14:paraId="388AE03E"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C9717B"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13560C" w14:textId="77777777" w:rsidR="00000000" w:rsidRDefault="001E44E9">
            <w:pPr>
              <w:spacing w:after="100"/>
              <w:jc w:val="right"/>
              <w:rPr>
                <w:rFonts w:eastAsia="Times New Roman"/>
              </w:rPr>
            </w:pPr>
            <w:r>
              <w:rPr>
                <w:rFonts w:eastAsia="Times New Roman"/>
                <w:color w:val="000000"/>
                <w:sz w:val="20"/>
                <w:szCs w:val="20"/>
              </w:rPr>
              <w:t>67 </w:t>
            </w:r>
          </w:p>
        </w:tc>
        <w:tc>
          <w:tcPr>
            <w:tcW w:w="0" w:type="auto"/>
            <w:shd w:val="clear" w:color="auto" w:fill="FFFFFF"/>
            <w:tcMar>
              <w:top w:w="30" w:type="dxa"/>
              <w:left w:w="0" w:type="dxa"/>
              <w:bottom w:w="30" w:type="dxa"/>
              <w:right w:w="20" w:type="dxa"/>
            </w:tcMar>
            <w:vAlign w:val="bottom"/>
            <w:hideMark/>
          </w:tcPr>
          <w:p w14:paraId="11D8E673" w14:textId="77777777" w:rsidR="00000000" w:rsidRDefault="001E44E9">
            <w:pPr>
              <w:spacing w:after="100"/>
              <w:jc w:val="right"/>
              <w:rPr>
                <w:rFonts w:eastAsia="Times New Roman"/>
              </w:rPr>
            </w:pPr>
          </w:p>
        </w:tc>
      </w:tr>
      <w:tr w:rsidR="00000000" w14:paraId="08E78EA4" w14:textId="77777777">
        <w:trPr>
          <w:divId w:val="1115366049"/>
          <w:jc w:val="center"/>
        </w:trPr>
        <w:tc>
          <w:tcPr>
            <w:tcW w:w="0" w:type="auto"/>
            <w:gridSpan w:val="3"/>
            <w:shd w:val="clear" w:color="auto" w:fill="CCEEFF"/>
            <w:tcMar>
              <w:top w:w="30" w:type="dxa"/>
              <w:left w:w="155" w:type="dxa"/>
              <w:bottom w:w="30" w:type="dxa"/>
              <w:right w:w="20" w:type="dxa"/>
            </w:tcMar>
            <w:vAlign w:val="bottom"/>
            <w:hideMark/>
          </w:tcPr>
          <w:p w14:paraId="26E6C8A3" w14:textId="77777777" w:rsidR="00000000" w:rsidRDefault="001E44E9">
            <w:pPr>
              <w:spacing w:after="100"/>
              <w:rPr>
                <w:rFonts w:eastAsia="Times New Roman"/>
              </w:rPr>
            </w:pPr>
            <w:r>
              <w:rPr>
                <w:rFonts w:eastAsia="Times New Roman"/>
                <w:color w:val="000000"/>
                <w:sz w:val="20"/>
                <w:szCs w:val="20"/>
              </w:rPr>
              <w:t>Additional paid-in capital</w:t>
            </w:r>
          </w:p>
        </w:tc>
        <w:tc>
          <w:tcPr>
            <w:tcW w:w="0" w:type="auto"/>
            <w:gridSpan w:val="2"/>
            <w:shd w:val="clear" w:color="auto" w:fill="CCEEFF"/>
            <w:tcMar>
              <w:top w:w="30" w:type="dxa"/>
              <w:left w:w="20" w:type="dxa"/>
              <w:bottom w:w="30" w:type="dxa"/>
              <w:right w:w="0" w:type="dxa"/>
            </w:tcMar>
            <w:vAlign w:val="bottom"/>
            <w:hideMark/>
          </w:tcPr>
          <w:p w14:paraId="7EABEEAD" w14:textId="77777777" w:rsidR="00000000" w:rsidRDefault="001E44E9">
            <w:pPr>
              <w:spacing w:after="100"/>
              <w:jc w:val="right"/>
              <w:rPr>
                <w:rFonts w:eastAsia="Times New Roman"/>
              </w:rPr>
            </w:pPr>
            <w:r>
              <w:rPr>
                <w:rFonts w:eastAsia="Times New Roman"/>
                <w:color w:val="000000"/>
                <w:sz w:val="20"/>
                <w:szCs w:val="20"/>
              </w:rPr>
              <w:t>2,318,353 </w:t>
            </w:r>
          </w:p>
        </w:tc>
        <w:tc>
          <w:tcPr>
            <w:tcW w:w="0" w:type="auto"/>
            <w:shd w:val="clear" w:color="auto" w:fill="CCEEFF"/>
            <w:tcMar>
              <w:top w:w="30" w:type="dxa"/>
              <w:left w:w="0" w:type="dxa"/>
              <w:bottom w:w="30" w:type="dxa"/>
              <w:right w:w="20" w:type="dxa"/>
            </w:tcMar>
            <w:vAlign w:val="bottom"/>
            <w:hideMark/>
          </w:tcPr>
          <w:p w14:paraId="24F05E68"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62837D"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5B25BB" w14:textId="77777777" w:rsidR="00000000" w:rsidRDefault="001E44E9">
            <w:pPr>
              <w:spacing w:after="100"/>
              <w:jc w:val="right"/>
              <w:rPr>
                <w:rFonts w:eastAsia="Times New Roman"/>
              </w:rPr>
            </w:pPr>
            <w:r>
              <w:rPr>
                <w:rFonts w:eastAsia="Times New Roman"/>
                <w:color w:val="000000"/>
                <w:sz w:val="20"/>
                <w:szCs w:val="20"/>
              </w:rPr>
              <w:t>2,311,660 </w:t>
            </w:r>
          </w:p>
        </w:tc>
        <w:tc>
          <w:tcPr>
            <w:tcW w:w="0" w:type="auto"/>
            <w:shd w:val="clear" w:color="auto" w:fill="CCEEFF"/>
            <w:tcMar>
              <w:top w:w="30" w:type="dxa"/>
              <w:left w:w="0" w:type="dxa"/>
              <w:bottom w:w="30" w:type="dxa"/>
              <w:right w:w="20" w:type="dxa"/>
            </w:tcMar>
            <w:vAlign w:val="bottom"/>
            <w:hideMark/>
          </w:tcPr>
          <w:p w14:paraId="3DC3502C" w14:textId="77777777" w:rsidR="00000000" w:rsidRDefault="001E44E9">
            <w:pPr>
              <w:spacing w:after="100"/>
              <w:jc w:val="right"/>
              <w:rPr>
                <w:rFonts w:eastAsia="Times New Roman"/>
              </w:rPr>
            </w:pPr>
          </w:p>
        </w:tc>
      </w:tr>
      <w:tr w:rsidR="00000000" w14:paraId="3A834659" w14:textId="77777777">
        <w:trPr>
          <w:divId w:val="1115366049"/>
          <w:jc w:val="center"/>
        </w:trPr>
        <w:tc>
          <w:tcPr>
            <w:tcW w:w="0" w:type="auto"/>
            <w:gridSpan w:val="3"/>
            <w:shd w:val="clear" w:color="auto" w:fill="FFFFFF"/>
            <w:tcMar>
              <w:top w:w="30" w:type="dxa"/>
              <w:left w:w="155" w:type="dxa"/>
              <w:bottom w:w="30" w:type="dxa"/>
              <w:right w:w="20" w:type="dxa"/>
            </w:tcMar>
            <w:vAlign w:val="bottom"/>
            <w:hideMark/>
          </w:tcPr>
          <w:p w14:paraId="3657D736" w14:textId="77777777" w:rsidR="00000000" w:rsidRDefault="001E44E9">
            <w:pPr>
              <w:spacing w:after="100"/>
              <w:rPr>
                <w:rFonts w:eastAsia="Times New Roman"/>
              </w:rPr>
            </w:pPr>
            <w:r>
              <w:rPr>
                <w:rFonts w:eastAsia="Times New Roman"/>
                <w:color w:val="000000"/>
                <w:sz w:val="20"/>
                <w:szCs w:val="20"/>
              </w:rPr>
              <w:t>Retained earnings</w:t>
            </w:r>
          </w:p>
        </w:tc>
        <w:tc>
          <w:tcPr>
            <w:tcW w:w="0" w:type="auto"/>
            <w:gridSpan w:val="2"/>
            <w:shd w:val="clear" w:color="auto" w:fill="FFFFFF"/>
            <w:tcMar>
              <w:top w:w="30" w:type="dxa"/>
              <w:left w:w="20" w:type="dxa"/>
              <w:bottom w:w="30" w:type="dxa"/>
              <w:right w:w="0" w:type="dxa"/>
            </w:tcMar>
            <w:vAlign w:val="bottom"/>
            <w:hideMark/>
          </w:tcPr>
          <w:p w14:paraId="62E7FDD8" w14:textId="77777777" w:rsidR="00000000" w:rsidRDefault="001E44E9">
            <w:pPr>
              <w:spacing w:after="100"/>
              <w:jc w:val="right"/>
              <w:rPr>
                <w:rFonts w:eastAsia="Times New Roman"/>
              </w:rPr>
            </w:pPr>
            <w:r>
              <w:rPr>
                <w:rFonts w:eastAsia="Times New Roman"/>
                <w:color w:val="000000"/>
                <w:sz w:val="20"/>
                <w:szCs w:val="20"/>
              </w:rPr>
              <w:t>282,602 </w:t>
            </w:r>
          </w:p>
        </w:tc>
        <w:tc>
          <w:tcPr>
            <w:tcW w:w="0" w:type="auto"/>
            <w:shd w:val="clear" w:color="auto" w:fill="FFFFFF"/>
            <w:tcMar>
              <w:top w:w="30" w:type="dxa"/>
              <w:left w:w="0" w:type="dxa"/>
              <w:bottom w:w="30" w:type="dxa"/>
              <w:right w:w="20" w:type="dxa"/>
            </w:tcMar>
            <w:vAlign w:val="bottom"/>
            <w:hideMark/>
          </w:tcPr>
          <w:p w14:paraId="79022F64"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E10D0E"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BBECA7F" w14:textId="77777777" w:rsidR="00000000" w:rsidRDefault="001E44E9">
            <w:pPr>
              <w:spacing w:after="100"/>
              <w:jc w:val="right"/>
              <w:rPr>
                <w:rFonts w:eastAsia="Times New Roman"/>
              </w:rPr>
            </w:pPr>
            <w:r>
              <w:rPr>
                <w:rFonts w:eastAsia="Times New Roman"/>
                <w:color w:val="000000"/>
                <w:sz w:val="20"/>
                <w:szCs w:val="20"/>
              </w:rPr>
              <w:t>225,112 </w:t>
            </w:r>
          </w:p>
        </w:tc>
        <w:tc>
          <w:tcPr>
            <w:tcW w:w="0" w:type="auto"/>
            <w:shd w:val="clear" w:color="auto" w:fill="FFFFFF"/>
            <w:tcMar>
              <w:top w:w="30" w:type="dxa"/>
              <w:left w:w="0" w:type="dxa"/>
              <w:bottom w:w="30" w:type="dxa"/>
              <w:right w:w="20" w:type="dxa"/>
            </w:tcMar>
            <w:vAlign w:val="bottom"/>
            <w:hideMark/>
          </w:tcPr>
          <w:p w14:paraId="716B4000" w14:textId="77777777" w:rsidR="00000000" w:rsidRDefault="001E44E9">
            <w:pPr>
              <w:spacing w:after="100"/>
              <w:jc w:val="right"/>
              <w:rPr>
                <w:rFonts w:eastAsia="Times New Roman"/>
              </w:rPr>
            </w:pPr>
          </w:p>
        </w:tc>
      </w:tr>
      <w:tr w:rsidR="00000000" w14:paraId="1B9EA186" w14:textId="77777777">
        <w:trPr>
          <w:divId w:val="1115366049"/>
          <w:jc w:val="center"/>
        </w:trPr>
        <w:tc>
          <w:tcPr>
            <w:tcW w:w="0" w:type="auto"/>
            <w:gridSpan w:val="3"/>
            <w:shd w:val="clear" w:color="auto" w:fill="CCEEFF"/>
            <w:tcMar>
              <w:top w:w="30" w:type="dxa"/>
              <w:left w:w="20" w:type="dxa"/>
              <w:bottom w:w="30" w:type="dxa"/>
              <w:right w:w="20" w:type="dxa"/>
            </w:tcMar>
            <w:vAlign w:val="bottom"/>
            <w:hideMark/>
          </w:tcPr>
          <w:p w14:paraId="592E9208" w14:textId="77777777" w:rsidR="00000000" w:rsidRDefault="001E44E9">
            <w:pPr>
              <w:spacing w:after="100"/>
              <w:divId w:val="836505442"/>
              <w:rPr>
                <w:rFonts w:eastAsia="Times New Roman"/>
              </w:rPr>
            </w:pPr>
            <w:r>
              <w:rPr>
                <w:rFonts w:eastAsia="Times New Roman"/>
                <w:color w:val="000000"/>
                <w:sz w:val="20"/>
                <w:szCs w:val="20"/>
              </w:rPr>
              <w:t>Treasury stock — 27,117,406 and 27,117,406 shares</w:t>
            </w:r>
          </w:p>
        </w:tc>
        <w:tc>
          <w:tcPr>
            <w:tcW w:w="0" w:type="auto"/>
            <w:gridSpan w:val="2"/>
            <w:shd w:val="clear" w:color="auto" w:fill="CCEEFF"/>
            <w:tcMar>
              <w:top w:w="30" w:type="dxa"/>
              <w:left w:w="20" w:type="dxa"/>
              <w:bottom w:w="30" w:type="dxa"/>
              <w:right w:w="0" w:type="dxa"/>
            </w:tcMar>
            <w:vAlign w:val="bottom"/>
            <w:hideMark/>
          </w:tcPr>
          <w:p w14:paraId="6AA5249B" w14:textId="77777777" w:rsidR="00000000" w:rsidRDefault="001E44E9">
            <w:pPr>
              <w:spacing w:after="100"/>
              <w:jc w:val="right"/>
              <w:rPr>
                <w:rFonts w:eastAsia="Times New Roman"/>
              </w:rPr>
            </w:pPr>
            <w:r>
              <w:rPr>
                <w:rFonts w:eastAsia="Times New Roman"/>
                <w:color w:val="000000"/>
                <w:sz w:val="20"/>
                <w:szCs w:val="20"/>
              </w:rPr>
              <w:t>(192,169)</w:t>
            </w:r>
          </w:p>
        </w:tc>
        <w:tc>
          <w:tcPr>
            <w:tcW w:w="0" w:type="auto"/>
            <w:shd w:val="clear" w:color="auto" w:fill="CCEEFF"/>
            <w:tcMar>
              <w:top w:w="30" w:type="dxa"/>
              <w:left w:w="0" w:type="dxa"/>
              <w:bottom w:w="30" w:type="dxa"/>
              <w:right w:w="20" w:type="dxa"/>
            </w:tcMar>
            <w:vAlign w:val="bottom"/>
            <w:hideMark/>
          </w:tcPr>
          <w:p w14:paraId="5C7A3722"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A1F19C"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ABEDAD7" w14:textId="77777777" w:rsidR="00000000" w:rsidRDefault="001E44E9">
            <w:pPr>
              <w:spacing w:after="100"/>
              <w:jc w:val="right"/>
              <w:rPr>
                <w:rFonts w:eastAsia="Times New Roman"/>
              </w:rPr>
            </w:pPr>
            <w:r>
              <w:rPr>
                <w:rFonts w:eastAsia="Times New Roman"/>
                <w:color w:val="000000"/>
                <w:sz w:val="20"/>
                <w:szCs w:val="20"/>
              </w:rPr>
              <w:t>(192,169)</w:t>
            </w:r>
          </w:p>
        </w:tc>
        <w:tc>
          <w:tcPr>
            <w:tcW w:w="0" w:type="auto"/>
            <w:shd w:val="clear" w:color="auto" w:fill="CCEEFF"/>
            <w:tcMar>
              <w:top w:w="30" w:type="dxa"/>
              <w:left w:w="0" w:type="dxa"/>
              <w:bottom w:w="30" w:type="dxa"/>
              <w:right w:w="20" w:type="dxa"/>
            </w:tcMar>
            <w:vAlign w:val="bottom"/>
            <w:hideMark/>
          </w:tcPr>
          <w:p w14:paraId="06DE5CE6" w14:textId="77777777" w:rsidR="00000000" w:rsidRDefault="001E44E9">
            <w:pPr>
              <w:spacing w:after="100"/>
              <w:jc w:val="right"/>
              <w:rPr>
                <w:rFonts w:eastAsia="Times New Roman"/>
              </w:rPr>
            </w:pPr>
          </w:p>
        </w:tc>
      </w:tr>
      <w:tr w:rsidR="00000000" w14:paraId="55670430" w14:textId="77777777">
        <w:trPr>
          <w:divId w:val="1115366049"/>
          <w:jc w:val="center"/>
        </w:trPr>
        <w:tc>
          <w:tcPr>
            <w:tcW w:w="0" w:type="auto"/>
            <w:gridSpan w:val="3"/>
            <w:shd w:val="clear" w:color="auto" w:fill="FFFFFF"/>
            <w:tcMar>
              <w:top w:w="30" w:type="dxa"/>
              <w:left w:w="245" w:type="dxa"/>
              <w:bottom w:w="30" w:type="dxa"/>
              <w:right w:w="20" w:type="dxa"/>
            </w:tcMar>
            <w:vAlign w:val="bottom"/>
            <w:hideMark/>
          </w:tcPr>
          <w:p w14:paraId="2FA74D79" w14:textId="77777777" w:rsidR="00000000" w:rsidRDefault="001E44E9">
            <w:pPr>
              <w:spacing w:after="100"/>
              <w:rPr>
                <w:rFonts w:eastAsia="Times New Roman"/>
              </w:rPr>
            </w:pPr>
            <w:r>
              <w:rPr>
                <w:rFonts w:eastAsia="Times New Roman"/>
                <w:color w:val="000000"/>
                <w:sz w:val="20"/>
                <w:szCs w:val="20"/>
              </w:rPr>
              <w:t>Total shareholders’ equity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053F2D9" w14:textId="77777777" w:rsidR="00000000" w:rsidRDefault="001E44E9">
            <w:pPr>
              <w:spacing w:after="100"/>
              <w:jc w:val="right"/>
              <w:rPr>
                <w:rFonts w:eastAsia="Times New Roman"/>
              </w:rPr>
            </w:pPr>
            <w:r>
              <w:rPr>
                <w:rFonts w:eastAsia="Times New Roman"/>
                <w:color w:val="000000"/>
                <w:sz w:val="20"/>
                <w:szCs w:val="20"/>
              </w:rPr>
              <w:t>2,408,853 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F984B24"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879BE4" w14:textId="77777777" w:rsidR="00000000" w:rsidRDefault="001E44E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D743E64" w14:textId="77777777" w:rsidR="00000000" w:rsidRDefault="001E44E9">
            <w:pPr>
              <w:spacing w:after="100"/>
              <w:jc w:val="right"/>
              <w:rPr>
                <w:rFonts w:eastAsia="Times New Roman"/>
              </w:rPr>
            </w:pPr>
            <w:r>
              <w:rPr>
                <w:rFonts w:eastAsia="Times New Roman"/>
                <w:color w:val="000000"/>
                <w:sz w:val="20"/>
                <w:szCs w:val="20"/>
              </w:rPr>
              <w:t>2,344,670 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F8A3D85" w14:textId="77777777" w:rsidR="00000000" w:rsidRDefault="001E44E9">
            <w:pPr>
              <w:spacing w:after="100"/>
              <w:jc w:val="right"/>
              <w:rPr>
                <w:rFonts w:eastAsia="Times New Roman"/>
              </w:rPr>
            </w:pPr>
          </w:p>
        </w:tc>
      </w:tr>
      <w:tr w:rsidR="00000000" w14:paraId="255B7C24" w14:textId="77777777">
        <w:trPr>
          <w:divId w:val="1115366049"/>
          <w:jc w:val="center"/>
        </w:trPr>
        <w:tc>
          <w:tcPr>
            <w:tcW w:w="0" w:type="auto"/>
            <w:gridSpan w:val="3"/>
            <w:shd w:val="clear" w:color="auto" w:fill="CCEEFF"/>
            <w:tcMar>
              <w:top w:w="30" w:type="dxa"/>
              <w:left w:w="515" w:type="dxa"/>
              <w:bottom w:w="30" w:type="dxa"/>
              <w:right w:w="20" w:type="dxa"/>
            </w:tcMar>
            <w:vAlign w:val="bottom"/>
            <w:hideMark/>
          </w:tcPr>
          <w:p w14:paraId="6C187C5A" w14:textId="77777777" w:rsidR="00000000" w:rsidRDefault="001E44E9">
            <w:pPr>
              <w:spacing w:after="100"/>
              <w:rPr>
                <w:rFonts w:eastAsia="Times New Roman"/>
              </w:rPr>
            </w:pPr>
            <w:r>
              <w:rPr>
                <w:rFonts w:eastAsia="Times New Roman"/>
                <w:color w:val="000000"/>
                <w:sz w:val="20"/>
                <w:szCs w:val="20"/>
              </w:rPr>
              <w:t>Total liabilities and shareholders’ equity</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2677D83" w14:textId="77777777" w:rsidR="00000000" w:rsidRDefault="001E44E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746C4F5" w14:textId="77777777" w:rsidR="00000000" w:rsidRDefault="001E44E9">
            <w:pPr>
              <w:spacing w:after="100"/>
              <w:jc w:val="right"/>
              <w:rPr>
                <w:rFonts w:eastAsia="Times New Roman"/>
              </w:rPr>
            </w:pPr>
            <w:r>
              <w:rPr>
                <w:rFonts w:eastAsia="Times New Roman"/>
                <w:color w:val="000000"/>
                <w:sz w:val="20"/>
                <w:szCs w:val="20"/>
              </w:rPr>
              <w:t>8,215,821 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0FED7F4"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AF7A2A" w14:textId="77777777" w:rsidR="00000000" w:rsidRDefault="001E44E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5EE84E1" w14:textId="77777777" w:rsidR="00000000" w:rsidRDefault="001E44E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A6CB3F5" w14:textId="77777777" w:rsidR="00000000" w:rsidRDefault="001E44E9">
            <w:pPr>
              <w:spacing w:after="100"/>
              <w:jc w:val="right"/>
              <w:rPr>
                <w:rFonts w:eastAsia="Times New Roman"/>
              </w:rPr>
            </w:pPr>
            <w:r>
              <w:rPr>
                <w:rFonts w:eastAsia="Times New Roman"/>
                <w:color w:val="000000"/>
                <w:sz w:val="20"/>
                <w:szCs w:val="20"/>
              </w:rPr>
              <w:t>8,220,407 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740A08A" w14:textId="77777777" w:rsidR="00000000" w:rsidRDefault="001E44E9">
            <w:pPr>
              <w:spacing w:after="100"/>
              <w:jc w:val="right"/>
              <w:rPr>
                <w:rFonts w:eastAsia="Times New Roman"/>
              </w:rPr>
            </w:pPr>
          </w:p>
        </w:tc>
      </w:tr>
    </w:tbl>
    <w:p w14:paraId="41B638C9" w14:textId="77777777" w:rsidR="00000000" w:rsidRDefault="001E44E9">
      <w:pPr>
        <w:ind w:firstLine="360"/>
        <w:jc w:val="center"/>
        <w:divId w:val="1115366049"/>
        <w:rPr>
          <w:rFonts w:eastAsia="Times New Roman"/>
        </w:rPr>
      </w:pPr>
      <w:r>
        <w:rPr>
          <w:rFonts w:eastAsia="Times New Roman"/>
          <w:color w:val="000000"/>
          <w:sz w:val="20"/>
          <w:szCs w:val="20"/>
        </w:rPr>
        <w:t>The accompanying notes are an integral part of these unaudited condensed consolidated financial statements</w:t>
      </w:r>
    </w:p>
    <w:p w14:paraId="06AD4A58" w14:textId="77777777" w:rsidR="00000000" w:rsidRDefault="001E44E9">
      <w:pPr>
        <w:ind w:firstLine="360"/>
        <w:jc w:val="center"/>
        <w:divId w:val="528688809"/>
        <w:rPr>
          <w:rFonts w:eastAsia="Times New Roman"/>
        </w:rPr>
      </w:pPr>
      <w:r>
        <w:rPr>
          <w:rFonts w:eastAsia="Times New Roman"/>
          <w:color w:val="000000"/>
          <w:sz w:val="20"/>
          <w:szCs w:val="20"/>
        </w:rPr>
        <w:t>7</w:t>
      </w:r>
    </w:p>
    <w:p w14:paraId="4109C4D8" w14:textId="77777777" w:rsidR="00000000" w:rsidRDefault="001E44E9">
      <w:pPr>
        <w:rPr>
          <w:rFonts w:eastAsia="Times New Roman"/>
        </w:rPr>
      </w:pPr>
      <w:r>
        <w:rPr>
          <w:rFonts w:eastAsia="Times New Roman"/>
        </w:rPr>
        <w:pict w14:anchorId="4640C1AE">
          <v:rect id="_x0000_i1032" style="width:0;height:1.5pt" o:hralign="center" o:hrstd="t" o:hr="t" fillcolor="#a0a0a0" stroked="f"/>
        </w:pict>
      </w:r>
    </w:p>
    <w:p w14:paraId="2ED1791F" w14:textId="77777777" w:rsidR="00000000" w:rsidRDefault="001E44E9">
      <w:pPr>
        <w:ind w:firstLine="360"/>
        <w:divId w:val="613099018"/>
        <w:rPr>
          <w:rFonts w:eastAsia="Times New Roman"/>
        </w:rPr>
      </w:pPr>
      <w:hyperlink w:anchor="i90f54b21a70e4563aa698def27e24c81_10" w:history="1">
        <w:r>
          <w:rPr>
            <w:rStyle w:val="a3"/>
            <w:rFonts w:eastAsia="Times New Roman"/>
            <w:sz w:val="20"/>
            <w:szCs w:val="20"/>
          </w:rPr>
          <w:t>Table of Contents</w:t>
        </w:r>
      </w:hyperlink>
    </w:p>
    <w:p w14:paraId="35206E42" w14:textId="77777777" w:rsidR="00000000" w:rsidRDefault="001E44E9">
      <w:pPr>
        <w:ind w:firstLine="360"/>
        <w:jc w:val="center"/>
        <w:divId w:val="1761635713"/>
        <w:rPr>
          <w:rFonts w:eastAsia="Times New Roman"/>
        </w:rPr>
      </w:pPr>
    </w:p>
    <w:p w14:paraId="3832A535" w14:textId="77777777" w:rsidR="00000000" w:rsidRDefault="001E44E9">
      <w:pPr>
        <w:ind w:firstLine="360"/>
        <w:jc w:val="center"/>
        <w:divId w:val="157429190"/>
        <w:rPr>
          <w:rFonts w:eastAsia="Times New Roman"/>
        </w:rPr>
      </w:pPr>
    </w:p>
    <w:p w14:paraId="09F8A3D2" w14:textId="77777777" w:rsidR="00000000" w:rsidRDefault="001E44E9">
      <w:pPr>
        <w:ind w:firstLine="360"/>
        <w:jc w:val="center"/>
        <w:divId w:val="1566916970"/>
        <w:rPr>
          <w:rFonts w:eastAsia="Times New Roman"/>
        </w:rPr>
      </w:pPr>
      <w:r>
        <w:rPr>
          <w:rFonts w:eastAsia="Times New Roman"/>
          <w:b/>
          <w:bCs/>
          <w:color w:val="000000"/>
          <w:sz w:val="20"/>
          <w:szCs w:val="20"/>
        </w:rPr>
        <w:t>MULTIPLAN CORPORATION</w:t>
      </w:r>
    </w:p>
    <w:p w14:paraId="22B1604B" w14:textId="77777777" w:rsidR="00000000" w:rsidRDefault="001E44E9">
      <w:pPr>
        <w:ind w:firstLine="360"/>
        <w:jc w:val="center"/>
        <w:divId w:val="674916647"/>
        <w:rPr>
          <w:rFonts w:eastAsia="Times New Roman"/>
        </w:rPr>
      </w:pPr>
      <w:r>
        <w:rPr>
          <w:rFonts w:eastAsia="Times New Roman"/>
          <w:b/>
          <w:bCs/>
          <w:color w:val="000000"/>
          <w:sz w:val="20"/>
          <w:szCs w:val="20"/>
        </w:rPr>
        <w:t xml:space="preserve">Unaudited Condensed Consolidated Statements of Income (Loss) and Comprehensive Income (Loss) </w:t>
      </w:r>
    </w:p>
    <w:p w14:paraId="09C7EF25" w14:textId="77777777" w:rsidR="00000000" w:rsidRDefault="001E44E9">
      <w:pPr>
        <w:ind w:firstLine="360"/>
        <w:jc w:val="center"/>
        <w:divId w:val="428235174"/>
        <w:rPr>
          <w:rFonts w:eastAsia="Times New Roman"/>
        </w:rPr>
      </w:pPr>
      <w:r>
        <w:rPr>
          <w:rFonts w:eastAsia="Times New Roman"/>
          <w:i/>
          <w:iCs/>
          <w:color w:val="000000"/>
          <w:sz w:val="20"/>
          <w:szCs w:val="20"/>
        </w:rPr>
        <w:t>(in thousands, except share and per share data)</w:t>
      </w:r>
    </w:p>
    <w:tbl>
      <w:tblPr>
        <w:tblW w:w="4994" w:type="pct"/>
        <w:jc w:val="center"/>
        <w:tblCellMar>
          <w:top w:w="15" w:type="dxa"/>
          <w:left w:w="15" w:type="dxa"/>
          <w:bottom w:w="15" w:type="dxa"/>
          <w:right w:w="15" w:type="dxa"/>
        </w:tblCellMar>
        <w:tblLook w:val="04A0" w:firstRow="1" w:lastRow="0" w:firstColumn="1" w:lastColumn="0" w:noHBand="0" w:noVBand="1"/>
      </w:tblPr>
      <w:tblGrid>
        <w:gridCol w:w="40"/>
        <w:gridCol w:w="3254"/>
        <w:gridCol w:w="38"/>
        <w:gridCol w:w="121"/>
        <w:gridCol w:w="1003"/>
        <w:gridCol w:w="36"/>
        <w:gridCol w:w="36"/>
        <w:gridCol w:w="36"/>
        <w:gridCol w:w="36"/>
        <w:gridCol w:w="121"/>
        <w:gridCol w:w="1003"/>
        <w:gridCol w:w="36"/>
        <w:gridCol w:w="36"/>
        <w:gridCol w:w="36"/>
        <w:gridCol w:w="36"/>
        <w:gridCol w:w="121"/>
        <w:gridCol w:w="1003"/>
        <w:gridCol w:w="36"/>
        <w:gridCol w:w="36"/>
        <w:gridCol w:w="36"/>
        <w:gridCol w:w="36"/>
        <w:gridCol w:w="121"/>
        <w:gridCol w:w="1003"/>
        <w:gridCol w:w="36"/>
      </w:tblGrid>
      <w:tr w:rsidR="00000000" w14:paraId="06A1B83D" w14:textId="77777777">
        <w:trPr>
          <w:divId w:val="660739386"/>
          <w:jc w:val="center"/>
        </w:trPr>
        <w:tc>
          <w:tcPr>
            <w:tcW w:w="50" w:type="pct"/>
            <w:vAlign w:val="center"/>
            <w:hideMark/>
          </w:tcPr>
          <w:p w14:paraId="562E265F" w14:textId="77777777" w:rsidR="00000000" w:rsidRDefault="001E44E9">
            <w:pPr>
              <w:ind w:firstLine="360"/>
              <w:jc w:val="center"/>
              <w:rPr>
                <w:rFonts w:eastAsia="Times New Roman"/>
              </w:rPr>
            </w:pPr>
          </w:p>
        </w:tc>
        <w:tc>
          <w:tcPr>
            <w:tcW w:w="2030" w:type="pct"/>
            <w:vAlign w:val="center"/>
            <w:hideMark/>
          </w:tcPr>
          <w:p w14:paraId="4382F2BD" w14:textId="77777777" w:rsidR="00000000" w:rsidRDefault="001E44E9">
            <w:pPr>
              <w:spacing w:after="100"/>
              <w:rPr>
                <w:rFonts w:eastAsia="Times New Roman"/>
                <w:sz w:val="20"/>
                <w:szCs w:val="20"/>
              </w:rPr>
            </w:pPr>
          </w:p>
        </w:tc>
        <w:tc>
          <w:tcPr>
            <w:tcW w:w="5" w:type="pct"/>
            <w:vAlign w:val="center"/>
            <w:hideMark/>
          </w:tcPr>
          <w:p w14:paraId="11A7098A" w14:textId="77777777" w:rsidR="00000000" w:rsidRDefault="001E44E9">
            <w:pPr>
              <w:spacing w:after="100"/>
              <w:rPr>
                <w:rFonts w:eastAsia="Times New Roman"/>
                <w:sz w:val="20"/>
                <w:szCs w:val="20"/>
              </w:rPr>
            </w:pPr>
          </w:p>
        </w:tc>
        <w:tc>
          <w:tcPr>
            <w:tcW w:w="50" w:type="pct"/>
            <w:vAlign w:val="center"/>
            <w:hideMark/>
          </w:tcPr>
          <w:p w14:paraId="5025B48B" w14:textId="77777777" w:rsidR="00000000" w:rsidRDefault="001E44E9">
            <w:pPr>
              <w:spacing w:after="100"/>
              <w:rPr>
                <w:rFonts w:eastAsia="Times New Roman"/>
                <w:sz w:val="20"/>
                <w:szCs w:val="20"/>
              </w:rPr>
            </w:pPr>
          </w:p>
        </w:tc>
        <w:tc>
          <w:tcPr>
            <w:tcW w:w="652" w:type="pct"/>
            <w:vAlign w:val="center"/>
            <w:hideMark/>
          </w:tcPr>
          <w:p w14:paraId="518C284A" w14:textId="77777777" w:rsidR="00000000" w:rsidRDefault="001E44E9">
            <w:pPr>
              <w:spacing w:after="100"/>
              <w:rPr>
                <w:rFonts w:eastAsia="Times New Roman"/>
                <w:sz w:val="20"/>
                <w:szCs w:val="20"/>
              </w:rPr>
            </w:pPr>
          </w:p>
        </w:tc>
        <w:tc>
          <w:tcPr>
            <w:tcW w:w="5" w:type="pct"/>
            <w:vAlign w:val="center"/>
            <w:hideMark/>
          </w:tcPr>
          <w:p w14:paraId="08F27906" w14:textId="77777777" w:rsidR="00000000" w:rsidRDefault="001E44E9">
            <w:pPr>
              <w:spacing w:after="100"/>
              <w:rPr>
                <w:rFonts w:eastAsia="Times New Roman"/>
                <w:sz w:val="20"/>
                <w:szCs w:val="20"/>
              </w:rPr>
            </w:pPr>
          </w:p>
        </w:tc>
        <w:tc>
          <w:tcPr>
            <w:tcW w:w="5" w:type="pct"/>
            <w:vAlign w:val="center"/>
            <w:hideMark/>
          </w:tcPr>
          <w:p w14:paraId="5919A25C" w14:textId="77777777" w:rsidR="00000000" w:rsidRDefault="001E44E9">
            <w:pPr>
              <w:spacing w:after="100"/>
              <w:rPr>
                <w:rFonts w:eastAsia="Times New Roman"/>
                <w:sz w:val="20"/>
                <w:szCs w:val="20"/>
              </w:rPr>
            </w:pPr>
          </w:p>
        </w:tc>
        <w:tc>
          <w:tcPr>
            <w:tcW w:w="18" w:type="pct"/>
            <w:vAlign w:val="center"/>
            <w:hideMark/>
          </w:tcPr>
          <w:p w14:paraId="477692B1" w14:textId="77777777" w:rsidR="00000000" w:rsidRDefault="001E44E9">
            <w:pPr>
              <w:spacing w:after="100"/>
              <w:rPr>
                <w:rFonts w:eastAsia="Times New Roman"/>
                <w:sz w:val="20"/>
                <w:szCs w:val="20"/>
              </w:rPr>
            </w:pPr>
          </w:p>
        </w:tc>
        <w:tc>
          <w:tcPr>
            <w:tcW w:w="5" w:type="pct"/>
            <w:vAlign w:val="center"/>
            <w:hideMark/>
          </w:tcPr>
          <w:p w14:paraId="2AE66007" w14:textId="77777777" w:rsidR="00000000" w:rsidRDefault="001E44E9">
            <w:pPr>
              <w:spacing w:after="100"/>
              <w:rPr>
                <w:rFonts w:eastAsia="Times New Roman"/>
                <w:sz w:val="20"/>
                <w:szCs w:val="20"/>
              </w:rPr>
            </w:pPr>
          </w:p>
        </w:tc>
        <w:tc>
          <w:tcPr>
            <w:tcW w:w="50" w:type="pct"/>
            <w:vAlign w:val="center"/>
            <w:hideMark/>
          </w:tcPr>
          <w:p w14:paraId="62FEAA35" w14:textId="77777777" w:rsidR="00000000" w:rsidRDefault="001E44E9">
            <w:pPr>
              <w:spacing w:after="100"/>
              <w:rPr>
                <w:rFonts w:eastAsia="Times New Roman"/>
                <w:sz w:val="20"/>
                <w:szCs w:val="20"/>
              </w:rPr>
            </w:pPr>
          </w:p>
        </w:tc>
        <w:tc>
          <w:tcPr>
            <w:tcW w:w="652" w:type="pct"/>
            <w:vAlign w:val="center"/>
            <w:hideMark/>
          </w:tcPr>
          <w:p w14:paraId="5ED49FE6" w14:textId="77777777" w:rsidR="00000000" w:rsidRDefault="001E44E9">
            <w:pPr>
              <w:spacing w:after="100"/>
              <w:rPr>
                <w:rFonts w:eastAsia="Times New Roman"/>
                <w:sz w:val="20"/>
                <w:szCs w:val="20"/>
              </w:rPr>
            </w:pPr>
          </w:p>
        </w:tc>
        <w:tc>
          <w:tcPr>
            <w:tcW w:w="5" w:type="pct"/>
            <w:vAlign w:val="center"/>
            <w:hideMark/>
          </w:tcPr>
          <w:p w14:paraId="1E0722EF" w14:textId="77777777" w:rsidR="00000000" w:rsidRDefault="001E44E9">
            <w:pPr>
              <w:spacing w:after="100"/>
              <w:rPr>
                <w:rFonts w:eastAsia="Times New Roman"/>
                <w:sz w:val="20"/>
                <w:szCs w:val="20"/>
              </w:rPr>
            </w:pPr>
          </w:p>
        </w:tc>
        <w:tc>
          <w:tcPr>
            <w:tcW w:w="5" w:type="pct"/>
            <w:vAlign w:val="center"/>
            <w:hideMark/>
          </w:tcPr>
          <w:p w14:paraId="12D3DF47" w14:textId="77777777" w:rsidR="00000000" w:rsidRDefault="001E44E9">
            <w:pPr>
              <w:spacing w:after="100"/>
              <w:rPr>
                <w:rFonts w:eastAsia="Times New Roman"/>
                <w:sz w:val="20"/>
                <w:szCs w:val="20"/>
              </w:rPr>
            </w:pPr>
          </w:p>
        </w:tc>
        <w:tc>
          <w:tcPr>
            <w:tcW w:w="18" w:type="pct"/>
            <w:vAlign w:val="center"/>
            <w:hideMark/>
          </w:tcPr>
          <w:p w14:paraId="65295FF6" w14:textId="77777777" w:rsidR="00000000" w:rsidRDefault="001E44E9">
            <w:pPr>
              <w:spacing w:after="100"/>
              <w:rPr>
                <w:rFonts w:eastAsia="Times New Roman"/>
                <w:sz w:val="20"/>
                <w:szCs w:val="20"/>
              </w:rPr>
            </w:pPr>
          </w:p>
        </w:tc>
        <w:tc>
          <w:tcPr>
            <w:tcW w:w="5" w:type="pct"/>
            <w:vAlign w:val="center"/>
            <w:hideMark/>
          </w:tcPr>
          <w:p w14:paraId="7F5350E8" w14:textId="77777777" w:rsidR="00000000" w:rsidRDefault="001E44E9">
            <w:pPr>
              <w:spacing w:after="100"/>
              <w:rPr>
                <w:rFonts w:eastAsia="Times New Roman"/>
                <w:sz w:val="20"/>
                <w:szCs w:val="20"/>
              </w:rPr>
            </w:pPr>
          </w:p>
        </w:tc>
        <w:tc>
          <w:tcPr>
            <w:tcW w:w="50" w:type="pct"/>
            <w:vAlign w:val="center"/>
            <w:hideMark/>
          </w:tcPr>
          <w:p w14:paraId="3A53CDBE" w14:textId="77777777" w:rsidR="00000000" w:rsidRDefault="001E44E9">
            <w:pPr>
              <w:spacing w:after="100"/>
              <w:rPr>
                <w:rFonts w:eastAsia="Times New Roman"/>
                <w:sz w:val="20"/>
                <w:szCs w:val="20"/>
              </w:rPr>
            </w:pPr>
          </w:p>
        </w:tc>
        <w:tc>
          <w:tcPr>
            <w:tcW w:w="652" w:type="pct"/>
            <w:vAlign w:val="center"/>
            <w:hideMark/>
          </w:tcPr>
          <w:p w14:paraId="3C08B66F" w14:textId="77777777" w:rsidR="00000000" w:rsidRDefault="001E44E9">
            <w:pPr>
              <w:spacing w:after="100"/>
              <w:rPr>
                <w:rFonts w:eastAsia="Times New Roman"/>
                <w:sz w:val="20"/>
                <w:szCs w:val="20"/>
              </w:rPr>
            </w:pPr>
          </w:p>
        </w:tc>
        <w:tc>
          <w:tcPr>
            <w:tcW w:w="5" w:type="pct"/>
            <w:vAlign w:val="center"/>
            <w:hideMark/>
          </w:tcPr>
          <w:p w14:paraId="354B93F2" w14:textId="77777777" w:rsidR="00000000" w:rsidRDefault="001E44E9">
            <w:pPr>
              <w:spacing w:after="100"/>
              <w:rPr>
                <w:rFonts w:eastAsia="Times New Roman"/>
                <w:sz w:val="20"/>
                <w:szCs w:val="20"/>
              </w:rPr>
            </w:pPr>
          </w:p>
        </w:tc>
        <w:tc>
          <w:tcPr>
            <w:tcW w:w="5" w:type="pct"/>
            <w:vAlign w:val="center"/>
            <w:hideMark/>
          </w:tcPr>
          <w:p w14:paraId="2F7779AA" w14:textId="77777777" w:rsidR="00000000" w:rsidRDefault="001E44E9">
            <w:pPr>
              <w:spacing w:after="100"/>
              <w:rPr>
                <w:rFonts w:eastAsia="Times New Roman"/>
                <w:sz w:val="20"/>
                <w:szCs w:val="20"/>
              </w:rPr>
            </w:pPr>
          </w:p>
        </w:tc>
        <w:tc>
          <w:tcPr>
            <w:tcW w:w="18" w:type="pct"/>
            <w:vAlign w:val="center"/>
            <w:hideMark/>
          </w:tcPr>
          <w:p w14:paraId="158344EE" w14:textId="77777777" w:rsidR="00000000" w:rsidRDefault="001E44E9">
            <w:pPr>
              <w:spacing w:after="100"/>
              <w:rPr>
                <w:rFonts w:eastAsia="Times New Roman"/>
                <w:sz w:val="20"/>
                <w:szCs w:val="20"/>
              </w:rPr>
            </w:pPr>
          </w:p>
        </w:tc>
        <w:tc>
          <w:tcPr>
            <w:tcW w:w="5" w:type="pct"/>
            <w:vAlign w:val="center"/>
            <w:hideMark/>
          </w:tcPr>
          <w:p w14:paraId="67F80D97" w14:textId="77777777" w:rsidR="00000000" w:rsidRDefault="001E44E9">
            <w:pPr>
              <w:spacing w:after="100"/>
              <w:rPr>
                <w:rFonts w:eastAsia="Times New Roman"/>
                <w:sz w:val="20"/>
                <w:szCs w:val="20"/>
              </w:rPr>
            </w:pPr>
          </w:p>
        </w:tc>
        <w:tc>
          <w:tcPr>
            <w:tcW w:w="50" w:type="pct"/>
            <w:vAlign w:val="center"/>
            <w:hideMark/>
          </w:tcPr>
          <w:p w14:paraId="322E3D5D" w14:textId="77777777" w:rsidR="00000000" w:rsidRDefault="001E44E9">
            <w:pPr>
              <w:spacing w:after="100"/>
              <w:rPr>
                <w:rFonts w:eastAsia="Times New Roman"/>
                <w:sz w:val="20"/>
                <w:szCs w:val="20"/>
              </w:rPr>
            </w:pPr>
          </w:p>
        </w:tc>
        <w:tc>
          <w:tcPr>
            <w:tcW w:w="652" w:type="pct"/>
            <w:vAlign w:val="center"/>
            <w:hideMark/>
          </w:tcPr>
          <w:p w14:paraId="32F4D4A7" w14:textId="77777777" w:rsidR="00000000" w:rsidRDefault="001E44E9">
            <w:pPr>
              <w:spacing w:after="100"/>
              <w:rPr>
                <w:rFonts w:eastAsia="Times New Roman"/>
                <w:sz w:val="20"/>
                <w:szCs w:val="20"/>
              </w:rPr>
            </w:pPr>
          </w:p>
        </w:tc>
        <w:tc>
          <w:tcPr>
            <w:tcW w:w="5" w:type="pct"/>
            <w:vAlign w:val="center"/>
            <w:hideMark/>
          </w:tcPr>
          <w:p w14:paraId="758EE986" w14:textId="77777777" w:rsidR="00000000" w:rsidRDefault="001E44E9">
            <w:pPr>
              <w:spacing w:after="100"/>
              <w:rPr>
                <w:rFonts w:eastAsia="Times New Roman"/>
                <w:sz w:val="20"/>
                <w:szCs w:val="20"/>
              </w:rPr>
            </w:pPr>
          </w:p>
        </w:tc>
      </w:tr>
      <w:tr w:rsidR="00000000" w14:paraId="4D0A1AA8" w14:textId="77777777">
        <w:trPr>
          <w:divId w:val="660739386"/>
          <w:jc w:val="center"/>
        </w:trPr>
        <w:tc>
          <w:tcPr>
            <w:tcW w:w="0" w:type="auto"/>
            <w:gridSpan w:val="3"/>
            <w:tcMar>
              <w:top w:w="0" w:type="dxa"/>
              <w:left w:w="20" w:type="dxa"/>
              <w:bottom w:w="0" w:type="dxa"/>
              <w:right w:w="20" w:type="dxa"/>
            </w:tcMar>
            <w:vAlign w:val="center"/>
            <w:hideMark/>
          </w:tcPr>
          <w:p w14:paraId="0525A7B3" w14:textId="77777777" w:rsidR="00000000" w:rsidRDefault="001E44E9">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109F1F99" w14:textId="77777777" w:rsidR="00000000" w:rsidRDefault="001E44E9">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14:paraId="438BF272" w14:textId="77777777" w:rsidR="00000000" w:rsidRDefault="001E44E9">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6AE0CC4A" w14:textId="77777777" w:rsidR="00000000" w:rsidRDefault="001E44E9">
            <w:pPr>
              <w:spacing w:after="100"/>
              <w:jc w:val="center"/>
              <w:rPr>
                <w:rFonts w:eastAsia="Times New Roman"/>
              </w:rPr>
            </w:pPr>
            <w:r>
              <w:rPr>
                <w:rFonts w:eastAsia="Times New Roman"/>
                <w:b/>
                <w:bCs/>
                <w:color w:val="000000"/>
                <w:sz w:val="16"/>
                <w:szCs w:val="16"/>
              </w:rPr>
              <w:t>Six Months Ended June 30,</w:t>
            </w:r>
          </w:p>
        </w:tc>
      </w:tr>
      <w:tr w:rsidR="00000000" w14:paraId="79BD1C23" w14:textId="77777777">
        <w:trPr>
          <w:divId w:val="660739386"/>
          <w:jc w:val="center"/>
        </w:trPr>
        <w:tc>
          <w:tcPr>
            <w:tcW w:w="0" w:type="auto"/>
            <w:gridSpan w:val="3"/>
            <w:tcMar>
              <w:top w:w="0" w:type="dxa"/>
              <w:left w:w="20" w:type="dxa"/>
              <w:bottom w:w="0" w:type="dxa"/>
              <w:right w:w="20" w:type="dxa"/>
            </w:tcMar>
            <w:vAlign w:val="center"/>
            <w:hideMark/>
          </w:tcPr>
          <w:p w14:paraId="17AD8EE7" w14:textId="77777777" w:rsidR="00000000" w:rsidRDefault="001E44E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84FEEA9" w14:textId="77777777" w:rsidR="00000000" w:rsidRDefault="001E44E9">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2D83B2D2" w14:textId="77777777" w:rsidR="00000000" w:rsidRDefault="001E44E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06FEBA5" w14:textId="77777777" w:rsidR="00000000" w:rsidRDefault="001E44E9">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50AFEC1C" w14:textId="77777777" w:rsidR="00000000" w:rsidRDefault="001E44E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801DFD8" w14:textId="77777777" w:rsidR="00000000" w:rsidRDefault="001E44E9">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4AF503A3" w14:textId="77777777" w:rsidR="00000000" w:rsidRDefault="001E44E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4995776" w14:textId="77777777" w:rsidR="00000000" w:rsidRDefault="001E44E9">
            <w:pPr>
              <w:spacing w:after="100"/>
              <w:jc w:val="center"/>
              <w:rPr>
                <w:rFonts w:eastAsia="Times New Roman"/>
              </w:rPr>
            </w:pPr>
            <w:r>
              <w:rPr>
                <w:rFonts w:eastAsia="Times New Roman"/>
                <w:b/>
                <w:bCs/>
                <w:color w:val="000000"/>
                <w:sz w:val="16"/>
                <w:szCs w:val="16"/>
              </w:rPr>
              <w:t>2021</w:t>
            </w:r>
          </w:p>
        </w:tc>
      </w:tr>
      <w:tr w:rsidR="00000000" w14:paraId="168CC59B" w14:textId="77777777">
        <w:trPr>
          <w:divId w:val="660739386"/>
          <w:jc w:val="center"/>
        </w:trPr>
        <w:tc>
          <w:tcPr>
            <w:tcW w:w="0" w:type="auto"/>
            <w:gridSpan w:val="3"/>
            <w:shd w:val="clear" w:color="auto" w:fill="CCEEFF"/>
            <w:tcMar>
              <w:top w:w="30" w:type="dxa"/>
              <w:left w:w="20" w:type="dxa"/>
              <w:bottom w:w="30" w:type="dxa"/>
              <w:right w:w="20" w:type="dxa"/>
            </w:tcMar>
            <w:vAlign w:val="bottom"/>
            <w:hideMark/>
          </w:tcPr>
          <w:p w14:paraId="66ED557C" w14:textId="77777777" w:rsidR="00000000" w:rsidRDefault="001E44E9">
            <w:pPr>
              <w:spacing w:after="100"/>
              <w:rPr>
                <w:rFonts w:eastAsia="Times New Roman"/>
              </w:rPr>
            </w:pPr>
            <w:r>
              <w:rPr>
                <w:rFonts w:eastAsia="Times New Roman"/>
                <w:color w:val="000000"/>
                <w:sz w:val="20"/>
                <w:szCs w:val="20"/>
              </w:rPr>
              <w:t>Revenues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9F5701B" w14:textId="77777777" w:rsidR="00000000" w:rsidRDefault="001E44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7DA9188" w14:textId="77777777" w:rsidR="00000000" w:rsidRDefault="001E44E9">
            <w:pPr>
              <w:spacing w:after="100"/>
              <w:jc w:val="right"/>
              <w:rPr>
                <w:rFonts w:eastAsia="Times New Roman"/>
              </w:rPr>
            </w:pPr>
            <w:r>
              <w:rPr>
                <w:rFonts w:eastAsia="Times New Roman"/>
                <w:color w:val="000000"/>
                <w:sz w:val="20"/>
                <w:szCs w:val="20"/>
              </w:rPr>
              <w:t>290,128 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70DBA17"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A8DA3A" w14:textId="77777777" w:rsidR="00000000" w:rsidRDefault="001E44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CC89CB0" w14:textId="77777777" w:rsidR="00000000" w:rsidRDefault="001E44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72FFFED" w14:textId="77777777" w:rsidR="00000000" w:rsidRDefault="001E44E9">
            <w:pPr>
              <w:spacing w:after="100"/>
              <w:jc w:val="right"/>
              <w:rPr>
                <w:rFonts w:eastAsia="Times New Roman"/>
              </w:rPr>
            </w:pPr>
            <w:r>
              <w:rPr>
                <w:rFonts w:eastAsia="Times New Roman"/>
                <w:color w:val="000000"/>
                <w:sz w:val="20"/>
                <w:szCs w:val="20"/>
              </w:rPr>
              <w:t>276,272 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77A07D4"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8B3CF6" w14:textId="77777777" w:rsidR="00000000" w:rsidRDefault="001E44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BAE8741" w14:textId="77777777" w:rsidR="00000000" w:rsidRDefault="001E44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18792F1" w14:textId="77777777" w:rsidR="00000000" w:rsidRDefault="001E44E9">
            <w:pPr>
              <w:spacing w:after="100"/>
              <w:jc w:val="right"/>
              <w:rPr>
                <w:rFonts w:eastAsia="Times New Roman"/>
              </w:rPr>
            </w:pPr>
            <w:r>
              <w:rPr>
                <w:rFonts w:eastAsia="Times New Roman"/>
                <w:color w:val="000000"/>
                <w:sz w:val="20"/>
                <w:szCs w:val="20"/>
              </w:rPr>
              <w:t>588,174 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91D0896"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DF1E96" w14:textId="77777777" w:rsidR="00000000" w:rsidRDefault="001E44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FA52DE5" w14:textId="77777777" w:rsidR="00000000" w:rsidRDefault="001E44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EDE7605" w14:textId="77777777" w:rsidR="00000000" w:rsidRDefault="001E44E9">
            <w:pPr>
              <w:spacing w:after="100"/>
              <w:jc w:val="right"/>
              <w:rPr>
                <w:rFonts w:eastAsia="Times New Roman"/>
              </w:rPr>
            </w:pPr>
            <w:r>
              <w:rPr>
                <w:rFonts w:eastAsia="Times New Roman"/>
                <w:color w:val="000000"/>
                <w:sz w:val="20"/>
                <w:szCs w:val="20"/>
              </w:rPr>
              <w:t>531,136 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76270C2" w14:textId="77777777" w:rsidR="00000000" w:rsidRDefault="001E44E9">
            <w:pPr>
              <w:spacing w:after="100"/>
              <w:jc w:val="right"/>
              <w:rPr>
                <w:rFonts w:eastAsia="Times New Roman"/>
              </w:rPr>
            </w:pPr>
          </w:p>
        </w:tc>
      </w:tr>
      <w:tr w:rsidR="00000000" w14:paraId="2540F461" w14:textId="77777777">
        <w:trPr>
          <w:divId w:val="660739386"/>
          <w:jc w:val="center"/>
        </w:trPr>
        <w:tc>
          <w:tcPr>
            <w:tcW w:w="0" w:type="auto"/>
            <w:gridSpan w:val="3"/>
            <w:shd w:val="clear" w:color="auto" w:fill="FFFFFF"/>
            <w:tcMar>
              <w:top w:w="30" w:type="dxa"/>
              <w:left w:w="20" w:type="dxa"/>
              <w:bottom w:w="30" w:type="dxa"/>
              <w:right w:w="20" w:type="dxa"/>
            </w:tcMar>
            <w:vAlign w:val="bottom"/>
            <w:hideMark/>
          </w:tcPr>
          <w:p w14:paraId="318579FD" w14:textId="77777777" w:rsidR="00000000" w:rsidRDefault="001E44E9">
            <w:pPr>
              <w:spacing w:after="100"/>
              <w:rPr>
                <w:rFonts w:eastAsia="Times New Roman"/>
              </w:rPr>
            </w:pPr>
            <w:r>
              <w:rPr>
                <w:rFonts w:eastAsia="Times New Roman"/>
                <w:color w:val="000000"/>
                <w:sz w:val="20"/>
                <w:szCs w:val="20"/>
              </w:rPr>
              <w:t>Costs of services (exclusive of depreciation and amortization of intangible assets shown below)</w:t>
            </w:r>
          </w:p>
        </w:tc>
        <w:tc>
          <w:tcPr>
            <w:tcW w:w="0" w:type="auto"/>
            <w:gridSpan w:val="2"/>
            <w:shd w:val="clear" w:color="auto" w:fill="FFFFFF"/>
            <w:tcMar>
              <w:top w:w="30" w:type="dxa"/>
              <w:left w:w="20" w:type="dxa"/>
              <w:bottom w:w="30" w:type="dxa"/>
              <w:right w:w="0" w:type="dxa"/>
            </w:tcMar>
            <w:vAlign w:val="bottom"/>
            <w:hideMark/>
          </w:tcPr>
          <w:p w14:paraId="68A5BEF7" w14:textId="77777777" w:rsidR="00000000" w:rsidRDefault="001E44E9">
            <w:pPr>
              <w:spacing w:after="100"/>
              <w:jc w:val="right"/>
              <w:rPr>
                <w:rFonts w:eastAsia="Times New Roman"/>
              </w:rPr>
            </w:pPr>
            <w:r>
              <w:rPr>
                <w:rFonts w:eastAsia="Times New Roman"/>
                <w:color w:val="000000"/>
                <w:sz w:val="20"/>
                <w:szCs w:val="20"/>
              </w:rPr>
              <w:t>49,977 </w:t>
            </w:r>
          </w:p>
        </w:tc>
        <w:tc>
          <w:tcPr>
            <w:tcW w:w="0" w:type="auto"/>
            <w:shd w:val="clear" w:color="auto" w:fill="FFFFFF"/>
            <w:tcMar>
              <w:top w:w="30" w:type="dxa"/>
              <w:left w:w="0" w:type="dxa"/>
              <w:bottom w:w="30" w:type="dxa"/>
              <w:right w:w="20" w:type="dxa"/>
            </w:tcMar>
            <w:vAlign w:val="bottom"/>
            <w:hideMark/>
          </w:tcPr>
          <w:p w14:paraId="399C04B0"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6CB08D"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1BDD82E" w14:textId="77777777" w:rsidR="00000000" w:rsidRDefault="001E44E9">
            <w:pPr>
              <w:spacing w:after="100"/>
              <w:jc w:val="right"/>
              <w:rPr>
                <w:rFonts w:eastAsia="Times New Roman"/>
              </w:rPr>
            </w:pPr>
            <w:r>
              <w:rPr>
                <w:rFonts w:eastAsia="Times New Roman"/>
                <w:color w:val="000000"/>
                <w:sz w:val="20"/>
                <w:szCs w:val="20"/>
              </w:rPr>
              <w:t>44,368 </w:t>
            </w:r>
          </w:p>
        </w:tc>
        <w:tc>
          <w:tcPr>
            <w:tcW w:w="0" w:type="auto"/>
            <w:shd w:val="clear" w:color="auto" w:fill="FFFFFF"/>
            <w:tcMar>
              <w:top w:w="30" w:type="dxa"/>
              <w:left w:w="0" w:type="dxa"/>
              <w:bottom w:w="30" w:type="dxa"/>
              <w:right w:w="20" w:type="dxa"/>
            </w:tcMar>
            <w:vAlign w:val="bottom"/>
            <w:hideMark/>
          </w:tcPr>
          <w:p w14:paraId="5B1B3713"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1CAFFD"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985FD0" w14:textId="77777777" w:rsidR="00000000" w:rsidRDefault="001E44E9">
            <w:pPr>
              <w:spacing w:after="100"/>
              <w:jc w:val="right"/>
              <w:rPr>
                <w:rFonts w:eastAsia="Times New Roman"/>
              </w:rPr>
            </w:pPr>
            <w:r>
              <w:rPr>
                <w:rFonts w:eastAsia="Times New Roman"/>
                <w:color w:val="000000"/>
                <w:sz w:val="20"/>
                <w:szCs w:val="20"/>
              </w:rPr>
              <w:t>97,049 </w:t>
            </w:r>
          </w:p>
        </w:tc>
        <w:tc>
          <w:tcPr>
            <w:tcW w:w="0" w:type="auto"/>
            <w:shd w:val="clear" w:color="auto" w:fill="FFFFFF"/>
            <w:tcMar>
              <w:top w:w="30" w:type="dxa"/>
              <w:left w:w="0" w:type="dxa"/>
              <w:bottom w:w="30" w:type="dxa"/>
              <w:right w:w="20" w:type="dxa"/>
            </w:tcMar>
            <w:vAlign w:val="bottom"/>
            <w:hideMark/>
          </w:tcPr>
          <w:p w14:paraId="09A0A5C7"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047677"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41B5C2" w14:textId="77777777" w:rsidR="00000000" w:rsidRDefault="001E44E9">
            <w:pPr>
              <w:spacing w:after="100"/>
              <w:jc w:val="right"/>
              <w:rPr>
                <w:rFonts w:eastAsia="Times New Roman"/>
              </w:rPr>
            </w:pPr>
            <w:r>
              <w:rPr>
                <w:rFonts w:eastAsia="Times New Roman"/>
                <w:color w:val="000000"/>
                <w:sz w:val="20"/>
                <w:szCs w:val="20"/>
              </w:rPr>
              <w:t>84,098 </w:t>
            </w:r>
          </w:p>
        </w:tc>
        <w:tc>
          <w:tcPr>
            <w:tcW w:w="0" w:type="auto"/>
            <w:shd w:val="clear" w:color="auto" w:fill="FFFFFF"/>
            <w:tcMar>
              <w:top w:w="30" w:type="dxa"/>
              <w:left w:w="0" w:type="dxa"/>
              <w:bottom w:w="30" w:type="dxa"/>
              <w:right w:w="20" w:type="dxa"/>
            </w:tcMar>
            <w:vAlign w:val="bottom"/>
            <w:hideMark/>
          </w:tcPr>
          <w:p w14:paraId="2CE69723" w14:textId="77777777" w:rsidR="00000000" w:rsidRDefault="001E44E9">
            <w:pPr>
              <w:spacing w:after="100"/>
              <w:jc w:val="right"/>
              <w:rPr>
                <w:rFonts w:eastAsia="Times New Roman"/>
              </w:rPr>
            </w:pPr>
          </w:p>
        </w:tc>
      </w:tr>
      <w:tr w:rsidR="00000000" w14:paraId="110E33D6" w14:textId="77777777">
        <w:trPr>
          <w:divId w:val="660739386"/>
          <w:jc w:val="center"/>
        </w:trPr>
        <w:tc>
          <w:tcPr>
            <w:tcW w:w="0" w:type="auto"/>
            <w:gridSpan w:val="3"/>
            <w:shd w:val="clear" w:color="auto" w:fill="CCEEFF"/>
            <w:tcMar>
              <w:top w:w="30" w:type="dxa"/>
              <w:left w:w="20" w:type="dxa"/>
              <w:bottom w:w="30" w:type="dxa"/>
              <w:right w:w="20" w:type="dxa"/>
            </w:tcMar>
            <w:vAlign w:val="bottom"/>
            <w:hideMark/>
          </w:tcPr>
          <w:p w14:paraId="47EBFED6" w14:textId="77777777" w:rsidR="00000000" w:rsidRDefault="001E44E9">
            <w:pPr>
              <w:spacing w:after="100"/>
              <w:rPr>
                <w:rFonts w:eastAsia="Times New Roman"/>
              </w:rPr>
            </w:pPr>
            <w:r>
              <w:rPr>
                <w:rFonts w:eastAsia="Times New Roman"/>
                <w:color w:val="000000"/>
                <w:sz w:val="20"/>
                <w:szCs w:val="20"/>
              </w:rPr>
              <w:t>General and administrative expenses</w:t>
            </w:r>
          </w:p>
        </w:tc>
        <w:tc>
          <w:tcPr>
            <w:tcW w:w="0" w:type="auto"/>
            <w:gridSpan w:val="2"/>
            <w:shd w:val="clear" w:color="auto" w:fill="CCEEFF"/>
            <w:tcMar>
              <w:top w:w="30" w:type="dxa"/>
              <w:left w:w="20" w:type="dxa"/>
              <w:bottom w:w="30" w:type="dxa"/>
              <w:right w:w="0" w:type="dxa"/>
            </w:tcMar>
            <w:vAlign w:val="bottom"/>
            <w:hideMark/>
          </w:tcPr>
          <w:p w14:paraId="439C2A2A" w14:textId="77777777" w:rsidR="00000000" w:rsidRDefault="001E44E9">
            <w:pPr>
              <w:spacing w:after="100"/>
              <w:jc w:val="right"/>
              <w:rPr>
                <w:rFonts w:eastAsia="Times New Roman"/>
              </w:rPr>
            </w:pPr>
            <w:r>
              <w:rPr>
                <w:rFonts w:eastAsia="Times New Roman"/>
                <w:color w:val="000000"/>
                <w:sz w:val="20"/>
                <w:szCs w:val="20"/>
              </w:rPr>
              <w:t>40,085 </w:t>
            </w:r>
          </w:p>
        </w:tc>
        <w:tc>
          <w:tcPr>
            <w:tcW w:w="0" w:type="auto"/>
            <w:shd w:val="clear" w:color="auto" w:fill="CCEEFF"/>
            <w:tcMar>
              <w:top w:w="30" w:type="dxa"/>
              <w:left w:w="0" w:type="dxa"/>
              <w:bottom w:w="30" w:type="dxa"/>
              <w:right w:w="20" w:type="dxa"/>
            </w:tcMar>
            <w:vAlign w:val="bottom"/>
            <w:hideMark/>
          </w:tcPr>
          <w:p w14:paraId="590A5F9A"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0288AF"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429770" w14:textId="77777777" w:rsidR="00000000" w:rsidRDefault="001E44E9">
            <w:pPr>
              <w:spacing w:after="100"/>
              <w:jc w:val="right"/>
              <w:rPr>
                <w:rFonts w:eastAsia="Times New Roman"/>
              </w:rPr>
            </w:pPr>
            <w:r>
              <w:rPr>
                <w:rFonts w:eastAsia="Times New Roman"/>
                <w:color w:val="000000"/>
                <w:sz w:val="20"/>
                <w:szCs w:val="20"/>
              </w:rPr>
              <w:t>39,927 </w:t>
            </w:r>
          </w:p>
        </w:tc>
        <w:tc>
          <w:tcPr>
            <w:tcW w:w="0" w:type="auto"/>
            <w:shd w:val="clear" w:color="auto" w:fill="CCEEFF"/>
            <w:tcMar>
              <w:top w:w="30" w:type="dxa"/>
              <w:left w:w="0" w:type="dxa"/>
              <w:bottom w:w="30" w:type="dxa"/>
              <w:right w:w="20" w:type="dxa"/>
            </w:tcMar>
            <w:vAlign w:val="bottom"/>
            <w:hideMark/>
          </w:tcPr>
          <w:p w14:paraId="0FB872E4"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1C4815"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2060A66" w14:textId="77777777" w:rsidR="00000000" w:rsidRDefault="001E44E9">
            <w:pPr>
              <w:spacing w:after="100"/>
              <w:jc w:val="right"/>
              <w:rPr>
                <w:rFonts w:eastAsia="Times New Roman"/>
              </w:rPr>
            </w:pPr>
            <w:r>
              <w:rPr>
                <w:rFonts w:eastAsia="Times New Roman"/>
                <w:color w:val="000000"/>
                <w:sz w:val="20"/>
                <w:szCs w:val="20"/>
              </w:rPr>
              <w:t>72,673 </w:t>
            </w:r>
          </w:p>
        </w:tc>
        <w:tc>
          <w:tcPr>
            <w:tcW w:w="0" w:type="auto"/>
            <w:shd w:val="clear" w:color="auto" w:fill="CCEEFF"/>
            <w:tcMar>
              <w:top w:w="30" w:type="dxa"/>
              <w:left w:w="0" w:type="dxa"/>
              <w:bottom w:w="30" w:type="dxa"/>
              <w:right w:w="20" w:type="dxa"/>
            </w:tcMar>
            <w:vAlign w:val="bottom"/>
            <w:hideMark/>
          </w:tcPr>
          <w:p w14:paraId="3CC9AA72"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9CA485"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7604946" w14:textId="77777777" w:rsidR="00000000" w:rsidRDefault="001E44E9">
            <w:pPr>
              <w:spacing w:after="100"/>
              <w:jc w:val="right"/>
              <w:rPr>
                <w:rFonts w:eastAsia="Times New Roman"/>
              </w:rPr>
            </w:pPr>
            <w:r>
              <w:rPr>
                <w:rFonts w:eastAsia="Times New Roman"/>
                <w:color w:val="000000"/>
                <w:sz w:val="20"/>
                <w:szCs w:val="20"/>
              </w:rPr>
              <w:t>71,923 </w:t>
            </w:r>
          </w:p>
        </w:tc>
        <w:tc>
          <w:tcPr>
            <w:tcW w:w="0" w:type="auto"/>
            <w:shd w:val="clear" w:color="auto" w:fill="CCEEFF"/>
            <w:tcMar>
              <w:top w:w="30" w:type="dxa"/>
              <w:left w:w="0" w:type="dxa"/>
              <w:bottom w:w="30" w:type="dxa"/>
              <w:right w:w="20" w:type="dxa"/>
            </w:tcMar>
            <w:vAlign w:val="bottom"/>
            <w:hideMark/>
          </w:tcPr>
          <w:p w14:paraId="23E7DCCC" w14:textId="77777777" w:rsidR="00000000" w:rsidRDefault="001E44E9">
            <w:pPr>
              <w:spacing w:after="100"/>
              <w:jc w:val="right"/>
              <w:rPr>
                <w:rFonts w:eastAsia="Times New Roman"/>
              </w:rPr>
            </w:pPr>
          </w:p>
        </w:tc>
      </w:tr>
      <w:tr w:rsidR="00000000" w14:paraId="014C8D94" w14:textId="77777777">
        <w:trPr>
          <w:divId w:val="660739386"/>
          <w:jc w:val="center"/>
        </w:trPr>
        <w:tc>
          <w:tcPr>
            <w:tcW w:w="0" w:type="auto"/>
            <w:gridSpan w:val="3"/>
            <w:shd w:val="clear" w:color="auto" w:fill="FFFFFF"/>
            <w:tcMar>
              <w:top w:w="30" w:type="dxa"/>
              <w:left w:w="20" w:type="dxa"/>
              <w:bottom w:w="30" w:type="dxa"/>
              <w:right w:w="20" w:type="dxa"/>
            </w:tcMar>
            <w:vAlign w:val="bottom"/>
            <w:hideMark/>
          </w:tcPr>
          <w:p w14:paraId="68E75548" w14:textId="77777777" w:rsidR="00000000" w:rsidRDefault="001E44E9">
            <w:pPr>
              <w:spacing w:after="100"/>
              <w:rPr>
                <w:rFonts w:eastAsia="Times New Roman"/>
              </w:rPr>
            </w:pPr>
            <w:r>
              <w:rPr>
                <w:rFonts w:eastAsia="Times New Roman"/>
                <w:color w:val="000000"/>
                <w:sz w:val="20"/>
                <w:szCs w:val="20"/>
              </w:rPr>
              <w:t>Depreciation</w:t>
            </w:r>
          </w:p>
        </w:tc>
        <w:tc>
          <w:tcPr>
            <w:tcW w:w="0" w:type="auto"/>
            <w:gridSpan w:val="2"/>
            <w:shd w:val="clear" w:color="auto" w:fill="FFFFFF"/>
            <w:tcMar>
              <w:top w:w="30" w:type="dxa"/>
              <w:left w:w="20" w:type="dxa"/>
              <w:bottom w:w="30" w:type="dxa"/>
              <w:right w:w="0" w:type="dxa"/>
            </w:tcMar>
            <w:vAlign w:val="bottom"/>
            <w:hideMark/>
          </w:tcPr>
          <w:p w14:paraId="0DBFA25F" w14:textId="77777777" w:rsidR="00000000" w:rsidRDefault="001E44E9">
            <w:pPr>
              <w:spacing w:after="100"/>
              <w:jc w:val="right"/>
              <w:rPr>
                <w:rFonts w:eastAsia="Times New Roman"/>
              </w:rPr>
            </w:pPr>
            <w:r>
              <w:rPr>
                <w:rFonts w:eastAsia="Times New Roman"/>
                <w:color w:val="000000"/>
                <w:sz w:val="20"/>
                <w:szCs w:val="20"/>
              </w:rPr>
              <w:t>17,171 </w:t>
            </w:r>
          </w:p>
        </w:tc>
        <w:tc>
          <w:tcPr>
            <w:tcW w:w="0" w:type="auto"/>
            <w:shd w:val="clear" w:color="auto" w:fill="FFFFFF"/>
            <w:tcMar>
              <w:top w:w="30" w:type="dxa"/>
              <w:left w:w="0" w:type="dxa"/>
              <w:bottom w:w="30" w:type="dxa"/>
              <w:right w:w="20" w:type="dxa"/>
            </w:tcMar>
            <w:vAlign w:val="bottom"/>
            <w:hideMark/>
          </w:tcPr>
          <w:p w14:paraId="0BC4C99E"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77613B"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D9DC10" w14:textId="77777777" w:rsidR="00000000" w:rsidRDefault="001E44E9">
            <w:pPr>
              <w:spacing w:after="100"/>
              <w:jc w:val="right"/>
              <w:rPr>
                <w:rFonts w:eastAsia="Times New Roman"/>
              </w:rPr>
            </w:pPr>
            <w:r>
              <w:rPr>
                <w:rFonts w:eastAsia="Times New Roman"/>
                <w:color w:val="000000"/>
                <w:sz w:val="20"/>
                <w:szCs w:val="20"/>
              </w:rPr>
              <w:t>17,008 </w:t>
            </w:r>
          </w:p>
        </w:tc>
        <w:tc>
          <w:tcPr>
            <w:tcW w:w="0" w:type="auto"/>
            <w:shd w:val="clear" w:color="auto" w:fill="FFFFFF"/>
            <w:tcMar>
              <w:top w:w="30" w:type="dxa"/>
              <w:left w:w="0" w:type="dxa"/>
              <w:bottom w:w="30" w:type="dxa"/>
              <w:right w:w="20" w:type="dxa"/>
            </w:tcMar>
            <w:vAlign w:val="bottom"/>
            <w:hideMark/>
          </w:tcPr>
          <w:p w14:paraId="15DC4488"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3DCC67"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D771B1" w14:textId="77777777" w:rsidR="00000000" w:rsidRDefault="001E44E9">
            <w:pPr>
              <w:spacing w:after="100"/>
              <w:jc w:val="right"/>
              <w:rPr>
                <w:rFonts w:eastAsia="Times New Roman"/>
              </w:rPr>
            </w:pPr>
            <w:r>
              <w:rPr>
                <w:rFonts w:eastAsia="Times New Roman"/>
                <w:color w:val="000000"/>
                <w:sz w:val="20"/>
                <w:szCs w:val="20"/>
              </w:rPr>
              <w:t>33,767 </w:t>
            </w:r>
          </w:p>
        </w:tc>
        <w:tc>
          <w:tcPr>
            <w:tcW w:w="0" w:type="auto"/>
            <w:shd w:val="clear" w:color="auto" w:fill="FFFFFF"/>
            <w:tcMar>
              <w:top w:w="30" w:type="dxa"/>
              <w:left w:w="0" w:type="dxa"/>
              <w:bottom w:w="30" w:type="dxa"/>
              <w:right w:w="20" w:type="dxa"/>
            </w:tcMar>
            <w:vAlign w:val="bottom"/>
            <w:hideMark/>
          </w:tcPr>
          <w:p w14:paraId="5B31912E"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9B718C"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5FC78C" w14:textId="77777777" w:rsidR="00000000" w:rsidRDefault="001E44E9">
            <w:pPr>
              <w:spacing w:after="100"/>
              <w:jc w:val="right"/>
              <w:rPr>
                <w:rFonts w:eastAsia="Times New Roman"/>
              </w:rPr>
            </w:pPr>
            <w:r>
              <w:rPr>
                <w:rFonts w:eastAsia="Times New Roman"/>
                <w:color w:val="000000"/>
                <w:sz w:val="20"/>
                <w:szCs w:val="20"/>
              </w:rPr>
              <w:t>33,173 </w:t>
            </w:r>
          </w:p>
        </w:tc>
        <w:tc>
          <w:tcPr>
            <w:tcW w:w="0" w:type="auto"/>
            <w:shd w:val="clear" w:color="auto" w:fill="FFFFFF"/>
            <w:tcMar>
              <w:top w:w="30" w:type="dxa"/>
              <w:left w:w="0" w:type="dxa"/>
              <w:bottom w:w="30" w:type="dxa"/>
              <w:right w:w="20" w:type="dxa"/>
            </w:tcMar>
            <w:vAlign w:val="bottom"/>
            <w:hideMark/>
          </w:tcPr>
          <w:p w14:paraId="12772ED6" w14:textId="77777777" w:rsidR="00000000" w:rsidRDefault="001E44E9">
            <w:pPr>
              <w:spacing w:after="100"/>
              <w:jc w:val="right"/>
              <w:rPr>
                <w:rFonts w:eastAsia="Times New Roman"/>
              </w:rPr>
            </w:pPr>
          </w:p>
        </w:tc>
      </w:tr>
      <w:tr w:rsidR="00000000" w14:paraId="5E9760BD" w14:textId="77777777">
        <w:trPr>
          <w:divId w:val="660739386"/>
          <w:jc w:val="center"/>
        </w:trPr>
        <w:tc>
          <w:tcPr>
            <w:tcW w:w="0" w:type="auto"/>
            <w:gridSpan w:val="3"/>
            <w:shd w:val="clear" w:color="auto" w:fill="CCEEFF"/>
            <w:tcMar>
              <w:top w:w="30" w:type="dxa"/>
              <w:left w:w="20" w:type="dxa"/>
              <w:bottom w:w="30" w:type="dxa"/>
              <w:right w:w="20" w:type="dxa"/>
            </w:tcMar>
            <w:vAlign w:val="bottom"/>
            <w:hideMark/>
          </w:tcPr>
          <w:p w14:paraId="70E02554" w14:textId="77777777" w:rsidR="00000000" w:rsidRDefault="001E44E9">
            <w:pPr>
              <w:spacing w:after="100"/>
              <w:rPr>
                <w:rFonts w:eastAsia="Times New Roman"/>
              </w:rPr>
            </w:pPr>
            <w:r>
              <w:rPr>
                <w:rFonts w:eastAsia="Times New Roman"/>
                <w:color w:val="000000"/>
                <w:sz w:val="20"/>
                <w:szCs w:val="20"/>
              </w:rPr>
              <w:t>Amortization of intangible assets</w:t>
            </w:r>
          </w:p>
        </w:tc>
        <w:tc>
          <w:tcPr>
            <w:tcW w:w="0" w:type="auto"/>
            <w:gridSpan w:val="2"/>
            <w:shd w:val="clear" w:color="auto" w:fill="CCEEFF"/>
            <w:tcMar>
              <w:top w:w="30" w:type="dxa"/>
              <w:left w:w="20" w:type="dxa"/>
              <w:bottom w:w="30" w:type="dxa"/>
              <w:right w:w="0" w:type="dxa"/>
            </w:tcMar>
            <w:vAlign w:val="bottom"/>
            <w:hideMark/>
          </w:tcPr>
          <w:p w14:paraId="6204FB0E" w14:textId="77777777" w:rsidR="00000000" w:rsidRDefault="001E44E9">
            <w:pPr>
              <w:spacing w:after="100"/>
              <w:jc w:val="right"/>
              <w:rPr>
                <w:rFonts w:eastAsia="Times New Roman"/>
              </w:rPr>
            </w:pPr>
            <w:r>
              <w:rPr>
                <w:rFonts w:eastAsia="Times New Roman"/>
                <w:color w:val="000000"/>
                <w:sz w:val="20"/>
                <w:szCs w:val="20"/>
              </w:rPr>
              <w:t>85,127 </w:t>
            </w:r>
          </w:p>
        </w:tc>
        <w:tc>
          <w:tcPr>
            <w:tcW w:w="0" w:type="auto"/>
            <w:shd w:val="clear" w:color="auto" w:fill="CCEEFF"/>
            <w:tcMar>
              <w:top w:w="30" w:type="dxa"/>
              <w:left w:w="0" w:type="dxa"/>
              <w:bottom w:w="30" w:type="dxa"/>
              <w:right w:w="20" w:type="dxa"/>
            </w:tcMar>
            <w:vAlign w:val="bottom"/>
            <w:hideMark/>
          </w:tcPr>
          <w:p w14:paraId="742030E8"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0138E8"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F0E33D" w14:textId="77777777" w:rsidR="00000000" w:rsidRDefault="001E44E9">
            <w:pPr>
              <w:spacing w:after="100"/>
              <w:jc w:val="right"/>
              <w:rPr>
                <w:rFonts w:eastAsia="Times New Roman"/>
              </w:rPr>
            </w:pPr>
            <w:r>
              <w:rPr>
                <w:rFonts w:eastAsia="Times New Roman"/>
                <w:color w:val="000000"/>
                <w:sz w:val="20"/>
                <w:szCs w:val="20"/>
              </w:rPr>
              <w:t>85,167 </w:t>
            </w:r>
          </w:p>
        </w:tc>
        <w:tc>
          <w:tcPr>
            <w:tcW w:w="0" w:type="auto"/>
            <w:shd w:val="clear" w:color="auto" w:fill="CCEEFF"/>
            <w:tcMar>
              <w:top w:w="30" w:type="dxa"/>
              <w:left w:w="0" w:type="dxa"/>
              <w:bottom w:w="30" w:type="dxa"/>
              <w:right w:w="20" w:type="dxa"/>
            </w:tcMar>
            <w:vAlign w:val="bottom"/>
            <w:hideMark/>
          </w:tcPr>
          <w:p w14:paraId="5B4A7586"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8B71C4"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A984F1C" w14:textId="77777777" w:rsidR="00000000" w:rsidRDefault="001E44E9">
            <w:pPr>
              <w:spacing w:after="100"/>
              <w:jc w:val="right"/>
              <w:rPr>
                <w:rFonts w:eastAsia="Times New Roman"/>
              </w:rPr>
            </w:pPr>
            <w:r>
              <w:rPr>
                <w:rFonts w:eastAsia="Times New Roman"/>
                <w:color w:val="000000"/>
                <w:sz w:val="20"/>
                <w:szCs w:val="20"/>
              </w:rPr>
              <w:t>170,281 </w:t>
            </w:r>
          </w:p>
        </w:tc>
        <w:tc>
          <w:tcPr>
            <w:tcW w:w="0" w:type="auto"/>
            <w:shd w:val="clear" w:color="auto" w:fill="CCEEFF"/>
            <w:tcMar>
              <w:top w:w="30" w:type="dxa"/>
              <w:left w:w="0" w:type="dxa"/>
              <w:bottom w:w="30" w:type="dxa"/>
              <w:right w:w="20" w:type="dxa"/>
            </w:tcMar>
            <w:vAlign w:val="bottom"/>
            <w:hideMark/>
          </w:tcPr>
          <w:p w14:paraId="501FB605"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96B747"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0021A5A" w14:textId="77777777" w:rsidR="00000000" w:rsidRDefault="001E44E9">
            <w:pPr>
              <w:spacing w:after="100"/>
              <w:jc w:val="right"/>
              <w:rPr>
                <w:rFonts w:eastAsia="Times New Roman"/>
              </w:rPr>
            </w:pPr>
            <w:r>
              <w:rPr>
                <w:rFonts w:eastAsia="Times New Roman"/>
                <w:color w:val="000000"/>
                <w:sz w:val="20"/>
                <w:szCs w:val="20"/>
              </w:rPr>
              <w:t>169,875 </w:t>
            </w:r>
          </w:p>
        </w:tc>
        <w:tc>
          <w:tcPr>
            <w:tcW w:w="0" w:type="auto"/>
            <w:shd w:val="clear" w:color="auto" w:fill="CCEEFF"/>
            <w:tcMar>
              <w:top w:w="30" w:type="dxa"/>
              <w:left w:w="0" w:type="dxa"/>
              <w:bottom w:w="30" w:type="dxa"/>
              <w:right w:w="20" w:type="dxa"/>
            </w:tcMar>
            <w:vAlign w:val="bottom"/>
            <w:hideMark/>
          </w:tcPr>
          <w:p w14:paraId="3BB9B667" w14:textId="77777777" w:rsidR="00000000" w:rsidRDefault="001E44E9">
            <w:pPr>
              <w:spacing w:after="100"/>
              <w:jc w:val="right"/>
              <w:rPr>
                <w:rFonts w:eastAsia="Times New Roman"/>
              </w:rPr>
            </w:pPr>
          </w:p>
        </w:tc>
      </w:tr>
      <w:tr w:rsidR="00000000" w14:paraId="70586436" w14:textId="77777777">
        <w:trPr>
          <w:divId w:val="660739386"/>
          <w:jc w:val="center"/>
        </w:trPr>
        <w:tc>
          <w:tcPr>
            <w:tcW w:w="0" w:type="auto"/>
            <w:gridSpan w:val="3"/>
            <w:shd w:val="clear" w:color="auto" w:fill="FFFFFF"/>
            <w:tcMar>
              <w:top w:w="30" w:type="dxa"/>
              <w:left w:w="140" w:type="dxa"/>
              <w:bottom w:w="30" w:type="dxa"/>
              <w:right w:w="20" w:type="dxa"/>
            </w:tcMar>
            <w:vAlign w:val="bottom"/>
            <w:hideMark/>
          </w:tcPr>
          <w:p w14:paraId="70670BE6" w14:textId="77777777" w:rsidR="00000000" w:rsidRDefault="001E44E9">
            <w:pPr>
              <w:spacing w:after="100"/>
              <w:rPr>
                <w:rFonts w:eastAsia="Times New Roman"/>
              </w:rPr>
            </w:pPr>
            <w:r>
              <w:rPr>
                <w:rFonts w:eastAsia="Times New Roman"/>
                <w:color w:val="000000"/>
                <w:sz w:val="20"/>
                <w:szCs w:val="20"/>
              </w:rPr>
              <w:t>Total expenses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C405D35" w14:textId="77777777" w:rsidR="00000000" w:rsidRDefault="001E44E9">
            <w:pPr>
              <w:spacing w:after="100"/>
              <w:jc w:val="right"/>
              <w:rPr>
                <w:rFonts w:eastAsia="Times New Roman"/>
              </w:rPr>
            </w:pPr>
            <w:r>
              <w:rPr>
                <w:rFonts w:eastAsia="Times New Roman"/>
                <w:color w:val="000000"/>
                <w:sz w:val="20"/>
                <w:szCs w:val="20"/>
              </w:rPr>
              <w:t>192,360 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C448E67"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17B838" w14:textId="77777777" w:rsidR="00000000" w:rsidRDefault="001E44E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2031C07" w14:textId="77777777" w:rsidR="00000000" w:rsidRDefault="001E44E9">
            <w:pPr>
              <w:spacing w:after="100"/>
              <w:jc w:val="right"/>
              <w:rPr>
                <w:rFonts w:eastAsia="Times New Roman"/>
              </w:rPr>
            </w:pPr>
            <w:r>
              <w:rPr>
                <w:rFonts w:eastAsia="Times New Roman"/>
                <w:color w:val="000000"/>
                <w:sz w:val="20"/>
                <w:szCs w:val="20"/>
              </w:rPr>
              <w:t>186,470 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C5710A8"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26EE40" w14:textId="77777777" w:rsidR="00000000" w:rsidRDefault="001E44E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78ED255" w14:textId="77777777" w:rsidR="00000000" w:rsidRDefault="001E44E9">
            <w:pPr>
              <w:spacing w:after="100"/>
              <w:jc w:val="right"/>
              <w:rPr>
                <w:rFonts w:eastAsia="Times New Roman"/>
              </w:rPr>
            </w:pPr>
            <w:r>
              <w:rPr>
                <w:rFonts w:eastAsia="Times New Roman"/>
                <w:color w:val="000000"/>
                <w:sz w:val="20"/>
                <w:szCs w:val="20"/>
              </w:rPr>
              <w:t>373,770 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D27F2DA"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9C6539" w14:textId="77777777" w:rsidR="00000000" w:rsidRDefault="001E44E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AE3EEE2" w14:textId="77777777" w:rsidR="00000000" w:rsidRDefault="001E44E9">
            <w:pPr>
              <w:spacing w:after="100"/>
              <w:jc w:val="right"/>
              <w:rPr>
                <w:rFonts w:eastAsia="Times New Roman"/>
              </w:rPr>
            </w:pPr>
            <w:r>
              <w:rPr>
                <w:rFonts w:eastAsia="Times New Roman"/>
                <w:color w:val="000000"/>
                <w:sz w:val="20"/>
                <w:szCs w:val="20"/>
              </w:rPr>
              <w:t>359,069 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5503044" w14:textId="77777777" w:rsidR="00000000" w:rsidRDefault="001E44E9">
            <w:pPr>
              <w:spacing w:after="100"/>
              <w:jc w:val="right"/>
              <w:rPr>
                <w:rFonts w:eastAsia="Times New Roman"/>
              </w:rPr>
            </w:pPr>
          </w:p>
        </w:tc>
      </w:tr>
      <w:tr w:rsidR="00000000" w14:paraId="45C67615" w14:textId="77777777">
        <w:trPr>
          <w:divId w:val="660739386"/>
          <w:jc w:val="center"/>
        </w:trPr>
        <w:tc>
          <w:tcPr>
            <w:tcW w:w="0" w:type="auto"/>
            <w:gridSpan w:val="3"/>
            <w:shd w:val="clear" w:color="auto" w:fill="CCEEFF"/>
            <w:tcMar>
              <w:top w:w="30" w:type="dxa"/>
              <w:left w:w="380" w:type="dxa"/>
              <w:bottom w:w="30" w:type="dxa"/>
              <w:right w:w="20" w:type="dxa"/>
            </w:tcMar>
            <w:vAlign w:val="bottom"/>
            <w:hideMark/>
          </w:tcPr>
          <w:p w14:paraId="0A095EB6" w14:textId="77777777" w:rsidR="00000000" w:rsidRDefault="001E44E9">
            <w:pPr>
              <w:spacing w:after="100"/>
              <w:rPr>
                <w:rFonts w:eastAsia="Times New Roman"/>
              </w:rPr>
            </w:pPr>
            <w:r>
              <w:rPr>
                <w:rFonts w:eastAsia="Times New Roman"/>
                <w:color w:val="000000"/>
                <w:sz w:val="20"/>
                <w:szCs w:val="20"/>
              </w:rPr>
              <w:t>Operating income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4831F98" w14:textId="77777777" w:rsidR="00000000" w:rsidRDefault="001E44E9">
            <w:pPr>
              <w:spacing w:after="100"/>
              <w:jc w:val="right"/>
              <w:rPr>
                <w:rFonts w:eastAsia="Times New Roman"/>
              </w:rPr>
            </w:pPr>
            <w:r>
              <w:rPr>
                <w:rFonts w:eastAsia="Times New Roman"/>
                <w:color w:val="000000"/>
                <w:sz w:val="20"/>
                <w:szCs w:val="20"/>
              </w:rPr>
              <w:t>97,768 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55FDBE4"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839337" w14:textId="77777777" w:rsidR="00000000" w:rsidRDefault="001E44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7B39992" w14:textId="77777777" w:rsidR="00000000" w:rsidRDefault="001E44E9">
            <w:pPr>
              <w:spacing w:after="100"/>
              <w:jc w:val="right"/>
              <w:rPr>
                <w:rFonts w:eastAsia="Times New Roman"/>
              </w:rPr>
            </w:pPr>
            <w:r>
              <w:rPr>
                <w:rFonts w:eastAsia="Times New Roman"/>
                <w:color w:val="000000"/>
                <w:sz w:val="20"/>
                <w:szCs w:val="20"/>
              </w:rPr>
              <w:t>89,802 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01741CB"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43D4BA" w14:textId="77777777" w:rsidR="00000000" w:rsidRDefault="001E44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0449E17" w14:textId="77777777" w:rsidR="00000000" w:rsidRDefault="001E44E9">
            <w:pPr>
              <w:spacing w:after="100"/>
              <w:jc w:val="right"/>
              <w:rPr>
                <w:rFonts w:eastAsia="Times New Roman"/>
              </w:rPr>
            </w:pPr>
            <w:r>
              <w:rPr>
                <w:rFonts w:eastAsia="Times New Roman"/>
                <w:color w:val="000000"/>
                <w:sz w:val="20"/>
                <w:szCs w:val="20"/>
              </w:rPr>
              <w:t>214,404 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371ACDF"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01E304" w14:textId="77777777" w:rsidR="00000000" w:rsidRDefault="001E44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26F01F8" w14:textId="77777777" w:rsidR="00000000" w:rsidRDefault="001E44E9">
            <w:pPr>
              <w:spacing w:after="100"/>
              <w:jc w:val="right"/>
              <w:rPr>
                <w:rFonts w:eastAsia="Times New Roman"/>
              </w:rPr>
            </w:pPr>
            <w:r>
              <w:rPr>
                <w:rFonts w:eastAsia="Times New Roman"/>
                <w:color w:val="000000"/>
                <w:sz w:val="20"/>
                <w:szCs w:val="20"/>
              </w:rPr>
              <w:t>172,067 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7AB6820" w14:textId="77777777" w:rsidR="00000000" w:rsidRDefault="001E44E9">
            <w:pPr>
              <w:spacing w:after="100"/>
              <w:jc w:val="right"/>
              <w:rPr>
                <w:rFonts w:eastAsia="Times New Roman"/>
              </w:rPr>
            </w:pPr>
          </w:p>
        </w:tc>
      </w:tr>
      <w:tr w:rsidR="00000000" w14:paraId="57EC1FBF" w14:textId="77777777">
        <w:trPr>
          <w:divId w:val="660739386"/>
          <w:jc w:val="center"/>
        </w:trPr>
        <w:tc>
          <w:tcPr>
            <w:tcW w:w="0" w:type="auto"/>
            <w:gridSpan w:val="3"/>
            <w:shd w:val="clear" w:color="auto" w:fill="FFFFFF"/>
            <w:tcMar>
              <w:top w:w="30" w:type="dxa"/>
              <w:left w:w="20" w:type="dxa"/>
              <w:bottom w:w="30" w:type="dxa"/>
              <w:right w:w="20" w:type="dxa"/>
            </w:tcMar>
            <w:vAlign w:val="bottom"/>
            <w:hideMark/>
          </w:tcPr>
          <w:p w14:paraId="69ACD107" w14:textId="77777777" w:rsidR="00000000" w:rsidRDefault="001E44E9">
            <w:pPr>
              <w:spacing w:after="100"/>
              <w:rPr>
                <w:rFonts w:eastAsia="Times New Roman"/>
              </w:rPr>
            </w:pPr>
            <w:r>
              <w:rPr>
                <w:rFonts w:eastAsia="Times New Roman"/>
                <w:color w:val="000000"/>
                <w:sz w:val="20"/>
                <w:szCs w:val="20"/>
              </w:rPr>
              <w:t>Interest expense</w:t>
            </w:r>
          </w:p>
        </w:tc>
        <w:tc>
          <w:tcPr>
            <w:tcW w:w="0" w:type="auto"/>
            <w:gridSpan w:val="2"/>
            <w:shd w:val="clear" w:color="auto" w:fill="FFFFFF"/>
            <w:tcMar>
              <w:top w:w="30" w:type="dxa"/>
              <w:left w:w="20" w:type="dxa"/>
              <w:bottom w:w="30" w:type="dxa"/>
              <w:right w:w="0" w:type="dxa"/>
            </w:tcMar>
            <w:vAlign w:val="bottom"/>
            <w:hideMark/>
          </w:tcPr>
          <w:p w14:paraId="25DBEBBC" w14:textId="77777777" w:rsidR="00000000" w:rsidRDefault="001E44E9">
            <w:pPr>
              <w:spacing w:after="100"/>
              <w:jc w:val="right"/>
              <w:rPr>
                <w:rFonts w:eastAsia="Times New Roman"/>
              </w:rPr>
            </w:pPr>
            <w:r>
              <w:rPr>
                <w:rFonts w:eastAsia="Times New Roman"/>
                <w:color w:val="000000"/>
                <w:sz w:val="20"/>
                <w:szCs w:val="20"/>
              </w:rPr>
              <w:t>72,696 </w:t>
            </w:r>
          </w:p>
        </w:tc>
        <w:tc>
          <w:tcPr>
            <w:tcW w:w="0" w:type="auto"/>
            <w:shd w:val="clear" w:color="auto" w:fill="FFFFFF"/>
            <w:tcMar>
              <w:top w:w="30" w:type="dxa"/>
              <w:left w:w="0" w:type="dxa"/>
              <w:bottom w:w="30" w:type="dxa"/>
              <w:right w:w="20" w:type="dxa"/>
            </w:tcMar>
            <w:vAlign w:val="bottom"/>
            <w:hideMark/>
          </w:tcPr>
          <w:p w14:paraId="00EF5E3F"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FF4D48"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44BE6A" w14:textId="77777777" w:rsidR="00000000" w:rsidRDefault="001E44E9">
            <w:pPr>
              <w:spacing w:after="100"/>
              <w:jc w:val="right"/>
              <w:rPr>
                <w:rFonts w:eastAsia="Times New Roman"/>
              </w:rPr>
            </w:pPr>
            <w:r>
              <w:rPr>
                <w:rFonts w:eastAsia="Times New Roman"/>
                <w:color w:val="000000"/>
                <w:sz w:val="20"/>
                <w:szCs w:val="20"/>
              </w:rPr>
              <w:t>64,004 </w:t>
            </w:r>
          </w:p>
        </w:tc>
        <w:tc>
          <w:tcPr>
            <w:tcW w:w="0" w:type="auto"/>
            <w:shd w:val="clear" w:color="auto" w:fill="FFFFFF"/>
            <w:tcMar>
              <w:top w:w="30" w:type="dxa"/>
              <w:left w:w="0" w:type="dxa"/>
              <w:bottom w:w="30" w:type="dxa"/>
              <w:right w:w="20" w:type="dxa"/>
            </w:tcMar>
            <w:vAlign w:val="bottom"/>
            <w:hideMark/>
          </w:tcPr>
          <w:p w14:paraId="3249C63F"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471B47"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EE5C11" w14:textId="77777777" w:rsidR="00000000" w:rsidRDefault="001E44E9">
            <w:pPr>
              <w:spacing w:after="100"/>
              <w:jc w:val="right"/>
              <w:rPr>
                <w:rFonts w:eastAsia="Times New Roman"/>
              </w:rPr>
            </w:pPr>
            <w:r>
              <w:rPr>
                <w:rFonts w:eastAsia="Times New Roman"/>
                <w:color w:val="000000"/>
                <w:sz w:val="20"/>
                <w:szCs w:val="20"/>
              </w:rPr>
              <w:t>144,141 </w:t>
            </w:r>
          </w:p>
        </w:tc>
        <w:tc>
          <w:tcPr>
            <w:tcW w:w="0" w:type="auto"/>
            <w:shd w:val="clear" w:color="auto" w:fill="FFFFFF"/>
            <w:tcMar>
              <w:top w:w="30" w:type="dxa"/>
              <w:left w:w="0" w:type="dxa"/>
              <w:bottom w:w="30" w:type="dxa"/>
              <w:right w:w="20" w:type="dxa"/>
            </w:tcMar>
            <w:vAlign w:val="bottom"/>
            <w:hideMark/>
          </w:tcPr>
          <w:p w14:paraId="784ED9E1"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09878D"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A1D49B" w14:textId="77777777" w:rsidR="00000000" w:rsidRDefault="001E44E9">
            <w:pPr>
              <w:spacing w:after="100"/>
              <w:jc w:val="right"/>
              <w:rPr>
                <w:rFonts w:eastAsia="Times New Roman"/>
              </w:rPr>
            </w:pPr>
            <w:r>
              <w:rPr>
                <w:rFonts w:eastAsia="Times New Roman"/>
                <w:color w:val="000000"/>
                <w:sz w:val="20"/>
                <w:szCs w:val="20"/>
              </w:rPr>
              <w:t>127,721 </w:t>
            </w:r>
          </w:p>
        </w:tc>
        <w:tc>
          <w:tcPr>
            <w:tcW w:w="0" w:type="auto"/>
            <w:shd w:val="clear" w:color="auto" w:fill="FFFFFF"/>
            <w:tcMar>
              <w:top w:w="30" w:type="dxa"/>
              <w:left w:w="0" w:type="dxa"/>
              <w:bottom w:w="30" w:type="dxa"/>
              <w:right w:w="20" w:type="dxa"/>
            </w:tcMar>
            <w:vAlign w:val="bottom"/>
            <w:hideMark/>
          </w:tcPr>
          <w:p w14:paraId="67663AD6" w14:textId="77777777" w:rsidR="00000000" w:rsidRDefault="001E44E9">
            <w:pPr>
              <w:spacing w:after="100"/>
              <w:jc w:val="right"/>
              <w:rPr>
                <w:rFonts w:eastAsia="Times New Roman"/>
              </w:rPr>
            </w:pPr>
          </w:p>
        </w:tc>
      </w:tr>
      <w:tr w:rsidR="00000000" w14:paraId="1E31400C" w14:textId="77777777">
        <w:trPr>
          <w:divId w:val="660739386"/>
          <w:jc w:val="center"/>
        </w:trPr>
        <w:tc>
          <w:tcPr>
            <w:tcW w:w="0" w:type="auto"/>
            <w:gridSpan w:val="3"/>
            <w:shd w:val="clear" w:color="auto" w:fill="CCEEFF"/>
            <w:tcMar>
              <w:top w:w="30" w:type="dxa"/>
              <w:left w:w="20" w:type="dxa"/>
              <w:bottom w:w="30" w:type="dxa"/>
              <w:right w:w="20" w:type="dxa"/>
            </w:tcMar>
            <w:vAlign w:val="bottom"/>
            <w:hideMark/>
          </w:tcPr>
          <w:p w14:paraId="188AD3D5" w14:textId="77777777" w:rsidR="00000000" w:rsidRDefault="001E44E9">
            <w:pPr>
              <w:spacing w:after="100"/>
              <w:rPr>
                <w:rFonts w:eastAsia="Times New Roman"/>
              </w:rPr>
            </w:pPr>
            <w:r>
              <w:rPr>
                <w:rFonts w:eastAsia="Times New Roman"/>
                <w:color w:val="000000"/>
                <w:sz w:val="20"/>
                <w:szCs w:val="20"/>
              </w:rPr>
              <w:t>Interest income</w:t>
            </w:r>
          </w:p>
        </w:tc>
        <w:tc>
          <w:tcPr>
            <w:tcW w:w="0" w:type="auto"/>
            <w:gridSpan w:val="2"/>
            <w:shd w:val="clear" w:color="auto" w:fill="CCEEFF"/>
            <w:tcMar>
              <w:top w:w="30" w:type="dxa"/>
              <w:left w:w="20" w:type="dxa"/>
              <w:bottom w:w="30" w:type="dxa"/>
              <w:right w:w="0" w:type="dxa"/>
            </w:tcMar>
            <w:vAlign w:val="bottom"/>
            <w:hideMark/>
          </w:tcPr>
          <w:p w14:paraId="20ED4602" w14:textId="77777777" w:rsidR="00000000" w:rsidRDefault="001E44E9">
            <w:pPr>
              <w:spacing w:after="100"/>
              <w:jc w:val="right"/>
              <w:rPr>
                <w:rFonts w:eastAsia="Times New Roman"/>
              </w:rPr>
            </w:pPr>
            <w:r>
              <w:rPr>
                <w:rFonts w:eastAsia="Times New Roman"/>
                <w:color w:val="000000"/>
                <w:sz w:val="20"/>
                <w:szCs w:val="20"/>
              </w:rPr>
              <w:t>(46)</w:t>
            </w:r>
          </w:p>
        </w:tc>
        <w:tc>
          <w:tcPr>
            <w:tcW w:w="0" w:type="auto"/>
            <w:shd w:val="clear" w:color="auto" w:fill="CCEEFF"/>
            <w:tcMar>
              <w:top w:w="30" w:type="dxa"/>
              <w:left w:w="0" w:type="dxa"/>
              <w:bottom w:w="30" w:type="dxa"/>
              <w:right w:w="20" w:type="dxa"/>
            </w:tcMar>
            <w:vAlign w:val="bottom"/>
            <w:hideMark/>
          </w:tcPr>
          <w:p w14:paraId="49A373F9"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A4E89B"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7C5149" w14:textId="77777777" w:rsidR="00000000" w:rsidRDefault="001E44E9">
            <w:pPr>
              <w:spacing w:after="100"/>
              <w:jc w:val="right"/>
              <w:rPr>
                <w:rFonts w:eastAsia="Times New Roman"/>
              </w:rPr>
            </w:pPr>
            <w:r>
              <w:rPr>
                <w:rFonts w:eastAsia="Times New Roman"/>
                <w:color w:val="000000"/>
                <w:sz w:val="20"/>
                <w:szCs w:val="20"/>
              </w:rPr>
              <w:t>(7)</w:t>
            </w:r>
          </w:p>
        </w:tc>
        <w:tc>
          <w:tcPr>
            <w:tcW w:w="0" w:type="auto"/>
            <w:shd w:val="clear" w:color="auto" w:fill="CCEEFF"/>
            <w:tcMar>
              <w:top w:w="30" w:type="dxa"/>
              <w:left w:w="0" w:type="dxa"/>
              <w:bottom w:w="30" w:type="dxa"/>
              <w:right w:w="20" w:type="dxa"/>
            </w:tcMar>
            <w:vAlign w:val="bottom"/>
            <w:hideMark/>
          </w:tcPr>
          <w:p w14:paraId="3747223B"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F8FA90"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0B14AF0" w14:textId="77777777" w:rsidR="00000000" w:rsidRDefault="001E44E9">
            <w:pPr>
              <w:spacing w:after="100"/>
              <w:jc w:val="right"/>
              <w:rPr>
                <w:rFonts w:eastAsia="Times New Roman"/>
              </w:rPr>
            </w:pPr>
            <w:r>
              <w:rPr>
                <w:rFonts w:eastAsia="Times New Roman"/>
                <w:color w:val="000000"/>
                <w:sz w:val="20"/>
                <w:szCs w:val="20"/>
              </w:rPr>
              <w:t>(58)</w:t>
            </w:r>
          </w:p>
        </w:tc>
        <w:tc>
          <w:tcPr>
            <w:tcW w:w="0" w:type="auto"/>
            <w:shd w:val="clear" w:color="auto" w:fill="CCEEFF"/>
            <w:tcMar>
              <w:top w:w="30" w:type="dxa"/>
              <w:left w:w="0" w:type="dxa"/>
              <w:bottom w:w="30" w:type="dxa"/>
              <w:right w:w="20" w:type="dxa"/>
            </w:tcMar>
            <w:vAlign w:val="bottom"/>
            <w:hideMark/>
          </w:tcPr>
          <w:p w14:paraId="5C94D737"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1146E6"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D9D14E" w14:textId="77777777" w:rsidR="00000000" w:rsidRDefault="001E44E9">
            <w:pPr>
              <w:spacing w:after="100"/>
              <w:jc w:val="right"/>
              <w:rPr>
                <w:rFonts w:eastAsia="Times New Roman"/>
              </w:rPr>
            </w:pPr>
            <w:r>
              <w:rPr>
                <w:rFonts w:eastAsia="Times New Roman"/>
                <w:color w:val="000000"/>
                <w:sz w:val="20"/>
                <w:szCs w:val="20"/>
              </w:rPr>
              <w:t>(11)</w:t>
            </w:r>
          </w:p>
        </w:tc>
        <w:tc>
          <w:tcPr>
            <w:tcW w:w="0" w:type="auto"/>
            <w:shd w:val="clear" w:color="auto" w:fill="CCEEFF"/>
            <w:tcMar>
              <w:top w:w="30" w:type="dxa"/>
              <w:left w:w="0" w:type="dxa"/>
              <w:bottom w:w="30" w:type="dxa"/>
              <w:right w:w="20" w:type="dxa"/>
            </w:tcMar>
            <w:vAlign w:val="bottom"/>
            <w:hideMark/>
          </w:tcPr>
          <w:p w14:paraId="493F5874" w14:textId="77777777" w:rsidR="00000000" w:rsidRDefault="001E44E9">
            <w:pPr>
              <w:spacing w:after="100"/>
              <w:jc w:val="right"/>
              <w:rPr>
                <w:rFonts w:eastAsia="Times New Roman"/>
              </w:rPr>
            </w:pPr>
          </w:p>
        </w:tc>
      </w:tr>
      <w:tr w:rsidR="00000000" w14:paraId="4B4656C6" w14:textId="77777777">
        <w:trPr>
          <w:divId w:val="660739386"/>
          <w:jc w:val="center"/>
        </w:trPr>
        <w:tc>
          <w:tcPr>
            <w:tcW w:w="0" w:type="auto"/>
            <w:gridSpan w:val="3"/>
            <w:vAlign w:val="center"/>
            <w:hideMark/>
          </w:tcPr>
          <w:p w14:paraId="6272C108" w14:textId="77777777" w:rsidR="00000000" w:rsidRDefault="001E44E9">
            <w:pPr>
              <w:spacing w:after="100"/>
              <w:jc w:val="right"/>
              <w:rPr>
                <w:rFonts w:eastAsia="Times New Roman"/>
                <w:sz w:val="20"/>
                <w:szCs w:val="20"/>
              </w:rPr>
            </w:pPr>
          </w:p>
        </w:tc>
        <w:tc>
          <w:tcPr>
            <w:tcW w:w="0" w:type="auto"/>
            <w:gridSpan w:val="3"/>
            <w:vAlign w:val="center"/>
            <w:hideMark/>
          </w:tcPr>
          <w:p w14:paraId="67644458" w14:textId="77777777" w:rsidR="00000000" w:rsidRDefault="001E44E9">
            <w:pPr>
              <w:spacing w:after="100"/>
              <w:rPr>
                <w:rFonts w:eastAsia="Times New Roman"/>
                <w:sz w:val="20"/>
                <w:szCs w:val="20"/>
              </w:rPr>
            </w:pPr>
          </w:p>
        </w:tc>
        <w:tc>
          <w:tcPr>
            <w:tcW w:w="0" w:type="auto"/>
            <w:gridSpan w:val="3"/>
            <w:vAlign w:val="center"/>
            <w:hideMark/>
          </w:tcPr>
          <w:p w14:paraId="0C9EC827" w14:textId="77777777" w:rsidR="00000000" w:rsidRDefault="001E44E9">
            <w:pPr>
              <w:spacing w:after="100"/>
              <w:rPr>
                <w:rFonts w:eastAsia="Times New Roman"/>
                <w:sz w:val="20"/>
                <w:szCs w:val="20"/>
              </w:rPr>
            </w:pPr>
          </w:p>
        </w:tc>
        <w:tc>
          <w:tcPr>
            <w:tcW w:w="0" w:type="auto"/>
            <w:gridSpan w:val="3"/>
            <w:vAlign w:val="center"/>
            <w:hideMark/>
          </w:tcPr>
          <w:p w14:paraId="42712E06" w14:textId="77777777" w:rsidR="00000000" w:rsidRDefault="001E44E9">
            <w:pPr>
              <w:spacing w:after="100"/>
              <w:rPr>
                <w:rFonts w:eastAsia="Times New Roman"/>
                <w:sz w:val="20"/>
                <w:szCs w:val="20"/>
              </w:rPr>
            </w:pPr>
          </w:p>
        </w:tc>
        <w:tc>
          <w:tcPr>
            <w:tcW w:w="0" w:type="auto"/>
            <w:gridSpan w:val="3"/>
            <w:vAlign w:val="center"/>
            <w:hideMark/>
          </w:tcPr>
          <w:p w14:paraId="0AFF7C51" w14:textId="77777777" w:rsidR="00000000" w:rsidRDefault="001E44E9">
            <w:pPr>
              <w:spacing w:after="100"/>
              <w:rPr>
                <w:rFonts w:eastAsia="Times New Roman"/>
                <w:sz w:val="20"/>
                <w:szCs w:val="20"/>
              </w:rPr>
            </w:pPr>
          </w:p>
        </w:tc>
        <w:tc>
          <w:tcPr>
            <w:tcW w:w="0" w:type="auto"/>
            <w:gridSpan w:val="3"/>
            <w:vAlign w:val="center"/>
            <w:hideMark/>
          </w:tcPr>
          <w:p w14:paraId="0650E4A1" w14:textId="77777777" w:rsidR="00000000" w:rsidRDefault="001E44E9">
            <w:pPr>
              <w:spacing w:after="100"/>
              <w:rPr>
                <w:rFonts w:eastAsia="Times New Roman"/>
                <w:sz w:val="20"/>
                <w:szCs w:val="20"/>
              </w:rPr>
            </w:pPr>
          </w:p>
        </w:tc>
        <w:tc>
          <w:tcPr>
            <w:tcW w:w="0" w:type="auto"/>
            <w:gridSpan w:val="3"/>
            <w:vAlign w:val="center"/>
            <w:hideMark/>
          </w:tcPr>
          <w:p w14:paraId="685FA69D" w14:textId="77777777" w:rsidR="00000000" w:rsidRDefault="001E44E9">
            <w:pPr>
              <w:spacing w:after="100"/>
              <w:rPr>
                <w:rFonts w:eastAsia="Times New Roman"/>
                <w:sz w:val="20"/>
                <w:szCs w:val="20"/>
              </w:rPr>
            </w:pPr>
          </w:p>
        </w:tc>
        <w:tc>
          <w:tcPr>
            <w:tcW w:w="0" w:type="auto"/>
            <w:gridSpan w:val="3"/>
            <w:vAlign w:val="center"/>
            <w:hideMark/>
          </w:tcPr>
          <w:p w14:paraId="3887C2BB" w14:textId="77777777" w:rsidR="00000000" w:rsidRDefault="001E44E9">
            <w:pPr>
              <w:spacing w:after="100"/>
              <w:rPr>
                <w:rFonts w:eastAsia="Times New Roman"/>
                <w:sz w:val="20"/>
                <w:szCs w:val="20"/>
              </w:rPr>
            </w:pPr>
          </w:p>
        </w:tc>
      </w:tr>
      <w:tr w:rsidR="00000000" w14:paraId="68B13B94" w14:textId="77777777">
        <w:trPr>
          <w:divId w:val="660739386"/>
          <w:jc w:val="center"/>
        </w:trPr>
        <w:tc>
          <w:tcPr>
            <w:tcW w:w="0" w:type="auto"/>
            <w:gridSpan w:val="3"/>
            <w:shd w:val="clear" w:color="auto" w:fill="FFFFFF"/>
            <w:tcMar>
              <w:top w:w="30" w:type="dxa"/>
              <w:left w:w="20" w:type="dxa"/>
              <w:bottom w:w="30" w:type="dxa"/>
              <w:right w:w="20" w:type="dxa"/>
            </w:tcMar>
            <w:vAlign w:val="bottom"/>
            <w:hideMark/>
          </w:tcPr>
          <w:p w14:paraId="647BD7C6" w14:textId="77777777" w:rsidR="00000000" w:rsidRDefault="001E44E9">
            <w:pPr>
              <w:spacing w:after="100"/>
              <w:rPr>
                <w:rFonts w:eastAsia="Times New Roman"/>
              </w:rPr>
            </w:pPr>
            <w:r>
              <w:rPr>
                <w:rFonts w:eastAsia="Times New Roman"/>
                <w:color w:val="000000"/>
                <w:sz w:val="20"/>
                <w:szCs w:val="20"/>
              </w:rPr>
              <w:t xml:space="preserve">Gain on investments </w:t>
            </w:r>
          </w:p>
        </w:tc>
        <w:tc>
          <w:tcPr>
            <w:tcW w:w="0" w:type="auto"/>
            <w:gridSpan w:val="2"/>
            <w:shd w:val="clear" w:color="auto" w:fill="FFFFFF"/>
            <w:tcMar>
              <w:top w:w="30" w:type="dxa"/>
              <w:left w:w="20" w:type="dxa"/>
              <w:bottom w:w="30" w:type="dxa"/>
              <w:right w:w="0" w:type="dxa"/>
            </w:tcMar>
            <w:vAlign w:val="bottom"/>
            <w:hideMark/>
          </w:tcPr>
          <w:p w14:paraId="7E11ABB4" w14:textId="77777777" w:rsidR="00000000" w:rsidRDefault="001E44E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6F5245C"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809C97"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04050E" w14:textId="77777777" w:rsidR="00000000" w:rsidRDefault="001E44E9">
            <w:pPr>
              <w:spacing w:after="100"/>
              <w:jc w:val="right"/>
              <w:rPr>
                <w:rFonts w:eastAsia="Times New Roman"/>
              </w:rPr>
            </w:pPr>
            <w:r>
              <w:rPr>
                <w:rFonts w:eastAsia="Times New Roman"/>
                <w:color w:val="000000"/>
                <w:sz w:val="20"/>
                <w:szCs w:val="20"/>
              </w:rPr>
              <w:t>(25)</w:t>
            </w:r>
          </w:p>
        </w:tc>
        <w:tc>
          <w:tcPr>
            <w:tcW w:w="0" w:type="auto"/>
            <w:shd w:val="clear" w:color="auto" w:fill="FFFFFF"/>
            <w:tcMar>
              <w:top w:w="30" w:type="dxa"/>
              <w:left w:w="0" w:type="dxa"/>
              <w:bottom w:w="30" w:type="dxa"/>
              <w:right w:w="20" w:type="dxa"/>
            </w:tcMar>
            <w:vAlign w:val="bottom"/>
            <w:hideMark/>
          </w:tcPr>
          <w:p w14:paraId="5F42A667"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F69FBA"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5A620A" w14:textId="77777777" w:rsidR="00000000" w:rsidRDefault="001E44E9">
            <w:pPr>
              <w:spacing w:after="100"/>
              <w:jc w:val="right"/>
              <w:rPr>
                <w:rFonts w:eastAsia="Times New Roman"/>
              </w:rPr>
            </w:pPr>
            <w:r>
              <w:rPr>
                <w:rFonts w:eastAsia="Times New Roman"/>
                <w:color w:val="000000"/>
                <w:sz w:val="20"/>
                <w:szCs w:val="20"/>
              </w:rPr>
              <w:t>(289)</w:t>
            </w:r>
          </w:p>
        </w:tc>
        <w:tc>
          <w:tcPr>
            <w:tcW w:w="0" w:type="auto"/>
            <w:shd w:val="clear" w:color="auto" w:fill="FFFFFF"/>
            <w:tcMar>
              <w:top w:w="30" w:type="dxa"/>
              <w:left w:w="0" w:type="dxa"/>
              <w:bottom w:w="30" w:type="dxa"/>
              <w:right w:w="20" w:type="dxa"/>
            </w:tcMar>
            <w:vAlign w:val="bottom"/>
            <w:hideMark/>
          </w:tcPr>
          <w:p w14:paraId="606FC756"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3F26CE"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C08149" w14:textId="77777777" w:rsidR="00000000" w:rsidRDefault="001E44E9">
            <w:pPr>
              <w:spacing w:after="100"/>
              <w:jc w:val="right"/>
              <w:rPr>
                <w:rFonts w:eastAsia="Times New Roman"/>
              </w:rPr>
            </w:pPr>
            <w:r>
              <w:rPr>
                <w:rFonts w:eastAsia="Times New Roman"/>
                <w:color w:val="000000"/>
                <w:sz w:val="20"/>
                <w:szCs w:val="20"/>
              </w:rPr>
              <w:t>(25)</w:t>
            </w:r>
          </w:p>
        </w:tc>
        <w:tc>
          <w:tcPr>
            <w:tcW w:w="0" w:type="auto"/>
            <w:shd w:val="clear" w:color="auto" w:fill="FFFFFF"/>
            <w:tcMar>
              <w:top w:w="30" w:type="dxa"/>
              <w:left w:w="0" w:type="dxa"/>
              <w:bottom w:w="30" w:type="dxa"/>
              <w:right w:w="20" w:type="dxa"/>
            </w:tcMar>
            <w:vAlign w:val="bottom"/>
            <w:hideMark/>
          </w:tcPr>
          <w:p w14:paraId="742C75D4" w14:textId="77777777" w:rsidR="00000000" w:rsidRDefault="001E44E9">
            <w:pPr>
              <w:spacing w:after="100"/>
              <w:jc w:val="right"/>
              <w:rPr>
                <w:rFonts w:eastAsia="Times New Roman"/>
              </w:rPr>
            </w:pPr>
          </w:p>
        </w:tc>
      </w:tr>
      <w:tr w:rsidR="00000000" w14:paraId="2209DEF6" w14:textId="77777777">
        <w:trPr>
          <w:divId w:val="660739386"/>
          <w:jc w:val="center"/>
        </w:trPr>
        <w:tc>
          <w:tcPr>
            <w:tcW w:w="0" w:type="auto"/>
            <w:gridSpan w:val="3"/>
            <w:shd w:val="clear" w:color="auto" w:fill="CCEEFF"/>
            <w:tcMar>
              <w:top w:w="30" w:type="dxa"/>
              <w:left w:w="20" w:type="dxa"/>
              <w:bottom w:w="30" w:type="dxa"/>
              <w:right w:w="20" w:type="dxa"/>
            </w:tcMar>
            <w:vAlign w:val="bottom"/>
            <w:hideMark/>
          </w:tcPr>
          <w:p w14:paraId="724781FE" w14:textId="77777777" w:rsidR="00000000" w:rsidRDefault="001E44E9">
            <w:pPr>
              <w:spacing w:after="100"/>
              <w:rPr>
                <w:rFonts w:eastAsia="Times New Roman"/>
              </w:rPr>
            </w:pPr>
            <w:r>
              <w:rPr>
                <w:rFonts w:eastAsia="Times New Roman"/>
                <w:color w:val="000000"/>
                <w:sz w:val="20"/>
                <w:szCs w:val="20"/>
              </w:rPr>
              <w:t>Loss (gain) on change in fair value of Private Placement Warrants and Unvested Founder Shares</w:t>
            </w:r>
          </w:p>
        </w:tc>
        <w:tc>
          <w:tcPr>
            <w:tcW w:w="0" w:type="auto"/>
            <w:gridSpan w:val="2"/>
            <w:shd w:val="clear" w:color="auto" w:fill="CCEEFF"/>
            <w:tcMar>
              <w:top w:w="30" w:type="dxa"/>
              <w:left w:w="20" w:type="dxa"/>
              <w:bottom w:w="30" w:type="dxa"/>
              <w:right w:w="0" w:type="dxa"/>
            </w:tcMar>
            <w:vAlign w:val="bottom"/>
            <w:hideMark/>
          </w:tcPr>
          <w:p w14:paraId="3C52D653" w14:textId="77777777" w:rsidR="00000000" w:rsidRDefault="001E44E9">
            <w:pPr>
              <w:spacing w:after="100"/>
              <w:jc w:val="right"/>
              <w:rPr>
                <w:rFonts w:eastAsia="Times New Roman"/>
              </w:rPr>
            </w:pPr>
            <w:r>
              <w:rPr>
                <w:rFonts w:eastAsia="Times New Roman"/>
                <w:color w:val="000000"/>
                <w:sz w:val="20"/>
                <w:szCs w:val="20"/>
              </w:rPr>
              <w:t>5,149 </w:t>
            </w:r>
          </w:p>
        </w:tc>
        <w:tc>
          <w:tcPr>
            <w:tcW w:w="0" w:type="auto"/>
            <w:shd w:val="clear" w:color="auto" w:fill="CCEEFF"/>
            <w:tcMar>
              <w:top w:w="30" w:type="dxa"/>
              <w:left w:w="0" w:type="dxa"/>
              <w:bottom w:w="30" w:type="dxa"/>
              <w:right w:w="20" w:type="dxa"/>
            </w:tcMar>
            <w:vAlign w:val="bottom"/>
            <w:hideMark/>
          </w:tcPr>
          <w:p w14:paraId="50F4FB1A"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520330"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251341D" w14:textId="77777777" w:rsidR="00000000" w:rsidRDefault="001E44E9">
            <w:pPr>
              <w:spacing w:after="100"/>
              <w:jc w:val="right"/>
              <w:rPr>
                <w:rFonts w:eastAsia="Times New Roman"/>
              </w:rPr>
            </w:pPr>
            <w:r>
              <w:rPr>
                <w:rFonts w:eastAsia="Times New Roman"/>
                <w:color w:val="000000"/>
                <w:sz w:val="20"/>
                <w:szCs w:val="20"/>
              </w:rPr>
              <w:t>81,560 </w:t>
            </w:r>
          </w:p>
        </w:tc>
        <w:tc>
          <w:tcPr>
            <w:tcW w:w="0" w:type="auto"/>
            <w:shd w:val="clear" w:color="auto" w:fill="CCEEFF"/>
            <w:tcMar>
              <w:top w:w="30" w:type="dxa"/>
              <w:left w:w="0" w:type="dxa"/>
              <w:bottom w:w="30" w:type="dxa"/>
              <w:right w:w="20" w:type="dxa"/>
            </w:tcMar>
            <w:vAlign w:val="bottom"/>
            <w:hideMark/>
          </w:tcPr>
          <w:p w14:paraId="2048F0B0"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465399"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A01EF40" w14:textId="77777777" w:rsidR="00000000" w:rsidRDefault="001E44E9">
            <w:pPr>
              <w:spacing w:after="100"/>
              <w:jc w:val="right"/>
              <w:rPr>
                <w:rFonts w:eastAsia="Times New Roman"/>
              </w:rPr>
            </w:pPr>
            <w:r>
              <w:rPr>
                <w:rFonts w:eastAsia="Times New Roman"/>
                <w:color w:val="000000"/>
                <w:sz w:val="20"/>
                <w:szCs w:val="20"/>
              </w:rPr>
              <w:t>(7,592)</w:t>
            </w:r>
          </w:p>
        </w:tc>
        <w:tc>
          <w:tcPr>
            <w:tcW w:w="0" w:type="auto"/>
            <w:shd w:val="clear" w:color="auto" w:fill="CCEEFF"/>
            <w:tcMar>
              <w:top w:w="30" w:type="dxa"/>
              <w:left w:w="0" w:type="dxa"/>
              <w:bottom w:w="30" w:type="dxa"/>
              <w:right w:w="20" w:type="dxa"/>
            </w:tcMar>
            <w:vAlign w:val="bottom"/>
            <w:hideMark/>
          </w:tcPr>
          <w:p w14:paraId="0744157D"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F90877"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1C6B5F1" w14:textId="77777777" w:rsidR="00000000" w:rsidRDefault="001E44E9">
            <w:pPr>
              <w:spacing w:after="100"/>
              <w:jc w:val="right"/>
              <w:rPr>
                <w:rFonts w:eastAsia="Times New Roman"/>
              </w:rPr>
            </w:pPr>
            <w:r>
              <w:rPr>
                <w:rFonts w:eastAsia="Times New Roman"/>
                <w:color w:val="000000"/>
                <w:sz w:val="20"/>
                <w:szCs w:val="20"/>
              </w:rPr>
              <w:t>41,185 </w:t>
            </w:r>
          </w:p>
        </w:tc>
        <w:tc>
          <w:tcPr>
            <w:tcW w:w="0" w:type="auto"/>
            <w:shd w:val="clear" w:color="auto" w:fill="CCEEFF"/>
            <w:tcMar>
              <w:top w:w="30" w:type="dxa"/>
              <w:left w:w="0" w:type="dxa"/>
              <w:bottom w:w="30" w:type="dxa"/>
              <w:right w:w="20" w:type="dxa"/>
            </w:tcMar>
            <w:vAlign w:val="bottom"/>
            <w:hideMark/>
          </w:tcPr>
          <w:p w14:paraId="7F3EA9ED" w14:textId="77777777" w:rsidR="00000000" w:rsidRDefault="001E44E9">
            <w:pPr>
              <w:spacing w:after="100"/>
              <w:jc w:val="right"/>
              <w:rPr>
                <w:rFonts w:eastAsia="Times New Roman"/>
              </w:rPr>
            </w:pPr>
          </w:p>
        </w:tc>
      </w:tr>
      <w:tr w:rsidR="00000000" w14:paraId="1DA6ADAA" w14:textId="77777777">
        <w:trPr>
          <w:divId w:val="660739386"/>
          <w:jc w:val="center"/>
        </w:trPr>
        <w:tc>
          <w:tcPr>
            <w:tcW w:w="0" w:type="auto"/>
            <w:gridSpan w:val="3"/>
            <w:shd w:val="clear" w:color="auto" w:fill="FFFFFF"/>
            <w:tcMar>
              <w:top w:w="30" w:type="dxa"/>
              <w:left w:w="380" w:type="dxa"/>
              <w:bottom w:w="30" w:type="dxa"/>
              <w:right w:w="20" w:type="dxa"/>
            </w:tcMar>
            <w:vAlign w:val="bottom"/>
            <w:hideMark/>
          </w:tcPr>
          <w:p w14:paraId="6FBB5290" w14:textId="77777777" w:rsidR="00000000" w:rsidRDefault="001E44E9">
            <w:pPr>
              <w:spacing w:after="100"/>
              <w:rPr>
                <w:rFonts w:eastAsia="Times New Roman"/>
              </w:rPr>
            </w:pPr>
            <w:r>
              <w:rPr>
                <w:rFonts w:eastAsia="Times New Roman"/>
                <w:color w:val="000000"/>
                <w:sz w:val="20"/>
                <w:szCs w:val="20"/>
              </w:rPr>
              <w:t>Net income (loss) before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05B5E4B" w14:textId="77777777" w:rsidR="00000000" w:rsidRDefault="001E44E9">
            <w:pPr>
              <w:spacing w:after="100"/>
              <w:jc w:val="right"/>
              <w:rPr>
                <w:rFonts w:eastAsia="Times New Roman"/>
              </w:rPr>
            </w:pPr>
            <w:r>
              <w:rPr>
                <w:rFonts w:eastAsia="Times New Roman"/>
                <w:color w:val="000000"/>
                <w:sz w:val="20"/>
                <w:szCs w:val="20"/>
              </w:rPr>
              <w:t>19,969 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C3D2003"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01F8D8" w14:textId="77777777" w:rsidR="00000000" w:rsidRDefault="001E44E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6B451F5" w14:textId="77777777" w:rsidR="00000000" w:rsidRDefault="001E44E9">
            <w:pPr>
              <w:spacing w:after="100"/>
              <w:jc w:val="right"/>
              <w:rPr>
                <w:rFonts w:eastAsia="Times New Roman"/>
              </w:rPr>
            </w:pPr>
            <w:r>
              <w:rPr>
                <w:rFonts w:eastAsia="Times New Roman"/>
                <w:color w:val="000000"/>
                <w:sz w:val="20"/>
                <w:szCs w:val="20"/>
              </w:rPr>
              <w:t>(55,730)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EB8F587"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B0077E" w14:textId="77777777" w:rsidR="00000000" w:rsidRDefault="001E44E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41C699B" w14:textId="77777777" w:rsidR="00000000" w:rsidRDefault="001E44E9">
            <w:pPr>
              <w:spacing w:after="100"/>
              <w:jc w:val="right"/>
              <w:rPr>
                <w:rFonts w:eastAsia="Times New Roman"/>
              </w:rPr>
            </w:pPr>
            <w:r>
              <w:rPr>
                <w:rFonts w:eastAsia="Times New Roman"/>
                <w:color w:val="000000"/>
                <w:sz w:val="20"/>
                <w:szCs w:val="20"/>
              </w:rPr>
              <w:t>78,202 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10C2A51"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C01216" w14:textId="77777777" w:rsidR="00000000" w:rsidRDefault="001E44E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582935C" w14:textId="77777777" w:rsidR="00000000" w:rsidRDefault="001E44E9">
            <w:pPr>
              <w:spacing w:after="100"/>
              <w:jc w:val="right"/>
              <w:rPr>
                <w:rFonts w:eastAsia="Times New Roman"/>
              </w:rPr>
            </w:pPr>
            <w:r>
              <w:rPr>
                <w:rFonts w:eastAsia="Times New Roman"/>
                <w:color w:val="000000"/>
                <w:sz w:val="20"/>
                <w:szCs w:val="20"/>
              </w:rPr>
              <w:t>3,197 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D5C0133" w14:textId="77777777" w:rsidR="00000000" w:rsidRDefault="001E44E9">
            <w:pPr>
              <w:spacing w:after="100"/>
              <w:jc w:val="right"/>
              <w:rPr>
                <w:rFonts w:eastAsia="Times New Roman"/>
              </w:rPr>
            </w:pPr>
          </w:p>
        </w:tc>
      </w:tr>
      <w:tr w:rsidR="00000000" w14:paraId="3C5F7EE5" w14:textId="77777777">
        <w:trPr>
          <w:divId w:val="660739386"/>
          <w:jc w:val="center"/>
        </w:trPr>
        <w:tc>
          <w:tcPr>
            <w:tcW w:w="0" w:type="auto"/>
            <w:gridSpan w:val="3"/>
            <w:shd w:val="clear" w:color="auto" w:fill="CCEEFF"/>
            <w:tcMar>
              <w:top w:w="30" w:type="dxa"/>
              <w:left w:w="20" w:type="dxa"/>
              <w:bottom w:w="30" w:type="dxa"/>
              <w:right w:w="20" w:type="dxa"/>
            </w:tcMar>
            <w:vAlign w:val="bottom"/>
            <w:hideMark/>
          </w:tcPr>
          <w:p w14:paraId="1E6105B6" w14:textId="77777777" w:rsidR="00000000" w:rsidRDefault="001E44E9">
            <w:pPr>
              <w:spacing w:after="100"/>
              <w:rPr>
                <w:rFonts w:eastAsia="Times New Roman"/>
              </w:rPr>
            </w:pPr>
            <w:r>
              <w:rPr>
                <w:rFonts w:eastAsia="Times New Roman"/>
                <w:color w:val="000000"/>
                <w:sz w:val="20"/>
                <w:szCs w:val="20"/>
              </w:rPr>
              <w:t>Provision (benefit) for income taxes</w:t>
            </w:r>
          </w:p>
        </w:tc>
        <w:tc>
          <w:tcPr>
            <w:tcW w:w="0" w:type="auto"/>
            <w:gridSpan w:val="2"/>
            <w:shd w:val="clear" w:color="auto" w:fill="CCEEFF"/>
            <w:tcMar>
              <w:top w:w="30" w:type="dxa"/>
              <w:left w:w="20" w:type="dxa"/>
              <w:bottom w:w="30" w:type="dxa"/>
              <w:right w:w="0" w:type="dxa"/>
            </w:tcMar>
            <w:vAlign w:val="bottom"/>
            <w:hideMark/>
          </w:tcPr>
          <w:p w14:paraId="0B24DE61" w14:textId="77777777" w:rsidR="00000000" w:rsidRDefault="001E44E9">
            <w:pPr>
              <w:spacing w:after="100"/>
              <w:jc w:val="right"/>
              <w:rPr>
                <w:rFonts w:eastAsia="Times New Roman"/>
              </w:rPr>
            </w:pPr>
            <w:r>
              <w:rPr>
                <w:rFonts w:eastAsia="Times New Roman"/>
                <w:color w:val="000000"/>
                <w:sz w:val="20"/>
                <w:szCs w:val="20"/>
              </w:rPr>
              <w:t>6,457 </w:t>
            </w:r>
          </w:p>
        </w:tc>
        <w:tc>
          <w:tcPr>
            <w:tcW w:w="0" w:type="auto"/>
            <w:shd w:val="clear" w:color="auto" w:fill="CCEEFF"/>
            <w:tcMar>
              <w:top w:w="30" w:type="dxa"/>
              <w:left w:w="0" w:type="dxa"/>
              <w:bottom w:w="30" w:type="dxa"/>
              <w:right w:w="20" w:type="dxa"/>
            </w:tcMar>
            <w:vAlign w:val="bottom"/>
            <w:hideMark/>
          </w:tcPr>
          <w:p w14:paraId="2073D8C0"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4F095B"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26A619" w14:textId="77777777" w:rsidR="00000000" w:rsidRDefault="001E44E9">
            <w:pPr>
              <w:spacing w:after="100"/>
              <w:jc w:val="right"/>
              <w:rPr>
                <w:rFonts w:eastAsia="Times New Roman"/>
              </w:rPr>
            </w:pPr>
            <w:r>
              <w:rPr>
                <w:rFonts w:eastAsia="Times New Roman"/>
                <w:color w:val="000000"/>
                <w:sz w:val="20"/>
                <w:szCs w:val="20"/>
              </w:rPr>
              <w:t>(8,798)</w:t>
            </w:r>
          </w:p>
        </w:tc>
        <w:tc>
          <w:tcPr>
            <w:tcW w:w="0" w:type="auto"/>
            <w:shd w:val="clear" w:color="auto" w:fill="CCEEFF"/>
            <w:tcMar>
              <w:top w:w="30" w:type="dxa"/>
              <w:left w:w="0" w:type="dxa"/>
              <w:bottom w:w="30" w:type="dxa"/>
              <w:right w:w="20" w:type="dxa"/>
            </w:tcMar>
            <w:vAlign w:val="bottom"/>
            <w:hideMark/>
          </w:tcPr>
          <w:p w14:paraId="3BBEF635"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F82307"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6479DD" w14:textId="77777777" w:rsidR="00000000" w:rsidRDefault="001E44E9">
            <w:pPr>
              <w:spacing w:after="100"/>
              <w:jc w:val="right"/>
              <w:rPr>
                <w:rFonts w:eastAsia="Times New Roman"/>
              </w:rPr>
            </w:pPr>
            <w:r>
              <w:rPr>
                <w:rFonts w:eastAsia="Times New Roman"/>
                <w:color w:val="000000"/>
                <w:sz w:val="20"/>
                <w:szCs w:val="20"/>
              </w:rPr>
              <w:t>20,712 </w:t>
            </w:r>
          </w:p>
        </w:tc>
        <w:tc>
          <w:tcPr>
            <w:tcW w:w="0" w:type="auto"/>
            <w:shd w:val="clear" w:color="auto" w:fill="CCEEFF"/>
            <w:tcMar>
              <w:top w:w="30" w:type="dxa"/>
              <w:left w:w="0" w:type="dxa"/>
              <w:bottom w:w="30" w:type="dxa"/>
              <w:right w:w="20" w:type="dxa"/>
            </w:tcMar>
            <w:vAlign w:val="bottom"/>
            <w:hideMark/>
          </w:tcPr>
          <w:p w14:paraId="2AA40793"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C368A4"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0925E66" w14:textId="77777777" w:rsidR="00000000" w:rsidRDefault="001E44E9">
            <w:pPr>
              <w:spacing w:after="100"/>
              <w:jc w:val="right"/>
              <w:rPr>
                <w:rFonts w:eastAsia="Times New Roman"/>
              </w:rPr>
            </w:pPr>
            <w:r>
              <w:rPr>
                <w:rFonts w:eastAsia="Times New Roman"/>
                <w:color w:val="000000"/>
                <w:sz w:val="20"/>
                <w:szCs w:val="20"/>
              </w:rPr>
              <w:t>4,252 </w:t>
            </w:r>
          </w:p>
        </w:tc>
        <w:tc>
          <w:tcPr>
            <w:tcW w:w="0" w:type="auto"/>
            <w:shd w:val="clear" w:color="auto" w:fill="CCEEFF"/>
            <w:tcMar>
              <w:top w:w="30" w:type="dxa"/>
              <w:left w:w="0" w:type="dxa"/>
              <w:bottom w:w="30" w:type="dxa"/>
              <w:right w:w="20" w:type="dxa"/>
            </w:tcMar>
            <w:vAlign w:val="bottom"/>
            <w:hideMark/>
          </w:tcPr>
          <w:p w14:paraId="3A3C74F4" w14:textId="77777777" w:rsidR="00000000" w:rsidRDefault="001E44E9">
            <w:pPr>
              <w:spacing w:after="100"/>
              <w:jc w:val="right"/>
              <w:rPr>
                <w:rFonts w:eastAsia="Times New Roman"/>
              </w:rPr>
            </w:pPr>
          </w:p>
        </w:tc>
      </w:tr>
      <w:tr w:rsidR="00000000" w14:paraId="0DAE9B40" w14:textId="77777777">
        <w:trPr>
          <w:divId w:val="660739386"/>
          <w:jc w:val="center"/>
        </w:trPr>
        <w:tc>
          <w:tcPr>
            <w:tcW w:w="0" w:type="auto"/>
            <w:gridSpan w:val="3"/>
            <w:shd w:val="clear" w:color="auto" w:fill="FFFFFF"/>
            <w:tcMar>
              <w:top w:w="30" w:type="dxa"/>
              <w:left w:w="20" w:type="dxa"/>
              <w:bottom w:w="30" w:type="dxa"/>
              <w:right w:w="20" w:type="dxa"/>
            </w:tcMar>
            <w:vAlign w:val="bottom"/>
            <w:hideMark/>
          </w:tcPr>
          <w:p w14:paraId="3693F142" w14:textId="77777777" w:rsidR="00000000" w:rsidRDefault="001E44E9">
            <w:pPr>
              <w:spacing w:after="100"/>
              <w:rPr>
                <w:rFonts w:eastAsia="Times New Roman"/>
              </w:rPr>
            </w:pPr>
            <w:r>
              <w:rPr>
                <w:rFonts w:eastAsia="Times New Roman"/>
                <w:color w:val="000000"/>
                <w:sz w:val="20"/>
                <w:szCs w:val="20"/>
              </w:rPr>
              <w:t>Net income (loss)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49B3130" w14:textId="77777777" w:rsidR="00000000" w:rsidRDefault="001E44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0BAF1D4" w14:textId="77777777" w:rsidR="00000000" w:rsidRDefault="001E44E9">
            <w:pPr>
              <w:spacing w:after="100"/>
              <w:jc w:val="right"/>
              <w:rPr>
                <w:rFonts w:eastAsia="Times New Roman"/>
              </w:rPr>
            </w:pPr>
            <w:r>
              <w:rPr>
                <w:rFonts w:eastAsia="Times New Roman"/>
                <w:color w:val="000000"/>
                <w:sz w:val="20"/>
                <w:szCs w:val="20"/>
              </w:rPr>
              <w:t>13,512 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EDC215E"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F8D456" w14:textId="77777777" w:rsidR="00000000" w:rsidRDefault="001E44E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DF6C221" w14:textId="77777777" w:rsidR="00000000" w:rsidRDefault="001E44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E82527E" w14:textId="77777777" w:rsidR="00000000" w:rsidRDefault="001E44E9">
            <w:pPr>
              <w:spacing w:after="100"/>
              <w:jc w:val="right"/>
              <w:rPr>
                <w:rFonts w:eastAsia="Times New Roman"/>
              </w:rPr>
            </w:pPr>
            <w:r>
              <w:rPr>
                <w:rFonts w:eastAsia="Times New Roman"/>
                <w:color w:val="000000"/>
                <w:sz w:val="20"/>
                <w:szCs w:val="20"/>
              </w:rPr>
              <w:t>(46,932)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8A371D5"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52CBDA" w14:textId="77777777" w:rsidR="00000000" w:rsidRDefault="001E44E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0632B03" w14:textId="77777777" w:rsidR="00000000" w:rsidRDefault="001E44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775CA22" w14:textId="77777777" w:rsidR="00000000" w:rsidRDefault="001E44E9">
            <w:pPr>
              <w:spacing w:after="100"/>
              <w:jc w:val="right"/>
              <w:rPr>
                <w:rFonts w:eastAsia="Times New Roman"/>
              </w:rPr>
            </w:pPr>
            <w:r>
              <w:rPr>
                <w:rFonts w:eastAsia="Times New Roman"/>
                <w:color w:val="000000"/>
                <w:sz w:val="20"/>
                <w:szCs w:val="20"/>
              </w:rPr>
              <w:t>57,490 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CD87575"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1F0284" w14:textId="77777777" w:rsidR="00000000" w:rsidRDefault="001E44E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BB042EB" w14:textId="77777777" w:rsidR="00000000" w:rsidRDefault="001E44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403F75A" w14:textId="77777777" w:rsidR="00000000" w:rsidRDefault="001E44E9">
            <w:pPr>
              <w:spacing w:after="100"/>
              <w:jc w:val="right"/>
              <w:rPr>
                <w:rFonts w:eastAsia="Times New Roman"/>
              </w:rPr>
            </w:pPr>
            <w:r>
              <w:rPr>
                <w:rFonts w:eastAsia="Times New Roman"/>
                <w:color w:val="000000"/>
                <w:sz w:val="20"/>
                <w:szCs w:val="20"/>
              </w:rPr>
              <w:t>(1,055)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7352A90" w14:textId="77777777" w:rsidR="00000000" w:rsidRDefault="001E44E9">
            <w:pPr>
              <w:spacing w:after="100"/>
              <w:jc w:val="right"/>
              <w:rPr>
                <w:rFonts w:eastAsia="Times New Roman"/>
              </w:rPr>
            </w:pPr>
          </w:p>
        </w:tc>
      </w:tr>
      <w:tr w:rsidR="00000000" w14:paraId="4DCB2E44" w14:textId="77777777">
        <w:trPr>
          <w:divId w:val="660739386"/>
          <w:trHeight w:val="300"/>
          <w:jc w:val="center"/>
        </w:trPr>
        <w:tc>
          <w:tcPr>
            <w:tcW w:w="0" w:type="auto"/>
            <w:gridSpan w:val="3"/>
            <w:shd w:val="clear" w:color="auto" w:fill="CCEEFF"/>
            <w:tcMar>
              <w:top w:w="0" w:type="dxa"/>
              <w:left w:w="20" w:type="dxa"/>
              <w:bottom w:w="0" w:type="dxa"/>
              <w:right w:w="20" w:type="dxa"/>
            </w:tcMar>
            <w:vAlign w:val="center"/>
            <w:hideMark/>
          </w:tcPr>
          <w:p w14:paraId="7E869DEB" w14:textId="77777777" w:rsidR="00000000" w:rsidRDefault="001E44E9">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D653F01" w14:textId="77777777" w:rsidR="00000000" w:rsidRDefault="001E44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02EBBF2" w14:textId="77777777" w:rsidR="00000000" w:rsidRDefault="001E44E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BECD755" w14:textId="77777777" w:rsidR="00000000" w:rsidRDefault="001E44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80D95FE" w14:textId="77777777" w:rsidR="00000000" w:rsidRDefault="001E44E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C402FC0" w14:textId="77777777" w:rsidR="00000000" w:rsidRDefault="001E44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574C9F7" w14:textId="77777777" w:rsidR="00000000" w:rsidRDefault="001E44E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C74F441" w14:textId="77777777" w:rsidR="00000000" w:rsidRDefault="001E44E9">
            <w:pPr>
              <w:spacing w:after="100"/>
              <w:rPr>
                <w:rFonts w:eastAsia="Times New Roman"/>
                <w:sz w:val="20"/>
                <w:szCs w:val="20"/>
              </w:rPr>
            </w:pPr>
          </w:p>
        </w:tc>
      </w:tr>
      <w:tr w:rsidR="00000000" w14:paraId="42061D2E" w14:textId="77777777">
        <w:trPr>
          <w:divId w:val="660739386"/>
          <w:jc w:val="center"/>
        </w:trPr>
        <w:tc>
          <w:tcPr>
            <w:tcW w:w="0" w:type="auto"/>
            <w:gridSpan w:val="3"/>
            <w:shd w:val="clear" w:color="auto" w:fill="FFFFFF"/>
            <w:tcMar>
              <w:top w:w="30" w:type="dxa"/>
              <w:left w:w="20" w:type="dxa"/>
              <w:bottom w:w="30" w:type="dxa"/>
              <w:right w:w="20" w:type="dxa"/>
            </w:tcMar>
            <w:vAlign w:val="bottom"/>
            <w:hideMark/>
          </w:tcPr>
          <w:p w14:paraId="06BAB994" w14:textId="77777777" w:rsidR="00000000" w:rsidRDefault="001E44E9">
            <w:pPr>
              <w:spacing w:after="100"/>
              <w:rPr>
                <w:rFonts w:eastAsia="Times New Roman"/>
              </w:rPr>
            </w:pPr>
            <w:r>
              <w:rPr>
                <w:rFonts w:eastAsia="Times New Roman"/>
                <w:color w:val="000000"/>
                <w:sz w:val="20"/>
                <w:szCs w:val="20"/>
              </w:rPr>
              <w:t>Weighted average shares outstanding – Basic</w:t>
            </w:r>
          </w:p>
        </w:tc>
        <w:tc>
          <w:tcPr>
            <w:tcW w:w="0" w:type="auto"/>
            <w:gridSpan w:val="2"/>
            <w:shd w:val="clear" w:color="auto" w:fill="FFFFFF"/>
            <w:tcMar>
              <w:top w:w="30" w:type="dxa"/>
              <w:left w:w="20" w:type="dxa"/>
              <w:bottom w:w="30" w:type="dxa"/>
              <w:right w:w="0" w:type="dxa"/>
            </w:tcMar>
            <w:vAlign w:val="bottom"/>
            <w:hideMark/>
          </w:tcPr>
          <w:p w14:paraId="446E1232" w14:textId="77777777" w:rsidR="00000000" w:rsidRDefault="001E44E9">
            <w:pPr>
              <w:spacing w:after="100"/>
              <w:jc w:val="right"/>
              <w:rPr>
                <w:rFonts w:eastAsia="Times New Roman"/>
              </w:rPr>
            </w:pPr>
            <w:r>
              <w:rPr>
                <w:rFonts w:eastAsia="Times New Roman"/>
                <w:i/>
                <w:iCs/>
                <w:color w:val="000000"/>
                <w:sz w:val="20"/>
                <w:szCs w:val="20"/>
              </w:rPr>
              <w:t>639,001,506 </w:t>
            </w:r>
          </w:p>
        </w:tc>
        <w:tc>
          <w:tcPr>
            <w:tcW w:w="0" w:type="auto"/>
            <w:shd w:val="clear" w:color="auto" w:fill="FFFFFF"/>
            <w:tcMar>
              <w:top w:w="30" w:type="dxa"/>
              <w:left w:w="0" w:type="dxa"/>
              <w:bottom w:w="30" w:type="dxa"/>
              <w:right w:w="20" w:type="dxa"/>
            </w:tcMar>
            <w:vAlign w:val="bottom"/>
            <w:hideMark/>
          </w:tcPr>
          <w:p w14:paraId="4DBCE12E"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177375"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B52FDD" w14:textId="77777777" w:rsidR="00000000" w:rsidRDefault="001E44E9">
            <w:pPr>
              <w:spacing w:after="100"/>
              <w:jc w:val="right"/>
              <w:rPr>
                <w:rFonts w:eastAsia="Times New Roman"/>
              </w:rPr>
            </w:pPr>
            <w:r>
              <w:rPr>
                <w:rFonts w:eastAsia="Times New Roman"/>
                <w:i/>
                <w:iCs/>
                <w:color w:val="000000"/>
                <w:sz w:val="20"/>
                <w:szCs w:val="20"/>
              </w:rPr>
              <w:t>655,609,718 </w:t>
            </w:r>
          </w:p>
        </w:tc>
        <w:tc>
          <w:tcPr>
            <w:tcW w:w="0" w:type="auto"/>
            <w:shd w:val="clear" w:color="auto" w:fill="FFFFFF"/>
            <w:tcMar>
              <w:top w:w="30" w:type="dxa"/>
              <w:left w:w="0" w:type="dxa"/>
              <w:bottom w:w="30" w:type="dxa"/>
              <w:right w:w="20" w:type="dxa"/>
            </w:tcMar>
            <w:vAlign w:val="bottom"/>
            <w:hideMark/>
          </w:tcPr>
          <w:p w14:paraId="19F9FB64"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2DF775"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7B0BF6" w14:textId="77777777" w:rsidR="00000000" w:rsidRDefault="001E44E9">
            <w:pPr>
              <w:spacing w:after="100"/>
              <w:jc w:val="right"/>
              <w:rPr>
                <w:rFonts w:eastAsia="Times New Roman"/>
              </w:rPr>
            </w:pPr>
            <w:r>
              <w:rPr>
                <w:rFonts w:eastAsia="Times New Roman"/>
                <w:i/>
                <w:iCs/>
                <w:color w:val="000000"/>
                <w:sz w:val="20"/>
                <w:szCs w:val="20"/>
              </w:rPr>
              <w:t>638,750,938 </w:t>
            </w:r>
          </w:p>
        </w:tc>
        <w:tc>
          <w:tcPr>
            <w:tcW w:w="0" w:type="auto"/>
            <w:shd w:val="clear" w:color="auto" w:fill="FFFFFF"/>
            <w:tcMar>
              <w:top w:w="30" w:type="dxa"/>
              <w:left w:w="0" w:type="dxa"/>
              <w:bottom w:w="30" w:type="dxa"/>
              <w:right w:w="20" w:type="dxa"/>
            </w:tcMar>
            <w:vAlign w:val="bottom"/>
            <w:hideMark/>
          </w:tcPr>
          <w:p w14:paraId="2786A8A5"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009855"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E0DF47" w14:textId="77777777" w:rsidR="00000000" w:rsidRDefault="001E44E9">
            <w:pPr>
              <w:spacing w:after="100"/>
              <w:jc w:val="right"/>
              <w:rPr>
                <w:rFonts w:eastAsia="Times New Roman"/>
              </w:rPr>
            </w:pPr>
            <w:r>
              <w:rPr>
                <w:rFonts w:eastAsia="Times New Roman"/>
                <w:i/>
                <w:iCs/>
                <w:color w:val="000000"/>
                <w:sz w:val="20"/>
                <w:szCs w:val="20"/>
              </w:rPr>
              <w:t>655,361,621 </w:t>
            </w:r>
          </w:p>
        </w:tc>
        <w:tc>
          <w:tcPr>
            <w:tcW w:w="0" w:type="auto"/>
            <w:shd w:val="clear" w:color="auto" w:fill="FFFFFF"/>
            <w:tcMar>
              <w:top w:w="30" w:type="dxa"/>
              <w:left w:w="0" w:type="dxa"/>
              <w:bottom w:w="30" w:type="dxa"/>
              <w:right w:w="20" w:type="dxa"/>
            </w:tcMar>
            <w:vAlign w:val="bottom"/>
            <w:hideMark/>
          </w:tcPr>
          <w:p w14:paraId="2EE27DF0" w14:textId="77777777" w:rsidR="00000000" w:rsidRDefault="001E44E9">
            <w:pPr>
              <w:spacing w:after="100"/>
              <w:jc w:val="right"/>
              <w:rPr>
                <w:rFonts w:eastAsia="Times New Roman"/>
              </w:rPr>
            </w:pPr>
          </w:p>
        </w:tc>
      </w:tr>
      <w:tr w:rsidR="00000000" w14:paraId="27419651" w14:textId="77777777">
        <w:trPr>
          <w:divId w:val="660739386"/>
          <w:jc w:val="center"/>
        </w:trPr>
        <w:tc>
          <w:tcPr>
            <w:tcW w:w="0" w:type="auto"/>
            <w:gridSpan w:val="3"/>
            <w:shd w:val="clear" w:color="auto" w:fill="CCEEFF"/>
            <w:tcMar>
              <w:top w:w="30" w:type="dxa"/>
              <w:left w:w="20" w:type="dxa"/>
              <w:bottom w:w="30" w:type="dxa"/>
              <w:right w:w="20" w:type="dxa"/>
            </w:tcMar>
            <w:vAlign w:val="bottom"/>
            <w:hideMark/>
          </w:tcPr>
          <w:p w14:paraId="7F9A4200" w14:textId="77777777" w:rsidR="00000000" w:rsidRDefault="001E44E9">
            <w:pPr>
              <w:spacing w:after="100"/>
              <w:rPr>
                <w:rFonts w:eastAsia="Times New Roman"/>
              </w:rPr>
            </w:pPr>
            <w:r>
              <w:rPr>
                <w:rFonts w:eastAsia="Times New Roman"/>
                <w:color w:val="000000"/>
                <w:sz w:val="20"/>
                <w:szCs w:val="20"/>
              </w:rPr>
              <w:t>Weighted average shares outstanding – Diluted</w:t>
            </w:r>
          </w:p>
        </w:tc>
        <w:tc>
          <w:tcPr>
            <w:tcW w:w="0" w:type="auto"/>
            <w:gridSpan w:val="2"/>
            <w:shd w:val="clear" w:color="auto" w:fill="CCEEFF"/>
            <w:tcMar>
              <w:top w:w="30" w:type="dxa"/>
              <w:left w:w="20" w:type="dxa"/>
              <w:bottom w:w="30" w:type="dxa"/>
              <w:right w:w="0" w:type="dxa"/>
            </w:tcMar>
            <w:vAlign w:val="bottom"/>
            <w:hideMark/>
          </w:tcPr>
          <w:p w14:paraId="5BE30777" w14:textId="77777777" w:rsidR="00000000" w:rsidRDefault="001E44E9">
            <w:pPr>
              <w:spacing w:after="100"/>
              <w:jc w:val="right"/>
              <w:rPr>
                <w:rFonts w:eastAsia="Times New Roman"/>
              </w:rPr>
            </w:pPr>
            <w:r>
              <w:rPr>
                <w:rFonts w:eastAsia="Times New Roman"/>
                <w:i/>
                <w:iCs/>
                <w:color w:val="000000"/>
                <w:sz w:val="20"/>
                <w:szCs w:val="20"/>
              </w:rPr>
              <w:t>640,097,349 </w:t>
            </w:r>
          </w:p>
        </w:tc>
        <w:tc>
          <w:tcPr>
            <w:tcW w:w="0" w:type="auto"/>
            <w:shd w:val="clear" w:color="auto" w:fill="CCEEFF"/>
            <w:tcMar>
              <w:top w:w="30" w:type="dxa"/>
              <w:left w:w="0" w:type="dxa"/>
              <w:bottom w:w="30" w:type="dxa"/>
              <w:right w:w="20" w:type="dxa"/>
            </w:tcMar>
            <w:vAlign w:val="bottom"/>
            <w:hideMark/>
          </w:tcPr>
          <w:p w14:paraId="2FA237AC"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3E9A59"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B43281" w14:textId="77777777" w:rsidR="00000000" w:rsidRDefault="001E44E9">
            <w:pPr>
              <w:spacing w:after="100"/>
              <w:jc w:val="right"/>
              <w:rPr>
                <w:rFonts w:eastAsia="Times New Roman"/>
              </w:rPr>
            </w:pPr>
            <w:r>
              <w:rPr>
                <w:rFonts w:eastAsia="Times New Roman"/>
                <w:i/>
                <w:iCs/>
                <w:color w:val="000000"/>
                <w:sz w:val="20"/>
                <w:szCs w:val="20"/>
              </w:rPr>
              <w:t>655,609,718 </w:t>
            </w:r>
          </w:p>
        </w:tc>
        <w:tc>
          <w:tcPr>
            <w:tcW w:w="0" w:type="auto"/>
            <w:shd w:val="clear" w:color="auto" w:fill="CCEEFF"/>
            <w:tcMar>
              <w:top w:w="30" w:type="dxa"/>
              <w:left w:w="0" w:type="dxa"/>
              <w:bottom w:w="30" w:type="dxa"/>
              <w:right w:w="20" w:type="dxa"/>
            </w:tcMar>
            <w:vAlign w:val="bottom"/>
            <w:hideMark/>
          </w:tcPr>
          <w:p w14:paraId="4D02678A"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4AE974"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4EAFC8F" w14:textId="77777777" w:rsidR="00000000" w:rsidRDefault="001E44E9">
            <w:pPr>
              <w:spacing w:after="100"/>
              <w:jc w:val="right"/>
              <w:rPr>
                <w:rFonts w:eastAsia="Times New Roman"/>
              </w:rPr>
            </w:pPr>
            <w:r>
              <w:rPr>
                <w:rFonts w:eastAsia="Times New Roman"/>
                <w:i/>
                <w:iCs/>
                <w:color w:val="000000"/>
                <w:sz w:val="20"/>
                <w:szCs w:val="20"/>
              </w:rPr>
              <w:t>639,709,247 </w:t>
            </w:r>
          </w:p>
        </w:tc>
        <w:tc>
          <w:tcPr>
            <w:tcW w:w="0" w:type="auto"/>
            <w:shd w:val="clear" w:color="auto" w:fill="CCEEFF"/>
            <w:tcMar>
              <w:top w:w="30" w:type="dxa"/>
              <w:left w:w="0" w:type="dxa"/>
              <w:bottom w:w="30" w:type="dxa"/>
              <w:right w:w="20" w:type="dxa"/>
            </w:tcMar>
            <w:vAlign w:val="bottom"/>
            <w:hideMark/>
          </w:tcPr>
          <w:p w14:paraId="45E79F57"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D89895"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626D03" w14:textId="77777777" w:rsidR="00000000" w:rsidRDefault="001E44E9">
            <w:pPr>
              <w:spacing w:after="100"/>
              <w:jc w:val="right"/>
              <w:rPr>
                <w:rFonts w:eastAsia="Times New Roman"/>
              </w:rPr>
            </w:pPr>
            <w:r>
              <w:rPr>
                <w:rFonts w:eastAsia="Times New Roman"/>
                <w:i/>
                <w:iCs/>
                <w:color w:val="000000"/>
                <w:sz w:val="20"/>
                <w:szCs w:val="20"/>
              </w:rPr>
              <w:t>655,361,621 </w:t>
            </w:r>
          </w:p>
        </w:tc>
        <w:tc>
          <w:tcPr>
            <w:tcW w:w="0" w:type="auto"/>
            <w:shd w:val="clear" w:color="auto" w:fill="CCEEFF"/>
            <w:tcMar>
              <w:top w:w="30" w:type="dxa"/>
              <w:left w:w="0" w:type="dxa"/>
              <w:bottom w:w="30" w:type="dxa"/>
              <w:right w:w="20" w:type="dxa"/>
            </w:tcMar>
            <w:vAlign w:val="bottom"/>
            <w:hideMark/>
          </w:tcPr>
          <w:p w14:paraId="53FCE09C" w14:textId="77777777" w:rsidR="00000000" w:rsidRDefault="001E44E9">
            <w:pPr>
              <w:spacing w:after="100"/>
              <w:jc w:val="right"/>
              <w:rPr>
                <w:rFonts w:eastAsia="Times New Roman"/>
              </w:rPr>
            </w:pPr>
          </w:p>
        </w:tc>
      </w:tr>
      <w:tr w:rsidR="00000000" w14:paraId="2C49746D" w14:textId="77777777">
        <w:trPr>
          <w:divId w:val="660739386"/>
          <w:trHeight w:val="300"/>
          <w:jc w:val="center"/>
        </w:trPr>
        <w:tc>
          <w:tcPr>
            <w:tcW w:w="0" w:type="auto"/>
            <w:gridSpan w:val="3"/>
            <w:shd w:val="clear" w:color="auto" w:fill="FFFFFF"/>
            <w:tcMar>
              <w:top w:w="0" w:type="dxa"/>
              <w:left w:w="20" w:type="dxa"/>
              <w:bottom w:w="0" w:type="dxa"/>
              <w:right w:w="20" w:type="dxa"/>
            </w:tcMar>
            <w:vAlign w:val="center"/>
            <w:hideMark/>
          </w:tcPr>
          <w:p w14:paraId="1A306C82" w14:textId="77777777" w:rsidR="00000000" w:rsidRDefault="001E44E9">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EBF6ADA"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0730CCE"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8BF0BFB"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43B9185"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C4A868B"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2183334"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57107EB" w14:textId="77777777" w:rsidR="00000000" w:rsidRDefault="001E44E9">
            <w:pPr>
              <w:spacing w:after="100"/>
              <w:rPr>
                <w:rFonts w:eastAsia="Times New Roman"/>
                <w:sz w:val="20"/>
                <w:szCs w:val="20"/>
              </w:rPr>
            </w:pPr>
          </w:p>
        </w:tc>
      </w:tr>
      <w:tr w:rsidR="00000000" w14:paraId="015FBD14" w14:textId="77777777">
        <w:trPr>
          <w:divId w:val="660739386"/>
          <w:jc w:val="center"/>
        </w:trPr>
        <w:tc>
          <w:tcPr>
            <w:tcW w:w="0" w:type="auto"/>
            <w:gridSpan w:val="3"/>
            <w:shd w:val="clear" w:color="auto" w:fill="CCEEFF"/>
            <w:tcMar>
              <w:top w:w="30" w:type="dxa"/>
              <w:left w:w="20" w:type="dxa"/>
              <w:bottom w:w="30" w:type="dxa"/>
              <w:right w:w="20" w:type="dxa"/>
            </w:tcMar>
            <w:vAlign w:val="bottom"/>
            <w:hideMark/>
          </w:tcPr>
          <w:p w14:paraId="190439F7" w14:textId="77777777" w:rsidR="00000000" w:rsidRDefault="001E44E9">
            <w:pPr>
              <w:spacing w:after="100"/>
              <w:rPr>
                <w:rFonts w:eastAsia="Times New Roman"/>
              </w:rPr>
            </w:pPr>
            <w:r>
              <w:rPr>
                <w:rFonts w:eastAsia="Times New Roman"/>
                <w:color w:val="000000"/>
                <w:sz w:val="20"/>
                <w:szCs w:val="20"/>
              </w:rPr>
              <w:t>Net income (loss) per share – Basic</w:t>
            </w:r>
          </w:p>
        </w:tc>
        <w:tc>
          <w:tcPr>
            <w:tcW w:w="0" w:type="auto"/>
            <w:shd w:val="clear" w:color="auto" w:fill="CCEEFF"/>
            <w:tcMar>
              <w:top w:w="30" w:type="dxa"/>
              <w:left w:w="20" w:type="dxa"/>
              <w:bottom w:w="30" w:type="dxa"/>
              <w:right w:w="0" w:type="dxa"/>
            </w:tcMar>
            <w:vAlign w:val="bottom"/>
            <w:hideMark/>
          </w:tcPr>
          <w:p w14:paraId="52306D54" w14:textId="77777777" w:rsidR="00000000" w:rsidRDefault="001E44E9">
            <w:pPr>
              <w:spacing w:after="100"/>
              <w:rPr>
                <w:rFonts w:eastAsia="Times New Roman"/>
              </w:rPr>
            </w:pPr>
            <w:r>
              <w:rPr>
                <w:rFonts w:eastAsia="Times New Roman"/>
                <w:i/>
                <w:iCs/>
                <w:color w:val="000000"/>
                <w:sz w:val="20"/>
                <w:szCs w:val="20"/>
              </w:rPr>
              <w:t>$</w:t>
            </w:r>
          </w:p>
        </w:tc>
        <w:tc>
          <w:tcPr>
            <w:tcW w:w="0" w:type="auto"/>
            <w:shd w:val="clear" w:color="auto" w:fill="CCEEFF"/>
            <w:tcMar>
              <w:top w:w="30" w:type="dxa"/>
              <w:left w:w="0" w:type="dxa"/>
              <w:bottom w:w="30" w:type="dxa"/>
              <w:right w:w="0" w:type="dxa"/>
            </w:tcMar>
            <w:vAlign w:val="bottom"/>
            <w:hideMark/>
          </w:tcPr>
          <w:p w14:paraId="26DF1CFD" w14:textId="77777777" w:rsidR="00000000" w:rsidRDefault="001E44E9">
            <w:pPr>
              <w:spacing w:after="100"/>
              <w:jc w:val="right"/>
              <w:rPr>
                <w:rFonts w:eastAsia="Times New Roman"/>
              </w:rPr>
            </w:pPr>
            <w:r>
              <w:rPr>
                <w:rFonts w:eastAsia="Times New Roman"/>
                <w:i/>
                <w:iCs/>
                <w:color w:val="000000"/>
                <w:sz w:val="20"/>
                <w:szCs w:val="20"/>
              </w:rPr>
              <w:t>0.02 </w:t>
            </w:r>
          </w:p>
        </w:tc>
        <w:tc>
          <w:tcPr>
            <w:tcW w:w="0" w:type="auto"/>
            <w:shd w:val="clear" w:color="auto" w:fill="CCEEFF"/>
            <w:tcMar>
              <w:top w:w="30" w:type="dxa"/>
              <w:left w:w="0" w:type="dxa"/>
              <w:bottom w:w="30" w:type="dxa"/>
              <w:right w:w="20" w:type="dxa"/>
            </w:tcMar>
            <w:vAlign w:val="bottom"/>
            <w:hideMark/>
          </w:tcPr>
          <w:p w14:paraId="5867D7D9"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D073AE" w14:textId="77777777" w:rsidR="00000000" w:rsidRDefault="001E44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1F29781" w14:textId="77777777" w:rsidR="00000000" w:rsidRDefault="001E44E9">
            <w:pPr>
              <w:spacing w:after="100"/>
              <w:rPr>
                <w:rFonts w:eastAsia="Times New Roman"/>
              </w:rPr>
            </w:pPr>
            <w:r>
              <w:rPr>
                <w:rFonts w:eastAsia="Times New Roman"/>
                <w:i/>
                <w:iCs/>
                <w:color w:val="000000"/>
                <w:sz w:val="20"/>
                <w:szCs w:val="20"/>
              </w:rPr>
              <w:t>$</w:t>
            </w:r>
          </w:p>
        </w:tc>
        <w:tc>
          <w:tcPr>
            <w:tcW w:w="0" w:type="auto"/>
            <w:shd w:val="clear" w:color="auto" w:fill="CCEEFF"/>
            <w:tcMar>
              <w:top w:w="30" w:type="dxa"/>
              <w:left w:w="0" w:type="dxa"/>
              <w:bottom w:w="30" w:type="dxa"/>
              <w:right w:w="0" w:type="dxa"/>
            </w:tcMar>
            <w:vAlign w:val="bottom"/>
            <w:hideMark/>
          </w:tcPr>
          <w:p w14:paraId="42AAF9AB" w14:textId="77777777" w:rsidR="00000000" w:rsidRDefault="001E44E9">
            <w:pPr>
              <w:spacing w:after="100"/>
              <w:jc w:val="right"/>
              <w:rPr>
                <w:rFonts w:eastAsia="Times New Roman"/>
              </w:rPr>
            </w:pPr>
            <w:r>
              <w:rPr>
                <w:rFonts w:eastAsia="Times New Roman"/>
                <w:i/>
                <w:iCs/>
                <w:color w:val="000000"/>
                <w:sz w:val="20"/>
                <w:szCs w:val="20"/>
              </w:rPr>
              <w:t>(0.07)</w:t>
            </w:r>
          </w:p>
        </w:tc>
        <w:tc>
          <w:tcPr>
            <w:tcW w:w="0" w:type="auto"/>
            <w:shd w:val="clear" w:color="auto" w:fill="CCEEFF"/>
            <w:tcMar>
              <w:top w:w="30" w:type="dxa"/>
              <w:left w:w="0" w:type="dxa"/>
              <w:bottom w:w="30" w:type="dxa"/>
              <w:right w:w="20" w:type="dxa"/>
            </w:tcMar>
            <w:vAlign w:val="bottom"/>
            <w:hideMark/>
          </w:tcPr>
          <w:p w14:paraId="3438EBBD"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B88A9B" w14:textId="77777777" w:rsidR="00000000" w:rsidRDefault="001E44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0AA00B9" w14:textId="77777777" w:rsidR="00000000" w:rsidRDefault="001E44E9">
            <w:pPr>
              <w:spacing w:after="100"/>
              <w:rPr>
                <w:rFonts w:eastAsia="Times New Roman"/>
              </w:rPr>
            </w:pPr>
            <w:r>
              <w:rPr>
                <w:rFonts w:eastAsia="Times New Roman"/>
                <w:i/>
                <w:iCs/>
                <w:color w:val="000000"/>
                <w:sz w:val="20"/>
                <w:szCs w:val="20"/>
              </w:rPr>
              <w:t>$</w:t>
            </w:r>
          </w:p>
        </w:tc>
        <w:tc>
          <w:tcPr>
            <w:tcW w:w="0" w:type="auto"/>
            <w:shd w:val="clear" w:color="auto" w:fill="CCEEFF"/>
            <w:tcMar>
              <w:top w:w="30" w:type="dxa"/>
              <w:left w:w="0" w:type="dxa"/>
              <w:bottom w:w="30" w:type="dxa"/>
              <w:right w:w="0" w:type="dxa"/>
            </w:tcMar>
            <w:vAlign w:val="bottom"/>
            <w:hideMark/>
          </w:tcPr>
          <w:p w14:paraId="44EA9DB0" w14:textId="77777777" w:rsidR="00000000" w:rsidRDefault="001E44E9">
            <w:pPr>
              <w:spacing w:after="100"/>
              <w:jc w:val="right"/>
              <w:rPr>
                <w:rFonts w:eastAsia="Times New Roman"/>
              </w:rPr>
            </w:pPr>
            <w:r>
              <w:rPr>
                <w:rFonts w:eastAsia="Times New Roman"/>
                <w:i/>
                <w:iCs/>
                <w:color w:val="000000"/>
                <w:sz w:val="20"/>
                <w:szCs w:val="20"/>
              </w:rPr>
              <w:t>0.09 </w:t>
            </w:r>
          </w:p>
        </w:tc>
        <w:tc>
          <w:tcPr>
            <w:tcW w:w="0" w:type="auto"/>
            <w:shd w:val="clear" w:color="auto" w:fill="CCEEFF"/>
            <w:tcMar>
              <w:top w:w="30" w:type="dxa"/>
              <w:left w:w="0" w:type="dxa"/>
              <w:bottom w:w="30" w:type="dxa"/>
              <w:right w:w="20" w:type="dxa"/>
            </w:tcMar>
            <w:vAlign w:val="bottom"/>
            <w:hideMark/>
          </w:tcPr>
          <w:p w14:paraId="77B032BD"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9779A4" w14:textId="77777777" w:rsidR="00000000" w:rsidRDefault="001E44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7226184" w14:textId="77777777" w:rsidR="00000000" w:rsidRDefault="001E44E9">
            <w:pPr>
              <w:spacing w:after="100"/>
              <w:rPr>
                <w:rFonts w:eastAsia="Times New Roman"/>
              </w:rPr>
            </w:pPr>
            <w:r>
              <w:rPr>
                <w:rFonts w:eastAsia="Times New Roman"/>
                <w:i/>
                <w:iCs/>
                <w:color w:val="000000"/>
                <w:sz w:val="20"/>
                <w:szCs w:val="20"/>
              </w:rPr>
              <w:t>$</w:t>
            </w:r>
          </w:p>
        </w:tc>
        <w:tc>
          <w:tcPr>
            <w:tcW w:w="0" w:type="auto"/>
            <w:shd w:val="clear" w:color="auto" w:fill="CCEEFF"/>
            <w:tcMar>
              <w:top w:w="30" w:type="dxa"/>
              <w:left w:w="0" w:type="dxa"/>
              <w:bottom w:w="30" w:type="dxa"/>
              <w:right w:w="0" w:type="dxa"/>
            </w:tcMar>
            <w:vAlign w:val="bottom"/>
            <w:hideMark/>
          </w:tcPr>
          <w:p w14:paraId="7D03F617" w14:textId="77777777" w:rsidR="00000000" w:rsidRDefault="001E44E9">
            <w:pPr>
              <w:spacing w:after="100"/>
              <w:jc w:val="right"/>
              <w:rPr>
                <w:rFonts w:eastAsia="Times New Roman"/>
              </w:rPr>
            </w:pPr>
            <w:r>
              <w:rPr>
                <w:rFonts w:eastAsia="Times New Roman"/>
                <w:i/>
                <w:iCs/>
                <w:color w:val="000000"/>
                <w:sz w:val="20"/>
                <w:szCs w:val="20"/>
              </w:rPr>
              <w:t>(0.00)</w:t>
            </w:r>
          </w:p>
        </w:tc>
        <w:tc>
          <w:tcPr>
            <w:tcW w:w="0" w:type="auto"/>
            <w:shd w:val="clear" w:color="auto" w:fill="CCEEFF"/>
            <w:tcMar>
              <w:top w:w="30" w:type="dxa"/>
              <w:left w:w="0" w:type="dxa"/>
              <w:bottom w:w="30" w:type="dxa"/>
              <w:right w:w="20" w:type="dxa"/>
            </w:tcMar>
            <w:vAlign w:val="bottom"/>
            <w:hideMark/>
          </w:tcPr>
          <w:p w14:paraId="1C04DB5A" w14:textId="77777777" w:rsidR="00000000" w:rsidRDefault="001E44E9">
            <w:pPr>
              <w:spacing w:after="100"/>
              <w:jc w:val="right"/>
              <w:rPr>
                <w:rFonts w:eastAsia="Times New Roman"/>
              </w:rPr>
            </w:pPr>
          </w:p>
        </w:tc>
      </w:tr>
      <w:tr w:rsidR="00000000" w14:paraId="4C3DC369" w14:textId="77777777">
        <w:trPr>
          <w:divId w:val="660739386"/>
          <w:jc w:val="center"/>
        </w:trPr>
        <w:tc>
          <w:tcPr>
            <w:tcW w:w="0" w:type="auto"/>
            <w:gridSpan w:val="3"/>
            <w:shd w:val="clear" w:color="auto" w:fill="FFFFFF"/>
            <w:tcMar>
              <w:top w:w="30" w:type="dxa"/>
              <w:left w:w="20" w:type="dxa"/>
              <w:bottom w:w="30" w:type="dxa"/>
              <w:right w:w="20" w:type="dxa"/>
            </w:tcMar>
            <w:vAlign w:val="bottom"/>
            <w:hideMark/>
          </w:tcPr>
          <w:p w14:paraId="50E55047" w14:textId="77777777" w:rsidR="00000000" w:rsidRDefault="001E44E9">
            <w:pPr>
              <w:spacing w:after="100"/>
              <w:rPr>
                <w:rFonts w:eastAsia="Times New Roman"/>
              </w:rPr>
            </w:pPr>
            <w:r>
              <w:rPr>
                <w:rFonts w:eastAsia="Times New Roman"/>
                <w:color w:val="000000"/>
                <w:sz w:val="20"/>
                <w:szCs w:val="20"/>
              </w:rPr>
              <w:t>Net income (loss) per share – Diluted</w:t>
            </w:r>
          </w:p>
        </w:tc>
        <w:tc>
          <w:tcPr>
            <w:tcW w:w="0" w:type="auto"/>
            <w:shd w:val="clear" w:color="auto" w:fill="FFFFFF"/>
            <w:tcMar>
              <w:top w:w="30" w:type="dxa"/>
              <w:left w:w="20" w:type="dxa"/>
              <w:bottom w:w="30" w:type="dxa"/>
              <w:right w:w="0" w:type="dxa"/>
            </w:tcMar>
            <w:vAlign w:val="bottom"/>
            <w:hideMark/>
          </w:tcPr>
          <w:p w14:paraId="08458D7D" w14:textId="77777777" w:rsidR="00000000" w:rsidRDefault="001E44E9">
            <w:pPr>
              <w:spacing w:after="100"/>
              <w:rPr>
                <w:rFonts w:eastAsia="Times New Roman"/>
              </w:rPr>
            </w:pPr>
            <w:r>
              <w:rPr>
                <w:rFonts w:eastAsia="Times New Roman"/>
                <w:i/>
                <w:iCs/>
                <w:color w:val="000000"/>
                <w:sz w:val="20"/>
                <w:szCs w:val="20"/>
              </w:rPr>
              <w:t>$</w:t>
            </w:r>
          </w:p>
        </w:tc>
        <w:tc>
          <w:tcPr>
            <w:tcW w:w="0" w:type="auto"/>
            <w:shd w:val="clear" w:color="auto" w:fill="FFFFFF"/>
            <w:tcMar>
              <w:top w:w="30" w:type="dxa"/>
              <w:left w:w="0" w:type="dxa"/>
              <w:bottom w:w="30" w:type="dxa"/>
              <w:right w:w="0" w:type="dxa"/>
            </w:tcMar>
            <w:vAlign w:val="bottom"/>
            <w:hideMark/>
          </w:tcPr>
          <w:p w14:paraId="6F519D3E" w14:textId="77777777" w:rsidR="00000000" w:rsidRDefault="001E44E9">
            <w:pPr>
              <w:spacing w:after="100"/>
              <w:jc w:val="right"/>
              <w:rPr>
                <w:rFonts w:eastAsia="Times New Roman"/>
              </w:rPr>
            </w:pPr>
            <w:r>
              <w:rPr>
                <w:rFonts w:eastAsia="Times New Roman"/>
                <w:i/>
                <w:iCs/>
                <w:color w:val="000000"/>
                <w:sz w:val="20"/>
                <w:szCs w:val="20"/>
              </w:rPr>
              <w:t>0.02 </w:t>
            </w:r>
          </w:p>
        </w:tc>
        <w:tc>
          <w:tcPr>
            <w:tcW w:w="0" w:type="auto"/>
            <w:shd w:val="clear" w:color="auto" w:fill="FFFFFF"/>
            <w:tcMar>
              <w:top w:w="30" w:type="dxa"/>
              <w:left w:w="0" w:type="dxa"/>
              <w:bottom w:w="30" w:type="dxa"/>
              <w:right w:w="20" w:type="dxa"/>
            </w:tcMar>
            <w:vAlign w:val="bottom"/>
            <w:hideMark/>
          </w:tcPr>
          <w:p w14:paraId="290A5381"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3238A2" w14:textId="77777777" w:rsidR="00000000" w:rsidRDefault="001E44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DB35E3D" w14:textId="77777777" w:rsidR="00000000" w:rsidRDefault="001E44E9">
            <w:pPr>
              <w:spacing w:after="100"/>
              <w:rPr>
                <w:rFonts w:eastAsia="Times New Roman"/>
              </w:rPr>
            </w:pPr>
            <w:r>
              <w:rPr>
                <w:rFonts w:eastAsia="Times New Roman"/>
                <w:i/>
                <w:iCs/>
                <w:color w:val="000000"/>
                <w:sz w:val="20"/>
                <w:szCs w:val="20"/>
              </w:rPr>
              <w:t>$</w:t>
            </w:r>
          </w:p>
        </w:tc>
        <w:tc>
          <w:tcPr>
            <w:tcW w:w="0" w:type="auto"/>
            <w:shd w:val="clear" w:color="auto" w:fill="FFFFFF"/>
            <w:tcMar>
              <w:top w:w="30" w:type="dxa"/>
              <w:left w:w="0" w:type="dxa"/>
              <w:bottom w:w="30" w:type="dxa"/>
              <w:right w:w="0" w:type="dxa"/>
            </w:tcMar>
            <w:vAlign w:val="bottom"/>
            <w:hideMark/>
          </w:tcPr>
          <w:p w14:paraId="65333D9F" w14:textId="77777777" w:rsidR="00000000" w:rsidRDefault="001E44E9">
            <w:pPr>
              <w:spacing w:after="100"/>
              <w:jc w:val="right"/>
              <w:rPr>
                <w:rFonts w:eastAsia="Times New Roman"/>
              </w:rPr>
            </w:pPr>
            <w:r>
              <w:rPr>
                <w:rFonts w:eastAsia="Times New Roman"/>
                <w:i/>
                <w:iCs/>
                <w:color w:val="000000"/>
                <w:sz w:val="20"/>
                <w:szCs w:val="20"/>
              </w:rPr>
              <w:t>(0.07)</w:t>
            </w:r>
          </w:p>
        </w:tc>
        <w:tc>
          <w:tcPr>
            <w:tcW w:w="0" w:type="auto"/>
            <w:shd w:val="clear" w:color="auto" w:fill="FFFFFF"/>
            <w:tcMar>
              <w:top w:w="30" w:type="dxa"/>
              <w:left w:w="0" w:type="dxa"/>
              <w:bottom w:w="30" w:type="dxa"/>
              <w:right w:w="20" w:type="dxa"/>
            </w:tcMar>
            <w:vAlign w:val="bottom"/>
            <w:hideMark/>
          </w:tcPr>
          <w:p w14:paraId="79CFF984"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A4275A" w14:textId="77777777" w:rsidR="00000000" w:rsidRDefault="001E44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6867ED6" w14:textId="77777777" w:rsidR="00000000" w:rsidRDefault="001E44E9">
            <w:pPr>
              <w:spacing w:after="100"/>
              <w:rPr>
                <w:rFonts w:eastAsia="Times New Roman"/>
              </w:rPr>
            </w:pPr>
            <w:r>
              <w:rPr>
                <w:rFonts w:eastAsia="Times New Roman"/>
                <w:i/>
                <w:iCs/>
                <w:color w:val="000000"/>
                <w:sz w:val="20"/>
                <w:szCs w:val="20"/>
              </w:rPr>
              <w:t>$</w:t>
            </w:r>
          </w:p>
        </w:tc>
        <w:tc>
          <w:tcPr>
            <w:tcW w:w="0" w:type="auto"/>
            <w:shd w:val="clear" w:color="auto" w:fill="FFFFFF"/>
            <w:tcMar>
              <w:top w:w="30" w:type="dxa"/>
              <w:left w:w="0" w:type="dxa"/>
              <w:bottom w:w="30" w:type="dxa"/>
              <w:right w:w="0" w:type="dxa"/>
            </w:tcMar>
            <w:vAlign w:val="bottom"/>
            <w:hideMark/>
          </w:tcPr>
          <w:p w14:paraId="30BCBB19" w14:textId="77777777" w:rsidR="00000000" w:rsidRDefault="001E44E9">
            <w:pPr>
              <w:spacing w:after="100"/>
              <w:jc w:val="right"/>
              <w:rPr>
                <w:rFonts w:eastAsia="Times New Roman"/>
              </w:rPr>
            </w:pPr>
            <w:r>
              <w:rPr>
                <w:rFonts w:eastAsia="Times New Roman"/>
                <w:i/>
                <w:iCs/>
                <w:color w:val="000000"/>
                <w:sz w:val="20"/>
                <w:szCs w:val="20"/>
              </w:rPr>
              <w:t>0.09 </w:t>
            </w:r>
          </w:p>
        </w:tc>
        <w:tc>
          <w:tcPr>
            <w:tcW w:w="0" w:type="auto"/>
            <w:shd w:val="clear" w:color="auto" w:fill="FFFFFF"/>
            <w:tcMar>
              <w:top w:w="30" w:type="dxa"/>
              <w:left w:w="0" w:type="dxa"/>
              <w:bottom w:w="30" w:type="dxa"/>
              <w:right w:w="20" w:type="dxa"/>
            </w:tcMar>
            <w:vAlign w:val="bottom"/>
            <w:hideMark/>
          </w:tcPr>
          <w:p w14:paraId="53628260"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3083FB" w14:textId="77777777" w:rsidR="00000000" w:rsidRDefault="001E44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143E543" w14:textId="77777777" w:rsidR="00000000" w:rsidRDefault="001E44E9">
            <w:pPr>
              <w:spacing w:after="100"/>
              <w:rPr>
                <w:rFonts w:eastAsia="Times New Roman"/>
              </w:rPr>
            </w:pPr>
            <w:r>
              <w:rPr>
                <w:rFonts w:eastAsia="Times New Roman"/>
                <w:i/>
                <w:iCs/>
                <w:color w:val="000000"/>
                <w:sz w:val="20"/>
                <w:szCs w:val="20"/>
              </w:rPr>
              <w:t>$</w:t>
            </w:r>
          </w:p>
        </w:tc>
        <w:tc>
          <w:tcPr>
            <w:tcW w:w="0" w:type="auto"/>
            <w:shd w:val="clear" w:color="auto" w:fill="FFFFFF"/>
            <w:tcMar>
              <w:top w:w="30" w:type="dxa"/>
              <w:left w:w="0" w:type="dxa"/>
              <w:bottom w:w="30" w:type="dxa"/>
              <w:right w:w="0" w:type="dxa"/>
            </w:tcMar>
            <w:vAlign w:val="bottom"/>
            <w:hideMark/>
          </w:tcPr>
          <w:p w14:paraId="14BF1435" w14:textId="77777777" w:rsidR="00000000" w:rsidRDefault="001E44E9">
            <w:pPr>
              <w:spacing w:after="100"/>
              <w:jc w:val="right"/>
              <w:rPr>
                <w:rFonts w:eastAsia="Times New Roman"/>
              </w:rPr>
            </w:pPr>
            <w:r>
              <w:rPr>
                <w:rFonts w:eastAsia="Times New Roman"/>
                <w:i/>
                <w:iCs/>
                <w:color w:val="000000"/>
                <w:sz w:val="20"/>
                <w:szCs w:val="20"/>
              </w:rPr>
              <w:t>(0.00)</w:t>
            </w:r>
          </w:p>
        </w:tc>
        <w:tc>
          <w:tcPr>
            <w:tcW w:w="0" w:type="auto"/>
            <w:shd w:val="clear" w:color="auto" w:fill="FFFFFF"/>
            <w:tcMar>
              <w:top w:w="30" w:type="dxa"/>
              <w:left w:w="0" w:type="dxa"/>
              <w:bottom w:w="30" w:type="dxa"/>
              <w:right w:w="20" w:type="dxa"/>
            </w:tcMar>
            <w:vAlign w:val="bottom"/>
            <w:hideMark/>
          </w:tcPr>
          <w:p w14:paraId="0176F911" w14:textId="77777777" w:rsidR="00000000" w:rsidRDefault="001E44E9">
            <w:pPr>
              <w:spacing w:after="100"/>
              <w:jc w:val="right"/>
              <w:rPr>
                <w:rFonts w:eastAsia="Times New Roman"/>
              </w:rPr>
            </w:pPr>
          </w:p>
        </w:tc>
      </w:tr>
      <w:tr w:rsidR="00000000" w14:paraId="6A872543" w14:textId="77777777">
        <w:trPr>
          <w:divId w:val="660739386"/>
          <w:trHeight w:val="300"/>
          <w:jc w:val="center"/>
        </w:trPr>
        <w:tc>
          <w:tcPr>
            <w:tcW w:w="0" w:type="auto"/>
            <w:gridSpan w:val="3"/>
            <w:shd w:val="clear" w:color="auto" w:fill="CCEEFF"/>
            <w:tcMar>
              <w:top w:w="0" w:type="dxa"/>
              <w:left w:w="20" w:type="dxa"/>
              <w:bottom w:w="0" w:type="dxa"/>
              <w:right w:w="20" w:type="dxa"/>
            </w:tcMar>
            <w:vAlign w:val="center"/>
            <w:hideMark/>
          </w:tcPr>
          <w:p w14:paraId="787E82DC" w14:textId="77777777" w:rsidR="00000000" w:rsidRDefault="001E44E9">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6F36EC" w14:textId="77777777" w:rsidR="00000000" w:rsidRDefault="001E44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D9ABF18" w14:textId="77777777" w:rsidR="00000000" w:rsidRDefault="001E44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4A1E0DF" w14:textId="77777777" w:rsidR="00000000" w:rsidRDefault="001E44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13CAD19" w14:textId="77777777" w:rsidR="00000000" w:rsidRDefault="001E44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FC942A4" w14:textId="77777777" w:rsidR="00000000" w:rsidRDefault="001E44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70E6E03" w14:textId="77777777" w:rsidR="00000000" w:rsidRDefault="001E44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F9F3A2A" w14:textId="77777777" w:rsidR="00000000" w:rsidRDefault="001E44E9">
            <w:pPr>
              <w:spacing w:after="100"/>
              <w:rPr>
                <w:rFonts w:eastAsia="Times New Roman"/>
                <w:sz w:val="20"/>
                <w:szCs w:val="20"/>
              </w:rPr>
            </w:pPr>
          </w:p>
        </w:tc>
      </w:tr>
      <w:tr w:rsidR="00000000" w14:paraId="4B453E05" w14:textId="77777777">
        <w:trPr>
          <w:divId w:val="660739386"/>
          <w:jc w:val="center"/>
        </w:trPr>
        <w:tc>
          <w:tcPr>
            <w:tcW w:w="0" w:type="auto"/>
            <w:gridSpan w:val="3"/>
            <w:shd w:val="clear" w:color="auto" w:fill="FFFFFF"/>
            <w:tcMar>
              <w:top w:w="30" w:type="dxa"/>
              <w:left w:w="380" w:type="dxa"/>
              <w:bottom w:w="30" w:type="dxa"/>
              <w:right w:w="20" w:type="dxa"/>
            </w:tcMar>
            <w:vAlign w:val="bottom"/>
            <w:hideMark/>
          </w:tcPr>
          <w:p w14:paraId="5DAD6A88" w14:textId="77777777" w:rsidR="00000000" w:rsidRDefault="001E44E9">
            <w:pPr>
              <w:spacing w:after="100"/>
              <w:rPr>
                <w:rFonts w:eastAsia="Times New Roman"/>
              </w:rPr>
            </w:pPr>
            <w:r>
              <w:rPr>
                <w:rFonts w:eastAsia="Times New Roman"/>
                <w:color w:val="000000"/>
                <w:sz w:val="20"/>
                <w:szCs w:val="20"/>
              </w:rPr>
              <w:t>Comprehensive income (loss)</w:t>
            </w:r>
          </w:p>
        </w:tc>
        <w:tc>
          <w:tcPr>
            <w:tcW w:w="0" w:type="auto"/>
            <w:tcBorders>
              <w:bottom w:val="double" w:sz="6" w:space="0" w:color="000000"/>
            </w:tcBorders>
            <w:shd w:val="clear" w:color="auto" w:fill="FFFFFF"/>
            <w:tcMar>
              <w:top w:w="30" w:type="dxa"/>
              <w:left w:w="20" w:type="dxa"/>
              <w:bottom w:w="30" w:type="dxa"/>
              <w:right w:w="0" w:type="dxa"/>
            </w:tcMar>
            <w:vAlign w:val="bottom"/>
            <w:hideMark/>
          </w:tcPr>
          <w:p w14:paraId="60DCD286" w14:textId="77777777" w:rsidR="00000000" w:rsidRDefault="001E44E9">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14:paraId="128546D5" w14:textId="77777777" w:rsidR="00000000" w:rsidRDefault="001E44E9">
            <w:pPr>
              <w:spacing w:after="100"/>
              <w:jc w:val="right"/>
              <w:rPr>
                <w:rFonts w:eastAsia="Times New Roman"/>
              </w:rPr>
            </w:pPr>
            <w:r>
              <w:rPr>
                <w:rFonts w:eastAsia="Times New Roman"/>
                <w:color w:val="000000"/>
                <w:sz w:val="20"/>
                <w:szCs w:val="20"/>
              </w:rPr>
              <w:t>13,512 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14:paraId="1DFB1F4A"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EC1F6B" w14:textId="77777777" w:rsidR="00000000" w:rsidRDefault="001E44E9">
            <w:pPr>
              <w:spacing w:after="100"/>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14:paraId="0E7E14EE" w14:textId="77777777" w:rsidR="00000000" w:rsidRDefault="001E44E9">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14:paraId="15F5A5C3" w14:textId="77777777" w:rsidR="00000000" w:rsidRDefault="001E44E9">
            <w:pPr>
              <w:spacing w:after="100"/>
              <w:jc w:val="right"/>
              <w:rPr>
                <w:rFonts w:eastAsia="Times New Roman"/>
              </w:rPr>
            </w:pPr>
            <w:r>
              <w:rPr>
                <w:rFonts w:eastAsia="Times New Roman"/>
                <w:color w:val="000000"/>
                <w:sz w:val="20"/>
                <w:szCs w:val="20"/>
              </w:rPr>
              <w:t>(46,932)</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14:paraId="0BE4DF44"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55FABC" w14:textId="77777777" w:rsidR="00000000" w:rsidRDefault="001E44E9">
            <w:pPr>
              <w:spacing w:after="100"/>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14:paraId="0B80DFA2" w14:textId="77777777" w:rsidR="00000000" w:rsidRDefault="001E44E9">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14:paraId="6A0FFB74" w14:textId="77777777" w:rsidR="00000000" w:rsidRDefault="001E44E9">
            <w:pPr>
              <w:spacing w:after="100"/>
              <w:jc w:val="right"/>
              <w:rPr>
                <w:rFonts w:eastAsia="Times New Roman"/>
              </w:rPr>
            </w:pPr>
            <w:r>
              <w:rPr>
                <w:rFonts w:eastAsia="Times New Roman"/>
                <w:color w:val="000000"/>
                <w:sz w:val="20"/>
                <w:szCs w:val="20"/>
              </w:rPr>
              <w:t>57,490 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14:paraId="022E746D"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35208F" w14:textId="77777777" w:rsidR="00000000" w:rsidRDefault="001E44E9">
            <w:pPr>
              <w:spacing w:after="100"/>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14:paraId="502EF92C" w14:textId="77777777" w:rsidR="00000000" w:rsidRDefault="001E44E9">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14:paraId="3519FB0E" w14:textId="77777777" w:rsidR="00000000" w:rsidRDefault="001E44E9">
            <w:pPr>
              <w:spacing w:after="100"/>
              <w:jc w:val="right"/>
              <w:rPr>
                <w:rFonts w:eastAsia="Times New Roman"/>
              </w:rPr>
            </w:pPr>
            <w:r>
              <w:rPr>
                <w:rFonts w:eastAsia="Times New Roman"/>
                <w:color w:val="000000"/>
                <w:sz w:val="20"/>
                <w:szCs w:val="20"/>
              </w:rPr>
              <w:t>(1,055)</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14:paraId="40C11B68" w14:textId="77777777" w:rsidR="00000000" w:rsidRDefault="001E44E9">
            <w:pPr>
              <w:spacing w:after="100"/>
              <w:jc w:val="right"/>
              <w:rPr>
                <w:rFonts w:eastAsia="Times New Roman"/>
              </w:rPr>
            </w:pPr>
          </w:p>
        </w:tc>
      </w:tr>
    </w:tbl>
    <w:p w14:paraId="3A692C78" w14:textId="77777777" w:rsidR="00000000" w:rsidRDefault="001E44E9">
      <w:pPr>
        <w:ind w:firstLine="360"/>
        <w:jc w:val="center"/>
        <w:divId w:val="1576552752"/>
        <w:rPr>
          <w:rFonts w:eastAsia="Times New Roman"/>
        </w:rPr>
      </w:pPr>
      <w:r>
        <w:rPr>
          <w:rFonts w:eastAsia="Times New Roman"/>
          <w:color w:val="000000"/>
          <w:sz w:val="20"/>
          <w:szCs w:val="20"/>
        </w:rPr>
        <w:t>The accompanying notes are an integral part of these unaudited condensed consolidated financial statements</w:t>
      </w:r>
    </w:p>
    <w:p w14:paraId="6FDBCB96" w14:textId="77777777" w:rsidR="00000000" w:rsidRDefault="001E44E9">
      <w:pPr>
        <w:ind w:firstLine="360"/>
        <w:jc w:val="center"/>
        <w:divId w:val="1506939222"/>
        <w:rPr>
          <w:rFonts w:eastAsia="Times New Roman"/>
        </w:rPr>
      </w:pPr>
      <w:r>
        <w:rPr>
          <w:rFonts w:eastAsia="Times New Roman"/>
          <w:color w:val="000000"/>
          <w:sz w:val="20"/>
          <w:szCs w:val="20"/>
        </w:rPr>
        <w:t>8</w:t>
      </w:r>
    </w:p>
    <w:p w14:paraId="5E1E2B15" w14:textId="77777777" w:rsidR="00000000" w:rsidRDefault="001E44E9">
      <w:pPr>
        <w:rPr>
          <w:rFonts w:eastAsia="Times New Roman"/>
        </w:rPr>
      </w:pPr>
      <w:r>
        <w:rPr>
          <w:rFonts w:eastAsia="Times New Roman"/>
        </w:rPr>
        <w:pict w14:anchorId="3D52FD03">
          <v:rect id="_x0000_i1033" style="width:0;height:1.5pt" o:hralign="center" o:hrstd="t" o:hr="t" fillcolor="#a0a0a0" stroked="f"/>
        </w:pict>
      </w:r>
    </w:p>
    <w:p w14:paraId="4667AC8E" w14:textId="77777777" w:rsidR="00000000" w:rsidRDefault="001E44E9">
      <w:pPr>
        <w:ind w:firstLine="360"/>
        <w:divId w:val="2129885704"/>
        <w:rPr>
          <w:rFonts w:eastAsia="Times New Roman"/>
        </w:rPr>
      </w:pPr>
      <w:hyperlink w:anchor="i90f54b21a70e4563aa698def27e24c81_10" w:history="1">
        <w:r>
          <w:rPr>
            <w:rStyle w:val="a3"/>
            <w:rFonts w:eastAsia="Times New Roman"/>
            <w:sz w:val="20"/>
            <w:szCs w:val="20"/>
          </w:rPr>
          <w:t>Table of Contents</w:t>
        </w:r>
      </w:hyperlink>
    </w:p>
    <w:p w14:paraId="12539AF5" w14:textId="77777777" w:rsidR="00000000" w:rsidRDefault="001E44E9">
      <w:pPr>
        <w:ind w:firstLine="360"/>
        <w:jc w:val="center"/>
        <w:divId w:val="1102534681"/>
        <w:rPr>
          <w:rFonts w:eastAsia="Times New Roman"/>
        </w:rPr>
      </w:pPr>
    </w:p>
    <w:p w14:paraId="2C6C548A" w14:textId="77777777" w:rsidR="00000000" w:rsidRDefault="001E44E9">
      <w:pPr>
        <w:ind w:firstLine="360"/>
        <w:jc w:val="center"/>
        <w:divId w:val="1372533790"/>
        <w:rPr>
          <w:rFonts w:eastAsia="Times New Roman"/>
        </w:rPr>
      </w:pPr>
    </w:p>
    <w:p w14:paraId="52F3FA10" w14:textId="77777777" w:rsidR="00000000" w:rsidRDefault="001E44E9">
      <w:pPr>
        <w:ind w:firstLine="360"/>
        <w:jc w:val="center"/>
        <w:divId w:val="398403187"/>
        <w:rPr>
          <w:rFonts w:eastAsia="Times New Roman"/>
        </w:rPr>
      </w:pPr>
      <w:r>
        <w:rPr>
          <w:rFonts w:eastAsia="Times New Roman"/>
          <w:b/>
          <w:bCs/>
          <w:color w:val="000000"/>
          <w:sz w:val="20"/>
          <w:szCs w:val="20"/>
        </w:rPr>
        <w:t>MULTIPLAN CORPORATION</w:t>
      </w:r>
    </w:p>
    <w:p w14:paraId="74CD2009" w14:textId="77777777" w:rsidR="00000000" w:rsidRDefault="001E44E9">
      <w:pPr>
        <w:ind w:firstLine="360"/>
        <w:jc w:val="center"/>
        <w:divId w:val="737896638"/>
        <w:rPr>
          <w:rFonts w:eastAsia="Times New Roman"/>
        </w:rPr>
      </w:pPr>
      <w:r>
        <w:rPr>
          <w:rFonts w:eastAsia="Times New Roman"/>
          <w:b/>
          <w:bCs/>
          <w:color w:val="000000"/>
          <w:sz w:val="20"/>
          <w:szCs w:val="20"/>
        </w:rPr>
        <w:t>Unaudited Condensed Consolidated Statements of Shareholders' Equity</w:t>
      </w:r>
    </w:p>
    <w:p w14:paraId="7C52EC82" w14:textId="77777777" w:rsidR="00000000" w:rsidRDefault="001E44E9">
      <w:pPr>
        <w:ind w:firstLine="360"/>
        <w:jc w:val="center"/>
        <w:divId w:val="1884323440"/>
        <w:rPr>
          <w:rFonts w:eastAsia="Times New Roman"/>
        </w:rPr>
      </w:pPr>
      <w:r>
        <w:rPr>
          <w:rFonts w:eastAsia="Times New Roman"/>
          <w:i/>
          <w:iCs/>
          <w:color w:val="000000"/>
          <w:sz w:val="20"/>
          <w:szCs w:val="20"/>
        </w:rPr>
        <w:t>(in thousands, except share data)</w:t>
      </w:r>
    </w:p>
    <w:tbl>
      <w:tblPr>
        <w:tblW w:w="4994" w:type="pct"/>
        <w:jc w:val="center"/>
        <w:tblCellMar>
          <w:top w:w="15" w:type="dxa"/>
          <w:left w:w="15" w:type="dxa"/>
          <w:bottom w:w="15" w:type="dxa"/>
          <w:right w:w="15" w:type="dxa"/>
        </w:tblCellMar>
        <w:tblLook w:val="04A0" w:firstRow="1" w:lastRow="0" w:firstColumn="1" w:lastColumn="0" w:noHBand="0" w:noVBand="1"/>
      </w:tblPr>
      <w:tblGrid>
        <w:gridCol w:w="43"/>
        <w:gridCol w:w="985"/>
        <w:gridCol w:w="37"/>
        <w:gridCol w:w="36"/>
        <w:gridCol w:w="36"/>
        <w:gridCol w:w="36"/>
        <w:gridCol w:w="101"/>
        <w:gridCol w:w="969"/>
        <w:gridCol w:w="38"/>
        <w:gridCol w:w="36"/>
        <w:gridCol w:w="36"/>
        <w:gridCol w:w="36"/>
        <w:gridCol w:w="121"/>
        <w:gridCol w:w="535"/>
        <w:gridCol w:w="37"/>
        <w:gridCol w:w="36"/>
        <w:gridCol w:w="36"/>
        <w:gridCol w:w="36"/>
        <w:gridCol w:w="120"/>
        <w:gridCol w:w="850"/>
        <w:gridCol w:w="36"/>
        <w:gridCol w:w="36"/>
        <w:gridCol w:w="36"/>
        <w:gridCol w:w="36"/>
        <w:gridCol w:w="120"/>
        <w:gridCol w:w="700"/>
        <w:gridCol w:w="36"/>
        <w:gridCol w:w="36"/>
        <w:gridCol w:w="36"/>
        <w:gridCol w:w="36"/>
        <w:gridCol w:w="100"/>
        <w:gridCol w:w="954"/>
        <w:gridCol w:w="36"/>
        <w:gridCol w:w="36"/>
        <w:gridCol w:w="36"/>
        <w:gridCol w:w="36"/>
        <w:gridCol w:w="120"/>
        <w:gridCol w:w="784"/>
        <w:gridCol w:w="36"/>
        <w:gridCol w:w="36"/>
        <w:gridCol w:w="36"/>
        <w:gridCol w:w="36"/>
        <w:gridCol w:w="120"/>
        <w:gridCol w:w="850"/>
        <w:gridCol w:w="36"/>
      </w:tblGrid>
      <w:tr w:rsidR="00000000" w14:paraId="47B93899" w14:textId="77777777">
        <w:trPr>
          <w:divId w:val="1675953662"/>
          <w:jc w:val="center"/>
        </w:trPr>
        <w:tc>
          <w:tcPr>
            <w:tcW w:w="50" w:type="pct"/>
            <w:vAlign w:val="center"/>
            <w:hideMark/>
          </w:tcPr>
          <w:p w14:paraId="14481F28" w14:textId="77777777" w:rsidR="00000000" w:rsidRDefault="001E44E9">
            <w:pPr>
              <w:ind w:firstLine="360"/>
              <w:jc w:val="center"/>
              <w:rPr>
                <w:rFonts w:eastAsia="Times New Roman"/>
              </w:rPr>
            </w:pPr>
          </w:p>
        </w:tc>
        <w:tc>
          <w:tcPr>
            <w:tcW w:w="1166" w:type="pct"/>
            <w:vAlign w:val="center"/>
            <w:hideMark/>
          </w:tcPr>
          <w:p w14:paraId="2DDFF29C" w14:textId="77777777" w:rsidR="00000000" w:rsidRDefault="001E44E9">
            <w:pPr>
              <w:spacing w:after="100"/>
              <w:rPr>
                <w:rFonts w:eastAsia="Times New Roman"/>
                <w:sz w:val="20"/>
                <w:szCs w:val="20"/>
              </w:rPr>
            </w:pPr>
          </w:p>
        </w:tc>
        <w:tc>
          <w:tcPr>
            <w:tcW w:w="5" w:type="pct"/>
            <w:vAlign w:val="center"/>
            <w:hideMark/>
          </w:tcPr>
          <w:p w14:paraId="036B238A" w14:textId="77777777" w:rsidR="00000000" w:rsidRDefault="001E44E9">
            <w:pPr>
              <w:spacing w:after="100"/>
              <w:rPr>
                <w:rFonts w:eastAsia="Times New Roman"/>
                <w:sz w:val="20"/>
                <w:szCs w:val="20"/>
              </w:rPr>
            </w:pPr>
          </w:p>
        </w:tc>
        <w:tc>
          <w:tcPr>
            <w:tcW w:w="5" w:type="pct"/>
            <w:vAlign w:val="center"/>
            <w:hideMark/>
          </w:tcPr>
          <w:p w14:paraId="403F28F1" w14:textId="77777777" w:rsidR="00000000" w:rsidRDefault="001E44E9">
            <w:pPr>
              <w:spacing w:after="100"/>
              <w:rPr>
                <w:rFonts w:eastAsia="Times New Roman"/>
                <w:sz w:val="20"/>
                <w:szCs w:val="20"/>
              </w:rPr>
            </w:pPr>
          </w:p>
        </w:tc>
        <w:tc>
          <w:tcPr>
            <w:tcW w:w="18" w:type="pct"/>
            <w:vAlign w:val="center"/>
            <w:hideMark/>
          </w:tcPr>
          <w:p w14:paraId="52128E26" w14:textId="77777777" w:rsidR="00000000" w:rsidRDefault="001E44E9">
            <w:pPr>
              <w:spacing w:after="100"/>
              <w:rPr>
                <w:rFonts w:eastAsia="Times New Roman"/>
                <w:sz w:val="20"/>
                <w:szCs w:val="20"/>
              </w:rPr>
            </w:pPr>
          </w:p>
        </w:tc>
        <w:tc>
          <w:tcPr>
            <w:tcW w:w="5" w:type="pct"/>
            <w:vAlign w:val="center"/>
            <w:hideMark/>
          </w:tcPr>
          <w:p w14:paraId="2CE43786" w14:textId="77777777" w:rsidR="00000000" w:rsidRDefault="001E44E9">
            <w:pPr>
              <w:spacing w:after="100"/>
              <w:rPr>
                <w:rFonts w:eastAsia="Times New Roman"/>
                <w:sz w:val="20"/>
                <w:szCs w:val="20"/>
              </w:rPr>
            </w:pPr>
          </w:p>
        </w:tc>
        <w:tc>
          <w:tcPr>
            <w:tcW w:w="50" w:type="pct"/>
            <w:vAlign w:val="center"/>
            <w:hideMark/>
          </w:tcPr>
          <w:p w14:paraId="4A32E2DA" w14:textId="77777777" w:rsidR="00000000" w:rsidRDefault="001E44E9">
            <w:pPr>
              <w:spacing w:after="100"/>
              <w:rPr>
                <w:rFonts w:eastAsia="Times New Roman"/>
                <w:sz w:val="20"/>
                <w:szCs w:val="20"/>
              </w:rPr>
            </w:pPr>
          </w:p>
        </w:tc>
        <w:tc>
          <w:tcPr>
            <w:tcW w:w="480" w:type="pct"/>
            <w:vAlign w:val="center"/>
            <w:hideMark/>
          </w:tcPr>
          <w:p w14:paraId="1D359080" w14:textId="77777777" w:rsidR="00000000" w:rsidRDefault="001E44E9">
            <w:pPr>
              <w:spacing w:after="100"/>
              <w:rPr>
                <w:rFonts w:eastAsia="Times New Roman"/>
                <w:sz w:val="20"/>
                <w:szCs w:val="20"/>
              </w:rPr>
            </w:pPr>
          </w:p>
        </w:tc>
        <w:tc>
          <w:tcPr>
            <w:tcW w:w="5" w:type="pct"/>
            <w:vAlign w:val="center"/>
            <w:hideMark/>
          </w:tcPr>
          <w:p w14:paraId="2AF54708" w14:textId="77777777" w:rsidR="00000000" w:rsidRDefault="001E44E9">
            <w:pPr>
              <w:spacing w:after="100"/>
              <w:rPr>
                <w:rFonts w:eastAsia="Times New Roman"/>
                <w:sz w:val="20"/>
                <w:szCs w:val="20"/>
              </w:rPr>
            </w:pPr>
          </w:p>
        </w:tc>
        <w:tc>
          <w:tcPr>
            <w:tcW w:w="5" w:type="pct"/>
            <w:vAlign w:val="center"/>
            <w:hideMark/>
          </w:tcPr>
          <w:p w14:paraId="1EB2D127" w14:textId="77777777" w:rsidR="00000000" w:rsidRDefault="001E44E9">
            <w:pPr>
              <w:spacing w:after="100"/>
              <w:rPr>
                <w:rFonts w:eastAsia="Times New Roman"/>
                <w:sz w:val="20"/>
                <w:szCs w:val="20"/>
              </w:rPr>
            </w:pPr>
          </w:p>
        </w:tc>
        <w:tc>
          <w:tcPr>
            <w:tcW w:w="18" w:type="pct"/>
            <w:vAlign w:val="center"/>
            <w:hideMark/>
          </w:tcPr>
          <w:p w14:paraId="4D0E9770" w14:textId="77777777" w:rsidR="00000000" w:rsidRDefault="001E44E9">
            <w:pPr>
              <w:spacing w:after="100"/>
              <w:rPr>
                <w:rFonts w:eastAsia="Times New Roman"/>
                <w:sz w:val="20"/>
                <w:szCs w:val="20"/>
              </w:rPr>
            </w:pPr>
          </w:p>
        </w:tc>
        <w:tc>
          <w:tcPr>
            <w:tcW w:w="5" w:type="pct"/>
            <w:vAlign w:val="center"/>
            <w:hideMark/>
          </w:tcPr>
          <w:p w14:paraId="43D48E76" w14:textId="77777777" w:rsidR="00000000" w:rsidRDefault="001E44E9">
            <w:pPr>
              <w:spacing w:after="100"/>
              <w:rPr>
                <w:rFonts w:eastAsia="Times New Roman"/>
                <w:sz w:val="20"/>
                <w:szCs w:val="20"/>
              </w:rPr>
            </w:pPr>
          </w:p>
        </w:tc>
        <w:tc>
          <w:tcPr>
            <w:tcW w:w="50" w:type="pct"/>
            <w:vAlign w:val="center"/>
            <w:hideMark/>
          </w:tcPr>
          <w:p w14:paraId="4C6A187D" w14:textId="77777777" w:rsidR="00000000" w:rsidRDefault="001E44E9">
            <w:pPr>
              <w:spacing w:after="100"/>
              <w:rPr>
                <w:rFonts w:eastAsia="Times New Roman"/>
                <w:sz w:val="20"/>
                <w:szCs w:val="20"/>
              </w:rPr>
            </w:pPr>
          </w:p>
        </w:tc>
        <w:tc>
          <w:tcPr>
            <w:tcW w:w="452" w:type="pct"/>
            <w:vAlign w:val="center"/>
            <w:hideMark/>
          </w:tcPr>
          <w:p w14:paraId="1D3A422A" w14:textId="77777777" w:rsidR="00000000" w:rsidRDefault="001E44E9">
            <w:pPr>
              <w:spacing w:after="100"/>
              <w:rPr>
                <w:rFonts w:eastAsia="Times New Roman"/>
                <w:sz w:val="20"/>
                <w:szCs w:val="20"/>
              </w:rPr>
            </w:pPr>
          </w:p>
        </w:tc>
        <w:tc>
          <w:tcPr>
            <w:tcW w:w="5" w:type="pct"/>
            <w:vAlign w:val="center"/>
            <w:hideMark/>
          </w:tcPr>
          <w:p w14:paraId="5F08F50F" w14:textId="77777777" w:rsidR="00000000" w:rsidRDefault="001E44E9">
            <w:pPr>
              <w:spacing w:after="100"/>
              <w:rPr>
                <w:rFonts w:eastAsia="Times New Roman"/>
                <w:sz w:val="20"/>
                <w:szCs w:val="20"/>
              </w:rPr>
            </w:pPr>
          </w:p>
        </w:tc>
        <w:tc>
          <w:tcPr>
            <w:tcW w:w="5" w:type="pct"/>
            <w:vAlign w:val="center"/>
            <w:hideMark/>
          </w:tcPr>
          <w:p w14:paraId="75AE3C4D" w14:textId="77777777" w:rsidR="00000000" w:rsidRDefault="001E44E9">
            <w:pPr>
              <w:spacing w:after="100"/>
              <w:rPr>
                <w:rFonts w:eastAsia="Times New Roman"/>
                <w:sz w:val="20"/>
                <w:szCs w:val="20"/>
              </w:rPr>
            </w:pPr>
          </w:p>
        </w:tc>
        <w:tc>
          <w:tcPr>
            <w:tcW w:w="18" w:type="pct"/>
            <w:vAlign w:val="center"/>
            <w:hideMark/>
          </w:tcPr>
          <w:p w14:paraId="384C5FD7" w14:textId="77777777" w:rsidR="00000000" w:rsidRDefault="001E44E9">
            <w:pPr>
              <w:spacing w:after="100"/>
              <w:rPr>
                <w:rFonts w:eastAsia="Times New Roman"/>
                <w:sz w:val="20"/>
                <w:szCs w:val="20"/>
              </w:rPr>
            </w:pPr>
          </w:p>
        </w:tc>
        <w:tc>
          <w:tcPr>
            <w:tcW w:w="5" w:type="pct"/>
            <w:vAlign w:val="center"/>
            <w:hideMark/>
          </w:tcPr>
          <w:p w14:paraId="65059D56" w14:textId="77777777" w:rsidR="00000000" w:rsidRDefault="001E44E9">
            <w:pPr>
              <w:spacing w:after="100"/>
              <w:rPr>
                <w:rFonts w:eastAsia="Times New Roman"/>
                <w:sz w:val="20"/>
                <w:szCs w:val="20"/>
              </w:rPr>
            </w:pPr>
          </w:p>
        </w:tc>
        <w:tc>
          <w:tcPr>
            <w:tcW w:w="50" w:type="pct"/>
            <w:vAlign w:val="center"/>
            <w:hideMark/>
          </w:tcPr>
          <w:p w14:paraId="2371CB1A" w14:textId="77777777" w:rsidR="00000000" w:rsidRDefault="001E44E9">
            <w:pPr>
              <w:spacing w:after="100"/>
              <w:rPr>
                <w:rFonts w:eastAsia="Times New Roman"/>
                <w:sz w:val="20"/>
                <w:szCs w:val="20"/>
              </w:rPr>
            </w:pPr>
          </w:p>
        </w:tc>
        <w:tc>
          <w:tcPr>
            <w:tcW w:w="452" w:type="pct"/>
            <w:vAlign w:val="center"/>
            <w:hideMark/>
          </w:tcPr>
          <w:p w14:paraId="5F897CA2" w14:textId="77777777" w:rsidR="00000000" w:rsidRDefault="001E44E9">
            <w:pPr>
              <w:spacing w:after="100"/>
              <w:rPr>
                <w:rFonts w:eastAsia="Times New Roman"/>
                <w:sz w:val="20"/>
                <w:szCs w:val="20"/>
              </w:rPr>
            </w:pPr>
          </w:p>
        </w:tc>
        <w:tc>
          <w:tcPr>
            <w:tcW w:w="5" w:type="pct"/>
            <w:vAlign w:val="center"/>
            <w:hideMark/>
          </w:tcPr>
          <w:p w14:paraId="387F4B0A" w14:textId="77777777" w:rsidR="00000000" w:rsidRDefault="001E44E9">
            <w:pPr>
              <w:spacing w:after="100"/>
              <w:rPr>
                <w:rFonts w:eastAsia="Times New Roman"/>
                <w:sz w:val="20"/>
                <w:szCs w:val="20"/>
              </w:rPr>
            </w:pPr>
          </w:p>
        </w:tc>
        <w:tc>
          <w:tcPr>
            <w:tcW w:w="5" w:type="pct"/>
            <w:vAlign w:val="center"/>
            <w:hideMark/>
          </w:tcPr>
          <w:p w14:paraId="066E7F99" w14:textId="77777777" w:rsidR="00000000" w:rsidRDefault="001E44E9">
            <w:pPr>
              <w:spacing w:after="100"/>
              <w:rPr>
                <w:rFonts w:eastAsia="Times New Roman"/>
                <w:sz w:val="20"/>
                <w:szCs w:val="20"/>
              </w:rPr>
            </w:pPr>
          </w:p>
        </w:tc>
        <w:tc>
          <w:tcPr>
            <w:tcW w:w="18" w:type="pct"/>
            <w:vAlign w:val="center"/>
            <w:hideMark/>
          </w:tcPr>
          <w:p w14:paraId="5821D690" w14:textId="77777777" w:rsidR="00000000" w:rsidRDefault="001E44E9">
            <w:pPr>
              <w:spacing w:after="100"/>
              <w:rPr>
                <w:rFonts w:eastAsia="Times New Roman"/>
                <w:sz w:val="20"/>
                <w:szCs w:val="20"/>
              </w:rPr>
            </w:pPr>
          </w:p>
        </w:tc>
        <w:tc>
          <w:tcPr>
            <w:tcW w:w="5" w:type="pct"/>
            <w:vAlign w:val="center"/>
            <w:hideMark/>
          </w:tcPr>
          <w:p w14:paraId="2531452E" w14:textId="77777777" w:rsidR="00000000" w:rsidRDefault="001E44E9">
            <w:pPr>
              <w:spacing w:after="100"/>
              <w:rPr>
                <w:rFonts w:eastAsia="Times New Roman"/>
                <w:sz w:val="20"/>
                <w:szCs w:val="20"/>
              </w:rPr>
            </w:pPr>
          </w:p>
        </w:tc>
        <w:tc>
          <w:tcPr>
            <w:tcW w:w="50" w:type="pct"/>
            <w:vAlign w:val="center"/>
            <w:hideMark/>
          </w:tcPr>
          <w:p w14:paraId="6E37BAA4" w14:textId="77777777" w:rsidR="00000000" w:rsidRDefault="001E44E9">
            <w:pPr>
              <w:spacing w:after="100"/>
              <w:rPr>
                <w:rFonts w:eastAsia="Times New Roman"/>
                <w:sz w:val="20"/>
                <w:szCs w:val="20"/>
              </w:rPr>
            </w:pPr>
          </w:p>
        </w:tc>
        <w:tc>
          <w:tcPr>
            <w:tcW w:w="452" w:type="pct"/>
            <w:vAlign w:val="center"/>
            <w:hideMark/>
          </w:tcPr>
          <w:p w14:paraId="6B0029F9" w14:textId="77777777" w:rsidR="00000000" w:rsidRDefault="001E44E9">
            <w:pPr>
              <w:spacing w:after="100"/>
              <w:rPr>
                <w:rFonts w:eastAsia="Times New Roman"/>
                <w:sz w:val="20"/>
                <w:szCs w:val="20"/>
              </w:rPr>
            </w:pPr>
          </w:p>
        </w:tc>
        <w:tc>
          <w:tcPr>
            <w:tcW w:w="5" w:type="pct"/>
            <w:vAlign w:val="center"/>
            <w:hideMark/>
          </w:tcPr>
          <w:p w14:paraId="0057342A" w14:textId="77777777" w:rsidR="00000000" w:rsidRDefault="001E44E9">
            <w:pPr>
              <w:spacing w:after="100"/>
              <w:rPr>
                <w:rFonts w:eastAsia="Times New Roman"/>
                <w:sz w:val="20"/>
                <w:szCs w:val="20"/>
              </w:rPr>
            </w:pPr>
          </w:p>
        </w:tc>
        <w:tc>
          <w:tcPr>
            <w:tcW w:w="5" w:type="pct"/>
            <w:vAlign w:val="center"/>
            <w:hideMark/>
          </w:tcPr>
          <w:p w14:paraId="2C78E8BB" w14:textId="77777777" w:rsidR="00000000" w:rsidRDefault="001E44E9">
            <w:pPr>
              <w:spacing w:after="100"/>
              <w:rPr>
                <w:rFonts w:eastAsia="Times New Roman"/>
                <w:sz w:val="20"/>
                <w:szCs w:val="20"/>
              </w:rPr>
            </w:pPr>
          </w:p>
        </w:tc>
        <w:tc>
          <w:tcPr>
            <w:tcW w:w="18" w:type="pct"/>
            <w:vAlign w:val="center"/>
            <w:hideMark/>
          </w:tcPr>
          <w:p w14:paraId="35850DA0" w14:textId="77777777" w:rsidR="00000000" w:rsidRDefault="001E44E9">
            <w:pPr>
              <w:spacing w:after="100"/>
              <w:rPr>
                <w:rFonts w:eastAsia="Times New Roman"/>
                <w:sz w:val="20"/>
                <w:szCs w:val="20"/>
              </w:rPr>
            </w:pPr>
          </w:p>
        </w:tc>
        <w:tc>
          <w:tcPr>
            <w:tcW w:w="5" w:type="pct"/>
            <w:vAlign w:val="center"/>
            <w:hideMark/>
          </w:tcPr>
          <w:p w14:paraId="4C68841F" w14:textId="77777777" w:rsidR="00000000" w:rsidRDefault="001E44E9">
            <w:pPr>
              <w:spacing w:after="100"/>
              <w:rPr>
                <w:rFonts w:eastAsia="Times New Roman"/>
                <w:sz w:val="20"/>
                <w:szCs w:val="20"/>
              </w:rPr>
            </w:pPr>
          </w:p>
        </w:tc>
        <w:tc>
          <w:tcPr>
            <w:tcW w:w="50" w:type="pct"/>
            <w:vAlign w:val="center"/>
            <w:hideMark/>
          </w:tcPr>
          <w:p w14:paraId="60A180A9" w14:textId="77777777" w:rsidR="00000000" w:rsidRDefault="001E44E9">
            <w:pPr>
              <w:spacing w:after="100"/>
              <w:rPr>
                <w:rFonts w:eastAsia="Times New Roman"/>
                <w:sz w:val="20"/>
                <w:szCs w:val="20"/>
              </w:rPr>
            </w:pPr>
          </w:p>
        </w:tc>
        <w:tc>
          <w:tcPr>
            <w:tcW w:w="480" w:type="pct"/>
            <w:vAlign w:val="center"/>
            <w:hideMark/>
          </w:tcPr>
          <w:p w14:paraId="2ED1C6B6" w14:textId="77777777" w:rsidR="00000000" w:rsidRDefault="001E44E9">
            <w:pPr>
              <w:spacing w:after="100"/>
              <w:rPr>
                <w:rFonts w:eastAsia="Times New Roman"/>
                <w:sz w:val="20"/>
                <w:szCs w:val="20"/>
              </w:rPr>
            </w:pPr>
          </w:p>
        </w:tc>
        <w:tc>
          <w:tcPr>
            <w:tcW w:w="5" w:type="pct"/>
            <w:vAlign w:val="center"/>
            <w:hideMark/>
          </w:tcPr>
          <w:p w14:paraId="40C0FC80" w14:textId="77777777" w:rsidR="00000000" w:rsidRDefault="001E44E9">
            <w:pPr>
              <w:spacing w:after="100"/>
              <w:rPr>
                <w:rFonts w:eastAsia="Times New Roman"/>
                <w:sz w:val="20"/>
                <w:szCs w:val="20"/>
              </w:rPr>
            </w:pPr>
          </w:p>
        </w:tc>
        <w:tc>
          <w:tcPr>
            <w:tcW w:w="5" w:type="pct"/>
            <w:vAlign w:val="center"/>
            <w:hideMark/>
          </w:tcPr>
          <w:p w14:paraId="46A37FCF" w14:textId="77777777" w:rsidR="00000000" w:rsidRDefault="001E44E9">
            <w:pPr>
              <w:spacing w:after="100"/>
              <w:rPr>
                <w:rFonts w:eastAsia="Times New Roman"/>
                <w:sz w:val="20"/>
                <w:szCs w:val="20"/>
              </w:rPr>
            </w:pPr>
          </w:p>
        </w:tc>
        <w:tc>
          <w:tcPr>
            <w:tcW w:w="18" w:type="pct"/>
            <w:vAlign w:val="center"/>
            <w:hideMark/>
          </w:tcPr>
          <w:p w14:paraId="096B02B7" w14:textId="77777777" w:rsidR="00000000" w:rsidRDefault="001E44E9">
            <w:pPr>
              <w:spacing w:after="100"/>
              <w:rPr>
                <w:rFonts w:eastAsia="Times New Roman"/>
                <w:sz w:val="20"/>
                <w:szCs w:val="20"/>
              </w:rPr>
            </w:pPr>
          </w:p>
        </w:tc>
        <w:tc>
          <w:tcPr>
            <w:tcW w:w="5" w:type="pct"/>
            <w:vAlign w:val="center"/>
            <w:hideMark/>
          </w:tcPr>
          <w:p w14:paraId="6953EA23" w14:textId="77777777" w:rsidR="00000000" w:rsidRDefault="001E44E9">
            <w:pPr>
              <w:spacing w:after="100"/>
              <w:rPr>
                <w:rFonts w:eastAsia="Times New Roman"/>
                <w:sz w:val="20"/>
                <w:szCs w:val="20"/>
              </w:rPr>
            </w:pPr>
          </w:p>
        </w:tc>
        <w:tc>
          <w:tcPr>
            <w:tcW w:w="50" w:type="pct"/>
            <w:vAlign w:val="center"/>
            <w:hideMark/>
          </w:tcPr>
          <w:p w14:paraId="534A41BE" w14:textId="77777777" w:rsidR="00000000" w:rsidRDefault="001E44E9">
            <w:pPr>
              <w:spacing w:after="100"/>
              <w:rPr>
                <w:rFonts w:eastAsia="Times New Roman"/>
                <w:sz w:val="20"/>
                <w:szCs w:val="20"/>
              </w:rPr>
            </w:pPr>
          </w:p>
        </w:tc>
        <w:tc>
          <w:tcPr>
            <w:tcW w:w="423" w:type="pct"/>
            <w:vAlign w:val="center"/>
            <w:hideMark/>
          </w:tcPr>
          <w:p w14:paraId="62C8E79E" w14:textId="77777777" w:rsidR="00000000" w:rsidRDefault="001E44E9">
            <w:pPr>
              <w:spacing w:after="100"/>
              <w:rPr>
                <w:rFonts w:eastAsia="Times New Roman"/>
                <w:sz w:val="20"/>
                <w:szCs w:val="20"/>
              </w:rPr>
            </w:pPr>
          </w:p>
        </w:tc>
        <w:tc>
          <w:tcPr>
            <w:tcW w:w="5" w:type="pct"/>
            <w:vAlign w:val="center"/>
            <w:hideMark/>
          </w:tcPr>
          <w:p w14:paraId="506A912F" w14:textId="77777777" w:rsidR="00000000" w:rsidRDefault="001E44E9">
            <w:pPr>
              <w:spacing w:after="100"/>
              <w:rPr>
                <w:rFonts w:eastAsia="Times New Roman"/>
                <w:sz w:val="20"/>
                <w:szCs w:val="20"/>
              </w:rPr>
            </w:pPr>
          </w:p>
        </w:tc>
        <w:tc>
          <w:tcPr>
            <w:tcW w:w="5" w:type="pct"/>
            <w:vAlign w:val="center"/>
            <w:hideMark/>
          </w:tcPr>
          <w:p w14:paraId="23508A6C" w14:textId="77777777" w:rsidR="00000000" w:rsidRDefault="001E44E9">
            <w:pPr>
              <w:spacing w:after="100"/>
              <w:rPr>
                <w:rFonts w:eastAsia="Times New Roman"/>
                <w:sz w:val="20"/>
                <w:szCs w:val="20"/>
              </w:rPr>
            </w:pPr>
          </w:p>
        </w:tc>
        <w:tc>
          <w:tcPr>
            <w:tcW w:w="18" w:type="pct"/>
            <w:vAlign w:val="center"/>
            <w:hideMark/>
          </w:tcPr>
          <w:p w14:paraId="63DB1C9C" w14:textId="77777777" w:rsidR="00000000" w:rsidRDefault="001E44E9">
            <w:pPr>
              <w:spacing w:after="100"/>
              <w:rPr>
                <w:rFonts w:eastAsia="Times New Roman"/>
                <w:sz w:val="20"/>
                <w:szCs w:val="20"/>
              </w:rPr>
            </w:pPr>
          </w:p>
        </w:tc>
        <w:tc>
          <w:tcPr>
            <w:tcW w:w="5" w:type="pct"/>
            <w:vAlign w:val="center"/>
            <w:hideMark/>
          </w:tcPr>
          <w:p w14:paraId="67E58288" w14:textId="77777777" w:rsidR="00000000" w:rsidRDefault="001E44E9">
            <w:pPr>
              <w:spacing w:after="100"/>
              <w:rPr>
                <w:rFonts w:eastAsia="Times New Roman"/>
                <w:sz w:val="20"/>
                <w:szCs w:val="20"/>
              </w:rPr>
            </w:pPr>
          </w:p>
        </w:tc>
        <w:tc>
          <w:tcPr>
            <w:tcW w:w="50" w:type="pct"/>
            <w:vAlign w:val="center"/>
            <w:hideMark/>
          </w:tcPr>
          <w:p w14:paraId="6ACD90E4" w14:textId="77777777" w:rsidR="00000000" w:rsidRDefault="001E44E9">
            <w:pPr>
              <w:spacing w:after="100"/>
              <w:rPr>
                <w:rFonts w:eastAsia="Times New Roman"/>
                <w:sz w:val="20"/>
                <w:szCs w:val="20"/>
              </w:rPr>
            </w:pPr>
          </w:p>
        </w:tc>
        <w:tc>
          <w:tcPr>
            <w:tcW w:w="452" w:type="pct"/>
            <w:vAlign w:val="center"/>
            <w:hideMark/>
          </w:tcPr>
          <w:p w14:paraId="6B3C73D6" w14:textId="77777777" w:rsidR="00000000" w:rsidRDefault="001E44E9">
            <w:pPr>
              <w:spacing w:after="100"/>
              <w:rPr>
                <w:rFonts w:eastAsia="Times New Roman"/>
                <w:sz w:val="20"/>
                <w:szCs w:val="20"/>
              </w:rPr>
            </w:pPr>
          </w:p>
        </w:tc>
        <w:tc>
          <w:tcPr>
            <w:tcW w:w="5" w:type="pct"/>
            <w:vAlign w:val="center"/>
            <w:hideMark/>
          </w:tcPr>
          <w:p w14:paraId="0934C012" w14:textId="77777777" w:rsidR="00000000" w:rsidRDefault="001E44E9">
            <w:pPr>
              <w:spacing w:after="100"/>
              <w:rPr>
                <w:rFonts w:eastAsia="Times New Roman"/>
                <w:sz w:val="20"/>
                <w:szCs w:val="20"/>
              </w:rPr>
            </w:pPr>
          </w:p>
        </w:tc>
      </w:tr>
      <w:tr w:rsidR="00000000" w14:paraId="3B18977A" w14:textId="77777777">
        <w:trPr>
          <w:divId w:val="1675953662"/>
          <w:jc w:val="center"/>
        </w:trPr>
        <w:tc>
          <w:tcPr>
            <w:tcW w:w="0" w:type="auto"/>
            <w:gridSpan w:val="3"/>
            <w:tcMar>
              <w:top w:w="0" w:type="dxa"/>
              <w:left w:w="20" w:type="dxa"/>
              <w:bottom w:w="0" w:type="dxa"/>
              <w:right w:w="20" w:type="dxa"/>
            </w:tcMar>
            <w:vAlign w:val="center"/>
            <w:hideMark/>
          </w:tcPr>
          <w:p w14:paraId="27BD190E" w14:textId="77777777" w:rsidR="00000000" w:rsidRDefault="001E44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C76EEE7" w14:textId="77777777" w:rsidR="00000000" w:rsidRDefault="001E44E9">
            <w:pPr>
              <w:spacing w:after="100"/>
              <w:rPr>
                <w:rFonts w:eastAsia="Times New Roman"/>
                <w:sz w:val="20"/>
                <w:szCs w:val="20"/>
              </w:rPr>
            </w:pPr>
          </w:p>
        </w:tc>
        <w:tc>
          <w:tcPr>
            <w:tcW w:w="0" w:type="auto"/>
            <w:gridSpan w:val="39"/>
            <w:tcMar>
              <w:top w:w="30" w:type="dxa"/>
              <w:left w:w="20" w:type="dxa"/>
              <w:bottom w:w="30" w:type="dxa"/>
              <w:right w:w="20" w:type="dxa"/>
            </w:tcMar>
            <w:vAlign w:val="bottom"/>
            <w:hideMark/>
          </w:tcPr>
          <w:p w14:paraId="19B7CBF8" w14:textId="77777777" w:rsidR="00000000" w:rsidRDefault="001E44E9">
            <w:pPr>
              <w:spacing w:after="100"/>
              <w:jc w:val="center"/>
              <w:rPr>
                <w:rFonts w:eastAsia="Times New Roman"/>
              </w:rPr>
            </w:pPr>
            <w:r>
              <w:rPr>
                <w:rFonts w:eastAsia="Times New Roman"/>
                <w:b/>
                <w:bCs/>
                <w:color w:val="000000"/>
                <w:sz w:val="16"/>
                <w:szCs w:val="16"/>
              </w:rPr>
              <w:t>Three Months Ended June 30, 2022</w:t>
            </w:r>
          </w:p>
        </w:tc>
      </w:tr>
      <w:tr w:rsidR="00000000" w14:paraId="06520CF0" w14:textId="77777777">
        <w:trPr>
          <w:divId w:val="1675953662"/>
          <w:trHeight w:val="60"/>
          <w:jc w:val="center"/>
        </w:trPr>
        <w:tc>
          <w:tcPr>
            <w:tcW w:w="0" w:type="auto"/>
            <w:gridSpan w:val="3"/>
            <w:tcMar>
              <w:top w:w="0" w:type="dxa"/>
              <w:left w:w="20" w:type="dxa"/>
              <w:bottom w:w="0" w:type="dxa"/>
              <w:right w:w="20" w:type="dxa"/>
            </w:tcMar>
            <w:vAlign w:val="center"/>
            <w:hideMark/>
          </w:tcPr>
          <w:p w14:paraId="3977E781" w14:textId="77777777" w:rsidR="00000000" w:rsidRDefault="001E44E9">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47F924F1" w14:textId="77777777" w:rsidR="00000000" w:rsidRDefault="001E44E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C0B0CAA" w14:textId="77777777" w:rsidR="00000000" w:rsidRDefault="001E44E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EF1AACE" w14:textId="77777777" w:rsidR="00000000" w:rsidRDefault="001E44E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8325A87" w14:textId="77777777" w:rsidR="00000000" w:rsidRDefault="001E44E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EC7E7FF" w14:textId="77777777" w:rsidR="00000000" w:rsidRDefault="001E44E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61C249D" w14:textId="77777777" w:rsidR="00000000" w:rsidRDefault="001E44E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0B561FF" w14:textId="77777777" w:rsidR="00000000" w:rsidRDefault="001E44E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97D27A3" w14:textId="77777777" w:rsidR="00000000" w:rsidRDefault="001E44E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166744D" w14:textId="77777777" w:rsidR="00000000" w:rsidRDefault="001E44E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2889C58" w14:textId="77777777" w:rsidR="00000000" w:rsidRDefault="001E44E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DE2A4CD" w14:textId="77777777" w:rsidR="00000000" w:rsidRDefault="001E44E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AD9153B" w14:textId="77777777" w:rsidR="00000000" w:rsidRDefault="001E44E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5103A39" w14:textId="77777777" w:rsidR="00000000" w:rsidRDefault="001E44E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A96629D" w14:textId="77777777" w:rsidR="00000000" w:rsidRDefault="001E44E9">
            <w:pPr>
              <w:spacing w:after="100"/>
              <w:rPr>
                <w:rFonts w:eastAsia="Times New Roman"/>
                <w:sz w:val="20"/>
                <w:szCs w:val="20"/>
              </w:rPr>
            </w:pPr>
          </w:p>
        </w:tc>
      </w:tr>
      <w:tr w:rsidR="00000000" w14:paraId="027426AB" w14:textId="77777777">
        <w:trPr>
          <w:divId w:val="1675953662"/>
          <w:trHeight w:val="300"/>
          <w:jc w:val="center"/>
        </w:trPr>
        <w:tc>
          <w:tcPr>
            <w:tcW w:w="0" w:type="auto"/>
            <w:gridSpan w:val="3"/>
            <w:tcMar>
              <w:top w:w="0" w:type="dxa"/>
              <w:left w:w="20" w:type="dxa"/>
              <w:bottom w:w="0" w:type="dxa"/>
              <w:right w:w="20" w:type="dxa"/>
            </w:tcMar>
            <w:vAlign w:val="center"/>
            <w:hideMark/>
          </w:tcPr>
          <w:p w14:paraId="14C6F5E2" w14:textId="77777777" w:rsidR="00000000" w:rsidRDefault="001E44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FD39666" w14:textId="77777777" w:rsidR="00000000" w:rsidRDefault="001E44E9">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633DA2D7" w14:textId="77777777" w:rsidR="00000000" w:rsidRDefault="001E44E9">
            <w:pPr>
              <w:spacing w:after="100"/>
              <w:jc w:val="center"/>
              <w:rPr>
                <w:rFonts w:eastAsia="Times New Roman"/>
              </w:rPr>
            </w:pPr>
            <w:r>
              <w:rPr>
                <w:rFonts w:eastAsia="Times New Roman"/>
                <w:b/>
                <w:bCs/>
                <w:color w:val="000000"/>
                <w:sz w:val="16"/>
                <w:szCs w:val="16"/>
              </w:rPr>
              <w:t>Common Stock Issued</w:t>
            </w:r>
          </w:p>
        </w:tc>
        <w:tc>
          <w:tcPr>
            <w:tcW w:w="0" w:type="auto"/>
            <w:gridSpan w:val="3"/>
            <w:tcMar>
              <w:top w:w="0" w:type="dxa"/>
              <w:left w:w="20" w:type="dxa"/>
              <w:bottom w:w="0" w:type="dxa"/>
              <w:right w:w="20" w:type="dxa"/>
            </w:tcMar>
            <w:vAlign w:val="center"/>
            <w:hideMark/>
          </w:tcPr>
          <w:p w14:paraId="4E9CFF80" w14:textId="77777777" w:rsidR="00000000" w:rsidRDefault="001E44E9">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7802B2D4" w14:textId="77777777" w:rsidR="00000000" w:rsidRDefault="001E44E9">
            <w:pPr>
              <w:spacing w:after="100"/>
              <w:jc w:val="center"/>
              <w:rPr>
                <w:rFonts w:eastAsia="Times New Roman"/>
              </w:rPr>
            </w:pPr>
            <w:r>
              <w:rPr>
                <w:rFonts w:eastAsia="Times New Roman"/>
                <w:b/>
                <w:bCs/>
                <w:color w:val="000000"/>
                <w:sz w:val="16"/>
                <w:szCs w:val="16"/>
              </w:rPr>
              <w:t>Additional Paid-in Capital</w:t>
            </w:r>
          </w:p>
        </w:tc>
        <w:tc>
          <w:tcPr>
            <w:tcW w:w="0" w:type="auto"/>
            <w:gridSpan w:val="3"/>
            <w:tcMar>
              <w:top w:w="0" w:type="dxa"/>
              <w:left w:w="20" w:type="dxa"/>
              <w:bottom w:w="0" w:type="dxa"/>
              <w:right w:w="20" w:type="dxa"/>
            </w:tcMar>
            <w:vAlign w:val="center"/>
            <w:hideMark/>
          </w:tcPr>
          <w:p w14:paraId="1A936D59" w14:textId="77777777" w:rsidR="00000000" w:rsidRDefault="001E44E9">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24D6AC67" w14:textId="77777777" w:rsidR="00000000" w:rsidRDefault="001E44E9">
            <w:pPr>
              <w:spacing w:after="100"/>
              <w:jc w:val="center"/>
              <w:rPr>
                <w:rFonts w:eastAsia="Times New Roman"/>
              </w:rPr>
            </w:pPr>
            <w:r>
              <w:rPr>
                <w:rFonts w:eastAsia="Times New Roman"/>
                <w:b/>
                <w:bCs/>
                <w:color w:val="000000"/>
                <w:sz w:val="16"/>
                <w:szCs w:val="16"/>
              </w:rPr>
              <w:t>Retained</w:t>
            </w:r>
            <w:r>
              <w:rPr>
                <w:rFonts w:eastAsia="Times New Roman"/>
                <w:b/>
                <w:bCs/>
                <w:color w:val="000000"/>
                <w:sz w:val="16"/>
                <w:szCs w:val="16"/>
              </w:rPr>
              <w:br/>
              <w:t>Earnings</w:t>
            </w:r>
          </w:p>
        </w:tc>
        <w:tc>
          <w:tcPr>
            <w:tcW w:w="0" w:type="auto"/>
            <w:gridSpan w:val="3"/>
            <w:tcMar>
              <w:top w:w="0" w:type="dxa"/>
              <w:left w:w="20" w:type="dxa"/>
              <w:bottom w:w="0" w:type="dxa"/>
              <w:right w:w="20" w:type="dxa"/>
            </w:tcMar>
            <w:vAlign w:val="center"/>
            <w:hideMark/>
          </w:tcPr>
          <w:p w14:paraId="5AA0A051" w14:textId="77777777" w:rsidR="00000000" w:rsidRDefault="001E44E9">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5F332668" w14:textId="77777777" w:rsidR="00000000" w:rsidRDefault="001E44E9">
            <w:pPr>
              <w:spacing w:after="100"/>
              <w:jc w:val="center"/>
              <w:rPr>
                <w:rFonts w:eastAsia="Times New Roman"/>
              </w:rPr>
            </w:pPr>
            <w:r>
              <w:rPr>
                <w:rFonts w:eastAsia="Times New Roman"/>
                <w:b/>
                <w:bCs/>
                <w:color w:val="000000"/>
                <w:sz w:val="16"/>
                <w:szCs w:val="16"/>
              </w:rPr>
              <w:t>Treasury stock</w:t>
            </w:r>
          </w:p>
        </w:tc>
        <w:tc>
          <w:tcPr>
            <w:tcW w:w="0" w:type="auto"/>
            <w:gridSpan w:val="3"/>
            <w:tcMar>
              <w:top w:w="0" w:type="dxa"/>
              <w:left w:w="20" w:type="dxa"/>
              <w:bottom w:w="0" w:type="dxa"/>
              <w:right w:w="20" w:type="dxa"/>
            </w:tcMar>
            <w:vAlign w:val="center"/>
            <w:hideMark/>
          </w:tcPr>
          <w:p w14:paraId="48553B99" w14:textId="77777777" w:rsidR="00000000" w:rsidRDefault="001E44E9">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08DC31EE" w14:textId="77777777" w:rsidR="00000000" w:rsidRDefault="001E44E9">
            <w:pPr>
              <w:spacing w:after="100"/>
              <w:jc w:val="center"/>
              <w:rPr>
                <w:rFonts w:eastAsia="Times New Roman"/>
              </w:rPr>
            </w:pPr>
            <w:r>
              <w:rPr>
                <w:rFonts w:eastAsia="Times New Roman"/>
                <w:b/>
                <w:bCs/>
                <w:color w:val="000000"/>
                <w:sz w:val="16"/>
                <w:szCs w:val="16"/>
              </w:rPr>
              <w:t>Total</w:t>
            </w:r>
            <w:r>
              <w:rPr>
                <w:rFonts w:eastAsia="Times New Roman"/>
                <w:b/>
                <w:bCs/>
                <w:color w:val="000000"/>
                <w:sz w:val="16"/>
                <w:szCs w:val="16"/>
              </w:rPr>
              <w:br/>
              <w:t>Shareholders’</w:t>
            </w:r>
            <w:r>
              <w:rPr>
                <w:rFonts w:eastAsia="Times New Roman"/>
                <w:b/>
                <w:bCs/>
                <w:color w:val="000000"/>
                <w:sz w:val="16"/>
                <w:szCs w:val="16"/>
              </w:rPr>
              <w:br/>
              <w:t>Equity</w:t>
            </w:r>
          </w:p>
        </w:tc>
      </w:tr>
      <w:tr w:rsidR="00000000" w14:paraId="7C7559F5" w14:textId="77777777">
        <w:trPr>
          <w:divId w:val="1675953662"/>
          <w:trHeight w:val="240"/>
          <w:jc w:val="center"/>
        </w:trPr>
        <w:tc>
          <w:tcPr>
            <w:tcW w:w="0" w:type="auto"/>
            <w:gridSpan w:val="3"/>
            <w:tcMar>
              <w:top w:w="0" w:type="dxa"/>
              <w:left w:w="20" w:type="dxa"/>
              <w:bottom w:w="0" w:type="dxa"/>
              <w:right w:w="20" w:type="dxa"/>
            </w:tcMar>
            <w:vAlign w:val="center"/>
            <w:hideMark/>
          </w:tcPr>
          <w:p w14:paraId="3CFC323B" w14:textId="77777777" w:rsidR="00000000" w:rsidRDefault="001E44E9">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321FDF8C" w14:textId="77777777" w:rsidR="00000000" w:rsidRDefault="001E44E9">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0BCFCDBD" w14:textId="77777777" w:rsidR="00000000" w:rsidRDefault="001E44E9">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14:paraId="3E1470E6" w14:textId="77777777" w:rsidR="00000000" w:rsidRDefault="001E44E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13C0BF6" w14:textId="77777777" w:rsidR="00000000" w:rsidRDefault="001E44E9">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14:paraId="67A39F20" w14:textId="77777777" w:rsidR="00000000" w:rsidRDefault="001E44E9">
            <w:pPr>
              <w:spacing w:after="100"/>
              <w:jc w:val="center"/>
              <w:rPr>
                <w:rFonts w:eastAsia="Times New Roman"/>
              </w:rPr>
            </w:pPr>
          </w:p>
        </w:tc>
        <w:tc>
          <w:tcPr>
            <w:tcW w:w="0" w:type="auto"/>
            <w:gridSpan w:val="3"/>
            <w:vMerge/>
            <w:vAlign w:val="center"/>
            <w:hideMark/>
          </w:tcPr>
          <w:p w14:paraId="0B1C88C3" w14:textId="77777777" w:rsidR="00000000" w:rsidRDefault="001E44E9">
            <w:pPr>
              <w:spacing w:after="100"/>
              <w:rPr>
                <w:rFonts w:eastAsia="Times New Roman"/>
              </w:rPr>
            </w:pPr>
          </w:p>
        </w:tc>
        <w:tc>
          <w:tcPr>
            <w:tcW w:w="0" w:type="auto"/>
            <w:gridSpan w:val="3"/>
            <w:tcMar>
              <w:top w:w="0" w:type="dxa"/>
              <w:left w:w="20" w:type="dxa"/>
              <w:bottom w:w="0" w:type="dxa"/>
              <w:right w:w="20" w:type="dxa"/>
            </w:tcMar>
            <w:vAlign w:val="center"/>
            <w:hideMark/>
          </w:tcPr>
          <w:p w14:paraId="60B75729" w14:textId="77777777" w:rsidR="00000000" w:rsidRDefault="001E44E9">
            <w:pPr>
              <w:spacing w:after="100"/>
              <w:rPr>
                <w:rFonts w:eastAsia="Times New Roman"/>
                <w:sz w:val="20"/>
                <w:szCs w:val="20"/>
              </w:rPr>
            </w:pPr>
          </w:p>
        </w:tc>
        <w:tc>
          <w:tcPr>
            <w:tcW w:w="0" w:type="auto"/>
            <w:gridSpan w:val="3"/>
            <w:vMerge/>
            <w:vAlign w:val="center"/>
            <w:hideMark/>
          </w:tcPr>
          <w:p w14:paraId="7497B42E" w14:textId="77777777" w:rsidR="00000000" w:rsidRDefault="001E44E9">
            <w:pPr>
              <w:spacing w:after="100"/>
              <w:rPr>
                <w:rFonts w:eastAsia="Times New Roman"/>
              </w:rPr>
            </w:pPr>
          </w:p>
        </w:tc>
        <w:tc>
          <w:tcPr>
            <w:tcW w:w="0" w:type="auto"/>
            <w:gridSpan w:val="3"/>
            <w:tcMar>
              <w:top w:w="0" w:type="dxa"/>
              <w:left w:w="20" w:type="dxa"/>
              <w:bottom w:w="0" w:type="dxa"/>
              <w:right w:w="20" w:type="dxa"/>
            </w:tcMar>
            <w:vAlign w:val="center"/>
            <w:hideMark/>
          </w:tcPr>
          <w:p w14:paraId="7AE84550" w14:textId="77777777" w:rsidR="00000000" w:rsidRDefault="001E44E9">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3BB810F6" w14:textId="77777777" w:rsidR="00000000" w:rsidRDefault="001E44E9">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14:paraId="1F6F93CC" w14:textId="77777777" w:rsidR="00000000" w:rsidRDefault="001E44E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685B834" w14:textId="77777777" w:rsidR="00000000" w:rsidRDefault="001E44E9">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14:paraId="22F8541F" w14:textId="77777777" w:rsidR="00000000" w:rsidRDefault="001E44E9">
            <w:pPr>
              <w:spacing w:after="100"/>
              <w:jc w:val="center"/>
              <w:rPr>
                <w:rFonts w:eastAsia="Times New Roman"/>
              </w:rPr>
            </w:pPr>
          </w:p>
        </w:tc>
        <w:tc>
          <w:tcPr>
            <w:tcW w:w="0" w:type="auto"/>
            <w:gridSpan w:val="3"/>
            <w:vMerge/>
            <w:vAlign w:val="center"/>
            <w:hideMark/>
          </w:tcPr>
          <w:p w14:paraId="2BBFE9B4" w14:textId="77777777" w:rsidR="00000000" w:rsidRDefault="001E44E9">
            <w:pPr>
              <w:spacing w:after="100"/>
              <w:rPr>
                <w:rFonts w:eastAsia="Times New Roman"/>
              </w:rPr>
            </w:pPr>
          </w:p>
        </w:tc>
      </w:tr>
      <w:tr w:rsidR="00000000" w14:paraId="0778F273" w14:textId="77777777">
        <w:trPr>
          <w:divId w:val="1675953662"/>
          <w:trHeight w:val="160"/>
          <w:jc w:val="center"/>
        </w:trPr>
        <w:tc>
          <w:tcPr>
            <w:tcW w:w="0" w:type="auto"/>
            <w:gridSpan w:val="3"/>
            <w:tcMar>
              <w:top w:w="0" w:type="dxa"/>
              <w:left w:w="20" w:type="dxa"/>
              <w:bottom w:w="0" w:type="dxa"/>
              <w:right w:w="20" w:type="dxa"/>
            </w:tcMar>
            <w:vAlign w:val="center"/>
            <w:hideMark/>
          </w:tcPr>
          <w:p w14:paraId="3D08F55B" w14:textId="77777777" w:rsidR="00000000" w:rsidRDefault="001E44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BB96686" w14:textId="77777777" w:rsidR="00000000" w:rsidRDefault="001E44E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29EDA94" w14:textId="77777777" w:rsidR="00000000" w:rsidRDefault="001E44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3342693" w14:textId="77777777" w:rsidR="00000000" w:rsidRDefault="001E44E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2B8A1D4" w14:textId="77777777" w:rsidR="00000000" w:rsidRDefault="001E44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0252659" w14:textId="77777777" w:rsidR="00000000" w:rsidRDefault="001E44E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C3CE01F" w14:textId="77777777" w:rsidR="00000000" w:rsidRDefault="001E44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66F0384" w14:textId="77777777" w:rsidR="00000000" w:rsidRDefault="001E44E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BE6BB57" w14:textId="77777777" w:rsidR="00000000" w:rsidRDefault="001E44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DADD105" w14:textId="77777777" w:rsidR="00000000" w:rsidRDefault="001E44E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038938C" w14:textId="77777777" w:rsidR="00000000" w:rsidRDefault="001E44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5811676" w14:textId="77777777" w:rsidR="00000000" w:rsidRDefault="001E44E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44773FA" w14:textId="77777777" w:rsidR="00000000" w:rsidRDefault="001E44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438FFC2" w14:textId="77777777" w:rsidR="00000000" w:rsidRDefault="001E44E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9B88953" w14:textId="77777777" w:rsidR="00000000" w:rsidRDefault="001E44E9">
            <w:pPr>
              <w:spacing w:after="100"/>
              <w:rPr>
                <w:rFonts w:eastAsia="Times New Roman"/>
                <w:sz w:val="20"/>
                <w:szCs w:val="20"/>
              </w:rPr>
            </w:pPr>
          </w:p>
        </w:tc>
      </w:tr>
      <w:tr w:rsidR="001E44E9" w14:paraId="0DA5FDED" w14:textId="77777777">
        <w:trPr>
          <w:divId w:val="1675953662"/>
          <w:jc w:val="center"/>
        </w:trPr>
        <w:tc>
          <w:tcPr>
            <w:tcW w:w="0" w:type="auto"/>
            <w:gridSpan w:val="3"/>
            <w:shd w:val="clear" w:color="auto" w:fill="CCEEFF"/>
            <w:tcMar>
              <w:top w:w="30" w:type="dxa"/>
              <w:left w:w="20" w:type="dxa"/>
              <w:bottom w:w="30" w:type="dxa"/>
              <w:right w:w="20" w:type="dxa"/>
            </w:tcMar>
            <w:vAlign w:val="bottom"/>
            <w:hideMark/>
          </w:tcPr>
          <w:p w14:paraId="45F9C938" w14:textId="77777777" w:rsidR="00000000" w:rsidRDefault="001E44E9">
            <w:pPr>
              <w:spacing w:after="100"/>
              <w:rPr>
                <w:rFonts w:eastAsia="Times New Roman"/>
              </w:rPr>
            </w:pPr>
            <w:r>
              <w:rPr>
                <w:rFonts w:eastAsia="Times New Roman"/>
                <w:b/>
                <w:bCs/>
                <w:color w:val="000000"/>
                <w:sz w:val="18"/>
                <w:szCs w:val="18"/>
              </w:rPr>
              <w:t>Balance at beginning of period</w:t>
            </w:r>
          </w:p>
        </w:tc>
        <w:tc>
          <w:tcPr>
            <w:tcW w:w="0" w:type="auto"/>
            <w:gridSpan w:val="3"/>
            <w:shd w:val="clear" w:color="auto" w:fill="CCEEFF"/>
            <w:tcMar>
              <w:top w:w="0" w:type="dxa"/>
              <w:left w:w="20" w:type="dxa"/>
              <w:bottom w:w="0" w:type="dxa"/>
              <w:right w:w="20" w:type="dxa"/>
            </w:tcMar>
            <w:vAlign w:val="center"/>
            <w:hideMark/>
          </w:tcPr>
          <w:p w14:paraId="1AA93FF7" w14:textId="77777777" w:rsidR="00000000" w:rsidRDefault="001E44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A07994E" w14:textId="77777777" w:rsidR="00000000" w:rsidRDefault="001E44E9">
            <w:pPr>
              <w:spacing w:after="100"/>
              <w:jc w:val="right"/>
              <w:rPr>
                <w:rFonts w:eastAsia="Times New Roman"/>
              </w:rPr>
            </w:pPr>
            <w:r>
              <w:rPr>
                <w:rFonts w:eastAsia="Times New Roman"/>
                <w:color w:val="000000"/>
                <w:sz w:val="20"/>
                <w:szCs w:val="20"/>
              </w:rPr>
              <w:t>666,045,694 </w:t>
            </w:r>
          </w:p>
        </w:tc>
        <w:tc>
          <w:tcPr>
            <w:tcW w:w="0" w:type="auto"/>
            <w:shd w:val="clear" w:color="auto" w:fill="CCEEFF"/>
            <w:tcMar>
              <w:top w:w="30" w:type="dxa"/>
              <w:left w:w="0" w:type="dxa"/>
              <w:bottom w:w="30" w:type="dxa"/>
              <w:right w:w="20" w:type="dxa"/>
            </w:tcMar>
            <w:vAlign w:val="bottom"/>
            <w:hideMark/>
          </w:tcPr>
          <w:p w14:paraId="4091367A"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E3CACD" w14:textId="77777777" w:rsidR="00000000" w:rsidRDefault="001E44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6E7E434" w14:textId="77777777" w:rsidR="00000000" w:rsidRDefault="001E44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92A6E8A" w14:textId="77777777" w:rsidR="00000000" w:rsidRDefault="001E44E9">
            <w:pPr>
              <w:spacing w:after="100"/>
              <w:jc w:val="right"/>
              <w:rPr>
                <w:rFonts w:eastAsia="Times New Roman"/>
              </w:rPr>
            </w:pPr>
            <w:r>
              <w:rPr>
                <w:rFonts w:eastAsia="Times New Roman"/>
                <w:color w:val="000000"/>
                <w:sz w:val="20"/>
                <w:szCs w:val="20"/>
              </w:rPr>
              <w:t>67 </w:t>
            </w:r>
          </w:p>
        </w:tc>
        <w:tc>
          <w:tcPr>
            <w:tcW w:w="0" w:type="auto"/>
            <w:shd w:val="clear" w:color="auto" w:fill="CCEEFF"/>
            <w:tcMar>
              <w:top w:w="30" w:type="dxa"/>
              <w:left w:w="0" w:type="dxa"/>
              <w:bottom w:w="30" w:type="dxa"/>
              <w:right w:w="20" w:type="dxa"/>
            </w:tcMar>
            <w:vAlign w:val="bottom"/>
            <w:hideMark/>
          </w:tcPr>
          <w:p w14:paraId="7BDF8131"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6C2591" w14:textId="77777777" w:rsidR="00000000" w:rsidRDefault="001E44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7EA13C0" w14:textId="77777777" w:rsidR="00000000" w:rsidRDefault="001E44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A04920D" w14:textId="77777777" w:rsidR="00000000" w:rsidRDefault="001E44E9">
            <w:pPr>
              <w:spacing w:after="100"/>
              <w:jc w:val="right"/>
              <w:rPr>
                <w:rFonts w:eastAsia="Times New Roman"/>
              </w:rPr>
            </w:pPr>
            <w:r>
              <w:rPr>
                <w:rFonts w:eastAsia="Times New Roman"/>
                <w:color w:val="000000"/>
                <w:sz w:val="20"/>
                <w:szCs w:val="20"/>
              </w:rPr>
              <w:t>2,314,488 </w:t>
            </w:r>
          </w:p>
        </w:tc>
        <w:tc>
          <w:tcPr>
            <w:tcW w:w="0" w:type="auto"/>
            <w:shd w:val="clear" w:color="auto" w:fill="CCEEFF"/>
            <w:tcMar>
              <w:top w:w="30" w:type="dxa"/>
              <w:left w:w="0" w:type="dxa"/>
              <w:bottom w:w="30" w:type="dxa"/>
              <w:right w:w="20" w:type="dxa"/>
            </w:tcMar>
            <w:vAlign w:val="bottom"/>
            <w:hideMark/>
          </w:tcPr>
          <w:p w14:paraId="4C63ECBD"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7DFDB5" w14:textId="77777777" w:rsidR="00000000" w:rsidRDefault="001E44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C7AC392" w14:textId="77777777" w:rsidR="00000000" w:rsidRDefault="001E44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CADA86F" w14:textId="77777777" w:rsidR="00000000" w:rsidRDefault="001E44E9">
            <w:pPr>
              <w:spacing w:after="100"/>
              <w:jc w:val="right"/>
              <w:rPr>
                <w:rFonts w:eastAsia="Times New Roman"/>
              </w:rPr>
            </w:pPr>
            <w:r>
              <w:rPr>
                <w:rFonts w:eastAsia="Times New Roman"/>
                <w:color w:val="000000"/>
                <w:sz w:val="20"/>
                <w:szCs w:val="20"/>
              </w:rPr>
              <w:t>269,090 </w:t>
            </w:r>
          </w:p>
        </w:tc>
        <w:tc>
          <w:tcPr>
            <w:tcW w:w="0" w:type="auto"/>
            <w:shd w:val="clear" w:color="auto" w:fill="CCEEFF"/>
            <w:tcMar>
              <w:top w:w="30" w:type="dxa"/>
              <w:left w:w="0" w:type="dxa"/>
              <w:bottom w:w="30" w:type="dxa"/>
              <w:right w:w="20" w:type="dxa"/>
            </w:tcMar>
            <w:vAlign w:val="bottom"/>
            <w:hideMark/>
          </w:tcPr>
          <w:p w14:paraId="6D236F7B"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78B4A1"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8B62A2D" w14:textId="77777777" w:rsidR="00000000" w:rsidRDefault="001E44E9">
            <w:pPr>
              <w:spacing w:after="100"/>
              <w:jc w:val="right"/>
              <w:rPr>
                <w:rFonts w:eastAsia="Times New Roman"/>
              </w:rPr>
            </w:pPr>
            <w:r>
              <w:rPr>
                <w:rFonts w:eastAsia="Times New Roman"/>
                <w:color w:val="000000"/>
                <w:sz w:val="20"/>
                <w:szCs w:val="20"/>
              </w:rPr>
              <w:t>(27,117,406)</w:t>
            </w:r>
          </w:p>
        </w:tc>
        <w:tc>
          <w:tcPr>
            <w:tcW w:w="0" w:type="auto"/>
            <w:shd w:val="clear" w:color="auto" w:fill="CCEEFF"/>
            <w:tcMar>
              <w:top w:w="30" w:type="dxa"/>
              <w:left w:w="0" w:type="dxa"/>
              <w:bottom w:w="30" w:type="dxa"/>
              <w:right w:w="20" w:type="dxa"/>
            </w:tcMar>
            <w:vAlign w:val="bottom"/>
            <w:hideMark/>
          </w:tcPr>
          <w:p w14:paraId="0F7CE834"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E4BCED" w14:textId="77777777" w:rsidR="00000000" w:rsidRDefault="001E44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330A61D" w14:textId="77777777" w:rsidR="00000000" w:rsidRDefault="001E44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C619475" w14:textId="77777777" w:rsidR="00000000" w:rsidRDefault="001E44E9">
            <w:pPr>
              <w:spacing w:after="100"/>
              <w:jc w:val="right"/>
              <w:rPr>
                <w:rFonts w:eastAsia="Times New Roman"/>
              </w:rPr>
            </w:pPr>
            <w:r>
              <w:rPr>
                <w:rFonts w:eastAsia="Times New Roman"/>
                <w:color w:val="000000"/>
                <w:sz w:val="20"/>
                <w:szCs w:val="20"/>
              </w:rPr>
              <w:t>(192,169)</w:t>
            </w:r>
          </w:p>
        </w:tc>
        <w:tc>
          <w:tcPr>
            <w:tcW w:w="0" w:type="auto"/>
            <w:shd w:val="clear" w:color="auto" w:fill="CCEEFF"/>
            <w:tcMar>
              <w:top w:w="30" w:type="dxa"/>
              <w:left w:w="0" w:type="dxa"/>
              <w:bottom w:w="30" w:type="dxa"/>
              <w:right w:w="20" w:type="dxa"/>
            </w:tcMar>
            <w:vAlign w:val="bottom"/>
            <w:hideMark/>
          </w:tcPr>
          <w:p w14:paraId="368911F7"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82F2D1" w14:textId="77777777" w:rsidR="00000000" w:rsidRDefault="001E44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1AA1DB6" w14:textId="77777777" w:rsidR="00000000" w:rsidRDefault="001E44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642842B" w14:textId="77777777" w:rsidR="00000000" w:rsidRDefault="001E44E9">
            <w:pPr>
              <w:spacing w:after="100"/>
              <w:jc w:val="right"/>
              <w:rPr>
                <w:rFonts w:eastAsia="Times New Roman"/>
              </w:rPr>
            </w:pPr>
            <w:r>
              <w:rPr>
                <w:rFonts w:eastAsia="Times New Roman"/>
                <w:color w:val="000000"/>
                <w:sz w:val="20"/>
                <w:szCs w:val="20"/>
              </w:rPr>
              <w:t>2,391,476 </w:t>
            </w:r>
          </w:p>
        </w:tc>
        <w:tc>
          <w:tcPr>
            <w:tcW w:w="0" w:type="auto"/>
            <w:shd w:val="clear" w:color="auto" w:fill="CCEEFF"/>
            <w:tcMar>
              <w:top w:w="30" w:type="dxa"/>
              <w:left w:w="0" w:type="dxa"/>
              <w:bottom w:w="30" w:type="dxa"/>
              <w:right w:w="20" w:type="dxa"/>
            </w:tcMar>
            <w:vAlign w:val="bottom"/>
            <w:hideMark/>
          </w:tcPr>
          <w:p w14:paraId="00D5302E" w14:textId="77777777" w:rsidR="00000000" w:rsidRDefault="001E44E9">
            <w:pPr>
              <w:spacing w:after="100"/>
              <w:jc w:val="right"/>
              <w:rPr>
                <w:rFonts w:eastAsia="Times New Roman"/>
              </w:rPr>
            </w:pPr>
          </w:p>
        </w:tc>
      </w:tr>
      <w:tr w:rsidR="00000000" w14:paraId="0EB70F91" w14:textId="77777777">
        <w:trPr>
          <w:divId w:val="1675953662"/>
          <w:trHeight w:val="160"/>
          <w:jc w:val="center"/>
        </w:trPr>
        <w:tc>
          <w:tcPr>
            <w:tcW w:w="0" w:type="auto"/>
            <w:gridSpan w:val="3"/>
            <w:shd w:val="clear" w:color="auto" w:fill="FFFFFF"/>
            <w:tcMar>
              <w:top w:w="0" w:type="dxa"/>
              <w:left w:w="20" w:type="dxa"/>
              <w:bottom w:w="0" w:type="dxa"/>
              <w:right w:w="20" w:type="dxa"/>
            </w:tcMar>
            <w:vAlign w:val="center"/>
            <w:hideMark/>
          </w:tcPr>
          <w:p w14:paraId="340B1CD4" w14:textId="77777777" w:rsidR="00000000" w:rsidRDefault="001E44E9">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95DCB0B"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E4334E9"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3518A8D"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A3D1263"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3F722F4"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B04ACF4"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D6BDCF7"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E08BEC7"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08BCA55"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DDE0A66"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A41DDFE"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BEE4BB0"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FDA86DE"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D74A3A7" w14:textId="77777777" w:rsidR="00000000" w:rsidRDefault="001E44E9">
            <w:pPr>
              <w:spacing w:after="100"/>
              <w:rPr>
                <w:rFonts w:eastAsia="Times New Roman"/>
                <w:sz w:val="20"/>
                <w:szCs w:val="20"/>
              </w:rPr>
            </w:pPr>
          </w:p>
        </w:tc>
      </w:tr>
      <w:tr w:rsidR="00000000" w14:paraId="2DA0FF96" w14:textId="77777777">
        <w:trPr>
          <w:divId w:val="1675953662"/>
          <w:jc w:val="center"/>
        </w:trPr>
        <w:tc>
          <w:tcPr>
            <w:tcW w:w="0" w:type="auto"/>
            <w:gridSpan w:val="3"/>
            <w:shd w:val="clear" w:color="auto" w:fill="CCEEFF"/>
            <w:tcMar>
              <w:top w:w="30" w:type="dxa"/>
              <w:left w:w="140" w:type="dxa"/>
              <w:bottom w:w="30" w:type="dxa"/>
              <w:right w:w="20" w:type="dxa"/>
            </w:tcMar>
            <w:vAlign w:val="bottom"/>
            <w:hideMark/>
          </w:tcPr>
          <w:p w14:paraId="1FDCF59C" w14:textId="77777777" w:rsidR="00000000" w:rsidRDefault="001E44E9">
            <w:pPr>
              <w:spacing w:after="100"/>
              <w:rPr>
                <w:rFonts w:eastAsia="Times New Roman"/>
              </w:rPr>
            </w:pPr>
            <w:r>
              <w:rPr>
                <w:rFonts w:eastAsia="Times New Roman"/>
                <w:color w:val="000000"/>
                <w:sz w:val="18"/>
                <w:szCs w:val="18"/>
              </w:rPr>
              <w:t>2020 Omnibus Incentive Plan</w:t>
            </w:r>
          </w:p>
        </w:tc>
        <w:tc>
          <w:tcPr>
            <w:tcW w:w="0" w:type="auto"/>
            <w:gridSpan w:val="3"/>
            <w:shd w:val="clear" w:color="auto" w:fill="CCEEFF"/>
            <w:tcMar>
              <w:top w:w="0" w:type="dxa"/>
              <w:left w:w="20" w:type="dxa"/>
              <w:bottom w:w="0" w:type="dxa"/>
              <w:right w:w="20" w:type="dxa"/>
            </w:tcMar>
            <w:vAlign w:val="center"/>
            <w:hideMark/>
          </w:tcPr>
          <w:p w14:paraId="7AC72388" w14:textId="77777777" w:rsidR="00000000" w:rsidRDefault="001E44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4AB0BA5" w14:textId="77777777" w:rsidR="00000000" w:rsidRDefault="001E44E9">
            <w:pPr>
              <w:spacing w:after="100"/>
              <w:jc w:val="right"/>
              <w:rPr>
                <w:rFonts w:eastAsia="Times New Roman"/>
              </w:rPr>
            </w:pPr>
            <w:r>
              <w:rPr>
                <w:rFonts w:eastAsia="Times New Roman"/>
                <w:color w:val="000000"/>
                <w:sz w:val="20"/>
                <w:szCs w:val="20"/>
              </w:rPr>
              <w:t>131,217 </w:t>
            </w:r>
          </w:p>
        </w:tc>
        <w:tc>
          <w:tcPr>
            <w:tcW w:w="0" w:type="auto"/>
            <w:shd w:val="clear" w:color="auto" w:fill="CCEEFF"/>
            <w:tcMar>
              <w:top w:w="30" w:type="dxa"/>
              <w:left w:w="0" w:type="dxa"/>
              <w:bottom w:w="30" w:type="dxa"/>
              <w:right w:w="20" w:type="dxa"/>
            </w:tcMar>
            <w:vAlign w:val="bottom"/>
            <w:hideMark/>
          </w:tcPr>
          <w:p w14:paraId="70EAA0DD"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2A3C03"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4D3781" w14:textId="77777777" w:rsidR="00000000" w:rsidRDefault="001E44E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456FF72"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927900"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638E4DE" w14:textId="77777777" w:rsidR="00000000" w:rsidRDefault="001E44E9">
            <w:pPr>
              <w:spacing w:after="100"/>
              <w:jc w:val="right"/>
              <w:rPr>
                <w:rFonts w:eastAsia="Times New Roman"/>
              </w:rPr>
            </w:pPr>
            <w:r>
              <w:rPr>
                <w:rFonts w:eastAsia="Times New Roman"/>
                <w:color w:val="000000"/>
                <w:sz w:val="20"/>
                <w:szCs w:val="20"/>
              </w:rPr>
              <w:t>4,104 </w:t>
            </w:r>
          </w:p>
        </w:tc>
        <w:tc>
          <w:tcPr>
            <w:tcW w:w="0" w:type="auto"/>
            <w:shd w:val="clear" w:color="auto" w:fill="CCEEFF"/>
            <w:tcMar>
              <w:top w:w="30" w:type="dxa"/>
              <w:left w:w="0" w:type="dxa"/>
              <w:bottom w:w="30" w:type="dxa"/>
              <w:right w:w="20" w:type="dxa"/>
            </w:tcMar>
            <w:vAlign w:val="bottom"/>
            <w:hideMark/>
          </w:tcPr>
          <w:p w14:paraId="5FB0F9C1"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6A4A8A"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FBA596A" w14:textId="77777777" w:rsidR="00000000" w:rsidRDefault="001E44E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B0503B5"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6C2C8B"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F598A6" w14:textId="77777777" w:rsidR="00000000" w:rsidRDefault="001E44E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2EE1570"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B92A34"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94CF6F" w14:textId="77777777" w:rsidR="00000000" w:rsidRDefault="001E44E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BE684D3"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826B03"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5029FB" w14:textId="77777777" w:rsidR="00000000" w:rsidRDefault="001E44E9">
            <w:pPr>
              <w:spacing w:after="100"/>
              <w:jc w:val="right"/>
              <w:rPr>
                <w:rFonts w:eastAsia="Times New Roman"/>
              </w:rPr>
            </w:pPr>
            <w:r>
              <w:rPr>
                <w:rFonts w:eastAsia="Times New Roman"/>
                <w:color w:val="000000"/>
                <w:sz w:val="20"/>
                <w:szCs w:val="20"/>
              </w:rPr>
              <w:t>4,104 </w:t>
            </w:r>
          </w:p>
        </w:tc>
        <w:tc>
          <w:tcPr>
            <w:tcW w:w="0" w:type="auto"/>
            <w:shd w:val="clear" w:color="auto" w:fill="CCEEFF"/>
            <w:tcMar>
              <w:top w:w="30" w:type="dxa"/>
              <w:left w:w="0" w:type="dxa"/>
              <w:bottom w:w="30" w:type="dxa"/>
              <w:right w:w="20" w:type="dxa"/>
            </w:tcMar>
            <w:vAlign w:val="bottom"/>
            <w:hideMark/>
          </w:tcPr>
          <w:p w14:paraId="19675E7F" w14:textId="77777777" w:rsidR="00000000" w:rsidRDefault="001E44E9">
            <w:pPr>
              <w:spacing w:after="100"/>
              <w:jc w:val="right"/>
              <w:rPr>
                <w:rFonts w:eastAsia="Times New Roman"/>
              </w:rPr>
            </w:pPr>
          </w:p>
        </w:tc>
      </w:tr>
      <w:tr w:rsidR="00000000" w14:paraId="29FA87B9" w14:textId="77777777">
        <w:trPr>
          <w:divId w:val="1675953662"/>
          <w:jc w:val="center"/>
        </w:trPr>
        <w:tc>
          <w:tcPr>
            <w:tcW w:w="0" w:type="auto"/>
            <w:gridSpan w:val="3"/>
            <w:shd w:val="clear" w:color="auto" w:fill="FFFFFF"/>
            <w:tcMar>
              <w:top w:w="30" w:type="dxa"/>
              <w:left w:w="140" w:type="dxa"/>
              <w:bottom w:w="30" w:type="dxa"/>
              <w:right w:w="20" w:type="dxa"/>
            </w:tcMar>
            <w:vAlign w:val="bottom"/>
            <w:hideMark/>
          </w:tcPr>
          <w:p w14:paraId="1479E1FB" w14:textId="77777777" w:rsidR="00000000" w:rsidRDefault="001E44E9">
            <w:pPr>
              <w:spacing w:after="100"/>
              <w:rPr>
                <w:rFonts w:eastAsia="Times New Roman"/>
              </w:rPr>
            </w:pPr>
            <w:r>
              <w:rPr>
                <w:rFonts w:eastAsia="Times New Roman"/>
                <w:color w:val="000000"/>
                <w:sz w:val="18"/>
                <w:szCs w:val="18"/>
              </w:rPr>
              <w:t>Tax withholding related to vesting of equity awards</w:t>
            </w:r>
          </w:p>
        </w:tc>
        <w:tc>
          <w:tcPr>
            <w:tcW w:w="0" w:type="auto"/>
            <w:gridSpan w:val="3"/>
            <w:shd w:val="clear" w:color="auto" w:fill="FFFFFF"/>
            <w:tcMar>
              <w:top w:w="0" w:type="dxa"/>
              <w:left w:w="20" w:type="dxa"/>
              <w:bottom w:w="0" w:type="dxa"/>
              <w:right w:w="20" w:type="dxa"/>
            </w:tcMar>
            <w:vAlign w:val="center"/>
            <w:hideMark/>
          </w:tcPr>
          <w:p w14:paraId="22DF0E69" w14:textId="77777777" w:rsidR="00000000" w:rsidRDefault="001E44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2389CC5" w14:textId="77777777" w:rsidR="00000000" w:rsidRDefault="001E44E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0E32E79"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7AA9EE"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D5DE5B" w14:textId="77777777" w:rsidR="00000000" w:rsidRDefault="001E44E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9C05386"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512F4B"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903493" w14:textId="77777777" w:rsidR="00000000" w:rsidRDefault="001E44E9">
            <w:pPr>
              <w:spacing w:after="100"/>
              <w:jc w:val="right"/>
              <w:rPr>
                <w:rFonts w:eastAsia="Times New Roman"/>
              </w:rPr>
            </w:pPr>
            <w:r>
              <w:rPr>
                <w:rFonts w:eastAsia="Times New Roman"/>
                <w:color w:val="000000"/>
                <w:sz w:val="20"/>
                <w:szCs w:val="20"/>
              </w:rPr>
              <w:t>(239)</w:t>
            </w:r>
          </w:p>
        </w:tc>
        <w:tc>
          <w:tcPr>
            <w:tcW w:w="0" w:type="auto"/>
            <w:shd w:val="clear" w:color="auto" w:fill="FFFFFF"/>
            <w:tcMar>
              <w:top w:w="30" w:type="dxa"/>
              <w:left w:w="0" w:type="dxa"/>
              <w:bottom w:w="30" w:type="dxa"/>
              <w:right w:w="20" w:type="dxa"/>
            </w:tcMar>
            <w:vAlign w:val="bottom"/>
            <w:hideMark/>
          </w:tcPr>
          <w:p w14:paraId="3A3DCD8F"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03BED6"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BD1A6A" w14:textId="77777777" w:rsidR="00000000" w:rsidRDefault="001E44E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3AB4C52"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9BAA45"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E01A04" w14:textId="77777777" w:rsidR="00000000" w:rsidRDefault="001E44E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B52FC85"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AE57D4"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6C2DDE" w14:textId="77777777" w:rsidR="00000000" w:rsidRDefault="001E44E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1286CED"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E77A51"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4C5470" w14:textId="77777777" w:rsidR="00000000" w:rsidRDefault="001E44E9">
            <w:pPr>
              <w:spacing w:after="100"/>
              <w:jc w:val="right"/>
              <w:rPr>
                <w:rFonts w:eastAsia="Times New Roman"/>
              </w:rPr>
            </w:pPr>
            <w:r>
              <w:rPr>
                <w:rFonts w:eastAsia="Times New Roman"/>
                <w:color w:val="000000"/>
                <w:sz w:val="20"/>
                <w:szCs w:val="20"/>
              </w:rPr>
              <w:t>(239)</w:t>
            </w:r>
          </w:p>
        </w:tc>
        <w:tc>
          <w:tcPr>
            <w:tcW w:w="0" w:type="auto"/>
            <w:shd w:val="clear" w:color="auto" w:fill="FFFFFF"/>
            <w:tcMar>
              <w:top w:w="30" w:type="dxa"/>
              <w:left w:w="0" w:type="dxa"/>
              <w:bottom w:w="30" w:type="dxa"/>
              <w:right w:w="20" w:type="dxa"/>
            </w:tcMar>
            <w:vAlign w:val="bottom"/>
            <w:hideMark/>
          </w:tcPr>
          <w:p w14:paraId="50500C73" w14:textId="77777777" w:rsidR="00000000" w:rsidRDefault="001E44E9">
            <w:pPr>
              <w:spacing w:after="100"/>
              <w:jc w:val="right"/>
              <w:rPr>
                <w:rFonts w:eastAsia="Times New Roman"/>
              </w:rPr>
            </w:pPr>
          </w:p>
        </w:tc>
      </w:tr>
      <w:tr w:rsidR="00000000" w14:paraId="6B504660" w14:textId="77777777">
        <w:trPr>
          <w:divId w:val="1675953662"/>
          <w:jc w:val="center"/>
        </w:trPr>
        <w:tc>
          <w:tcPr>
            <w:tcW w:w="0" w:type="auto"/>
            <w:gridSpan w:val="3"/>
            <w:shd w:val="clear" w:color="auto" w:fill="CCEEFF"/>
            <w:tcMar>
              <w:top w:w="30" w:type="dxa"/>
              <w:left w:w="140" w:type="dxa"/>
              <w:bottom w:w="30" w:type="dxa"/>
              <w:right w:w="20" w:type="dxa"/>
            </w:tcMar>
            <w:vAlign w:val="bottom"/>
            <w:hideMark/>
          </w:tcPr>
          <w:p w14:paraId="0B3585EC" w14:textId="77777777" w:rsidR="00000000" w:rsidRDefault="001E44E9">
            <w:pPr>
              <w:spacing w:after="100"/>
              <w:rPr>
                <w:rFonts w:eastAsia="Times New Roman"/>
              </w:rPr>
            </w:pPr>
            <w:r>
              <w:rPr>
                <w:rFonts w:eastAsia="Times New Roman"/>
                <w:color w:val="000000"/>
                <w:sz w:val="18"/>
                <w:szCs w:val="18"/>
              </w:rPr>
              <w:t>Net income</w:t>
            </w:r>
          </w:p>
        </w:tc>
        <w:tc>
          <w:tcPr>
            <w:tcW w:w="0" w:type="auto"/>
            <w:gridSpan w:val="3"/>
            <w:shd w:val="clear" w:color="auto" w:fill="CCEEFF"/>
            <w:tcMar>
              <w:top w:w="0" w:type="dxa"/>
              <w:left w:w="20" w:type="dxa"/>
              <w:bottom w:w="0" w:type="dxa"/>
              <w:right w:w="20" w:type="dxa"/>
            </w:tcMar>
            <w:vAlign w:val="center"/>
            <w:hideMark/>
          </w:tcPr>
          <w:p w14:paraId="1F5F6DAD" w14:textId="77777777" w:rsidR="00000000" w:rsidRDefault="001E44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AFF4F81" w14:textId="77777777" w:rsidR="00000000" w:rsidRDefault="001E44E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F99D08C"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E245AD"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597EE3E" w14:textId="77777777" w:rsidR="00000000" w:rsidRDefault="001E44E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09B85AF"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645726"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9703F11" w14:textId="77777777" w:rsidR="00000000" w:rsidRDefault="001E44E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2306F74"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308DC7"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BC06ED" w14:textId="77777777" w:rsidR="00000000" w:rsidRDefault="001E44E9">
            <w:pPr>
              <w:spacing w:after="100"/>
              <w:jc w:val="right"/>
              <w:rPr>
                <w:rFonts w:eastAsia="Times New Roman"/>
              </w:rPr>
            </w:pPr>
            <w:r>
              <w:rPr>
                <w:rFonts w:eastAsia="Times New Roman"/>
                <w:color w:val="000000"/>
                <w:sz w:val="20"/>
                <w:szCs w:val="20"/>
              </w:rPr>
              <w:t>13,512 </w:t>
            </w:r>
          </w:p>
        </w:tc>
        <w:tc>
          <w:tcPr>
            <w:tcW w:w="0" w:type="auto"/>
            <w:shd w:val="clear" w:color="auto" w:fill="CCEEFF"/>
            <w:tcMar>
              <w:top w:w="30" w:type="dxa"/>
              <w:left w:w="0" w:type="dxa"/>
              <w:bottom w:w="30" w:type="dxa"/>
              <w:right w:w="20" w:type="dxa"/>
            </w:tcMar>
            <w:vAlign w:val="bottom"/>
            <w:hideMark/>
          </w:tcPr>
          <w:p w14:paraId="746280D8"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F5DB01"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FDF64A4" w14:textId="77777777" w:rsidR="00000000" w:rsidRDefault="001E44E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824D906"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A685CF"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682CBE" w14:textId="77777777" w:rsidR="00000000" w:rsidRDefault="001E44E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28946FF"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757389"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FDE32E0" w14:textId="77777777" w:rsidR="00000000" w:rsidRDefault="001E44E9">
            <w:pPr>
              <w:spacing w:after="100"/>
              <w:jc w:val="right"/>
              <w:rPr>
                <w:rFonts w:eastAsia="Times New Roman"/>
              </w:rPr>
            </w:pPr>
            <w:r>
              <w:rPr>
                <w:rFonts w:eastAsia="Times New Roman"/>
                <w:color w:val="000000"/>
                <w:sz w:val="20"/>
                <w:szCs w:val="20"/>
              </w:rPr>
              <w:t>13,512 </w:t>
            </w:r>
          </w:p>
        </w:tc>
        <w:tc>
          <w:tcPr>
            <w:tcW w:w="0" w:type="auto"/>
            <w:shd w:val="clear" w:color="auto" w:fill="CCEEFF"/>
            <w:tcMar>
              <w:top w:w="30" w:type="dxa"/>
              <w:left w:w="0" w:type="dxa"/>
              <w:bottom w:w="30" w:type="dxa"/>
              <w:right w:w="20" w:type="dxa"/>
            </w:tcMar>
            <w:vAlign w:val="bottom"/>
            <w:hideMark/>
          </w:tcPr>
          <w:p w14:paraId="1A5288A1" w14:textId="77777777" w:rsidR="00000000" w:rsidRDefault="001E44E9">
            <w:pPr>
              <w:spacing w:after="100"/>
              <w:jc w:val="right"/>
              <w:rPr>
                <w:rFonts w:eastAsia="Times New Roman"/>
              </w:rPr>
            </w:pPr>
          </w:p>
        </w:tc>
      </w:tr>
      <w:tr w:rsidR="001E44E9" w14:paraId="71702239" w14:textId="77777777">
        <w:trPr>
          <w:divId w:val="1675953662"/>
          <w:jc w:val="center"/>
        </w:trPr>
        <w:tc>
          <w:tcPr>
            <w:tcW w:w="0" w:type="auto"/>
            <w:gridSpan w:val="3"/>
            <w:shd w:val="clear" w:color="auto" w:fill="FFFFFF"/>
            <w:tcMar>
              <w:top w:w="30" w:type="dxa"/>
              <w:left w:w="20" w:type="dxa"/>
              <w:bottom w:w="30" w:type="dxa"/>
              <w:right w:w="20" w:type="dxa"/>
            </w:tcMar>
            <w:vAlign w:val="bottom"/>
            <w:hideMark/>
          </w:tcPr>
          <w:p w14:paraId="01A8D26E" w14:textId="77777777" w:rsidR="00000000" w:rsidRDefault="001E44E9">
            <w:pPr>
              <w:spacing w:after="100"/>
              <w:rPr>
                <w:rFonts w:eastAsia="Times New Roman"/>
              </w:rPr>
            </w:pPr>
            <w:r>
              <w:rPr>
                <w:rFonts w:eastAsia="Times New Roman"/>
                <w:b/>
                <w:bCs/>
                <w:color w:val="000000"/>
                <w:sz w:val="18"/>
                <w:szCs w:val="18"/>
              </w:rPr>
              <w:t>Balance at end of period</w:t>
            </w:r>
          </w:p>
        </w:tc>
        <w:tc>
          <w:tcPr>
            <w:tcW w:w="0" w:type="auto"/>
            <w:gridSpan w:val="3"/>
            <w:shd w:val="clear" w:color="auto" w:fill="FFFFFF"/>
            <w:tcMar>
              <w:top w:w="0" w:type="dxa"/>
              <w:left w:w="20" w:type="dxa"/>
              <w:bottom w:w="0" w:type="dxa"/>
              <w:right w:w="20" w:type="dxa"/>
            </w:tcMar>
            <w:vAlign w:val="center"/>
            <w:hideMark/>
          </w:tcPr>
          <w:p w14:paraId="449D7BAF" w14:textId="77777777" w:rsidR="00000000" w:rsidRDefault="001E44E9">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89ECB7B" w14:textId="77777777" w:rsidR="00000000" w:rsidRDefault="001E44E9">
            <w:pPr>
              <w:spacing w:after="100"/>
              <w:jc w:val="right"/>
              <w:rPr>
                <w:rFonts w:eastAsia="Times New Roman"/>
              </w:rPr>
            </w:pPr>
            <w:r>
              <w:rPr>
                <w:rFonts w:eastAsia="Times New Roman"/>
                <w:color w:val="000000"/>
                <w:sz w:val="20"/>
                <w:szCs w:val="20"/>
              </w:rPr>
              <w:t>666,176,911 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EF109FF"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194D15" w14:textId="77777777" w:rsidR="00000000" w:rsidRDefault="001E44E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5AF097B" w14:textId="77777777" w:rsidR="00000000" w:rsidRDefault="001E44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70B680E" w14:textId="77777777" w:rsidR="00000000" w:rsidRDefault="001E44E9">
            <w:pPr>
              <w:spacing w:after="100"/>
              <w:jc w:val="right"/>
              <w:rPr>
                <w:rFonts w:eastAsia="Times New Roman"/>
              </w:rPr>
            </w:pPr>
            <w:r>
              <w:rPr>
                <w:rFonts w:eastAsia="Times New Roman"/>
                <w:color w:val="000000"/>
                <w:sz w:val="20"/>
                <w:szCs w:val="20"/>
              </w:rPr>
              <w:t>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BA3E005"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D5C7E8" w14:textId="77777777" w:rsidR="00000000" w:rsidRDefault="001E44E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C62C994" w14:textId="77777777" w:rsidR="00000000" w:rsidRDefault="001E44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4DBF261" w14:textId="77777777" w:rsidR="00000000" w:rsidRDefault="001E44E9">
            <w:pPr>
              <w:spacing w:after="100"/>
              <w:jc w:val="right"/>
              <w:rPr>
                <w:rFonts w:eastAsia="Times New Roman"/>
              </w:rPr>
            </w:pPr>
            <w:r>
              <w:rPr>
                <w:rFonts w:eastAsia="Times New Roman"/>
                <w:color w:val="000000"/>
                <w:sz w:val="20"/>
                <w:szCs w:val="20"/>
              </w:rPr>
              <w:t>2,318,353 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4EE553E"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491BD8" w14:textId="77777777" w:rsidR="00000000" w:rsidRDefault="001E44E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DBDEBA8" w14:textId="77777777" w:rsidR="00000000" w:rsidRDefault="001E44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A068317" w14:textId="77777777" w:rsidR="00000000" w:rsidRDefault="001E44E9">
            <w:pPr>
              <w:spacing w:after="100"/>
              <w:jc w:val="right"/>
              <w:rPr>
                <w:rFonts w:eastAsia="Times New Roman"/>
              </w:rPr>
            </w:pPr>
            <w:r>
              <w:rPr>
                <w:rFonts w:eastAsia="Times New Roman"/>
                <w:color w:val="000000"/>
                <w:sz w:val="20"/>
                <w:szCs w:val="20"/>
              </w:rPr>
              <w:t>282,602 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6DFFB3F"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B67D53" w14:textId="77777777" w:rsidR="00000000" w:rsidRDefault="001E44E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8F2A00A" w14:textId="77777777" w:rsidR="00000000" w:rsidRDefault="001E44E9">
            <w:pPr>
              <w:spacing w:after="100"/>
              <w:jc w:val="right"/>
              <w:rPr>
                <w:rFonts w:eastAsia="Times New Roman"/>
              </w:rPr>
            </w:pPr>
            <w:r>
              <w:rPr>
                <w:rFonts w:eastAsia="Times New Roman"/>
                <w:color w:val="000000"/>
                <w:sz w:val="20"/>
                <w:szCs w:val="20"/>
              </w:rPr>
              <w:t>(27,117,406)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EF24CAA"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73F5F8" w14:textId="77777777" w:rsidR="00000000" w:rsidRDefault="001E44E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BAFE743" w14:textId="77777777" w:rsidR="00000000" w:rsidRDefault="001E44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647C9B6" w14:textId="77777777" w:rsidR="00000000" w:rsidRDefault="001E44E9">
            <w:pPr>
              <w:spacing w:after="100"/>
              <w:jc w:val="right"/>
              <w:rPr>
                <w:rFonts w:eastAsia="Times New Roman"/>
              </w:rPr>
            </w:pPr>
            <w:r>
              <w:rPr>
                <w:rFonts w:eastAsia="Times New Roman"/>
                <w:color w:val="000000"/>
                <w:sz w:val="20"/>
                <w:szCs w:val="20"/>
              </w:rPr>
              <w:t>(192,169)</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B1212D2"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68FBF8" w14:textId="77777777" w:rsidR="00000000" w:rsidRDefault="001E44E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99758B2" w14:textId="77777777" w:rsidR="00000000" w:rsidRDefault="001E44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E328B64" w14:textId="77777777" w:rsidR="00000000" w:rsidRDefault="001E44E9">
            <w:pPr>
              <w:spacing w:after="100"/>
              <w:jc w:val="right"/>
              <w:rPr>
                <w:rFonts w:eastAsia="Times New Roman"/>
              </w:rPr>
            </w:pPr>
            <w:r>
              <w:rPr>
                <w:rFonts w:eastAsia="Times New Roman"/>
                <w:color w:val="000000"/>
                <w:sz w:val="20"/>
                <w:szCs w:val="20"/>
              </w:rPr>
              <w:t>2,408,853 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41A565E" w14:textId="77777777" w:rsidR="00000000" w:rsidRDefault="001E44E9">
            <w:pPr>
              <w:spacing w:after="100"/>
              <w:jc w:val="right"/>
              <w:rPr>
                <w:rFonts w:eastAsia="Times New Roman"/>
              </w:rPr>
            </w:pPr>
          </w:p>
        </w:tc>
      </w:tr>
      <w:tr w:rsidR="00000000" w14:paraId="10AC0B7B" w14:textId="77777777">
        <w:trPr>
          <w:divId w:val="1675953662"/>
          <w:trHeight w:val="160"/>
          <w:jc w:val="center"/>
        </w:trPr>
        <w:tc>
          <w:tcPr>
            <w:tcW w:w="0" w:type="auto"/>
            <w:gridSpan w:val="3"/>
            <w:tcMar>
              <w:top w:w="0" w:type="dxa"/>
              <w:left w:w="20" w:type="dxa"/>
              <w:bottom w:w="0" w:type="dxa"/>
              <w:right w:w="20" w:type="dxa"/>
            </w:tcMar>
            <w:vAlign w:val="center"/>
            <w:hideMark/>
          </w:tcPr>
          <w:p w14:paraId="75DDC8E2" w14:textId="77777777" w:rsidR="00000000" w:rsidRDefault="001E44E9">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14:paraId="587080C2" w14:textId="77777777" w:rsidR="00000000" w:rsidRDefault="001E44E9">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6F0879A6" w14:textId="77777777" w:rsidR="00000000" w:rsidRDefault="001E44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32FDA14" w14:textId="77777777" w:rsidR="00000000" w:rsidRDefault="001E44E9">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4DCE0602" w14:textId="77777777" w:rsidR="00000000" w:rsidRDefault="001E44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3C96546" w14:textId="77777777" w:rsidR="00000000" w:rsidRDefault="001E44E9">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103F1383" w14:textId="77777777" w:rsidR="00000000" w:rsidRDefault="001E44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EDC3D6A" w14:textId="77777777" w:rsidR="00000000" w:rsidRDefault="001E44E9">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422CE785" w14:textId="77777777" w:rsidR="00000000" w:rsidRDefault="001E44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FBAB541" w14:textId="77777777" w:rsidR="00000000" w:rsidRDefault="001E44E9">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48C85395" w14:textId="77777777" w:rsidR="00000000" w:rsidRDefault="001E44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83B5438" w14:textId="77777777" w:rsidR="00000000" w:rsidRDefault="001E44E9">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271AC110" w14:textId="77777777" w:rsidR="00000000" w:rsidRDefault="001E44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86D38B0" w14:textId="77777777" w:rsidR="00000000" w:rsidRDefault="001E44E9">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2124826B" w14:textId="77777777" w:rsidR="00000000" w:rsidRDefault="001E44E9">
            <w:pPr>
              <w:spacing w:after="100"/>
              <w:rPr>
                <w:rFonts w:eastAsia="Times New Roman"/>
                <w:sz w:val="20"/>
                <w:szCs w:val="20"/>
              </w:rPr>
            </w:pPr>
          </w:p>
        </w:tc>
      </w:tr>
      <w:tr w:rsidR="00000000" w14:paraId="09A37A6B" w14:textId="77777777">
        <w:trPr>
          <w:divId w:val="1675953662"/>
          <w:jc w:val="center"/>
        </w:trPr>
        <w:tc>
          <w:tcPr>
            <w:tcW w:w="0" w:type="auto"/>
            <w:gridSpan w:val="3"/>
            <w:tcMar>
              <w:top w:w="0" w:type="dxa"/>
              <w:left w:w="20" w:type="dxa"/>
              <w:bottom w:w="0" w:type="dxa"/>
              <w:right w:w="20" w:type="dxa"/>
            </w:tcMar>
            <w:vAlign w:val="center"/>
            <w:hideMark/>
          </w:tcPr>
          <w:p w14:paraId="33412189" w14:textId="77777777" w:rsidR="00000000" w:rsidRDefault="001E44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4B052EB" w14:textId="77777777" w:rsidR="00000000" w:rsidRDefault="001E44E9">
            <w:pPr>
              <w:spacing w:after="100"/>
              <w:rPr>
                <w:rFonts w:eastAsia="Times New Roman"/>
                <w:sz w:val="20"/>
                <w:szCs w:val="20"/>
              </w:rPr>
            </w:pPr>
          </w:p>
        </w:tc>
        <w:tc>
          <w:tcPr>
            <w:tcW w:w="0" w:type="auto"/>
            <w:gridSpan w:val="39"/>
            <w:tcMar>
              <w:top w:w="30" w:type="dxa"/>
              <w:left w:w="20" w:type="dxa"/>
              <w:bottom w:w="30" w:type="dxa"/>
              <w:right w:w="20" w:type="dxa"/>
            </w:tcMar>
            <w:vAlign w:val="bottom"/>
            <w:hideMark/>
          </w:tcPr>
          <w:p w14:paraId="5B69EC84" w14:textId="77777777" w:rsidR="00000000" w:rsidRDefault="001E44E9">
            <w:pPr>
              <w:spacing w:after="100"/>
              <w:jc w:val="center"/>
              <w:rPr>
                <w:rFonts w:eastAsia="Times New Roman"/>
              </w:rPr>
            </w:pPr>
            <w:r>
              <w:rPr>
                <w:rFonts w:eastAsia="Times New Roman"/>
                <w:b/>
                <w:bCs/>
                <w:color w:val="000000"/>
                <w:sz w:val="16"/>
                <w:szCs w:val="16"/>
              </w:rPr>
              <w:t>Three Months Ended June 30, 2021</w:t>
            </w:r>
          </w:p>
        </w:tc>
      </w:tr>
      <w:tr w:rsidR="00000000" w14:paraId="1601B959" w14:textId="77777777">
        <w:trPr>
          <w:divId w:val="1675953662"/>
          <w:trHeight w:val="160"/>
          <w:jc w:val="center"/>
        </w:trPr>
        <w:tc>
          <w:tcPr>
            <w:tcW w:w="0" w:type="auto"/>
            <w:gridSpan w:val="3"/>
            <w:tcMar>
              <w:top w:w="0" w:type="dxa"/>
              <w:left w:w="20" w:type="dxa"/>
              <w:bottom w:w="0" w:type="dxa"/>
              <w:right w:w="20" w:type="dxa"/>
            </w:tcMar>
            <w:vAlign w:val="center"/>
            <w:hideMark/>
          </w:tcPr>
          <w:p w14:paraId="5F9C1504" w14:textId="77777777" w:rsidR="00000000" w:rsidRDefault="001E44E9">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01DF127F" w14:textId="77777777" w:rsidR="00000000" w:rsidRDefault="001E44E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5D55605" w14:textId="77777777" w:rsidR="00000000" w:rsidRDefault="001E44E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451ED63" w14:textId="77777777" w:rsidR="00000000" w:rsidRDefault="001E44E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60CCB34" w14:textId="77777777" w:rsidR="00000000" w:rsidRDefault="001E44E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3DC5460" w14:textId="77777777" w:rsidR="00000000" w:rsidRDefault="001E44E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69D891E" w14:textId="77777777" w:rsidR="00000000" w:rsidRDefault="001E44E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4A21E1C" w14:textId="77777777" w:rsidR="00000000" w:rsidRDefault="001E44E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A6A0CAF" w14:textId="77777777" w:rsidR="00000000" w:rsidRDefault="001E44E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17580BA" w14:textId="77777777" w:rsidR="00000000" w:rsidRDefault="001E44E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3D8094F" w14:textId="77777777" w:rsidR="00000000" w:rsidRDefault="001E44E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1E9D5D8" w14:textId="77777777" w:rsidR="00000000" w:rsidRDefault="001E44E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2BDA302" w14:textId="77777777" w:rsidR="00000000" w:rsidRDefault="001E44E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0237CAA" w14:textId="77777777" w:rsidR="00000000" w:rsidRDefault="001E44E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C723FAE" w14:textId="77777777" w:rsidR="00000000" w:rsidRDefault="001E44E9">
            <w:pPr>
              <w:spacing w:after="100"/>
              <w:rPr>
                <w:rFonts w:eastAsia="Times New Roman"/>
                <w:sz w:val="20"/>
                <w:szCs w:val="20"/>
              </w:rPr>
            </w:pPr>
          </w:p>
        </w:tc>
      </w:tr>
      <w:tr w:rsidR="00000000" w14:paraId="307E0DD8" w14:textId="77777777">
        <w:trPr>
          <w:divId w:val="1675953662"/>
          <w:trHeight w:val="300"/>
          <w:jc w:val="center"/>
        </w:trPr>
        <w:tc>
          <w:tcPr>
            <w:tcW w:w="0" w:type="auto"/>
            <w:gridSpan w:val="3"/>
            <w:tcMar>
              <w:top w:w="0" w:type="dxa"/>
              <w:left w:w="20" w:type="dxa"/>
              <w:bottom w:w="0" w:type="dxa"/>
              <w:right w:w="20" w:type="dxa"/>
            </w:tcMar>
            <w:vAlign w:val="center"/>
            <w:hideMark/>
          </w:tcPr>
          <w:p w14:paraId="5B305B94" w14:textId="77777777" w:rsidR="00000000" w:rsidRDefault="001E44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9362B35" w14:textId="77777777" w:rsidR="00000000" w:rsidRDefault="001E44E9">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5E24866A" w14:textId="77777777" w:rsidR="00000000" w:rsidRDefault="001E44E9">
            <w:pPr>
              <w:spacing w:after="100"/>
              <w:jc w:val="center"/>
              <w:rPr>
                <w:rFonts w:eastAsia="Times New Roman"/>
              </w:rPr>
            </w:pPr>
            <w:r>
              <w:rPr>
                <w:rFonts w:eastAsia="Times New Roman"/>
                <w:b/>
                <w:bCs/>
                <w:color w:val="000000"/>
                <w:sz w:val="16"/>
                <w:szCs w:val="16"/>
              </w:rPr>
              <w:t>Common Stock Issued</w:t>
            </w:r>
          </w:p>
        </w:tc>
        <w:tc>
          <w:tcPr>
            <w:tcW w:w="0" w:type="auto"/>
            <w:gridSpan w:val="3"/>
            <w:tcMar>
              <w:top w:w="0" w:type="dxa"/>
              <w:left w:w="20" w:type="dxa"/>
              <w:bottom w:w="0" w:type="dxa"/>
              <w:right w:w="20" w:type="dxa"/>
            </w:tcMar>
            <w:vAlign w:val="center"/>
            <w:hideMark/>
          </w:tcPr>
          <w:p w14:paraId="3A457B82" w14:textId="77777777" w:rsidR="00000000" w:rsidRDefault="001E44E9">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169FEC64" w14:textId="77777777" w:rsidR="00000000" w:rsidRDefault="001E44E9">
            <w:pPr>
              <w:spacing w:after="100"/>
              <w:jc w:val="center"/>
              <w:rPr>
                <w:rFonts w:eastAsia="Times New Roman"/>
              </w:rPr>
            </w:pPr>
            <w:r>
              <w:rPr>
                <w:rFonts w:eastAsia="Times New Roman"/>
                <w:b/>
                <w:bCs/>
                <w:color w:val="000000"/>
                <w:sz w:val="16"/>
                <w:szCs w:val="16"/>
              </w:rPr>
              <w:t>Additional Paid-in Capital</w:t>
            </w:r>
          </w:p>
        </w:tc>
        <w:tc>
          <w:tcPr>
            <w:tcW w:w="0" w:type="auto"/>
            <w:gridSpan w:val="3"/>
            <w:tcMar>
              <w:top w:w="0" w:type="dxa"/>
              <w:left w:w="20" w:type="dxa"/>
              <w:bottom w:w="0" w:type="dxa"/>
              <w:right w:w="20" w:type="dxa"/>
            </w:tcMar>
            <w:vAlign w:val="center"/>
            <w:hideMark/>
          </w:tcPr>
          <w:p w14:paraId="103C7AB8" w14:textId="77777777" w:rsidR="00000000" w:rsidRDefault="001E44E9">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7B3C95C5" w14:textId="77777777" w:rsidR="00000000" w:rsidRDefault="001E44E9">
            <w:pPr>
              <w:spacing w:after="100"/>
              <w:jc w:val="center"/>
              <w:rPr>
                <w:rFonts w:eastAsia="Times New Roman"/>
              </w:rPr>
            </w:pPr>
            <w:r>
              <w:rPr>
                <w:rFonts w:eastAsia="Times New Roman"/>
                <w:b/>
                <w:bCs/>
                <w:color w:val="000000"/>
                <w:sz w:val="16"/>
                <w:szCs w:val="16"/>
              </w:rPr>
              <w:t>Retained</w:t>
            </w:r>
            <w:r>
              <w:rPr>
                <w:rFonts w:eastAsia="Times New Roman"/>
                <w:b/>
                <w:bCs/>
                <w:color w:val="000000"/>
                <w:sz w:val="16"/>
                <w:szCs w:val="16"/>
              </w:rPr>
              <w:br/>
              <w:t>Earnings</w:t>
            </w:r>
          </w:p>
        </w:tc>
        <w:tc>
          <w:tcPr>
            <w:tcW w:w="0" w:type="auto"/>
            <w:gridSpan w:val="3"/>
            <w:tcMar>
              <w:top w:w="0" w:type="dxa"/>
              <w:left w:w="20" w:type="dxa"/>
              <w:bottom w:w="0" w:type="dxa"/>
              <w:right w:w="20" w:type="dxa"/>
            </w:tcMar>
            <w:vAlign w:val="center"/>
            <w:hideMark/>
          </w:tcPr>
          <w:p w14:paraId="5E4A97DB" w14:textId="77777777" w:rsidR="00000000" w:rsidRDefault="001E44E9">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6EB09EF9" w14:textId="77777777" w:rsidR="00000000" w:rsidRDefault="001E44E9">
            <w:pPr>
              <w:spacing w:after="100"/>
              <w:jc w:val="center"/>
              <w:rPr>
                <w:rFonts w:eastAsia="Times New Roman"/>
              </w:rPr>
            </w:pPr>
            <w:r>
              <w:rPr>
                <w:rFonts w:eastAsia="Times New Roman"/>
                <w:b/>
                <w:bCs/>
                <w:color w:val="000000"/>
                <w:sz w:val="16"/>
                <w:szCs w:val="16"/>
              </w:rPr>
              <w:t>Treasury stock</w:t>
            </w:r>
          </w:p>
        </w:tc>
        <w:tc>
          <w:tcPr>
            <w:tcW w:w="0" w:type="auto"/>
            <w:gridSpan w:val="3"/>
            <w:tcMar>
              <w:top w:w="0" w:type="dxa"/>
              <w:left w:w="20" w:type="dxa"/>
              <w:bottom w:w="0" w:type="dxa"/>
              <w:right w:w="20" w:type="dxa"/>
            </w:tcMar>
            <w:vAlign w:val="center"/>
            <w:hideMark/>
          </w:tcPr>
          <w:p w14:paraId="08CF9E50" w14:textId="77777777" w:rsidR="00000000" w:rsidRDefault="001E44E9">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1FF90D40" w14:textId="77777777" w:rsidR="00000000" w:rsidRDefault="001E44E9">
            <w:pPr>
              <w:spacing w:after="100"/>
              <w:jc w:val="center"/>
              <w:rPr>
                <w:rFonts w:eastAsia="Times New Roman"/>
              </w:rPr>
            </w:pPr>
            <w:r>
              <w:rPr>
                <w:rFonts w:eastAsia="Times New Roman"/>
                <w:b/>
                <w:bCs/>
                <w:color w:val="000000"/>
                <w:sz w:val="16"/>
                <w:szCs w:val="16"/>
              </w:rPr>
              <w:t>Total</w:t>
            </w:r>
            <w:r>
              <w:rPr>
                <w:rFonts w:eastAsia="Times New Roman"/>
                <w:b/>
                <w:bCs/>
                <w:color w:val="000000"/>
                <w:sz w:val="16"/>
                <w:szCs w:val="16"/>
              </w:rPr>
              <w:br/>
              <w:t>Shareholders’</w:t>
            </w:r>
            <w:r>
              <w:rPr>
                <w:rFonts w:eastAsia="Times New Roman"/>
                <w:b/>
                <w:bCs/>
                <w:color w:val="000000"/>
                <w:sz w:val="16"/>
                <w:szCs w:val="16"/>
              </w:rPr>
              <w:br/>
              <w:t>Equity</w:t>
            </w:r>
          </w:p>
        </w:tc>
      </w:tr>
      <w:tr w:rsidR="00000000" w14:paraId="3A4B34D1" w14:textId="77777777">
        <w:trPr>
          <w:divId w:val="1675953662"/>
          <w:trHeight w:val="240"/>
          <w:jc w:val="center"/>
        </w:trPr>
        <w:tc>
          <w:tcPr>
            <w:tcW w:w="0" w:type="auto"/>
            <w:gridSpan w:val="3"/>
            <w:tcMar>
              <w:top w:w="0" w:type="dxa"/>
              <w:left w:w="20" w:type="dxa"/>
              <w:bottom w:w="0" w:type="dxa"/>
              <w:right w:w="20" w:type="dxa"/>
            </w:tcMar>
            <w:vAlign w:val="center"/>
            <w:hideMark/>
          </w:tcPr>
          <w:p w14:paraId="6EE5D6C8" w14:textId="77777777" w:rsidR="00000000" w:rsidRDefault="001E44E9">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026DA328" w14:textId="77777777" w:rsidR="00000000" w:rsidRDefault="001E44E9">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4318E99B" w14:textId="77777777" w:rsidR="00000000" w:rsidRDefault="001E44E9">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14:paraId="2DC6C25E" w14:textId="77777777" w:rsidR="00000000" w:rsidRDefault="001E44E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D1B5F93" w14:textId="77777777" w:rsidR="00000000" w:rsidRDefault="001E44E9">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14:paraId="5E2E528F" w14:textId="77777777" w:rsidR="00000000" w:rsidRDefault="001E44E9">
            <w:pPr>
              <w:spacing w:after="100"/>
              <w:jc w:val="center"/>
              <w:rPr>
                <w:rFonts w:eastAsia="Times New Roman"/>
              </w:rPr>
            </w:pPr>
          </w:p>
        </w:tc>
        <w:tc>
          <w:tcPr>
            <w:tcW w:w="0" w:type="auto"/>
            <w:gridSpan w:val="3"/>
            <w:vMerge/>
            <w:vAlign w:val="center"/>
            <w:hideMark/>
          </w:tcPr>
          <w:p w14:paraId="32220EB8" w14:textId="77777777" w:rsidR="00000000" w:rsidRDefault="001E44E9">
            <w:pPr>
              <w:spacing w:after="100"/>
              <w:rPr>
                <w:rFonts w:eastAsia="Times New Roman"/>
              </w:rPr>
            </w:pPr>
          </w:p>
        </w:tc>
        <w:tc>
          <w:tcPr>
            <w:tcW w:w="0" w:type="auto"/>
            <w:gridSpan w:val="3"/>
            <w:tcMar>
              <w:top w:w="0" w:type="dxa"/>
              <w:left w:w="20" w:type="dxa"/>
              <w:bottom w:w="0" w:type="dxa"/>
              <w:right w:w="20" w:type="dxa"/>
            </w:tcMar>
            <w:vAlign w:val="center"/>
            <w:hideMark/>
          </w:tcPr>
          <w:p w14:paraId="5F9B695B" w14:textId="77777777" w:rsidR="00000000" w:rsidRDefault="001E44E9">
            <w:pPr>
              <w:spacing w:after="100"/>
              <w:rPr>
                <w:rFonts w:eastAsia="Times New Roman"/>
                <w:sz w:val="20"/>
                <w:szCs w:val="20"/>
              </w:rPr>
            </w:pPr>
          </w:p>
        </w:tc>
        <w:tc>
          <w:tcPr>
            <w:tcW w:w="0" w:type="auto"/>
            <w:gridSpan w:val="3"/>
            <w:vMerge/>
            <w:vAlign w:val="center"/>
            <w:hideMark/>
          </w:tcPr>
          <w:p w14:paraId="6825B0F5" w14:textId="77777777" w:rsidR="00000000" w:rsidRDefault="001E44E9">
            <w:pPr>
              <w:spacing w:after="100"/>
              <w:rPr>
                <w:rFonts w:eastAsia="Times New Roman"/>
              </w:rPr>
            </w:pPr>
          </w:p>
        </w:tc>
        <w:tc>
          <w:tcPr>
            <w:tcW w:w="0" w:type="auto"/>
            <w:gridSpan w:val="3"/>
            <w:tcMar>
              <w:top w:w="0" w:type="dxa"/>
              <w:left w:w="20" w:type="dxa"/>
              <w:bottom w:w="0" w:type="dxa"/>
              <w:right w:w="20" w:type="dxa"/>
            </w:tcMar>
            <w:vAlign w:val="center"/>
            <w:hideMark/>
          </w:tcPr>
          <w:p w14:paraId="09028C3C" w14:textId="77777777" w:rsidR="00000000" w:rsidRDefault="001E44E9">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41CA9C7C" w14:textId="77777777" w:rsidR="00000000" w:rsidRDefault="001E44E9">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14:paraId="14E20DDA" w14:textId="77777777" w:rsidR="00000000" w:rsidRDefault="001E44E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F3A1EA4" w14:textId="77777777" w:rsidR="00000000" w:rsidRDefault="001E44E9">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14:paraId="33B64721" w14:textId="77777777" w:rsidR="00000000" w:rsidRDefault="001E44E9">
            <w:pPr>
              <w:spacing w:after="100"/>
              <w:jc w:val="center"/>
              <w:rPr>
                <w:rFonts w:eastAsia="Times New Roman"/>
              </w:rPr>
            </w:pPr>
          </w:p>
        </w:tc>
        <w:tc>
          <w:tcPr>
            <w:tcW w:w="0" w:type="auto"/>
            <w:gridSpan w:val="3"/>
            <w:vMerge/>
            <w:vAlign w:val="center"/>
            <w:hideMark/>
          </w:tcPr>
          <w:p w14:paraId="72D396C0" w14:textId="77777777" w:rsidR="00000000" w:rsidRDefault="001E44E9">
            <w:pPr>
              <w:spacing w:after="100"/>
              <w:rPr>
                <w:rFonts w:eastAsia="Times New Roman"/>
              </w:rPr>
            </w:pPr>
          </w:p>
        </w:tc>
      </w:tr>
      <w:tr w:rsidR="00000000" w14:paraId="30B44D35" w14:textId="77777777">
        <w:trPr>
          <w:divId w:val="1675953662"/>
          <w:trHeight w:val="160"/>
          <w:jc w:val="center"/>
        </w:trPr>
        <w:tc>
          <w:tcPr>
            <w:tcW w:w="0" w:type="auto"/>
            <w:gridSpan w:val="3"/>
            <w:tcMar>
              <w:top w:w="0" w:type="dxa"/>
              <w:left w:w="20" w:type="dxa"/>
              <w:bottom w:w="0" w:type="dxa"/>
              <w:right w:w="20" w:type="dxa"/>
            </w:tcMar>
            <w:vAlign w:val="center"/>
            <w:hideMark/>
          </w:tcPr>
          <w:p w14:paraId="72361382" w14:textId="77777777" w:rsidR="00000000" w:rsidRDefault="001E44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F975D69" w14:textId="77777777" w:rsidR="00000000" w:rsidRDefault="001E44E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CE7504D" w14:textId="77777777" w:rsidR="00000000" w:rsidRDefault="001E44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1005492" w14:textId="77777777" w:rsidR="00000000" w:rsidRDefault="001E44E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4B91A2A" w14:textId="77777777" w:rsidR="00000000" w:rsidRDefault="001E44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C2D8EC7" w14:textId="77777777" w:rsidR="00000000" w:rsidRDefault="001E44E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ACB5A1C" w14:textId="77777777" w:rsidR="00000000" w:rsidRDefault="001E44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64CBAB7" w14:textId="77777777" w:rsidR="00000000" w:rsidRDefault="001E44E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8A3D073" w14:textId="77777777" w:rsidR="00000000" w:rsidRDefault="001E44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F80C10B" w14:textId="77777777" w:rsidR="00000000" w:rsidRDefault="001E44E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97A80BD" w14:textId="77777777" w:rsidR="00000000" w:rsidRDefault="001E44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BA99FE9" w14:textId="77777777" w:rsidR="00000000" w:rsidRDefault="001E44E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56891E7" w14:textId="77777777" w:rsidR="00000000" w:rsidRDefault="001E44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7B1FFBE" w14:textId="77777777" w:rsidR="00000000" w:rsidRDefault="001E44E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2ACF809" w14:textId="77777777" w:rsidR="00000000" w:rsidRDefault="001E44E9">
            <w:pPr>
              <w:spacing w:after="100"/>
              <w:rPr>
                <w:rFonts w:eastAsia="Times New Roman"/>
                <w:sz w:val="20"/>
                <w:szCs w:val="20"/>
              </w:rPr>
            </w:pPr>
          </w:p>
        </w:tc>
      </w:tr>
      <w:tr w:rsidR="001E44E9" w14:paraId="5544B839" w14:textId="77777777">
        <w:trPr>
          <w:divId w:val="1675953662"/>
          <w:jc w:val="center"/>
        </w:trPr>
        <w:tc>
          <w:tcPr>
            <w:tcW w:w="0" w:type="auto"/>
            <w:gridSpan w:val="3"/>
            <w:shd w:val="clear" w:color="auto" w:fill="CCEEFF"/>
            <w:tcMar>
              <w:top w:w="30" w:type="dxa"/>
              <w:left w:w="20" w:type="dxa"/>
              <w:bottom w:w="30" w:type="dxa"/>
              <w:right w:w="20" w:type="dxa"/>
            </w:tcMar>
            <w:vAlign w:val="bottom"/>
            <w:hideMark/>
          </w:tcPr>
          <w:p w14:paraId="1002BF3A" w14:textId="77777777" w:rsidR="00000000" w:rsidRDefault="001E44E9">
            <w:pPr>
              <w:spacing w:after="100"/>
              <w:rPr>
                <w:rFonts w:eastAsia="Times New Roman"/>
              </w:rPr>
            </w:pPr>
            <w:r>
              <w:rPr>
                <w:rFonts w:eastAsia="Times New Roman"/>
                <w:b/>
                <w:bCs/>
                <w:color w:val="000000"/>
                <w:sz w:val="18"/>
                <w:szCs w:val="18"/>
              </w:rPr>
              <w:t>Balance at beginning of period</w:t>
            </w:r>
          </w:p>
        </w:tc>
        <w:tc>
          <w:tcPr>
            <w:tcW w:w="0" w:type="auto"/>
            <w:gridSpan w:val="3"/>
            <w:shd w:val="clear" w:color="auto" w:fill="CCEEFF"/>
            <w:tcMar>
              <w:top w:w="0" w:type="dxa"/>
              <w:left w:w="20" w:type="dxa"/>
              <w:bottom w:w="0" w:type="dxa"/>
              <w:right w:w="20" w:type="dxa"/>
            </w:tcMar>
            <w:vAlign w:val="center"/>
            <w:hideMark/>
          </w:tcPr>
          <w:p w14:paraId="546EC6CC" w14:textId="77777777" w:rsidR="00000000" w:rsidRDefault="001E44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8CD58D3" w14:textId="77777777" w:rsidR="00000000" w:rsidRDefault="001E44E9">
            <w:pPr>
              <w:spacing w:after="100"/>
              <w:jc w:val="right"/>
              <w:rPr>
                <w:rFonts w:eastAsia="Times New Roman"/>
              </w:rPr>
            </w:pPr>
            <w:r>
              <w:rPr>
                <w:rFonts w:eastAsia="Times New Roman"/>
                <w:color w:val="000000"/>
                <w:sz w:val="20"/>
                <w:szCs w:val="20"/>
              </w:rPr>
              <w:t>664,277,068 </w:t>
            </w:r>
          </w:p>
        </w:tc>
        <w:tc>
          <w:tcPr>
            <w:tcW w:w="0" w:type="auto"/>
            <w:shd w:val="clear" w:color="auto" w:fill="CCEEFF"/>
            <w:tcMar>
              <w:top w:w="30" w:type="dxa"/>
              <w:left w:w="0" w:type="dxa"/>
              <w:bottom w:w="30" w:type="dxa"/>
              <w:right w:w="20" w:type="dxa"/>
            </w:tcMar>
            <w:vAlign w:val="bottom"/>
            <w:hideMark/>
          </w:tcPr>
          <w:p w14:paraId="38D572E4"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A55F4E" w14:textId="77777777" w:rsidR="00000000" w:rsidRDefault="001E44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646224E" w14:textId="77777777" w:rsidR="00000000" w:rsidRDefault="001E44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B9EE4A0" w14:textId="77777777" w:rsidR="00000000" w:rsidRDefault="001E44E9">
            <w:pPr>
              <w:spacing w:after="100"/>
              <w:jc w:val="right"/>
              <w:rPr>
                <w:rFonts w:eastAsia="Times New Roman"/>
              </w:rPr>
            </w:pPr>
            <w:r>
              <w:rPr>
                <w:rFonts w:eastAsia="Times New Roman"/>
                <w:color w:val="000000"/>
                <w:sz w:val="20"/>
                <w:szCs w:val="20"/>
              </w:rPr>
              <w:t>66 </w:t>
            </w:r>
          </w:p>
        </w:tc>
        <w:tc>
          <w:tcPr>
            <w:tcW w:w="0" w:type="auto"/>
            <w:shd w:val="clear" w:color="auto" w:fill="CCEEFF"/>
            <w:tcMar>
              <w:top w:w="30" w:type="dxa"/>
              <w:left w:w="0" w:type="dxa"/>
              <w:bottom w:w="30" w:type="dxa"/>
              <w:right w:w="20" w:type="dxa"/>
            </w:tcMar>
            <w:vAlign w:val="bottom"/>
            <w:hideMark/>
          </w:tcPr>
          <w:p w14:paraId="59B5A33E"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44688D" w14:textId="77777777" w:rsidR="00000000" w:rsidRDefault="001E44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36BB9B2" w14:textId="77777777" w:rsidR="00000000" w:rsidRDefault="001E44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6BFBEA7" w14:textId="77777777" w:rsidR="00000000" w:rsidRDefault="001E44E9">
            <w:pPr>
              <w:spacing w:after="100"/>
              <w:jc w:val="right"/>
              <w:rPr>
                <w:rFonts w:eastAsia="Times New Roman"/>
              </w:rPr>
            </w:pPr>
            <w:r>
              <w:rPr>
                <w:rFonts w:eastAsia="Times New Roman"/>
                <w:color w:val="000000"/>
                <w:sz w:val="20"/>
                <w:szCs w:val="20"/>
              </w:rPr>
              <w:t>2,297,504 </w:t>
            </w:r>
          </w:p>
        </w:tc>
        <w:tc>
          <w:tcPr>
            <w:tcW w:w="0" w:type="auto"/>
            <w:shd w:val="clear" w:color="auto" w:fill="CCEEFF"/>
            <w:tcMar>
              <w:top w:w="30" w:type="dxa"/>
              <w:left w:w="0" w:type="dxa"/>
              <w:bottom w:w="30" w:type="dxa"/>
              <w:right w:w="20" w:type="dxa"/>
            </w:tcMar>
            <w:vAlign w:val="bottom"/>
            <w:hideMark/>
          </w:tcPr>
          <w:p w14:paraId="7501D01A"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996191" w14:textId="77777777" w:rsidR="00000000" w:rsidRDefault="001E44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440D5B6" w14:textId="77777777" w:rsidR="00000000" w:rsidRDefault="001E44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6537F62" w14:textId="77777777" w:rsidR="00000000" w:rsidRDefault="001E44E9">
            <w:pPr>
              <w:spacing w:after="100"/>
              <w:jc w:val="right"/>
              <w:rPr>
                <w:rFonts w:eastAsia="Times New Roman"/>
              </w:rPr>
            </w:pPr>
            <w:r>
              <w:rPr>
                <w:rFonts w:eastAsia="Times New Roman"/>
                <w:color w:val="000000"/>
                <w:sz w:val="20"/>
                <w:szCs w:val="20"/>
              </w:rPr>
              <w:t>168,909 </w:t>
            </w:r>
          </w:p>
        </w:tc>
        <w:tc>
          <w:tcPr>
            <w:tcW w:w="0" w:type="auto"/>
            <w:shd w:val="clear" w:color="auto" w:fill="CCEEFF"/>
            <w:tcMar>
              <w:top w:w="30" w:type="dxa"/>
              <w:left w:w="0" w:type="dxa"/>
              <w:bottom w:w="30" w:type="dxa"/>
              <w:right w:w="20" w:type="dxa"/>
            </w:tcMar>
            <w:vAlign w:val="bottom"/>
            <w:hideMark/>
          </w:tcPr>
          <w:p w14:paraId="5C4AAB64"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9DFE89"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3A9421" w14:textId="77777777" w:rsidR="00000000" w:rsidRDefault="001E44E9">
            <w:pPr>
              <w:spacing w:after="100"/>
              <w:jc w:val="right"/>
              <w:rPr>
                <w:rFonts w:eastAsia="Times New Roman"/>
              </w:rPr>
            </w:pPr>
            <w:r>
              <w:rPr>
                <w:rFonts w:eastAsia="Times New Roman"/>
                <w:color w:val="000000"/>
                <w:sz w:val="20"/>
                <w:szCs w:val="20"/>
              </w:rPr>
              <w:t>(9,144,461)</w:t>
            </w:r>
          </w:p>
        </w:tc>
        <w:tc>
          <w:tcPr>
            <w:tcW w:w="0" w:type="auto"/>
            <w:shd w:val="clear" w:color="auto" w:fill="CCEEFF"/>
            <w:tcMar>
              <w:top w:w="30" w:type="dxa"/>
              <w:left w:w="0" w:type="dxa"/>
              <w:bottom w:w="30" w:type="dxa"/>
              <w:right w:w="20" w:type="dxa"/>
            </w:tcMar>
            <w:vAlign w:val="bottom"/>
            <w:hideMark/>
          </w:tcPr>
          <w:p w14:paraId="39517EF8"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80C6CA" w14:textId="77777777" w:rsidR="00000000" w:rsidRDefault="001E44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556ECEE" w14:textId="77777777" w:rsidR="00000000" w:rsidRDefault="001E44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2CC2D1E" w14:textId="77777777" w:rsidR="00000000" w:rsidRDefault="001E44E9">
            <w:pPr>
              <w:spacing w:after="100"/>
              <w:jc w:val="right"/>
              <w:rPr>
                <w:rFonts w:eastAsia="Times New Roman"/>
              </w:rPr>
            </w:pPr>
            <w:r>
              <w:rPr>
                <w:rFonts w:eastAsia="Times New Roman"/>
                <w:color w:val="000000"/>
                <w:sz w:val="20"/>
                <w:szCs w:val="20"/>
              </w:rPr>
              <w:t>(89,874)</w:t>
            </w:r>
          </w:p>
        </w:tc>
        <w:tc>
          <w:tcPr>
            <w:tcW w:w="0" w:type="auto"/>
            <w:shd w:val="clear" w:color="auto" w:fill="CCEEFF"/>
            <w:tcMar>
              <w:top w:w="30" w:type="dxa"/>
              <w:left w:w="0" w:type="dxa"/>
              <w:bottom w:w="30" w:type="dxa"/>
              <w:right w:w="20" w:type="dxa"/>
            </w:tcMar>
            <w:vAlign w:val="bottom"/>
            <w:hideMark/>
          </w:tcPr>
          <w:p w14:paraId="2DEBBCC1"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B4FE52" w14:textId="77777777" w:rsidR="00000000" w:rsidRDefault="001E44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58D7133" w14:textId="77777777" w:rsidR="00000000" w:rsidRDefault="001E44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E3C6A1A" w14:textId="77777777" w:rsidR="00000000" w:rsidRDefault="001E44E9">
            <w:pPr>
              <w:spacing w:after="100"/>
              <w:jc w:val="right"/>
              <w:rPr>
                <w:rFonts w:eastAsia="Times New Roman"/>
              </w:rPr>
            </w:pPr>
            <w:r>
              <w:rPr>
                <w:rFonts w:eastAsia="Times New Roman"/>
                <w:color w:val="000000"/>
                <w:sz w:val="20"/>
                <w:szCs w:val="20"/>
              </w:rPr>
              <w:t>2,376,605 </w:t>
            </w:r>
          </w:p>
        </w:tc>
        <w:tc>
          <w:tcPr>
            <w:tcW w:w="0" w:type="auto"/>
            <w:shd w:val="clear" w:color="auto" w:fill="CCEEFF"/>
            <w:tcMar>
              <w:top w:w="30" w:type="dxa"/>
              <w:left w:w="0" w:type="dxa"/>
              <w:bottom w:w="30" w:type="dxa"/>
              <w:right w:w="20" w:type="dxa"/>
            </w:tcMar>
            <w:vAlign w:val="bottom"/>
            <w:hideMark/>
          </w:tcPr>
          <w:p w14:paraId="0EBF203F" w14:textId="77777777" w:rsidR="00000000" w:rsidRDefault="001E44E9">
            <w:pPr>
              <w:spacing w:after="100"/>
              <w:jc w:val="right"/>
              <w:rPr>
                <w:rFonts w:eastAsia="Times New Roman"/>
              </w:rPr>
            </w:pPr>
          </w:p>
        </w:tc>
      </w:tr>
      <w:tr w:rsidR="00000000" w14:paraId="029089B3" w14:textId="77777777">
        <w:trPr>
          <w:divId w:val="1675953662"/>
          <w:trHeight w:val="160"/>
          <w:jc w:val="center"/>
        </w:trPr>
        <w:tc>
          <w:tcPr>
            <w:tcW w:w="0" w:type="auto"/>
            <w:gridSpan w:val="3"/>
            <w:shd w:val="clear" w:color="auto" w:fill="FFFFFF"/>
            <w:tcMar>
              <w:top w:w="0" w:type="dxa"/>
              <w:left w:w="20" w:type="dxa"/>
              <w:bottom w:w="0" w:type="dxa"/>
              <w:right w:w="20" w:type="dxa"/>
            </w:tcMar>
            <w:vAlign w:val="center"/>
            <w:hideMark/>
          </w:tcPr>
          <w:p w14:paraId="485C4A68" w14:textId="77777777" w:rsidR="00000000" w:rsidRDefault="001E44E9">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79F609C"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849F891"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8D1BFD9"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1B9B443"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C452C4F"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4C18E7E"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0844FAA"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EF10911"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FF5C8FC"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32C5664"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6FB3B49"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F1E03DB"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D86EC6E"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C292C2C" w14:textId="77777777" w:rsidR="00000000" w:rsidRDefault="001E44E9">
            <w:pPr>
              <w:spacing w:after="100"/>
              <w:rPr>
                <w:rFonts w:eastAsia="Times New Roman"/>
                <w:sz w:val="20"/>
                <w:szCs w:val="20"/>
              </w:rPr>
            </w:pPr>
          </w:p>
        </w:tc>
      </w:tr>
      <w:tr w:rsidR="00000000" w14:paraId="3A7F9E22" w14:textId="77777777">
        <w:trPr>
          <w:divId w:val="1675953662"/>
          <w:jc w:val="center"/>
        </w:trPr>
        <w:tc>
          <w:tcPr>
            <w:tcW w:w="0" w:type="auto"/>
            <w:gridSpan w:val="3"/>
            <w:shd w:val="clear" w:color="auto" w:fill="CCEEFF"/>
            <w:tcMar>
              <w:top w:w="30" w:type="dxa"/>
              <w:left w:w="140" w:type="dxa"/>
              <w:bottom w:w="30" w:type="dxa"/>
              <w:right w:w="20" w:type="dxa"/>
            </w:tcMar>
            <w:vAlign w:val="bottom"/>
            <w:hideMark/>
          </w:tcPr>
          <w:p w14:paraId="7DFF5949" w14:textId="77777777" w:rsidR="00000000" w:rsidRDefault="001E44E9">
            <w:pPr>
              <w:spacing w:after="100"/>
              <w:rPr>
                <w:rFonts w:eastAsia="Times New Roman"/>
              </w:rPr>
            </w:pPr>
            <w:r>
              <w:rPr>
                <w:rFonts w:eastAsia="Times New Roman"/>
                <w:color w:val="000000"/>
                <w:sz w:val="18"/>
                <w:szCs w:val="18"/>
              </w:rPr>
              <w:t>2020 Omnibus Incentive Plan</w:t>
            </w:r>
          </w:p>
        </w:tc>
        <w:tc>
          <w:tcPr>
            <w:tcW w:w="0" w:type="auto"/>
            <w:gridSpan w:val="3"/>
            <w:shd w:val="clear" w:color="auto" w:fill="CCEEFF"/>
            <w:tcMar>
              <w:top w:w="0" w:type="dxa"/>
              <w:left w:w="20" w:type="dxa"/>
              <w:bottom w:w="0" w:type="dxa"/>
              <w:right w:w="20" w:type="dxa"/>
            </w:tcMar>
            <w:vAlign w:val="center"/>
            <w:hideMark/>
          </w:tcPr>
          <w:p w14:paraId="48114DBE" w14:textId="77777777" w:rsidR="00000000" w:rsidRDefault="001E44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AE0451E" w14:textId="77777777" w:rsidR="00000000" w:rsidRDefault="001E44E9">
            <w:pPr>
              <w:spacing w:after="100"/>
              <w:jc w:val="right"/>
              <w:rPr>
                <w:rFonts w:eastAsia="Times New Roman"/>
              </w:rPr>
            </w:pPr>
            <w:r>
              <w:rPr>
                <w:rFonts w:eastAsia="Times New Roman"/>
                <w:color w:val="000000"/>
                <w:sz w:val="20"/>
                <w:szCs w:val="20"/>
              </w:rPr>
              <w:t>756,232 </w:t>
            </w:r>
          </w:p>
        </w:tc>
        <w:tc>
          <w:tcPr>
            <w:tcW w:w="0" w:type="auto"/>
            <w:shd w:val="clear" w:color="auto" w:fill="CCEEFF"/>
            <w:tcMar>
              <w:top w:w="30" w:type="dxa"/>
              <w:left w:w="0" w:type="dxa"/>
              <w:bottom w:w="30" w:type="dxa"/>
              <w:right w:w="20" w:type="dxa"/>
            </w:tcMar>
            <w:vAlign w:val="bottom"/>
            <w:hideMark/>
          </w:tcPr>
          <w:p w14:paraId="68C87A98"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140C3B"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262CAC" w14:textId="77777777" w:rsidR="00000000" w:rsidRDefault="001E44E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D8C7210"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00B6C3"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67046B5" w14:textId="77777777" w:rsidR="00000000" w:rsidRDefault="001E44E9">
            <w:pPr>
              <w:spacing w:after="100"/>
              <w:jc w:val="right"/>
              <w:rPr>
                <w:rFonts w:eastAsia="Times New Roman"/>
              </w:rPr>
            </w:pPr>
            <w:r>
              <w:rPr>
                <w:rFonts w:eastAsia="Times New Roman"/>
                <w:color w:val="000000"/>
                <w:sz w:val="20"/>
                <w:szCs w:val="20"/>
              </w:rPr>
              <w:t>7,474 </w:t>
            </w:r>
          </w:p>
        </w:tc>
        <w:tc>
          <w:tcPr>
            <w:tcW w:w="0" w:type="auto"/>
            <w:shd w:val="clear" w:color="auto" w:fill="CCEEFF"/>
            <w:tcMar>
              <w:top w:w="30" w:type="dxa"/>
              <w:left w:w="0" w:type="dxa"/>
              <w:bottom w:w="30" w:type="dxa"/>
              <w:right w:w="20" w:type="dxa"/>
            </w:tcMar>
            <w:vAlign w:val="bottom"/>
            <w:hideMark/>
          </w:tcPr>
          <w:p w14:paraId="7C556EEF"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8DB737"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BBAA480" w14:textId="77777777" w:rsidR="00000000" w:rsidRDefault="001E44E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245B584"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515BE7"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73F6351" w14:textId="77777777" w:rsidR="00000000" w:rsidRDefault="001E44E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5D1EF52"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D6EEE9"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D983D7B" w14:textId="77777777" w:rsidR="00000000" w:rsidRDefault="001E44E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47B738C"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0C8FDC"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F7C821" w14:textId="77777777" w:rsidR="00000000" w:rsidRDefault="001E44E9">
            <w:pPr>
              <w:spacing w:after="100"/>
              <w:jc w:val="right"/>
              <w:rPr>
                <w:rFonts w:eastAsia="Times New Roman"/>
              </w:rPr>
            </w:pPr>
            <w:r>
              <w:rPr>
                <w:rFonts w:eastAsia="Times New Roman"/>
                <w:color w:val="000000"/>
                <w:sz w:val="20"/>
                <w:szCs w:val="20"/>
              </w:rPr>
              <w:t>7,474 </w:t>
            </w:r>
          </w:p>
        </w:tc>
        <w:tc>
          <w:tcPr>
            <w:tcW w:w="0" w:type="auto"/>
            <w:shd w:val="clear" w:color="auto" w:fill="CCEEFF"/>
            <w:tcMar>
              <w:top w:w="30" w:type="dxa"/>
              <w:left w:w="0" w:type="dxa"/>
              <w:bottom w:w="30" w:type="dxa"/>
              <w:right w:w="20" w:type="dxa"/>
            </w:tcMar>
            <w:vAlign w:val="bottom"/>
            <w:hideMark/>
          </w:tcPr>
          <w:p w14:paraId="5FC598B1" w14:textId="77777777" w:rsidR="00000000" w:rsidRDefault="001E44E9">
            <w:pPr>
              <w:spacing w:after="100"/>
              <w:jc w:val="right"/>
              <w:rPr>
                <w:rFonts w:eastAsia="Times New Roman"/>
              </w:rPr>
            </w:pPr>
          </w:p>
        </w:tc>
      </w:tr>
      <w:tr w:rsidR="00000000" w14:paraId="1EBC32B9" w14:textId="77777777">
        <w:trPr>
          <w:divId w:val="1675953662"/>
          <w:jc w:val="center"/>
        </w:trPr>
        <w:tc>
          <w:tcPr>
            <w:tcW w:w="0" w:type="auto"/>
            <w:gridSpan w:val="3"/>
            <w:shd w:val="clear" w:color="auto" w:fill="FFFFFF"/>
            <w:tcMar>
              <w:top w:w="30" w:type="dxa"/>
              <w:left w:w="140" w:type="dxa"/>
              <w:bottom w:w="30" w:type="dxa"/>
              <w:right w:w="20" w:type="dxa"/>
            </w:tcMar>
            <w:vAlign w:val="bottom"/>
            <w:hideMark/>
          </w:tcPr>
          <w:p w14:paraId="4CE26467" w14:textId="77777777" w:rsidR="00000000" w:rsidRDefault="001E44E9">
            <w:pPr>
              <w:spacing w:after="100"/>
              <w:rPr>
                <w:rFonts w:eastAsia="Times New Roman"/>
              </w:rPr>
            </w:pPr>
            <w:r>
              <w:rPr>
                <w:rFonts w:eastAsia="Times New Roman"/>
                <w:color w:val="000000"/>
                <w:sz w:val="18"/>
                <w:szCs w:val="18"/>
              </w:rPr>
              <w:t>Tax withholding related to vesting of equity awards</w:t>
            </w:r>
          </w:p>
        </w:tc>
        <w:tc>
          <w:tcPr>
            <w:tcW w:w="0" w:type="auto"/>
            <w:gridSpan w:val="3"/>
            <w:shd w:val="clear" w:color="auto" w:fill="FFFFFF"/>
            <w:tcMar>
              <w:top w:w="0" w:type="dxa"/>
              <w:left w:w="20" w:type="dxa"/>
              <w:bottom w:w="0" w:type="dxa"/>
              <w:right w:w="20" w:type="dxa"/>
            </w:tcMar>
            <w:vAlign w:val="center"/>
            <w:hideMark/>
          </w:tcPr>
          <w:p w14:paraId="2432AC65" w14:textId="77777777" w:rsidR="00000000" w:rsidRDefault="001E44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70C6486" w14:textId="77777777" w:rsidR="00000000" w:rsidRDefault="001E44E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1794D9C"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A326D9"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16301E" w14:textId="77777777" w:rsidR="00000000" w:rsidRDefault="001E44E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140CE35"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33A2E4"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FCE449" w14:textId="77777777" w:rsidR="00000000" w:rsidRDefault="001E44E9">
            <w:pPr>
              <w:spacing w:after="100"/>
              <w:jc w:val="right"/>
              <w:rPr>
                <w:rFonts w:eastAsia="Times New Roman"/>
              </w:rPr>
            </w:pPr>
            <w:r>
              <w:rPr>
                <w:rFonts w:eastAsia="Times New Roman"/>
                <w:color w:val="000000"/>
                <w:sz w:val="20"/>
                <w:szCs w:val="20"/>
              </w:rPr>
              <w:t>(24)</w:t>
            </w:r>
          </w:p>
        </w:tc>
        <w:tc>
          <w:tcPr>
            <w:tcW w:w="0" w:type="auto"/>
            <w:shd w:val="clear" w:color="auto" w:fill="FFFFFF"/>
            <w:tcMar>
              <w:top w:w="30" w:type="dxa"/>
              <w:left w:w="0" w:type="dxa"/>
              <w:bottom w:w="30" w:type="dxa"/>
              <w:right w:w="20" w:type="dxa"/>
            </w:tcMar>
            <w:vAlign w:val="bottom"/>
            <w:hideMark/>
          </w:tcPr>
          <w:p w14:paraId="49CEAE18"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F9A5F0"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5FAC26" w14:textId="77777777" w:rsidR="00000000" w:rsidRDefault="001E44E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D5BFDFA"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2B474D"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05B0287" w14:textId="77777777" w:rsidR="00000000" w:rsidRDefault="001E44E9">
            <w:pPr>
              <w:spacing w:after="100"/>
              <w:jc w:val="right"/>
              <w:rPr>
                <w:rFonts w:eastAsia="Times New Roman"/>
              </w:rPr>
            </w:pPr>
            <w:r>
              <w:rPr>
                <w:rFonts w:eastAsia="Times New Roman"/>
                <w:color w:val="000000"/>
                <w:sz w:val="20"/>
                <w:szCs w:val="20"/>
              </w:rPr>
              <w:t>(276,679)</w:t>
            </w:r>
          </w:p>
        </w:tc>
        <w:tc>
          <w:tcPr>
            <w:tcW w:w="0" w:type="auto"/>
            <w:shd w:val="clear" w:color="auto" w:fill="FFFFFF"/>
            <w:tcMar>
              <w:top w:w="30" w:type="dxa"/>
              <w:left w:w="0" w:type="dxa"/>
              <w:bottom w:w="30" w:type="dxa"/>
              <w:right w:w="20" w:type="dxa"/>
            </w:tcMar>
            <w:vAlign w:val="bottom"/>
            <w:hideMark/>
          </w:tcPr>
          <w:p w14:paraId="4E7CDFAA"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9D68CE"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CCA7DD4" w14:textId="77777777" w:rsidR="00000000" w:rsidRDefault="001E44E9">
            <w:pPr>
              <w:spacing w:after="100"/>
              <w:jc w:val="right"/>
              <w:rPr>
                <w:rFonts w:eastAsia="Times New Roman"/>
              </w:rPr>
            </w:pPr>
            <w:r>
              <w:rPr>
                <w:rFonts w:eastAsia="Times New Roman"/>
                <w:color w:val="000000"/>
                <w:sz w:val="20"/>
                <w:szCs w:val="20"/>
              </w:rPr>
              <w:t>(2,059)</w:t>
            </w:r>
          </w:p>
        </w:tc>
        <w:tc>
          <w:tcPr>
            <w:tcW w:w="0" w:type="auto"/>
            <w:shd w:val="clear" w:color="auto" w:fill="FFFFFF"/>
            <w:tcMar>
              <w:top w:w="30" w:type="dxa"/>
              <w:left w:w="0" w:type="dxa"/>
              <w:bottom w:w="30" w:type="dxa"/>
              <w:right w:w="20" w:type="dxa"/>
            </w:tcMar>
            <w:vAlign w:val="bottom"/>
            <w:hideMark/>
          </w:tcPr>
          <w:p w14:paraId="5F4A036F"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7295DD"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EBFF47" w14:textId="77777777" w:rsidR="00000000" w:rsidRDefault="001E44E9">
            <w:pPr>
              <w:spacing w:after="100"/>
              <w:jc w:val="right"/>
              <w:rPr>
                <w:rFonts w:eastAsia="Times New Roman"/>
              </w:rPr>
            </w:pPr>
            <w:r>
              <w:rPr>
                <w:rFonts w:eastAsia="Times New Roman"/>
                <w:color w:val="000000"/>
                <w:sz w:val="20"/>
                <w:szCs w:val="20"/>
              </w:rPr>
              <w:t>(2,083)</w:t>
            </w:r>
          </w:p>
        </w:tc>
        <w:tc>
          <w:tcPr>
            <w:tcW w:w="0" w:type="auto"/>
            <w:shd w:val="clear" w:color="auto" w:fill="FFFFFF"/>
            <w:tcMar>
              <w:top w:w="30" w:type="dxa"/>
              <w:left w:w="0" w:type="dxa"/>
              <w:bottom w:w="30" w:type="dxa"/>
              <w:right w:w="20" w:type="dxa"/>
            </w:tcMar>
            <w:vAlign w:val="bottom"/>
            <w:hideMark/>
          </w:tcPr>
          <w:p w14:paraId="03ACFEEB" w14:textId="77777777" w:rsidR="00000000" w:rsidRDefault="001E44E9">
            <w:pPr>
              <w:spacing w:after="100"/>
              <w:jc w:val="right"/>
              <w:rPr>
                <w:rFonts w:eastAsia="Times New Roman"/>
              </w:rPr>
            </w:pPr>
          </w:p>
        </w:tc>
      </w:tr>
      <w:tr w:rsidR="00000000" w14:paraId="135D0B93" w14:textId="77777777">
        <w:trPr>
          <w:divId w:val="1675953662"/>
          <w:jc w:val="center"/>
        </w:trPr>
        <w:tc>
          <w:tcPr>
            <w:tcW w:w="0" w:type="auto"/>
            <w:gridSpan w:val="3"/>
            <w:shd w:val="clear" w:color="auto" w:fill="CCEEFF"/>
            <w:tcMar>
              <w:top w:w="30" w:type="dxa"/>
              <w:left w:w="140" w:type="dxa"/>
              <w:bottom w:w="30" w:type="dxa"/>
              <w:right w:w="20" w:type="dxa"/>
            </w:tcMar>
            <w:vAlign w:val="bottom"/>
            <w:hideMark/>
          </w:tcPr>
          <w:p w14:paraId="34F2A346" w14:textId="77777777" w:rsidR="00000000" w:rsidRDefault="001E44E9">
            <w:pPr>
              <w:spacing w:after="100"/>
              <w:rPr>
                <w:rFonts w:eastAsia="Times New Roman"/>
              </w:rPr>
            </w:pPr>
            <w:r>
              <w:rPr>
                <w:rFonts w:eastAsia="Times New Roman"/>
                <w:color w:val="000000"/>
                <w:sz w:val="18"/>
                <w:szCs w:val="18"/>
              </w:rPr>
              <w:t>Net loss</w:t>
            </w:r>
          </w:p>
        </w:tc>
        <w:tc>
          <w:tcPr>
            <w:tcW w:w="0" w:type="auto"/>
            <w:gridSpan w:val="3"/>
            <w:shd w:val="clear" w:color="auto" w:fill="CCEEFF"/>
            <w:tcMar>
              <w:top w:w="0" w:type="dxa"/>
              <w:left w:w="20" w:type="dxa"/>
              <w:bottom w:w="0" w:type="dxa"/>
              <w:right w:w="20" w:type="dxa"/>
            </w:tcMar>
            <w:vAlign w:val="center"/>
            <w:hideMark/>
          </w:tcPr>
          <w:p w14:paraId="5B6E7385" w14:textId="77777777" w:rsidR="00000000" w:rsidRDefault="001E44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7528CE9" w14:textId="77777777" w:rsidR="00000000" w:rsidRDefault="001E44E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4F48714"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EF128F"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A7E15F" w14:textId="77777777" w:rsidR="00000000" w:rsidRDefault="001E44E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47DE927"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666FBC"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D94ECB" w14:textId="77777777" w:rsidR="00000000" w:rsidRDefault="001E44E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4B0B73D"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724B71"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DC5154D" w14:textId="77777777" w:rsidR="00000000" w:rsidRDefault="001E44E9">
            <w:pPr>
              <w:spacing w:after="100"/>
              <w:jc w:val="right"/>
              <w:rPr>
                <w:rFonts w:eastAsia="Times New Roman"/>
              </w:rPr>
            </w:pPr>
            <w:r>
              <w:rPr>
                <w:rFonts w:eastAsia="Times New Roman"/>
                <w:color w:val="000000"/>
                <w:sz w:val="20"/>
                <w:szCs w:val="20"/>
              </w:rPr>
              <w:t>(46,932)</w:t>
            </w:r>
          </w:p>
        </w:tc>
        <w:tc>
          <w:tcPr>
            <w:tcW w:w="0" w:type="auto"/>
            <w:shd w:val="clear" w:color="auto" w:fill="CCEEFF"/>
            <w:tcMar>
              <w:top w:w="30" w:type="dxa"/>
              <w:left w:w="0" w:type="dxa"/>
              <w:bottom w:w="30" w:type="dxa"/>
              <w:right w:w="20" w:type="dxa"/>
            </w:tcMar>
            <w:vAlign w:val="bottom"/>
            <w:hideMark/>
          </w:tcPr>
          <w:p w14:paraId="3CCF105A"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B31D64"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87B7738" w14:textId="77777777" w:rsidR="00000000" w:rsidRDefault="001E44E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3997CC7"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54CB8B"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114087" w14:textId="77777777" w:rsidR="00000000" w:rsidRDefault="001E44E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2E55B40"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EA88C9"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78E3507" w14:textId="77777777" w:rsidR="00000000" w:rsidRDefault="001E44E9">
            <w:pPr>
              <w:spacing w:after="100"/>
              <w:jc w:val="right"/>
              <w:rPr>
                <w:rFonts w:eastAsia="Times New Roman"/>
              </w:rPr>
            </w:pPr>
            <w:r>
              <w:rPr>
                <w:rFonts w:eastAsia="Times New Roman"/>
                <w:color w:val="000000"/>
                <w:sz w:val="20"/>
                <w:szCs w:val="20"/>
              </w:rPr>
              <w:t>(</w:t>
            </w:r>
            <w:r>
              <w:rPr>
                <w:rFonts w:eastAsia="Times New Roman"/>
                <w:color w:val="000000"/>
                <w:sz w:val="20"/>
                <w:szCs w:val="20"/>
              </w:rPr>
              <w:t>46,932)</w:t>
            </w:r>
          </w:p>
        </w:tc>
        <w:tc>
          <w:tcPr>
            <w:tcW w:w="0" w:type="auto"/>
            <w:shd w:val="clear" w:color="auto" w:fill="CCEEFF"/>
            <w:tcMar>
              <w:top w:w="30" w:type="dxa"/>
              <w:left w:w="0" w:type="dxa"/>
              <w:bottom w:w="30" w:type="dxa"/>
              <w:right w:w="20" w:type="dxa"/>
            </w:tcMar>
            <w:vAlign w:val="bottom"/>
            <w:hideMark/>
          </w:tcPr>
          <w:p w14:paraId="15951541" w14:textId="77777777" w:rsidR="00000000" w:rsidRDefault="001E44E9">
            <w:pPr>
              <w:spacing w:after="100"/>
              <w:jc w:val="right"/>
              <w:rPr>
                <w:rFonts w:eastAsia="Times New Roman"/>
              </w:rPr>
            </w:pPr>
          </w:p>
        </w:tc>
      </w:tr>
      <w:tr w:rsidR="001E44E9" w14:paraId="5D246ED1" w14:textId="77777777">
        <w:trPr>
          <w:divId w:val="1675953662"/>
          <w:jc w:val="center"/>
        </w:trPr>
        <w:tc>
          <w:tcPr>
            <w:tcW w:w="0" w:type="auto"/>
            <w:gridSpan w:val="3"/>
            <w:shd w:val="clear" w:color="auto" w:fill="FFFFFF"/>
            <w:tcMar>
              <w:top w:w="30" w:type="dxa"/>
              <w:left w:w="20" w:type="dxa"/>
              <w:bottom w:w="30" w:type="dxa"/>
              <w:right w:w="20" w:type="dxa"/>
            </w:tcMar>
            <w:vAlign w:val="bottom"/>
            <w:hideMark/>
          </w:tcPr>
          <w:p w14:paraId="7391B947" w14:textId="77777777" w:rsidR="00000000" w:rsidRDefault="001E44E9">
            <w:pPr>
              <w:spacing w:after="100"/>
              <w:rPr>
                <w:rFonts w:eastAsia="Times New Roman"/>
              </w:rPr>
            </w:pPr>
            <w:r>
              <w:rPr>
                <w:rFonts w:eastAsia="Times New Roman"/>
                <w:b/>
                <w:bCs/>
                <w:color w:val="000000"/>
                <w:sz w:val="18"/>
                <w:szCs w:val="18"/>
              </w:rPr>
              <w:t>Balance at end of period</w:t>
            </w:r>
          </w:p>
        </w:tc>
        <w:tc>
          <w:tcPr>
            <w:tcW w:w="0" w:type="auto"/>
            <w:gridSpan w:val="3"/>
            <w:shd w:val="clear" w:color="auto" w:fill="FFFFFF"/>
            <w:tcMar>
              <w:top w:w="0" w:type="dxa"/>
              <w:left w:w="20" w:type="dxa"/>
              <w:bottom w:w="0" w:type="dxa"/>
              <w:right w:w="20" w:type="dxa"/>
            </w:tcMar>
            <w:vAlign w:val="center"/>
            <w:hideMark/>
          </w:tcPr>
          <w:p w14:paraId="387DBF72" w14:textId="77777777" w:rsidR="00000000" w:rsidRDefault="001E44E9">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B264C8F" w14:textId="77777777" w:rsidR="00000000" w:rsidRDefault="001E44E9">
            <w:pPr>
              <w:spacing w:after="100"/>
              <w:jc w:val="right"/>
              <w:rPr>
                <w:rFonts w:eastAsia="Times New Roman"/>
              </w:rPr>
            </w:pPr>
            <w:r>
              <w:rPr>
                <w:rFonts w:eastAsia="Times New Roman"/>
                <w:color w:val="000000"/>
                <w:sz w:val="20"/>
                <w:szCs w:val="20"/>
              </w:rPr>
              <w:t>665,033,300 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753E31E"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3CAF39" w14:textId="77777777" w:rsidR="00000000" w:rsidRDefault="001E44E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B1ACF76" w14:textId="77777777" w:rsidR="00000000" w:rsidRDefault="001E44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E95ACB8" w14:textId="77777777" w:rsidR="00000000" w:rsidRDefault="001E44E9">
            <w:pPr>
              <w:spacing w:after="100"/>
              <w:jc w:val="right"/>
              <w:rPr>
                <w:rFonts w:eastAsia="Times New Roman"/>
              </w:rPr>
            </w:pPr>
            <w:r>
              <w:rPr>
                <w:rFonts w:eastAsia="Times New Roman"/>
                <w:color w:val="000000"/>
                <w:sz w:val="20"/>
                <w:szCs w:val="20"/>
              </w:rPr>
              <w:t>66 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F0FFA4A"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01D502" w14:textId="77777777" w:rsidR="00000000" w:rsidRDefault="001E44E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8556567" w14:textId="77777777" w:rsidR="00000000" w:rsidRDefault="001E44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F1FD253" w14:textId="77777777" w:rsidR="00000000" w:rsidRDefault="001E44E9">
            <w:pPr>
              <w:spacing w:after="100"/>
              <w:jc w:val="right"/>
              <w:rPr>
                <w:rFonts w:eastAsia="Times New Roman"/>
              </w:rPr>
            </w:pPr>
            <w:r>
              <w:rPr>
                <w:rFonts w:eastAsia="Times New Roman"/>
                <w:color w:val="000000"/>
                <w:sz w:val="20"/>
                <w:szCs w:val="20"/>
              </w:rPr>
              <w:t>2,304,954 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2D46C95"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564CF8" w14:textId="77777777" w:rsidR="00000000" w:rsidRDefault="001E44E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BD3B2D0" w14:textId="77777777" w:rsidR="00000000" w:rsidRDefault="001E44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37FC4E8" w14:textId="77777777" w:rsidR="00000000" w:rsidRDefault="001E44E9">
            <w:pPr>
              <w:spacing w:after="100"/>
              <w:jc w:val="right"/>
              <w:rPr>
                <w:rFonts w:eastAsia="Times New Roman"/>
              </w:rPr>
            </w:pPr>
            <w:r>
              <w:rPr>
                <w:rFonts w:eastAsia="Times New Roman"/>
                <w:color w:val="000000"/>
                <w:sz w:val="20"/>
                <w:szCs w:val="20"/>
              </w:rPr>
              <w:t>121,977 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7B1CF1F"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63C61C" w14:textId="77777777" w:rsidR="00000000" w:rsidRDefault="001E44E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DB3DE97" w14:textId="77777777" w:rsidR="00000000" w:rsidRDefault="001E44E9">
            <w:pPr>
              <w:spacing w:after="100"/>
              <w:jc w:val="right"/>
              <w:rPr>
                <w:rFonts w:eastAsia="Times New Roman"/>
              </w:rPr>
            </w:pPr>
            <w:r>
              <w:rPr>
                <w:rFonts w:eastAsia="Times New Roman"/>
                <w:color w:val="000000"/>
                <w:sz w:val="20"/>
                <w:szCs w:val="20"/>
              </w:rPr>
              <w:t>(9,421,140)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86F0618"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49AC3F" w14:textId="77777777" w:rsidR="00000000" w:rsidRDefault="001E44E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361CB73" w14:textId="77777777" w:rsidR="00000000" w:rsidRDefault="001E44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9C6B718" w14:textId="77777777" w:rsidR="00000000" w:rsidRDefault="001E44E9">
            <w:pPr>
              <w:spacing w:after="100"/>
              <w:jc w:val="right"/>
              <w:rPr>
                <w:rFonts w:eastAsia="Times New Roman"/>
              </w:rPr>
            </w:pPr>
            <w:r>
              <w:rPr>
                <w:rFonts w:eastAsia="Times New Roman"/>
                <w:color w:val="000000"/>
                <w:sz w:val="20"/>
                <w:szCs w:val="20"/>
              </w:rPr>
              <w:t>(91,933)</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76AF606"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6D2A03" w14:textId="77777777" w:rsidR="00000000" w:rsidRDefault="001E44E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FF162CC" w14:textId="77777777" w:rsidR="00000000" w:rsidRDefault="001E44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A67FE4E" w14:textId="77777777" w:rsidR="00000000" w:rsidRDefault="001E44E9">
            <w:pPr>
              <w:spacing w:after="100"/>
              <w:jc w:val="right"/>
              <w:rPr>
                <w:rFonts w:eastAsia="Times New Roman"/>
              </w:rPr>
            </w:pPr>
            <w:r>
              <w:rPr>
                <w:rFonts w:eastAsia="Times New Roman"/>
                <w:color w:val="000000"/>
                <w:sz w:val="20"/>
                <w:szCs w:val="20"/>
              </w:rPr>
              <w:t>2,335,064 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293DA23" w14:textId="77777777" w:rsidR="00000000" w:rsidRDefault="001E44E9">
            <w:pPr>
              <w:spacing w:after="100"/>
              <w:jc w:val="right"/>
              <w:rPr>
                <w:rFonts w:eastAsia="Times New Roman"/>
              </w:rPr>
            </w:pPr>
          </w:p>
        </w:tc>
      </w:tr>
      <w:tr w:rsidR="00000000" w14:paraId="7AC536E2" w14:textId="77777777">
        <w:trPr>
          <w:divId w:val="1675953662"/>
          <w:trHeight w:val="160"/>
          <w:jc w:val="center"/>
        </w:trPr>
        <w:tc>
          <w:tcPr>
            <w:tcW w:w="0" w:type="auto"/>
            <w:gridSpan w:val="3"/>
            <w:tcMar>
              <w:top w:w="0" w:type="dxa"/>
              <w:left w:w="20" w:type="dxa"/>
              <w:bottom w:w="0" w:type="dxa"/>
              <w:right w:w="20" w:type="dxa"/>
            </w:tcMar>
            <w:vAlign w:val="center"/>
            <w:hideMark/>
          </w:tcPr>
          <w:p w14:paraId="59BC3CAA" w14:textId="77777777" w:rsidR="00000000" w:rsidRDefault="001E44E9">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14:paraId="25701F73" w14:textId="77777777" w:rsidR="00000000" w:rsidRDefault="001E44E9">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59734283" w14:textId="77777777" w:rsidR="00000000" w:rsidRDefault="001E44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5CB7D39" w14:textId="77777777" w:rsidR="00000000" w:rsidRDefault="001E44E9">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5A8FC12E" w14:textId="77777777" w:rsidR="00000000" w:rsidRDefault="001E44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7F2FADE" w14:textId="77777777" w:rsidR="00000000" w:rsidRDefault="001E44E9">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1F8F0BD7" w14:textId="77777777" w:rsidR="00000000" w:rsidRDefault="001E44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DC5EDE1" w14:textId="77777777" w:rsidR="00000000" w:rsidRDefault="001E44E9">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3D43A21C" w14:textId="77777777" w:rsidR="00000000" w:rsidRDefault="001E44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6AEF00D" w14:textId="77777777" w:rsidR="00000000" w:rsidRDefault="001E44E9">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603C016E" w14:textId="77777777" w:rsidR="00000000" w:rsidRDefault="001E44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90FC993" w14:textId="77777777" w:rsidR="00000000" w:rsidRDefault="001E44E9">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6DB50CD4" w14:textId="77777777" w:rsidR="00000000" w:rsidRDefault="001E44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5BA07BE" w14:textId="77777777" w:rsidR="00000000" w:rsidRDefault="001E44E9">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5CC7DF0F" w14:textId="77777777" w:rsidR="00000000" w:rsidRDefault="001E44E9">
            <w:pPr>
              <w:spacing w:after="100"/>
              <w:rPr>
                <w:rFonts w:eastAsia="Times New Roman"/>
                <w:sz w:val="20"/>
                <w:szCs w:val="20"/>
              </w:rPr>
            </w:pPr>
          </w:p>
        </w:tc>
      </w:tr>
      <w:tr w:rsidR="00000000" w14:paraId="67361EDD" w14:textId="77777777">
        <w:trPr>
          <w:divId w:val="1675953662"/>
          <w:jc w:val="center"/>
        </w:trPr>
        <w:tc>
          <w:tcPr>
            <w:tcW w:w="0" w:type="auto"/>
            <w:gridSpan w:val="3"/>
            <w:tcMar>
              <w:top w:w="0" w:type="dxa"/>
              <w:left w:w="20" w:type="dxa"/>
              <w:bottom w:w="0" w:type="dxa"/>
              <w:right w:w="20" w:type="dxa"/>
            </w:tcMar>
            <w:vAlign w:val="center"/>
            <w:hideMark/>
          </w:tcPr>
          <w:p w14:paraId="7AD786A4" w14:textId="77777777" w:rsidR="00000000" w:rsidRDefault="001E44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9553C3D" w14:textId="77777777" w:rsidR="00000000" w:rsidRDefault="001E44E9">
            <w:pPr>
              <w:spacing w:after="100"/>
              <w:rPr>
                <w:rFonts w:eastAsia="Times New Roman"/>
                <w:sz w:val="20"/>
                <w:szCs w:val="20"/>
              </w:rPr>
            </w:pPr>
          </w:p>
        </w:tc>
        <w:tc>
          <w:tcPr>
            <w:tcW w:w="0" w:type="auto"/>
            <w:gridSpan w:val="39"/>
            <w:tcMar>
              <w:top w:w="30" w:type="dxa"/>
              <w:left w:w="20" w:type="dxa"/>
              <w:bottom w:w="30" w:type="dxa"/>
              <w:right w:w="20" w:type="dxa"/>
            </w:tcMar>
            <w:vAlign w:val="bottom"/>
            <w:hideMark/>
          </w:tcPr>
          <w:p w14:paraId="15F4B0FA" w14:textId="77777777" w:rsidR="00000000" w:rsidRDefault="001E44E9">
            <w:pPr>
              <w:spacing w:after="100"/>
              <w:jc w:val="center"/>
              <w:rPr>
                <w:rFonts w:eastAsia="Times New Roman"/>
              </w:rPr>
            </w:pPr>
            <w:r>
              <w:rPr>
                <w:rFonts w:eastAsia="Times New Roman"/>
                <w:b/>
                <w:bCs/>
                <w:color w:val="000000"/>
                <w:sz w:val="16"/>
                <w:szCs w:val="16"/>
              </w:rPr>
              <w:t>Six Months Ended June 30, 2022</w:t>
            </w:r>
          </w:p>
        </w:tc>
      </w:tr>
      <w:tr w:rsidR="00000000" w14:paraId="70E3AAE2" w14:textId="77777777">
        <w:trPr>
          <w:divId w:val="1675953662"/>
          <w:trHeight w:val="60"/>
          <w:jc w:val="center"/>
        </w:trPr>
        <w:tc>
          <w:tcPr>
            <w:tcW w:w="0" w:type="auto"/>
            <w:gridSpan w:val="3"/>
            <w:tcMar>
              <w:top w:w="0" w:type="dxa"/>
              <w:left w:w="20" w:type="dxa"/>
              <w:bottom w:w="0" w:type="dxa"/>
              <w:right w:w="20" w:type="dxa"/>
            </w:tcMar>
            <w:vAlign w:val="center"/>
            <w:hideMark/>
          </w:tcPr>
          <w:p w14:paraId="224AFF65" w14:textId="77777777" w:rsidR="00000000" w:rsidRDefault="001E44E9">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323489E1" w14:textId="77777777" w:rsidR="00000000" w:rsidRDefault="001E44E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49A3B75" w14:textId="77777777" w:rsidR="00000000" w:rsidRDefault="001E44E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BE7AC41" w14:textId="77777777" w:rsidR="00000000" w:rsidRDefault="001E44E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1C80EA9" w14:textId="77777777" w:rsidR="00000000" w:rsidRDefault="001E44E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2E72317" w14:textId="77777777" w:rsidR="00000000" w:rsidRDefault="001E44E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839FDF3" w14:textId="77777777" w:rsidR="00000000" w:rsidRDefault="001E44E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3D02FE4" w14:textId="77777777" w:rsidR="00000000" w:rsidRDefault="001E44E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4CA04CA" w14:textId="77777777" w:rsidR="00000000" w:rsidRDefault="001E44E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5266D62" w14:textId="77777777" w:rsidR="00000000" w:rsidRDefault="001E44E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E3F24B0" w14:textId="77777777" w:rsidR="00000000" w:rsidRDefault="001E44E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76F56D8" w14:textId="77777777" w:rsidR="00000000" w:rsidRDefault="001E44E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5636D51" w14:textId="77777777" w:rsidR="00000000" w:rsidRDefault="001E44E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26595E3" w14:textId="77777777" w:rsidR="00000000" w:rsidRDefault="001E44E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E342106" w14:textId="77777777" w:rsidR="00000000" w:rsidRDefault="001E44E9">
            <w:pPr>
              <w:spacing w:after="100"/>
              <w:rPr>
                <w:rFonts w:eastAsia="Times New Roman"/>
                <w:sz w:val="20"/>
                <w:szCs w:val="20"/>
              </w:rPr>
            </w:pPr>
          </w:p>
        </w:tc>
      </w:tr>
      <w:tr w:rsidR="00000000" w14:paraId="0A9E6C0C" w14:textId="77777777">
        <w:trPr>
          <w:divId w:val="1675953662"/>
          <w:trHeight w:val="240"/>
          <w:jc w:val="center"/>
        </w:trPr>
        <w:tc>
          <w:tcPr>
            <w:tcW w:w="0" w:type="auto"/>
            <w:gridSpan w:val="3"/>
            <w:tcMar>
              <w:top w:w="0" w:type="dxa"/>
              <w:left w:w="20" w:type="dxa"/>
              <w:bottom w:w="0" w:type="dxa"/>
              <w:right w:w="20" w:type="dxa"/>
            </w:tcMar>
            <w:vAlign w:val="center"/>
            <w:hideMark/>
          </w:tcPr>
          <w:p w14:paraId="691F99C8" w14:textId="77777777" w:rsidR="00000000" w:rsidRDefault="001E44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C5B8D41" w14:textId="77777777" w:rsidR="00000000" w:rsidRDefault="001E44E9">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5F4703A0" w14:textId="77777777" w:rsidR="00000000" w:rsidRDefault="001E44E9">
            <w:pPr>
              <w:spacing w:after="100"/>
              <w:jc w:val="center"/>
              <w:rPr>
                <w:rFonts w:eastAsia="Times New Roman"/>
              </w:rPr>
            </w:pPr>
            <w:r>
              <w:rPr>
                <w:rFonts w:eastAsia="Times New Roman"/>
                <w:b/>
                <w:bCs/>
                <w:color w:val="000000"/>
                <w:sz w:val="16"/>
                <w:szCs w:val="16"/>
              </w:rPr>
              <w:t>Common Stock Issued</w:t>
            </w:r>
          </w:p>
        </w:tc>
        <w:tc>
          <w:tcPr>
            <w:tcW w:w="0" w:type="auto"/>
            <w:gridSpan w:val="3"/>
            <w:tcMar>
              <w:top w:w="0" w:type="dxa"/>
              <w:left w:w="20" w:type="dxa"/>
              <w:bottom w:w="0" w:type="dxa"/>
              <w:right w:w="20" w:type="dxa"/>
            </w:tcMar>
            <w:vAlign w:val="center"/>
            <w:hideMark/>
          </w:tcPr>
          <w:p w14:paraId="42630BA2" w14:textId="77777777" w:rsidR="00000000" w:rsidRDefault="001E44E9">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6CC21F04" w14:textId="77777777" w:rsidR="00000000" w:rsidRDefault="001E44E9">
            <w:pPr>
              <w:spacing w:after="100"/>
              <w:jc w:val="center"/>
              <w:rPr>
                <w:rFonts w:eastAsia="Times New Roman"/>
              </w:rPr>
            </w:pPr>
            <w:r>
              <w:rPr>
                <w:rFonts w:eastAsia="Times New Roman"/>
                <w:b/>
                <w:bCs/>
                <w:color w:val="000000"/>
                <w:sz w:val="16"/>
                <w:szCs w:val="16"/>
              </w:rPr>
              <w:t>Additional Paid-in Capital</w:t>
            </w:r>
          </w:p>
        </w:tc>
        <w:tc>
          <w:tcPr>
            <w:tcW w:w="0" w:type="auto"/>
            <w:gridSpan w:val="3"/>
            <w:tcMar>
              <w:top w:w="0" w:type="dxa"/>
              <w:left w:w="20" w:type="dxa"/>
              <w:bottom w:w="0" w:type="dxa"/>
              <w:right w:w="20" w:type="dxa"/>
            </w:tcMar>
            <w:vAlign w:val="center"/>
            <w:hideMark/>
          </w:tcPr>
          <w:p w14:paraId="6E2CBC22" w14:textId="77777777" w:rsidR="00000000" w:rsidRDefault="001E44E9">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453A62E8" w14:textId="77777777" w:rsidR="00000000" w:rsidRDefault="001E44E9">
            <w:pPr>
              <w:spacing w:after="100"/>
              <w:jc w:val="center"/>
              <w:rPr>
                <w:rFonts w:eastAsia="Times New Roman"/>
              </w:rPr>
            </w:pPr>
            <w:r>
              <w:rPr>
                <w:rFonts w:eastAsia="Times New Roman"/>
                <w:b/>
                <w:bCs/>
                <w:color w:val="000000"/>
                <w:sz w:val="16"/>
                <w:szCs w:val="16"/>
              </w:rPr>
              <w:t>Retained</w:t>
            </w:r>
            <w:r>
              <w:rPr>
                <w:rFonts w:eastAsia="Times New Roman"/>
                <w:b/>
                <w:bCs/>
                <w:color w:val="000000"/>
                <w:sz w:val="16"/>
                <w:szCs w:val="16"/>
              </w:rPr>
              <w:br/>
              <w:t>Earnings</w:t>
            </w:r>
          </w:p>
        </w:tc>
        <w:tc>
          <w:tcPr>
            <w:tcW w:w="0" w:type="auto"/>
            <w:gridSpan w:val="3"/>
            <w:tcMar>
              <w:top w:w="0" w:type="dxa"/>
              <w:left w:w="20" w:type="dxa"/>
              <w:bottom w:w="0" w:type="dxa"/>
              <w:right w:w="20" w:type="dxa"/>
            </w:tcMar>
            <w:vAlign w:val="center"/>
            <w:hideMark/>
          </w:tcPr>
          <w:p w14:paraId="6BF1302D" w14:textId="77777777" w:rsidR="00000000" w:rsidRDefault="001E44E9">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1ED21CA5" w14:textId="77777777" w:rsidR="00000000" w:rsidRDefault="001E44E9">
            <w:pPr>
              <w:spacing w:after="100"/>
              <w:jc w:val="center"/>
              <w:rPr>
                <w:rFonts w:eastAsia="Times New Roman"/>
              </w:rPr>
            </w:pPr>
            <w:r>
              <w:rPr>
                <w:rFonts w:eastAsia="Times New Roman"/>
                <w:b/>
                <w:bCs/>
                <w:color w:val="000000"/>
                <w:sz w:val="16"/>
                <w:szCs w:val="16"/>
              </w:rPr>
              <w:t>Treasury stock</w:t>
            </w:r>
          </w:p>
        </w:tc>
        <w:tc>
          <w:tcPr>
            <w:tcW w:w="0" w:type="auto"/>
            <w:gridSpan w:val="3"/>
            <w:tcMar>
              <w:top w:w="0" w:type="dxa"/>
              <w:left w:w="20" w:type="dxa"/>
              <w:bottom w:w="0" w:type="dxa"/>
              <w:right w:w="20" w:type="dxa"/>
            </w:tcMar>
            <w:vAlign w:val="center"/>
            <w:hideMark/>
          </w:tcPr>
          <w:p w14:paraId="7DA1A7CD" w14:textId="77777777" w:rsidR="00000000" w:rsidRDefault="001E44E9">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3DAF56B6" w14:textId="77777777" w:rsidR="00000000" w:rsidRDefault="001E44E9">
            <w:pPr>
              <w:spacing w:after="100"/>
              <w:jc w:val="center"/>
              <w:rPr>
                <w:rFonts w:eastAsia="Times New Roman"/>
              </w:rPr>
            </w:pPr>
            <w:r>
              <w:rPr>
                <w:rFonts w:eastAsia="Times New Roman"/>
                <w:b/>
                <w:bCs/>
                <w:color w:val="000000"/>
                <w:sz w:val="16"/>
                <w:szCs w:val="16"/>
              </w:rPr>
              <w:t>Total</w:t>
            </w:r>
            <w:r>
              <w:rPr>
                <w:rFonts w:eastAsia="Times New Roman"/>
                <w:b/>
                <w:bCs/>
                <w:color w:val="000000"/>
                <w:sz w:val="16"/>
                <w:szCs w:val="16"/>
              </w:rPr>
              <w:br/>
            </w:r>
            <w:r>
              <w:rPr>
                <w:rFonts w:eastAsia="Times New Roman"/>
                <w:b/>
                <w:bCs/>
                <w:color w:val="000000"/>
                <w:sz w:val="16"/>
                <w:szCs w:val="16"/>
              </w:rPr>
              <w:t>Shareholders’</w:t>
            </w:r>
            <w:r>
              <w:rPr>
                <w:rFonts w:eastAsia="Times New Roman"/>
                <w:b/>
                <w:bCs/>
                <w:color w:val="000000"/>
                <w:sz w:val="16"/>
                <w:szCs w:val="16"/>
              </w:rPr>
              <w:br/>
              <w:t>Equity</w:t>
            </w:r>
          </w:p>
        </w:tc>
      </w:tr>
      <w:tr w:rsidR="00000000" w14:paraId="74B53590" w14:textId="77777777">
        <w:trPr>
          <w:divId w:val="1675953662"/>
          <w:trHeight w:val="280"/>
          <w:jc w:val="center"/>
        </w:trPr>
        <w:tc>
          <w:tcPr>
            <w:tcW w:w="0" w:type="auto"/>
            <w:gridSpan w:val="3"/>
            <w:tcMar>
              <w:top w:w="0" w:type="dxa"/>
              <w:left w:w="20" w:type="dxa"/>
              <w:bottom w:w="0" w:type="dxa"/>
              <w:right w:w="20" w:type="dxa"/>
            </w:tcMar>
            <w:vAlign w:val="center"/>
            <w:hideMark/>
          </w:tcPr>
          <w:p w14:paraId="7AA3B95C" w14:textId="77777777" w:rsidR="00000000" w:rsidRDefault="001E44E9">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760AF6AE" w14:textId="77777777" w:rsidR="00000000" w:rsidRDefault="001E44E9">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1DA65F95" w14:textId="77777777" w:rsidR="00000000" w:rsidRDefault="001E44E9">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14:paraId="12ADA00A" w14:textId="77777777" w:rsidR="00000000" w:rsidRDefault="001E44E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9E148FF" w14:textId="77777777" w:rsidR="00000000" w:rsidRDefault="001E44E9">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14:paraId="42BA1C4E" w14:textId="77777777" w:rsidR="00000000" w:rsidRDefault="001E44E9">
            <w:pPr>
              <w:spacing w:after="100"/>
              <w:jc w:val="center"/>
              <w:rPr>
                <w:rFonts w:eastAsia="Times New Roman"/>
              </w:rPr>
            </w:pPr>
          </w:p>
        </w:tc>
        <w:tc>
          <w:tcPr>
            <w:tcW w:w="0" w:type="auto"/>
            <w:gridSpan w:val="3"/>
            <w:vMerge/>
            <w:vAlign w:val="center"/>
            <w:hideMark/>
          </w:tcPr>
          <w:p w14:paraId="78DCA29E" w14:textId="77777777" w:rsidR="00000000" w:rsidRDefault="001E44E9">
            <w:pPr>
              <w:spacing w:after="100"/>
              <w:rPr>
                <w:rFonts w:eastAsia="Times New Roman"/>
              </w:rPr>
            </w:pPr>
          </w:p>
        </w:tc>
        <w:tc>
          <w:tcPr>
            <w:tcW w:w="0" w:type="auto"/>
            <w:gridSpan w:val="3"/>
            <w:tcMar>
              <w:top w:w="0" w:type="dxa"/>
              <w:left w:w="20" w:type="dxa"/>
              <w:bottom w:w="0" w:type="dxa"/>
              <w:right w:w="20" w:type="dxa"/>
            </w:tcMar>
            <w:vAlign w:val="center"/>
            <w:hideMark/>
          </w:tcPr>
          <w:p w14:paraId="43576FC6" w14:textId="77777777" w:rsidR="00000000" w:rsidRDefault="001E44E9">
            <w:pPr>
              <w:spacing w:after="100"/>
              <w:rPr>
                <w:rFonts w:eastAsia="Times New Roman"/>
                <w:sz w:val="20"/>
                <w:szCs w:val="20"/>
              </w:rPr>
            </w:pPr>
          </w:p>
        </w:tc>
        <w:tc>
          <w:tcPr>
            <w:tcW w:w="0" w:type="auto"/>
            <w:gridSpan w:val="3"/>
            <w:vMerge/>
            <w:vAlign w:val="center"/>
            <w:hideMark/>
          </w:tcPr>
          <w:p w14:paraId="0C67D9D2" w14:textId="77777777" w:rsidR="00000000" w:rsidRDefault="001E44E9">
            <w:pPr>
              <w:spacing w:after="100"/>
              <w:rPr>
                <w:rFonts w:eastAsia="Times New Roman"/>
              </w:rPr>
            </w:pPr>
          </w:p>
        </w:tc>
        <w:tc>
          <w:tcPr>
            <w:tcW w:w="0" w:type="auto"/>
            <w:gridSpan w:val="3"/>
            <w:tcMar>
              <w:top w:w="0" w:type="dxa"/>
              <w:left w:w="20" w:type="dxa"/>
              <w:bottom w:w="0" w:type="dxa"/>
              <w:right w:w="20" w:type="dxa"/>
            </w:tcMar>
            <w:vAlign w:val="center"/>
            <w:hideMark/>
          </w:tcPr>
          <w:p w14:paraId="071C0D6E" w14:textId="77777777" w:rsidR="00000000" w:rsidRDefault="001E44E9">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5A3BFB05" w14:textId="77777777" w:rsidR="00000000" w:rsidRDefault="001E44E9">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14:paraId="4A19C249" w14:textId="77777777" w:rsidR="00000000" w:rsidRDefault="001E44E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93F51B2" w14:textId="77777777" w:rsidR="00000000" w:rsidRDefault="001E44E9">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14:paraId="6D2DF812" w14:textId="77777777" w:rsidR="00000000" w:rsidRDefault="001E44E9">
            <w:pPr>
              <w:spacing w:after="100"/>
              <w:jc w:val="center"/>
              <w:rPr>
                <w:rFonts w:eastAsia="Times New Roman"/>
              </w:rPr>
            </w:pPr>
          </w:p>
        </w:tc>
        <w:tc>
          <w:tcPr>
            <w:tcW w:w="0" w:type="auto"/>
            <w:gridSpan w:val="3"/>
            <w:vMerge/>
            <w:vAlign w:val="center"/>
            <w:hideMark/>
          </w:tcPr>
          <w:p w14:paraId="1792C5A6" w14:textId="77777777" w:rsidR="00000000" w:rsidRDefault="001E44E9">
            <w:pPr>
              <w:spacing w:after="100"/>
              <w:rPr>
                <w:rFonts w:eastAsia="Times New Roman"/>
              </w:rPr>
            </w:pPr>
          </w:p>
        </w:tc>
      </w:tr>
      <w:tr w:rsidR="00000000" w14:paraId="19769D0C" w14:textId="77777777">
        <w:trPr>
          <w:divId w:val="1675953662"/>
          <w:trHeight w:val="160"/>
          <w:jc w:val="center"/>
        </w:trPr>
        <w:tc>
          <w:tcPr>
            <w:tcW w:w="0" w:type="auto"/>
            <w:gridSpan w:val="3"/>
            <w:tcMar>
              <w:top w:w="0" w:type="dxa"/>
              <w:left w:w="20" w:type="dxa"/>
              <w:bottom w:w="0" w:type="dxa"/>
              <w:right w:w="20" w:type="dxa"/>
            </w:tcMar>
            <w:vAlign w:val="center"/>
            <w:hideMark/>
          </w:tcPr>
          <w:p w14:paraId="66D4C15B" w14:textId="77777777" w:rsidR="00000000" w:rsidRDefault="001E44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B0ABD91" w14:textId="77777777" w:rsidR="00000000" w:rsidRDefault="001E44E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61720AB" w14:textId="77777777" w:rsidR="00000000" w:rsidRDefault="001E44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04D146B" w14:textId="77777777" w:rsidR="00000000" w:rsidRDefault="001E44E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8150D9D" w14:textId="77777777" w:rsidR="00000000" w:rsidRDefault="001E44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AB7F11C" w14:textId="77777777" w:rsidR="00000000" w:rsidRDefault="001E44E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DA9BE66" w14:textId="77777777" w:rsidR="00000000" w:rsidRDefault="001E44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3FA3960" w14:textId="77777777" w:rsidR="00000000" w:rsidRDefault="001E44E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1780E7C" w14:textId="77777777" w:rsidR="00000000" w:rsidRDefault="001E44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5D09991" w14:textId="77777777" w:rsidR="00000000" w:rsidRDefault="001E44E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EA02671" w14:textId="77777777" w:rsidR="00000000" w:rsidRDefault="001E44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0EFA3EE" w14:textId="77777777" w:rsidR="00000000" w:rsidRDefault="001E44E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470A400" w14:textId="77777777" w:rsidR="00000000" w:rsidRDefault="001E44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05052DE" w14:textId="77777777" w:rsidR="00000000" w:rsidRDefault="001E44E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487D155" w14:textId="77777777" w:rsidR="00000000" w:rsidRDefault="001E44E9">
            <w:pPr>
              <w:spacing w:after="100"/>
              <w:rPr>
                <w:rFonts w:eastAsia="Times New Roman"/>
                <w:sz w:val="20"/>
                <w:szCs w:val="20"/>
              </w:rPr>
            </w:pPr>
          </w:p>
        </w:tc>
      </w:tr>
      <w:tr w:rsidR="001E44E9" w14:paraId="3D5C3A84" w14:textId="77777777">
        <w:trPr>
          <w:divId w:val="1675953662"/>
          <w:jc w:val="center"/>
        </w:trPr>
        <w:tc>
          <w:tcPr>
            <w:tcW w:w="0" w:type="auto"/>
            <w:gridSpan w:val="3"/>
            <w:shd w:val="clear" w:color="auto" w:fill="CCEEFF"/>
            <w:tcMar>
              <w:top w:w="30" w:type="dxa"/>
              <w:left w:w="20" w:type="dxa"/>
              <w:bottom w:w="30" w:type="dxa"/>
              <w:right w:w="20" w:type="dxa"/>
            </w:tcMar>
            <w:vAlign w:val="bottom"/>
            <w:hideMark/>
          </w:tcPr>
          <w:p w14:paraId="76738FE0" w14:textId="77777777" w:rsidR="00000000" w:rsidRDefault="001E44E9">
            <w:pPr>
              <w:spacing w:after="100"/>
              <w:rPr>
                <w:rFonts w:eastAsia="Times New Roman"/>
              </w:rPr>
            </w:pPr>
            <w:r>
              <w:rPr>
                <w:rFonts w:eastAsia="Times New Roman"/>
                <w:b/>
                <w:bCs/>
                <w:color w:val="000000"/>
                <w:sz w:val="18"/>
                <w:szCs w:val="18"/>
              </w:rPr>
              <w:t>Balance at beginning of period</w:t>
            </w:r>
          </w:p>
        </w:tc>
        <w:tc>
          <w:tcPr>
            <w:tcW w:w="0" w:type="auto"/>
            <w:gridSpan w:val="3"/>
            <w:shd w:val="clear" w:color="auto" w:fill="CCEEFF"/>
            <w:tcMar>
              <w:top w:w="0" w:type="dxa"/>
              <w:left w:w="20" w:type="dxa"/>
              <w:bottom w:w="0" w:type="dxa"/>
              <w:right w:w="20" w:type="dxa"/>
            </w:tcMar>
            <w:vAlign w:val="center"/>
            <w:hideMark/>
          </w:tcPr>
          <w:p w14:paraId="4A637F42" w14:textId="77777777" w:rsidR="00000000" w:rsidRDefault="001E44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615DC9E" w14:textId="77777777" w:rsidR="00000000" w:rsidRDefault="001E44E9">
            <w:pPr>
              <w:spacing w:after="100"/>
              <w:jc w:val="right"/>
              <w:rPr>
                <w:rFonts w:eastAsia="Times New Roman"/>
              </w:rPr>
            </w:pPr>
            <w:r>
              <w:rPr>
                <w:rFonts w:eastAsia="Times New Roman"/>
                <w:color w:val="000000"/>
                <w:sz w:val="20"/>
                <w:szCs w:val="20"/>
              </w:rPr>
              <w:t>665,456,180 </w:t>
            </w:r>
          </w:p>
        </w:tc>
        <w:tc>
          <w:tcPr>
            <w:tcW w:w="0" w:type="auto"/>
            <w:shd w:val="clear" w:color="auto" w:fill="CCEEFF"/>
            <w:tcMar>
              <w:top w:w="30" w:type="dxa"/>
              <w:left w:w="0" w:type="dxa"/>
              <w:bottom w:w="30" w:type="dxa"/>
              <w:right w:w="20" w:type="dxa"/>
            </w:tcMar>
            <w:vAlign w:val="bottom"/>
            <w:hideMark/>
          </w:tcPr>
          <w:p w14:paraId="6FBD8AD6"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843418" w14:textId="77777777" w:rsidR="00000000" w:rsidRDefault="001E44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BCF5C67" w14:textId="77777777" w:rsidR="00000000" w:rsidRDefault="001E44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D18B388" w14:textId="77777777" w:rsidR="00000000" w:rsidRDefault="001E44E9">
            <w:pPr>
              <w:spacing w:after="100"/>
              <w:jc w:val="right"/>
              <w:rPr>
                <w:rFonts w:eastAsia="Times New Roman"/>
              </w:rPr>
            </w:pPr>
            <w:r>
              <w:rPr>
                <w:rFonts w:eastAsia="Times New Roman"/>
                <w:color w:val="000000"/>
                <w:sz w:val="20"/>
                <w:szCs w:val="20"/>
              </w:rPr>
              <w:t>67 </w:t>
            </w:r>
          </w:p>
        </w:tc>
        <w:tc>
          <w:tcPr>
            <w:tcW w:w="0" w:type="auto"/>
            <w:shd w:val="clear" w:color="auto" w:fill="CCEEFF"/>
            <w:tcMar>
              <w:top w:w="30" w:type="dxa"/>
              <w:left w:w="0" w:type="dxa"/>
              <w:bottom w:w="30" w:type="dxa"/>
              <w:right w:w="20" w:type="dxa"/>
            </w:tcMar>
            <w:vAlign w:val="bottom"/>
            <w:hideMark/>
          </w:tcPr>
          <w:p w14:paraId="67AC599F"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F71448" w14:textId="77777777" w:rsidR="00000000" w:rsidRDefault="001E44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6D20118" w14:textId="77777777" w:rsidR="00000000" w:rsidRDefault="001E44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180E7FB" w14:textId="77777777" w:rsidR="00000000" w:rsidRDefault="001E44E9">
            <w:pPr>
              <w:spacing w:after="100"/>
              <w:jc w:val="right"/>
              <w:rPr>
                <w:rFonts w:eastAsia="Times New Roman"/>
              </w:rPr>
            </w:pPr>
            <w:r>
              <w:rPr>
                <w:rFonts w:eastAsia="Times New Roman"/>
                <w:color w:val="000000"/>
                <w:sz w:val="20"/>
                <w:szCs w:val="20"/>
              </w:rPr>
              <w:t>2,311,660 </w:t>
            </w:r>
          </w:p>
        </w:tc>
        <w:tc>
          <w:tcPr>
            <w:tcW w:w="0" w:type="auto"/>
            <w:shd w:val="clear" w:color="auto" w:fill="CCEEFF"/>
            <w:tcMar>
              <w:top w:w="30" w:type="dxa"/>
              <w:left w:w="0" w:type="dxa"/>
              <w:bottom w:w="30" w:type="dxa"/>
              <w:right w:w="20" w:type="dxa"/>
            </w:tcMar>
            <w:vAlign w:val="bottom"/>
            <w:hideMark/>
          </w:tcPr>
          <w:p w14:paraId="79508888"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92CF75" w14:textId="77777777" w:rsidR="00000000" w:rsidRDefault="001E44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82D6D55" w14:textId="77777777" w:rsidR="00000000" w:rsidRDefault="001E44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1C827B4" w14:textId="77777777" w:rsidR="00000000" w:rsidRDefault="001E44E9">
            <w:pPr>
              <w:spacing w:after="100"/>
              <w:jc w:val="right"/>
              <w:rPr>
                <w:rFonts w:eastAsia="Times New Roman"/>
              </w:rPr>
            </w:pPr>
            <w:r>
              <w:rPr>
                <w:rFonts w:eastAsia="Times New Roman"/>
                <w:color w:val="000000"/>
                <w:sz w:val="20"/>
                <w:szCs w:val="20"/>
              </w:rPr>
              <w:t>225,112 </w:t>
            </w:r>
          </w:p>
        </w:tc>
        <w:tc>
          <w:tcPr>
            <w:tcW w:w="0" w:type="auto"/>
            <w:shd w:val="clear" w:color="auto" w:fill="CCEEFF"/>
            <w:tcMar>
              <w:top w:w="30" w:type="dxa"/>
              <w:left w:w="0" w:type="dxa"/>
              <w:bottom w:w="30" w:type="dxa"/>
              <w:right w:w="20" w:type="dxa"/>
            </w:tcMar>
            <w:vAlign w:val="bottom"/>
            <w:hideMark/>
          </w:tcPr>
          <w:p w14:paraId="16A7E55B"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169A0B"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20647F" w14:textId="77777777" w:rsidR="00000000" w:rsidRDefault="001E44E9">
            <w:pPr>
              <w:spacing w:after="100"/>
              <w:jc w:val="right"/>
              <w:rPr>
                <w:rFonts w:eastAsia="Times New Roman"/>
              </w:rPr>
            </w:pPr>
            <w:r>
              <w:rPr>
                <w:rFonts w:eastAsia="Times New Roman"/>
                <w:color w:val="000000"/>
                <w:sz w:val="20"/>
                <w:szCs w:val="20"/>
              </w:rPr>
              <w:t>(</w:t>
            </w:r>
            <w:r>
              <w:rPr>
                <w:rFonts w:eastAsia="Times New Roman"/>
                <w:color w:val="000000"/>
                <w:sz w:val="20"/>
                <w:szCs w:val="20"/>
              </w:rPr>
              <w:t>27,117,406)</w:t>
            </w:r>
          </w:p>
        </w:tc>
        <w:tc>
          <w:tcPr>
            <w:tcW w:w="0" w:type="auto"/>
            <w:shd w:val="clear" w:color="auto" w:fill="CCEEFF"/>
            <w:tcMar>
              <w:top w:w="30" w:type="dxa"/>
              <w:left w:w="0" w:type="dxa"/>
              <w:bottom w:w="30" w:type="dxa"/>
              <w:right w:w="20" w:type="dxa"/>
            </w:tcMar>
            <w:vAlign w:val="bottom"/>
            <w:hideMark/>
          </w:tcPr>
          <w:p w14:paraId="0DBC4770"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0D4B5D" w14:textId="77777777" w:rsidR="00000000" w:rsidRDefault="001E44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810E0B1" w14:textId="77777777" w:rsidR="00000000" w:rsidRDefault="001E44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A8898BA" w14:textId="77777777" w:rsidR="00000000" w:rsidRDefault="001E44E9">
            <w:pPr>
              <w:spacing w:after="100"/>
              <w:jc w:val="right"/>
              <w:rPr>
                <w:rFonts w:eastAsia="Times New Roman"/>
              </w:rPr>
            </w:pPr>
            <w:r>
              <w:rPr>
                <w:rFonts w:eastAsia="Times New Roman"/>
                <w:color w:val="000000"/>
                <w:sz w:val="20"/>
                <w:szCs w:val="20"/>
              </w:rPr>
              <w:t>(192,169)</w:t>
            </w:r>
          </w:p>
        </w:tc>
        <w:tc>
          <w:tcPr>
            <w:tcW w:w="0" w:type="auto"/>
            <w:shd w:val="clear" w:color="auto" w:fill="CCEEFF"/>
            <w:tcMar>
              <w:top w:w="30" w:type="dxa"/>
              <w:left w:w="0" w:type="dxa"/>
              <w:bottom w:w="30" w:type="dxa"/>
              <w:right w:w="20" w:type="dxa"/>
            </w:tcMar>
            <w:vAlign w:val="bottom"/>
            <w:hideMark/>
          </w:tcPr>
          <w:p w14:paraId="4557FAC6"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3C6AA6" w14:textId="77777777" w:rsidR="00000000" w:rsidRDefault="001E44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7D451A6" w14:textId="77777777" w:rsidR="00000000" w:rsidRDefault="001E44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74D23FF" w14:textId="77777777" w:rsidR="00000000" w:rsidRDefault="001E44E9">
            <w:pPr>
              <w:spacing w:after="100"/>
              <w:jc w:val="right"/>
              <w:rPr>
                <w:rFonts w:eastAsia="Times New Roman"/>
              </w:rPr>
            </w:pPr>
            <w:r>
              <w:rPr>
                <w:rFonts w:eastAsia="Times New Roman"/>
                <w:color w:val="000000"/>
                <w:sz w:val="20"/>
                <w:szCs w:val="20"/>
              </w:rPr>
              <w:t>2,344,670 </w:t>
            </w:r>
          </w:p>
        </w:tc>
        <w:tc>
          <w:tcPr>
            <w:tcW w:w="0" w:type="auto"/>
            <w:shd w:val="clear" w:color="auto" w:fill="CCEEFF"/>
            <w:tcMar>
              <w:top w:w="30" w:type="dxa"/>
              <w:left w:w="0" w:type="dxa"/>
              <w:bottom w:w="30" w:type="dxa"/>
              <w:right w:w="20" w:type="dxa"/>
            </w:tcMar>
            <w:vAlign w:val="bottom"/>
            <w:hideMark/>
          </w:tcPr>
          <w:p w14:paraId="156ACD8C" w14:textId="77777777" w:rsidR="00000000" w:rsidRDefault="001E44E9">
            <w:pPr>
              <w:spacing w:after="100"/>
              <w:jc w:val="right"/>
              <w:rPr>
                <w:rFonts w:eastAsia="Times New Roman"/>
              </w:rPr>
            </w:pPr>
          </w:p>
        </w:tc>
      </w:tr>
      <w:tr w:rsidR="00000000" w14:paraId="253ADE2A" w14:textId="77777777">
        <w:trPr>
          <w:divId w:val="1675953662"/>
          <w:trHeight w:val="160"/>
          <w:jc w:val="center"/>
        </w:trPr>
        <w:tc>
          <w:tcPr>
            <w:tcW w:w="0" w:type="auto"/>
            <w:gridSpan w:val="3"/>
            <w:shd w:val="clear" w:color="auto" w:fill="FFFFFF"/>
            <w:tcMar>
              <w:top w:w="0" w:type="dxa"/>
              <w:left w:w="20" w:type="dxa"/>
              <w:bottom w:w="0" w:type="dxa"/>
              <w:right w:w="20" w:type="dxa"/>
            </w:tcMar>
            <w:vAlign w:val="center"/>
            <w:hideMark/>
          </w:tcPr>
          <w:p w14:paraId="163DBECF" w14:textId="77777777" w:rsidR="00000000" w:rsidRDefault="001E44E9">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9CDD168"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7E76430"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2FB6460"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1466FAB"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636E730"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34FDDC6"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9FBDDC1"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E771360"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92F10B0"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D9FD600"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7E1A255"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61D52C0"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DFC483E"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26C7114" w14:textId="77777777" w:rsidR="00000000" w:rsidRDefault="001E44E9">
            <w:pPr>
              <w:spacing w:after="100"/>
              <w:rPr>
                <w:rFonts w:eastAsia="Times New Roman"/>
                <w:sz w:val="20"/>
                <w:szCs w:val="20"/>
              </w:rPr>
            </w:pPr>
          </w:p>
        </w:tc>
      </w:tr>
      <w:tr w:rsidR="00000000" w14:paraId="02BF9E01" w14:textId="77777777">
        <w:trPr>
          <w:divId w:val="1675953662"/>
          <w:jc w:val="center"/>
        </w:trPr>
        <w:tc>
          <w:tcPr>
            <w:tcW w:w="0" w:type="auto"/>
            <w:gridSpan w:val="3"/>
            <w:shd w:val="clear" w:color="auto" w:fill="CCEEFF"/>
            <w:tcMar>
              <w:top w:w="30" w:type="dxa"/>
              <w:left w:w="140" w:type="dxa"/>
              <w:bottom w:w="30" w:type="dxa"/>
              <w:right w:w="20" w:type="dxa"/>
            </w:tcMar>
            <w:vAlign w:val="bottom"/>
            <w:hideMark/>
          </w:tcPr>
          <w:p w14:paraId="5E69B930" w14:textId="77777777" w:rsidR="00000000" w:rsidRDefault="001E44E9">
            <w:pPr>
              <w:spacing w:after="100"/>
              <w:rPr>
                <w:rFonts w:eastAsia="Times New Roman"/>
              </w:rPr>
            </w:pPr>
            <w:r>
              <w:rPr>
                <w:rFonts w:eastAsia="Times New Roman"/>
                <w:color w:val="000000"/>
                <w:sz w:val="18"/>
                <w:szCs w:val="18"/>
              </w:rPr>
              <w:t>2020 Omnibus Incentive Plan</w:t>
            </w:r>
          </w:p>
        </w:tc>
        <w:tc>
          <w:tcPr>
            <w:tcW w:w="0" w:type="auto"/>
            <w:gridSpan w:val="3"/>
            <w:shd w:val="clear" w:color="auto" w:fill="CCEEFF"/>
            <w:tcMar>
              <w:top w:w="0" w:type="dxa"/>
              <w:left w:w="20" w:type="dxa"/>
              <w:bottom w:w="0" w:type="dxa"/>
              <w:right w:w="20" w:type="dxa"/>
            </w:tcMar>
            <w:vAlign w:val="center"/>
            <w:hideMark/>
          </w:tcPr>
          <w:p w14:paraId="18F24EAA" w14:textId="77777777" w:rsidR="00000000" w:rsidRDefault="001E44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2C09CA3" w14:textId="77777777" w:rsidR="00000000" w:rsidRDefault="001E44E9">
            <w:pPr>
              <w:spacing w:after="100"/>
              <w:jc w:val="right"/>
              <w:rPr>
                <w:rFonts w:eastAsia="Times New Roman"/>
              </w:rPr>
            </w:pPr>
            <w:r>
              <w:rPr>
                <w:rFonts w:eastAsia="Times New Roman"/>
                <w:color w:val="000000"/>
                <w:sz w:val="20"/>
                <w:szCs w:val="20"/>
              </w:rPr>
              <w:t>720,731 </w:t>
            </w:r>
          </w:p>
        </w:tc>
        <w:tc>
          <w:tcPr>
            <w:tcW w:w="0" w:type="auto"/>
            <w:shd w:val="clear" w:color="auto" w:fill="CCEEFF"/>
            <w:tcMar>
              <w:top w:w="30" w:type="dxa"/>
              <w:left w:w="0" w:type="dxa"/>
              <w:bottom w:w="30" w:type="dxa"/>
              <w:right w:w="20" w:type="dxa"/>
            </w:tcMar>
            <w:vAlign w:val="bottom"/>
            <w:hideMark/>
          </w:tcPr>
          <w:p w14:paraId="5245DAA0"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E11BEB"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F8E083" w14:textId="77777777" w:rsidR="00000000" w:rsidRDefault="001E44E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0C9C8C5"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281CD6"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E70D77" w14:textId="77777777" w:rsidR="00000000" w:rsidRDefault="001E44E9">
            <w:pPr>
              <w:spacing w:after="100"/>
              <w:jc w:val="right"/>
              <w:rPr>
                <w:rFonts w:eastAsia="Times New Roman"/>
              </w:rPr>
            </w:pPr>
            <w:r>
              <w:rPr>
                <w:rFonts w:eastAsia="Times New Roman"/>
                <w:color w:val="000000"/>
                <w:sz w:val="20"/>
                <w:szCs w:val="20"/>
              </w:rPr>
              <w:t>8,889 </w:t>
            </w:r>
          </w:p>
        </w:tc>
        <w:tc>
          <w:tcPr>
            <w:tcW w:w="0" w:type="auto"/>
            <w:shd w:val="clear" w:color="auto" w:fill="CCEEFF"/>
            <w:tcMar>
              <w:top w:w="30" w:type="dxa"/>
              <w:left w:w="0" w:type="dxa"/>
              <w:bottom w:w="30" w:type="dxa"/>
              <w:right w:w="20" w:type="dxa"/>
            </w:tcMar>
            <w:vAlign w:val="bottom"/>
            <w:hideMark/>
          </w:tcPr>
          <w:p w14:paraId="3BFC7243"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B83AB2"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CB0AE02" w14:textId="77777777" w:rsidR="00000000" w:rsidRDefault="001E44E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110596C"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433DC7"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DA5E851" w14:textId="77777777" w:rsidR="00000000" w:rsidRDefault="001E44E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0CE3588"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E86E88"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CE54639" w14:textId="77777777" w:rsidR="00000000" w:rsidRDefault="001E44E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2C3EB6D"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2B6BAC"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CE6C5E" w14:textId="77777777" w:rsidR="00000000" w:rsidRDefault="001E44E9">
            <w:pPr>
              <w:spacing w:after="100"/>
              <w:jc w:val="right"/>
              <w:rPr>
                <w:rFonts w:eastAsia="Times New Roman"/>
              </w:rPr>
            </w:pPr>
            <w:r>
              <w:rPr>
                <w:rFonts w:eastAsia="Times New Roman"/>
                <w:color w:val="000000"/>
                <w:sz w:val="20"/>
                <w:szCs w:val="20"/>
              </w:rPr>
              <w:t>8,889 </w:t>
            </w:r>
          </w:p>
        </w:tc>
        <w:tc>
          <w:tcPr>
            <w:tcW w:w="0" w:type="auto"/>
            <w:shd w:val="clear" w:color="auto" w:fill="CCEEFF"/>
            <w:tcMar>
              <w:top w:w="30" w:type="dxa"/>
              <w:left w:w="0" w:type="dxa"/>
              <w:bottom w:w="30" w:type="dxa"/>
              <w:right w:w="20" w:type="dxa"/>
            </w:tcMar>
            <w:vAlign w:val="bottom"/>
            <w:hideMark/>
          </w:tcPr>
          <w:p w14:paraId="2F203C8C" w14:textId="77777777" w:rsidR="00000000" w:rsidRDefault="001E44E9">
            <w:pPr>
              <w:spacing w:after="100"/>
              <w:jc w:val="right"/>
              <w:rPr>
                <w:rFonts w:eastAsia="Times New Roman"/>
              </w:rPr>
            </w:pPr>
          </w:p>
        </w:tc>
      </w:tr>
      <w:tr w:rsidR="00000000" w14:paraId="7B5211FF" w14:textId="77777777">
        <w:trPr>
          <w:divId w:val="1675953662"/>
          <w:jc w:val="center"/>
        </w:trPr>
        <w:tc>
          <w:tcPr>
            <w:tcW w:w="0" w:type="auto"/>
            <w:gridSpan w:val="3"/>
            <w:shd w:val="clear" w:color="auto" w:fill="FFFFFF"/>
            <w:tcMar>
              <w:top w:w="30" w:type="dxa"/>
              <w:left w:w="140" w:type="dxa"/>
              <w:bottom w:w="30" w:type="dxa"/>
              <w:right w:w="20" w:type="dxa"/>
            </w:tcMar>
            <w:vAlign w:val="bottom"/>
            <w:hideMark/>
          </w:tcPr>
          <w:p w14:paraId="0C1D495C" w14:textId="77777777" w:rsidR="00000000" w:rsidRDefault="001E44E9">
            <w:pPr>
              <w:spacing w:after="100"/>
              <w:rPr>
                <w:rFonts w:eastAsia="Times New Roman"/>
              </w:rPr>
            </w:pPr>
            <w:r>
              <w:rPr>
                <w:rFonts w:eastAsia="Times New Roman"/>
                <w:color w:val="000000"/>
                <w:sz w:val="18"/>
                <w:szCs w:val="18"/>
              </w:rPr>
              <w:t>Tax withholding related to vesting of equity awards</w:t>
            </w:r>
          </w:p>
        </w:tc>
        <w:tc>
          <w:tcPr>
            <w:tcW w:w="0" w:type="auto"/>
            <w:gridSpan w:val="3"/>
            <w:shd w:val="clear" w:color="auto" w:fill="FFFFFF"/>
            <w:tcMar>
              <w:top w:w="0" w:type="dxa"/>
              <w:left w:w="20" w:type="dxa"/>
              <w:bottom w:w="0" w:type="dxa"/>
              <w:right w:w="20" w:type="dxa"/>
            </w:tcMar>
            <w:vAlign w:val="center"/>
            <w:hideMark/>
          </w:tcPr>
          <w:p w14:paraId="5A93FC5B" w14:textId="77777777" w:rsidR="00000000" w:rsidRDefault="001E44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A4506C9" w14:textId="77777777" w:rsidR="00000000" w:rsidRDefault="001E44E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52258D6"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B6E17C"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F5206B" w14:textId="77777777" w:rsidR="00000000" w:rsidRDefault="001E44E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9E9A8ED"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024FE9"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C05FE1" w14:textId="77777777" w:rsidR="00000000" w:rsidRDefault="001E44E9">
            <w:pPr>
              <w:spacing w:after="100"/>
              <w:jc w:val="right"/>
              <w:rPr>
                <w:rFonts w:eastAsia="Times New Roman"/>
              </w:rPr>
            </w:pPr>
            <w:r>
              <w:rPr>
                <w:rFonts w:eastAsia="Times New Roman"/>
                <w:color w:val="000000"/>
                <w:sz w:val="20"/>
                <w:szCs w:val="20"/>
              </w:rPr>
              <w:t>(2,196)</w:t>
            </w:r>
          </w:p>
        </w:tc>
        <w:tc>
          <w:tcPr>
            <w:tcW w:w="0" w:type="auto"/>
            <w:shd w:val="clear" w:color="auto" w:fill="FFFFFF"/>
            <w:tcMar>
              <w:top w:w="30" w:type="dxa"/>
              <w:left w:w="0" w:type="dxa"/>
              <w:bottom w:w="30" w:type="dxa"/>
              <w:right w:w="20" w:type="dxa"/>
            </w:tcMar>
            <w:vAlign w:val="bottom"/>
            <w:hideMark/>
          </w:tcPr>
          <w:p w14:paraId="5A2B2A75"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089DAD"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95C126" w14:textId="77777777" w:rsidR="00000000" w:rsidRDefault="001E44E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A1FBDB2"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BD4F45"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9702B4" w14:textId="77777777" w:rsidR="00000000" w:rsidRDefault="001E44E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F4F77CC"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B3C718"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E9B278" w14:textId="77777777" w:rsidR="00000000" w:rsidRDefault="001E44E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5707BC2"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48BD54"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944976" w14:textId="77777777" w:rsidR="00000000" w:rsidRDefault="001E44E9">
            <w:pPr>
              <w:spacing w:after="100"/>
              <w:jc w:val="right"/>
              <w:rPr>
                <w:rFonts w:eastAsia="Times New Roman"/>
              </w:rPr>
            </w:pPr>
            <w:r>
              <w:rPr>
                <w:rFonts w:eastAsia="Times New Roman"/>
                <w:color w:val="000000"/>
                <w:sz w:val="20"/>
                <w:szCs w:val="20"/>
              </w:rPr>
              <w:t>(2,196)</w:t>
            </w:r>
          </w:p>
        </w:tc>
        <w:tc>
          <w:tcPr>
            <w:tcW w:w="0" w:type="auto"/>
            <w:shd w:val="clear" w:color="auto" w:fill="FFFFFF"/>
            <w:tcMar>
              <w:top w:w="30" w:type="dxa"/>
              <w:left w:w="0" w:type="dxa"/>
              <w:bottom w:w="30" w:type="dxa"/>
              <w:right w:w="20" w:type="dxa"/>
            </w:tcMar>
            <w:vAlign w:val="bottom"/>
            <w:hideMark/>
          </w:tcPr>
          <w:p w14:paraId="1FD2F6C8" w14:textId="77777777" w:rsidR="00000000" w:rsidRDefault="001E44E9">
            <w:pPr>
              <w:spacing w:after="100"/>
              <w:jc w:val="right"/>
              <w:rPr>
                <w:rFonts w:eastAsia="Times New Roman"/>
              </w:rPr>
            </w:pPr>
          </w:p>
        </w:tc>
      </w:tr>
      <w:tr w:rsidR="00000000" w14:paraId="7EE85FC1" w14:textId="77777777">
        <w:trPr>
          <w:divId w:val="1675953662"/>
          <w:jc w:val="center"/>
        </w:trPr>
        <w:tc>
          <w:tcPr>
            <w:tcW w:w="0" w:type="auto"/>
            <w:gridSpan w:val="3"/>
            <w:shd w:val="clear" w:color="auto" w:fill="CCEEFF"/>
            <w:tcMar>
              <w:top w:w="30" w:type="dxa"/>
              <w:left w:w="140" w:type="dxa"/>
              <w:bottom w:w="30" w:type="dxa"/>
              <w:right w:w="20" w:type="dxa"/>
            </w:tcMar>
            <w:vAlign w:val="bottom"/>
            <w:hideMark/>
          </w:tcPr>
          <w:p w14:paraId="16895E72" w14:textId="77777777" w:rsidR="00000000" w:rsidRDefault="001E44E9">
            <w:pPr>
              <w:spacing w:after="100"/>
              <w:rPr>
                <w:rFonts w:eastAsia="Times New Roman"/>
              </w:rPr>
            </w:pPr>
            <w:r>
              <w:rPr>
                <w:rFonts w:eastAsia="Times New Roman"/>
                <w:color w:val="000000"/>
                <w:sz w:val="18"/>
                <w:szCs w:val="18"/>
              </w:rPr>
              <w:t>Net income</w:t>
            </w:r>
          </w:p>
        </w:tc>
        <w:tc>
          <w:tcPr>
            <w:tcW w:w="0" w:type="auto"/>
            <w:gridSpan w:val="3"/>
            <w:shd w:val="clear" w:color="auto" w:fill="CCEEFF"/>
            <w:tcMar>
              <w:top w:w="0" w:type="dxa"/>
              <w:left w:w="20" w:type="dxa"/>
              <w:bottom w:w="0" w:type="dxa"/>
              <w:right w:w="20" w:type="dxa"/>
            </w:tcMar>
            <w:vAlign w:val="center"/>
            <w:hideMark/>
          </w:tcPr>
          <w:p w14:paraId="2EF90A2A" w14:textId="77777777" w:rsidR="00000000" w:rsidRDefault="001E44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307C36D" w14:textId="77777777" w:rsidR="00000000" w:rsidRDefault="001E44E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BE10216"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1A0FDD"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CDF4D27" w14:textId="77777777" w:rsidR="00000000" w:rsidRDefault="001E44E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D9FB007"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30EBBC"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9D07A6B" w14:textId="77777777" w:rsidR="00000000" w:rsidRDefault="001E44E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DF51CA9"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59454E"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EC486DE" w14:textId="77777777" w:rsidR="00000000" w:rsidRDefault="001E44E9">
            <w:pPr>
              <w:spacing w:after="100"/>
              <w:jc w:val="right"/>
              <w:rPr>
                <w:rFonts w:eastAsia="Times New Roman"/>
              </w:rPr>
            </w:pPr>
            <w:r>
              <w:rPr>
                <w:rFonts w:eastAsia="Times New Roman"/>
                <w:color w:val="000000"/>
                <w:sz w:val="20"/>
                <w:szCs w:val="20"/>
              </w:rPr>
              <w:t>57,490 </w:t>
            </w:r>
          </w:p>
        </w:tc>
        <w:tc>
          <w:tcPr>
            <w:tcW w:w="0" w:type="auto"/>
            <w:shd w:val="clear" w:color="auto" w:fill="CCEEFF"/>
            <w:tcMar>
              <w:top w:w="30" w:type="dxa"/>
              <w:left w:w="0" w:type="dxa"/>
              <w:bottom w:w="30" w:type="dxa"/>
              <w:right w:w="20" w:type="dxa"/>
            </w:tcMar>
            <w:vAlign w:val="bottom"/>
            <w:hideMark/>
          </w:tcPr>
          <w:p w14:paraId="0476E212"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CB83E9"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906467" w14:textId="77777777" w:rsidR="00000000" w:rsidRDefault="001E44E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7688654"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F6263A"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1252D26" w14:textId="77777777" w:rsidR="00000000" w:rsidRDefault="001E44E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A41FFD8"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00D0D2"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57C979" w14:textId="77777777" w:rsidR="00000000" w:rsidRDefault="001E44E9">
            <w:pPr>
              <w:spacing w:after="100"/>
              <w:jc w:val="right"/>
              <w:rPr>
                <w:rFonts w:eastAsia="Times New Roman"/>
              </w:rPr>
            </w:pPr>
            <w:r>
              <w:rPr>
                <w:rFonts w:eastAsia="Times New Roman"/>
                <w:color w:val="000000"/>
                <w:sz w:val="20"/>
                <w:szCs w:val="20"/>
              </w:rPr>
              <w:t>57,490 </w:t>
            </w:r>
          </w:p>
        </w:tc>
        <w:tc>
          <w:tcPr>
            <w:tcW w:w="0" w:type="auto"/>
            <w:shd w:val="clear" w:color="auto" w:fill="CCEEFF"/>
            <w:tcMar>
              <w:top w:w="30" w:type="dxa"/>
              <w:left w:w="0" w:type="dxa"/>
              <w:bottom w:w="30" w:type="dxa"/>
              <w:right w:w="20" w:type="dxa"/>
            </w:tcMar>
            <w:vAlign w:val="bottom"/>
            <w:hideMark/>
          </w:tcPr>
          <w:p w14:paraId="2DD92836" w14:textId="77777777" w:rsidR="00000000" w:rsidRDefault="001E44E9">
            <w:pPr>
              <w:spacing w:after="100"/>
              <w:jc w:val="right"/>
              <w:rPr>
                <w:rFonts w:eastAsia="Times New Roman"/>
              </w:rPr>
            </w:pPr>
          </w:p>
        </w:tc>
      </w:tr>
      <w:tr w:rsidR="001E44E9" w14:paraId="5E0D1F3F" w14:textId="77777777">
        <w:trPr>
          <w:divId w:val="1675953662"/>
          <w:jc w:val="center"/>
        </w:trPr>
        <w:tc>
          <w:tcPr>
            <w:tcW w:w="0" w:type="auto"/>
            <w:gridSpan w:val="3"/>
            <w:shd w:val="clear" w:color="auto" w:fill="FFFFFF"/>
            <w:tcMar>
              <w:top w:w="30" w:type="dxa"/>
              <w:left w:w="20" w:type="dxa"/>
              <w:bottom w:w="30" w:type="dxa"/>
              <w:right w:w="20" w:type="dxa"/>
            </w:tcMar>
            <w:vAlign w:val="bottom"/>
            <w:hideMark/>
          </w:tcPr>
          <w:p w14:paraId="33AE5B89" w14:textId="77777777" w:rsidR="00000000" w:rsidRDefault="001E44E9">
            <w:pPr>
              <w:spacing w:after="100"/>
              <w:rPr>
                <w:rFonts w:eastAsia="Times New Roman"/>
              </w:rPr>
            </w:pPr>
            <w:r>
              <w:rPr>
                <w:rFonts w:eastAsia="Times New Roman"/>
                <w:b/>
                <w:bCs/>
                <w:color w:val="000000"/>
                <w:sz w:val="18"/>
                <w:szCs w:val="18"/>
              </w:rPr>
              <w:t>Balance at end of period</w:t>
            </w:r>
          </w:p>
        </w:tc>
        <w:tc>
          <w:tcPr>
            <w:tcW w:w="0" w:type="auto"/>
            <w:gridSpan w:val="3"/>
            <w:shd w:val="clear" w:color="auto" w:fill="FFFFFF"/>
            <w:tcMar>
              <w:top w:w="0" w:type="dxa"/>
              <w:left w:w="20" w:type="dxa"/>
              <w:bottom w:w="0" w:type="dxa"/>
              <w:right w:w="20" w:type="dxa"/>
            </w:tcMar>
            <w:vAlign w:val="center"/>
            <w:hideMark/>
          </w:tcPr>
          <w:p w14:paraId="42FA6A51" w14:textId="77777777" w:rsidR="00000000" w:rsidRDefault="001E44E9">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BCD6D36" w14:textId="77777777" w:rsidR="00000000" w:rsidRDefault="001E44E9">
            <w:pPr>
              <w:spacing w:after="100"/>
              <w:jc w:val="right"/>
              <w:rPr>
                <w:rFonts w:eastAsia="Times New Roman"/>
              </w:rPr>
            </w:pPr>
            <w:r>
              <w:rPr>
                <w:rFonts w:eastAsia="Times New Roman"/>
                <w:color w:val="000000"/>
                <w:sz w:val="20"/>
                <w:szCs w:val="20"/>
              </w:rPr>
              <w:t>666,176,911 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2E3648B"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94FD9D" w14:textId="77777777" w:rsidR="00000000" w:rsidRDefault="001E44E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6D2570F" w14:textId="77777777" w:rsidR="00000000" w:rsidRDefault="001E44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E62D149" w14:textId="77777777" w:rsidR="00000000" w:rsidRDefault="001E44E9">
            <w:pPr>
              <w:spacing w:after="100"/>
              <w:jc w:val="right"/>
              <w:rPr>
                <w:rFonts w:eastAsia="Times New Roman"/>
              </w:rPr>
            </w:pPr>
            <w:r>
              <w:rPr>
                <w:rFonts w:eastAsia="Times New Roman"/>
                <w:color w:val="000000"/>
                <w:sz w:val="20"/>
                <w:szCs w:val="20"/>
              </w:rPr>
              <w:t>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003BA82"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16D0A9" w14:textId="77777777" w:rsidR="00000000" w:rsidRDefault="001E44E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84FCF84" w14:textId="77777777" w:rsidR="00000000" w:rsidRDefault="001E44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8D8D8E9" w14:textId="77777777" w:rsidR="00000000" w:rsidRDefault="001E44E9">
            <w:pPr>
              <w:spacing w:after="100"/>
              <w:jc w:val="right"/>
              <w:rPr>
                <w:rFonts w:eastAsia="Times New Roman"/>
              </w:rPr>
            </w:pPr>
            <w:r>
              <w:rPr>
                <w:rFonts w:eastAsia="Times New Roman"/>
                <w:color w:val="000000"/>
                <w:sz w:val="20"/>
                <w:szCs w:val="20"/>
              </w:rPr>
              <w:t>2,318,353 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2065A4F"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C33F40" w14:textId="77777777" w:rsidR="00000000" w:rsidRDefault="001E44E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55E36B8" w14:textId="77777777" w:rsidR="00000000" w:rsidRDefault="001E44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A65FAB9" w14:textId="77777777" w:rsidR="00000000" w:rsidRDefault="001E44E9">
            <w:pPr>
              <w:spacing w:after="100"/>
              <w:jc w:val="right"/>
              <w:rPr>
                <w:rFonts w:eastAsia="Times New Roman"/>
              </w:rPr>
            </w:pPr>
            <w:r>
              <w:rPr>
                <w:rFonts w:eastAsia="Times New Roman"/>
                <w:color w:val="000000"/>
                <w:sz w:val="20"/>
                <w:szCs w:val="20"/>
              </w:rPr>
              <w:t>282,602 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55068CC"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D10891" w14:textId="77777777" w:rsidR="00000000" w:rsidRDefault="001E44E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6426DD5" w14:textId="77777777" w:rsidR="00000000" w:rsidRDefault="001E44E9">
            <w:pPr>
              <w:spacing w:after="100"/>
              <w:jc w:val="right"/>
              <w:rPr>
                <w:rFonts w:eastAsia="Times New Roman"/>
              </w:rPr>
            </w:pPr>
            <w:r>
              <w:rPr>
                <w:rFonts w:eastAsia="Times New Roman"/>
                <w:color w:val="000000"/>
                <w:sz w:val="20"/>
                <w:szCs w:val="20"/>
              </w:rPr>
              <w:t>(27,117,406)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D7C3EFA"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88B1F1" w14:textId="77777777" w:rsidR="00000000" w:rsidRDefault="001E44E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11F6271" w14:textId="77777777" w:rsidR="00000000" w:rsidRDefault="001E44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C102E24" w14:textId="77777777" w:rsidR="00000000" w:rsidRDefault="001E44E9">
            <w:pPr>
              <w:spacing w:after="100"/>
              <w:jc w:val="right"/>
              <w:rPr>
                <w:rFonts w:eastAsia="Times New Roman"/>
              </w:rPr>
            </w:pPr>
            <w:r>
              <w:rPr>
                <w:rFonts w:eastAsia="Times New Roman"/>
                <w:color w:val="000000"/>
                <w:sz w:val="20"/>
                <w:szCs w:val="20"/>
              </w:rPr>
              <w:t>(192,169)</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3C6F18D"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2D5E5E" w14:textId="77777777" w:rsidR="00000000" w:rsidRDefault="001E44E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189F775" w14:textId="77777777" w:rsidR="00000000" w:rsidRDefault="001E44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4E70149" w14:textId="77777777" w:rsidR="00000000" w:rsidRDefault="001E44E9">
            <w:pPr>
              <w:spacing w:after="100"/>
              <w:jc w:val="right"/>
              <w:rPr>
                <w:rFonts w:eastAsia="Times New Roman"/>
              </w:rPr>
            </w:pPr>
            <w:r>
              <w:rPr>
                <w:rFonts w:eastAsia="Times New Roman"/>
                <w:color w:val="000000"/>
                <w:sz w:val="20"/>
                <w:szCs w:val="20"/>
              </w:rPr>
              <w:t>2,408,853 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D292213" w14:textId="77777777" w:rsidR="00000000" w:rsidRDefault="001E44E9">
            <w:pPr>
              <w:spacing w:after="100"/>
              <w:jc w:val="right"/>
              <w:rPr>
                <w:rFonts w:eastAsia="Times New Roman"/>
              </w:rPr>
            </w:pPr>
          </w:p>
        </w:tc>
      </w:tr>
      <w:tr w:rsidR="00000000" w14:paraId="1E4BB28A" w14:textId="77777777">
        <w:trPr>
          <w:divId w:val="1675953662"/>
          <w:trHeight w:val="160"/>
          <w:jc w:val="center"/>
        </w:trPr>
        <w:tc>
          <w:tcPr>
            <w:tcW w:w="0" w:type="auto"/>
            <w:gridSpan w:val="3"/>
            <w:tcMar>
              <w:top w:w="0" w:type="dxa"/>
              <w:left w:w="20" w:type="dxa"/>
              <w:bottom w:w="0" w:type="dxa"/>
              <w:right w:w="20" w:type="dxa"/>
            </w:tcMar>
            <w:vAlign w:val="center"/>
            <w:hideMark/>
          </w:tcPr>
          <w:p w14:paraId="3874A6E7" w14:textId="77777777" w:rsidR="00000000" w:rsidRDefault="001E44E9">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14:paraId="6E33BEC9" w14:textId="77777777" w:rsidR="00000000" w:rsidRDefault="001E44E9">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522B212D" w14:textId="77777777" w:rsidR="00000000" w:rsidRDefault="001E44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BA49470" w14:textId="77777777" w:rsidR="00000000" w:rsidRDefault="001E44E9">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53DF6567" w14:textId="77777777" w:rsidR="00000000" w:rsidRDefault="001E44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C41FCA8" w14:textId="77777777" w:rsidR="00000000" w:rsidRDefault="001E44E9">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4A868382" w14:textId="77777777" w:rsidR="00000000" w:rsidRDefault="001E44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5700133" w14:textId="77777777" w:rsidR="00000000" w:rsidRDefault="001E44E9">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54EAB560" w14:textId="77777777" w:rsidR="00000000" w:rsidRDefault="001E44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B3D1863" w14:textId="77777777" w:rsidR="00000000" w:rsidRDefault="001E44E9">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01DD791E" w14:textId="77777777" w:rsidR="00000000" w:rsidRDefault="001E44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87C1DA3" w14:textId="77777777" w:rsidR="00000000" w:rsidRDefault="001E44E9">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3C89B05D" w14:textId="77777777" w:rsidR="00000000" w:rsidRDefault="001E44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93FA878" w14:textId="77777777" w:rsidR="00000000" w:rsidRDefault="001E44E9">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6A2EBE69" w14:textId="77777777" w:rsidR="00000000" w:rsidRDefault="001E44E9">
            <w:pPr>
              <w:spacing w:after="100"/>
              <w:rPr>
                <w:rFonts w:eastAsia="Times New Roman"/>
                <w:sz w:val="20"/>
                <w:szCs w:val="20"/>
              </w:rPr>
            </w:pPr>
          </w:p>
        </w:tc>
      </w:tr>
      <w:tr w:rsidR="00000000" w14:paraId="306E4580" w14:textId="77777777">
        <w:trPr>
          <w:divId w:val="1675953662"/>
          <w:jc w:val="center"/>
        </w:trPr>
        <w:tc>
          <w:tcPr>
            <w:tcW w:w="0" w:type="auto"/>
            <w:gridSpan w:val="3"/>
            <w:tcMar>
              <w:top w:w="0" w:type="dxa"/>
              <w:left w:w="20" w:type="dxa"/>
              <w:bottom w:w="0" w:type="dxa"/>
              <w:right w:w="20" w:type="dxa"/>
            </w:tcMar>
            <w:vAlign w:val="center"/>
            <w:hideMark/>
          </w:tcPr>
          <w:p w14:paraId="590D1D4A" w14:textId="77777777" w:rsidR="00000000" w:rsidRDefault="001E44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72992D2" w14:textId="77777777" w:rsidR="00000000" w:rsidRDefault="001E44E9">
            <w:pPr>
              <w:spacing w:after="100"/>
              <w:rPr>
                <w:rFonts w:eastAsia="Times New Roman"/>
                <w:sz w:val="20"/>
                <w:szCs w:val="20"/>
              </w:rPr>
            </w:pPr>
          </w:p>
        </w:tc>
        <w:tc>
          <w:tcPr>
            <w:tcW w:w="0" w:type="auto"/>
            <w:gridSpan w:val="39"/>
            <w:tcMar>
              <w:top w:w="30" w:type="dxa"/>
              <w:left w:w="20" w:type="dxa"/>
              <w:bottom w:w="30" w:type="dxa"/>
              <w:right w:w="20" w:type="dxa"/>
            </w:tcMar>
            <w:vAlign w:val="bottom"/>
            <w:hideMark/>
          </w:tcPr>
          <w:p w14:paraId="40F2748E" w14:textId="77777777" w:rsidR="00000000" w:rsidRDefault="001E44E9">
            <w:pPr>
              <w:spacing w:after="100"/>
              <w:jc w:val="center"/>
              <w:rPr>
                <w:rFonts w:eastAsia="Times New Roman"/>
              </w:rPr>
            </w:pPr>
            <w:r>
              <w:rPr>
                <w:rFonts w:eastAsia="Times New Roman"/>
                <w:b/>
                <w:bCs/>
                <w:color w:val="000000"/>
                <w:sz w:val="16"/>
                <w:szCs w:val="16"/>
              </w:rPr>
              <w:t>Six Months Ended June 30, 2021</w:t>
            </w:r>
          </w:p>
        </w:tc>
      </w:tr>
      <w:tr w:rsidR="00000000" w14:paraId="49BD7A1A" w14:textId="77777777">
        <w:trPr>
          <w:divId w:val="1675953662"/>
          <w:trHeight w:val="60"/>
          <w:jc w:val="center"/>
        </w:trPr>
        <w:tc>
          <w:tcPr>
            <w:tcW w:w="0" w:type="auto"/>
            <w:gridSpan w:val="3"/>
            <w:tcMar>
              <w:top w:w="0" w:type="dxa"/>
              <w:left w:w="20" w:type="dxa"/>
              <w:bottom w:w="0" w:type="dxa"/>
              <w:right w:w="20" w:type="dxa"/>
            </w:tcMar>
            <w:vAlign w:val="center"/>
            <w:hideMark/>
          </w:tcPr>
          <w:p w14:paraId="116D1825" w14:textId="77777777" w:rsidR="00000000" w:rsidRDefault="001E44E9">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2143F259" w14:textId="77777777" w:rsidR="00000000" w:rsidRDefault="001E44E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6B50EEF" w14:textId="77777777" w:rsidR="00000000" w:rsidRDefault="001E44E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B0AAF0F" w14:textId="77777777" w:rsidR="00000000" w:rsidRDefault="001E44E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3EA89D2" w14:textId="77777777" w:rsidR="00000000" w:rsidRDefault="001E44E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7B6200B" w14:textId="77777777" w:rsidR="00000000" w:rsidRDefault="001E44E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0F82F45" w14:textId="77777777" w:rsidR="00000000" w:rsidRDefault="001E44E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C3A4BC6" w14:textId="77777777" w:rsidR="00000000" w:rsidRDefault="001E44E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379BF60" w14:textId="77777777" w:rsidR="00000000" w:rsidRDefault="001E44E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0AF948D" w14:textId="77777777" w:rsidR="00000000" w:rsidRDefault="001E44E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AE2B46C" w14:textId="77777777" w:rsidR="00000000" w:rsidRDefault="001E44E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6306CD9" w14:textId="77777777" w:rsidR="00000000" w:rsidRDefault="001E44E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ACCA3F6" w14:textId="77777777" w:rsidR="00000000" w:rsidRDefault="001E44E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7BAFA1F" w14:textId="77777777" w:rsidR="00000000" w:rsidRDefault="001E44E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B1A445D" w14:textId="77777777" w:rsidR="00000000" w:rsidRDefault="001E44E9">
            <w:pPr>
              <w:spacing w:after="100"/>
              <w:rPr>
                <w:rFonts w:eastAsia="Times New Roman"/>
                <w:sz w:val="20"/>
                <w:szCs w:val="20"/>
              </w:rPr>
            </w:pPr>
          </w:p>
        </w:tc>
      </w:tr>
      <w:tr w:rsidR="00000000" w14:paraId="548257D8" w14:textId="77777777">
        <w:trPr>
          <w:divId w:val="1675953662"/>
          <w:trHeight w:val="300"/>
          <w:jc w:val="center"/>
        </w:trPr>
        <w:tc>
          <w:tcPr>
            <w:tcW w:w="0" w:type="auto"/>
            <w:gridSpan w:val="3"/>
            <w:tcMar>
              <w:top w:w="0" w:type="dxa"/>
              <w:left w:w="20" w:type="dxa"/>
              <w:bottom w:w="0" w:type="dxa"/>
              <w:right w:w="20" w:type="dxa"/>
            </w:tcMar>
            <w:vAlign w:val="center"/>
            <w:hideMark/>
          </w:tcPr>
          <w:p w14:paraId="05021AE1" w14:textId="77777777" w:rsidR="00000000" w:rsidRDefault="001E44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CCDDEA3" w14:textId="77777777" w:rsidR="00000000" w:rsidRDefault="001E44E9">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40E2F632" w14:textId="77777777" w:rsidR="00000000" w:rsidRDefault="001E44E9">
            <w:pPr>
              <w:spacing w:after="100"/>
              <w:jc w:val="center"/>
              <w:rPr>
                <w:rFonts w:eastAsia="Times New Roman"/>
              </w:rPr>
            </w:pPr>
            <w:r>
              <w:rPr>
                <w:rFonts w:eastAsia="Times New Roman"/>
                <w:b/>
                <w:bCs/>
                <w:color w:val="000000"/>
                <w:sz w:val="16"/>
                <w:szCs w:val="16"/>
              </w:rPr>
              <w:t>Common Stock Issued</w:t>
            </w:r>
          </w:p>
        </w:tc>
        <w:tc>
          <w:tcPr>
            <w:tcW w:w="0" w:type="auto"/>
            <w:gridSpan w:val="3"/>
            <w:tcMar>
              <w:top w:w="0" w:type="dxa"/>
              <w:left w:w="20" w:type="dxa"/>
              <w:bottom w:w="0" w:type="dxa"/>
              <w:right w:w="20" w:type="dxa"/>
            </w:tcMar>
            <w:vAlign w:val="center"/>
            <w:hideMark/>
          </w:tcPr>
          <w:p w14:paraId="5E0BB3FA" w14:textId="77777777" w:rsidR="00000000" w:rsidRDefault="001E44E9">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02047988" w14:textId="77777777" w:rsidR="00000000" w:rsidRDefault="001E44E9">
            <w:pPr>
              <w:spacing w:after="100"/>
              <w:jc w:val="center"/>
              <w:rPr>
                <w:rFonts w:eastAsia="Times New Roman"/>
              </w:rPr>
            </w:pPr>
            <w:r>
              <w:rPr>
                <w:rFonts w:eastAsia="Times New Roman"/>
                <w:b/>
                <w:bCs/>
                <w:color w:val="000000"/>
                <w:sz w:val="16"/>
                <w:szCs w:val="16"/>
              </w:rPr>
              <w:t>Additional Paid-in Capital</w:t>
            </w:r>
          </w:p>
        </w:tc>
        <w:tc>
          <w:tcPr>
            <w:tcW w:w="0" w:type="auto"/>
            <w:gridSpan w:val="3"/>
            <w:tcMar>
              <w:top w:w="0" w:type="dxa"/>
              <w:left w:w="20" w:type="dxa"/>
              <w:bottom w:w="0" w:type="dxa"/>
              <w:right w:w="20" w:type="dxa"/>
            </w:tcMar>
            <w:vAlign w:val="center"/>
            <w:hideMark/>
          </w:tcPr>
          <w:p w14:paraId="00B7059E" w14:textId="77777777" w:rsidR="00000000" w:rsidRDefault="001E44E9">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085F1C27" w14:textId="77777777" w:rsidR="00000000" w:rsidRDefault="001E44E9">
            <w:pPr>
              <w:spacing w:after="100"/>
              <w:jc w:val="center"/>
              <w:rPr>
                <w:rFonts w:eastAsia="Times New Roman"/>
              </w:rPr>
            </w:pPr>
            <w:r>
              <w:rPr>
                <w:rFonts w:eastAsia="Times New Roman"/>
                <w:b/>
                <w:bCs/>
                <w:color w:val="000000"/>
                <w:sz w:val="16"/>
                <w:szCs w:val="16"/>
              </w:rPr>
              <w:t>Retained</w:t>
            </w:r>
            <w:r>
              <w:rPr>
                <w:rFonts w:eastAsia="Times New Roman"/>
                <w:b/>
                <w:bCs/>
                <w:color w:val="000000"/>
                <w:sz w:val="16"/>
                <w:szCs w:val="16"/>
              </w:rPr>
              <w:br/>
              <w:t>Earnings</w:t>
            </w:r>
          </w:p>
        </w:tc>
        <w:tc>
          <w:tcPr>
            <w:tcW w:w="0" w:type="auto"/>
            <w:gridSpan w:val="3"/>
            <w:tcMar>
              <w:top w:w="0" w:type="dxa"/>
              <w:left w:w="20" w:type="dxa"/>
              <w:bottom w:w="0" w:type="dxa"/>
              <w:right w:w="20" w:type="dxa"/>
            </w:tcMar>
            <w:vAlign w:val="center"/>
            <w:hideMark/>
          </w:tcPr>
          <w:p w14:paraId="43C7AC8C" w14:textId="77777777" w:rsidR="00000000" w:rsidRDefault="001E44E9">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5E336043" w14:textId="77777777" w:rsidR="00000000" w:rsidRDefault="001E44E9">
            <w:pPr>
              <w:spacing w:after="100"/>
              <w:jc w:val="center"/>
              <w:rPr>
                <w:rFonts w:eastAsia="Times New Roman"/>
              </w:rPr>
            </w:pPr>
            <w:r>
              <w:rPr>
                <w:rFonts w:eastAsia="Times New Roman"/>
                <w:b/>
                <w:bCs/>
                <w:color w:val="000000"/>
                <w:sz w:val="16"/>
                <w:szCs w:val="16"/>
              </w:rPr>
              <w:t>Treasury stock</w:t>
            </w:r>
          </w:p>
        </w:tc>
        <w:tc>
          <w:tcPr>
            <w:tcW w:w="0" w:type="auto"/>
            <w:gridSpan w:val="3"/>
            <w:tcMar>
              <w:top w:w="0" w:type="dxa"/>
              <w:left w:w="20" w:type="dxa"/>
              <w:bottom w:w="0" w:type="dxa"/>
              <w:right w:w="20" w:type="dxa"/>
            </w:tcMar>
            <w:vAlign w:val="center"/>
            <w:hideMark/>
          </w:tcPr>
          <w:p w14:paraId="7400E1D9" w14:textId="77777777" w:rsidR="00000000" w:rsidRDefault="001E44E9">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60E5372B" w14:textId="77777777" w:rsidR="00000000" w:rsidRDefault="001E44E9">
            <w:pPr>
              <w:spacing w:after="100"/>
              <w:jc w:val="center"/>
              <w:rPr>
                <w:rFonts w:eastAsia="Times New Roman"/>
              </w:rPr>
            </w:pPr>
            <w:r>
              <w:rPr>
                <w:rFonts w:eastAsia="Times New Roman"/>
                <w:b/>
                <w:bCs/>
                <w:color w:val="000000"/>
                <w:sz w:val="16"/>
                <w:szCs w:val="16"/>
              </w:rPr>
              <w:t>Total</w:t>
            </w:r>
            <w:r>
              <w:rPr>
                <w:rFonts w:eastAsia="Times New Roman"/>
                <w:b/>
                <w:bCs/>
                <w:color w:val="000000"/>
                <w:sz w:val="16"/>
                <w:szCs w:val="16"/>
              </w:rPr>
              <w:br/>
              <w:t>Shareholders’</w:t>
            </w:r>
            <w:r>
              <w:rPr>
                <w:rFonts w:eastAsia="Times New Roman"/>
                <w:b/>
                <w:bCs/>
                <w:color w:val="000000"/>
                <w:sz w:val="16"/>
                <w:szCs w:val="16"/>
              </w:rPr>
              <w:br/>
              <w:t>Equity</w:t>
            </w:r>
          </w:p>
        </w:tc>
      </w:tr>
      <w:tr w:rsidR="00000000" w14:paraId="4E95C4B5" w14:textId="77777777">
        <w:trPr>
          <w:divId w:val="1675953662"/>
          <w:trHeight w:val="240"/>
          <w:jc w:val="center"/>
        </w:trPr>
        <w:tc>
          <w:tcPr>
            <w:tcW w:w="0" w:type="auto"/>
            <w:gridSpan w:val="3"/>
            <w:tcMar>
              <w:top w:w="0" w:type="dxa"/>
              <w:left w:w="20" w:type="dxa"/>
              <w:bottom w:w="0" w:type="dxa"/>
              <w:right w:w="20" w:type="dxa"/>
            </w:tcMar>
            <w:vAlign w:val="center"/>
            <w:hideMark/>
          </w:tcPr>
          <w:p w14:paraId="2770D08A" w14:textId="77777777" w:rsidR="00000000" w:rsidRDefault="001E44E9">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2DFCF428" w14:textId="77777777" w:rsidR="00000000" w:rsidRDefault="001E44E9">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5C2F7AF2" w14:textId="77777777" w:rsidR="00000000" w:rsidRDefault="001E44E9">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14:paraId="248C7CA5" w14:textId="77777777" w:rsidR="00000000" w:rsidRDefault="001E44E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C967A8B" w14:textId="77777777" w:rsidR="00000000" w:rsidRDefault="001E44E9">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14:paraId="73E7ED9A" w14:textId="77777777" w:rsidR="00000000" w:rsidRDefault="001E44E9">
            <w:pPr>
              <w:spacing w:after="100"/>
              <w:jc w:val="center"/>
              <w:rPr>
                <w:rFonts w:eastAsia="Times New Roman"/>
              </w:rPr>
            </w:pPr>
          </w:p>
        </w:tc>
        <w:tc>
          <w:tcPr>
            <w:tcW w:w="0" w:type="auto"/>
            <w:gridSpan w:val="3"/>
            <w:vMerge/>
            <w:vAlign w:val="center"/>
            <w:hideMark/>
          </w:tcPr>
          <w:p w14:paraId="2393153F" w14:textId="77777777" w:rsidR="00000000" w:rsidRDefault="001E44E9">
            <w:pPr>
              <w:spacing w:after="100"/>
              <w:rPr>
                <w:rFonts w:eastAsia="Times New Roman"/>
              </w:rPr>
            </w:pPr>
          </w:p>
        </w:tc>
        <w:tc>
          <w:tcPr>
            <w:tcW w:w="0" w:type="auto"/>
            <w:gridSpan w:val="3"/>
            <w:tcMar>
              <w:top w:w="0" w:type="dxa"/>
              <w:left w:w="20" w:type="dxa"/>
              <w:bottom w:w="0" w:type="dxa"/>
              <w:right w:w="20" w:type="dxa"/>
            </w:tcMar>
            <w:vAlign w:val="center"/>
            <w:hideMark/>
          </w:tcPr>
          <w:p w14:paraId="5CA2E5BB" w14:textId="77777777" w:rsidR="00000000" w:rsidRDefault="001E44E9">
            <w:pPr>
              <w:spacing w:after="100"/>
              <w:rPr>
                <w:rFonts w:eastAsia="Times New Roman"/>
                <w:sz w:val="20"/>
                <w:szCs w:val="20"/>
              </w:rPr>
            </w:pPr>
          </w:p>
        </w:tc>
        <w:tc>
          <w:tcPr>
            <w:tcW w:w="0" w:type="auto"/>
            <w:gridSpan w:val="3"/>
            <w:vMerge/>
            <w:vAlign w:val="center"/>
            <w:hideMark/>
          </w:tcPr>
          <w:p w14:paraId="70541A96" w14:textId="77777777" w:rsidR="00000000" w:rsidRDefault="001E44E9">
            <w:pPr>
              <w:spacing w:after="100"/>
              <w:rPr>
                <w:rFonts w:eastAsia="Times New Roman"/>
              </w:rPr>
            </w:pPr>
          </w:p>
        </w:tc>
        <w:tc>
          <w:tcPr>
            <w:tcW w:w="0" w:type="auto"/>
            <w:gridSpan w:val="3"/>
            <w:tcMar>
              <w:top w:w="0" w:type="dxa"/>
              <w:left w:w="20" w:type="dxa"/>
              <w:bottom w:w="0" w:type="dxa"/>
              <w:right w:w="20" w:type="dxa"/>
            </w:tcMar>
            <w:vAlign w:val="center"/>
            <w:hideMark/>
          </w:tcPr>
          <w:p w14:paraId="658CDCA8" w14:textId="77777777" w:rsidR="00000000" w:rsidRDefault="001E44E9">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67FA1616" w14:textId="77777777" w:rsidR="00000000" w:rsidRDefault="001E44E9">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14:paraId="002E29E8" w14:textId="77777777" w:rsidR="00000000" w:rsidRDefault="001E44E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60A4994" w14:textId="77777777" w:rsidR="00000000" w:rsidRDefault="001E44E9">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14:paraId="53B57142" w14:textId="77777777" w:rsidR="00000000" w:rsidRDefault="001E44E9">
            <w:pPr>
              <w:spacing w:after="100"/>
              <w:jc w:val="center"/>
              <w:rPr>
                <w:rFonts w:eastAsia="Times New Roman"/>
              </w:rPr>
            </w:pPr>
          </w:p>
        </w:tc>
        <w:tc>
          <w:tcPr>
            <w:tcW w:w="0" w:type="auto"/>
            <w:gridSpan w:val="3"/>
            <w:vMerge/>
            <w:vAlign w:val="center"/>
            <w:hideMark/>
          </w:tcPr>
          <w:p w14:paraId="72C6C58E" w14:textId="77777777" w:rsidR="00000000" w:rsidRDefault="001E44E9">
            <w:pPr>
              <w:spacing w:after="100"/>
              <w:rPr>
                <w:rFonts w:eastAsia="Times New Roman"/>
              </w:rPr>
            </w:pPr>
          </w:p>
        </w:tc>
      </w:tr>
      <w:tr w:rsidR="00000000" w14:paraId="3CA7F05D" w14:textId="77777777">
        <w:trPr>
          <w:divId w:val="1675953662"/>
          <w:trHeight w:val="160"/>
          <w:jc w:val="center"/>
        </w:trPr>
        <w:tc>
          <w:tcPr>
            <w:tcW w:w="0" w:type="auto"/>
            <w:gridSpan w:val="3"/>
            <w:tcMar>
              <w:top w:w="0" w:type="dxa"/>
              <w:left w:w="20" w:type="dxa"/>
              <w:bottom w:w="0" w:type="dxa"/>
              <w:right w:w="20" w:type="dxa"/>
            </w:tcMar>
            <w:vAlign w:val="center"/>
            <w:hideMark/>
          </w:tcPr>
          <w:p w14:paraId="62A831CA" w14:textId="77777777" w:rsidR="00000000" w:rsidRDefault="001E44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98AEAA5" w14:textId="77777777" w:rsidR="00000000" w:rsidRDefault="001E44E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158BB19" w14:textId="77777777" w:rsidR="00000000" w:rsidRDefault="001E44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40E6AED" w14:textId="77777777" w:rsidR="00000000" w:rsidRDefault="001E44E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828CC76" w14:textId="77777777" w:rsidR="00000000" w:rsidRDefault="001E44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0386D7D" w14:textId="77777777" w:rsidR="00000000" w:rsidRDefault="001E44E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FCD04BD" w14:textId="77777777" w:rsidR="00000000" w:rsidRDefault="001E44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73BA691" w14:textId="77777777" w:rsidR="00000000" w:rsidRDefault="001E44E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671F5B2" w14:textId="77777777" w:rsidR="00000000" w:rsidRDefault="001E44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CEB9285" w14:textId="77777777" w:rsidR="00000000" w:rsidRDefault="001E44E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460BEAD" w14:textId="77777777" w:rsidR="00000000" w:rsidRDefault="001E44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E7FBBD4" w14:textId="77777777" w:rsidR="00000000" w:rsidRDefault="001E44E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5558AB6" w14:textId="77777777" w:rsidR="00000000" w:rsidRDefault="001E44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DB721AA" w14:textId="77777777" w:rsidR="00000000" w:rsidRDefault="001E44E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5933D6A" w14:textId="77777777" w:rsidR="00000000" w:rsidRDefault="001E44E9">
            <w:pPr>
              <w:spacing w:after="100"/>
              <w:rPr>
                <w:rFonts w:eastAsia="Times New Roman"/>
                <w:sz w:val="20"/>
                <w:szCs w:val="20"/>
              </w:rPr>
            </w:pPr>
          </w:p>
        </w:tc>
      </w:tr>
      <w:tr w:rsidR="001E44E9" w14:paraId="238F5320" w14:textId="77777777">
        <w:trPr>
          <w:divId w:val="1675953662"/>
          <w:jc w:val="center"/>
        </w:trPr>
        <w:tc>
          <w:tcPr>
            <w:tcW w:w="0" w:type="auto"/>
            <w:gridSpan w:val="3"/>
            <w:shd w:val="clear" w:color="auto" w:fill="CCEEFF"/>
            <w:tcMar>
              <w:top w:w="30" w:type="dxa"/>
              <w:left w:w="20" w:type="dxa"/>
              <w:bottom w:w="30" w:type="dxa"/>
              <w:right w:w="20" w:type="dxa"/>
            </w:tcMar>
            <w:vAlign w:val="bottom"/>
            <w:hideMark/>
          </w:tcPr>
          <w:p w14:paraId="11BCE5FF" w14:textId="77777777" w:rsidR="00000000" w:rsidRDefault="001E44E9">
            <w:pPr>
              <w:spacing w:after="100"/>
              <w:rPr>
                <w:rFonts w:eastAsia="Times New Roman"/>
              </w:rPr>
            </w:pPr>
            <w:r>
              <w:rPr>
                <w:rFonts w:eastAsia="Times New Roman"/>
                <w:b/>
                <w:bCs/>
                <w:color w:val="000000"/>
                <w:sz w:val="18"/>
                <w:szCs w:val="18"/>
              </w:rPr>
              <w:t>Balance at beginning of period</w:t>
            </w:r>
          </w:p>
        </w:tc>
        <w:tc>
          <w:tcPr>
            <w:tcW w:w="0" w:type="auto"/>
            <w:gridSpan w:val="3"/>
            <w:shd w:val="clear" w:color="auto" w:fill="CCEEFF"/>
            <w:tcMar>
              <w:top w:w="0" w:type="dxa"/>
              <w:left w:w="20" w:type="dxa"/>
              <w:bottom w:w="0" w:type="dxa"/>
              <w:right w:w="20" w:type="dxa"/>
            </w:tcMar>
            <w:vAlign w:val="center"/>
            <w:hideMark/>
          </w:tcPr>
          <w:p w14:paraId="16D022AF" w14:textId="77777777" w:rsidR="00000000" w:rsidRDefault="001E44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9CF4C25" w14:textId="77777777" w:rsidR="00000000" w:rsidRDefault="001E44E9">
            <w:pPr>
              <w:spacing w:after="100"/>
              <w:jc w:val="right"/>
              <w:rPr>
                <w:rFonts w:eastAsia="Times New Roman"/>
              </w:rPr>
            </w:pPr>
            <w:r>
              <w:rPr>
                <w:rFonts w:eastAsia="Times New Roman"/>
                <w:color w:val="000000"/>
                <w:sz w:val="20"/>
                <w:szCs w:val="20"/>
              </w:rPr>
              <w:t>664,183,318 </w:t>
            </w:r>
          </w:p>
        </w:tc>
        <w:tc>
          <w:tcPr>
            <w:tcW w:w="0" w:type="auto"/>
            <w:shd w:val="clear" w:color="auto" w:fill="CCEEFF"/>
            <w:tcMar>
              <w:top w:w="30" w:type="dxa"/>
              <w:left w:w="0" w:type="dxa"/>
              <w:bottom w:w="30" w:type="dxa"/>
              <w:right w:w="20" w:type="dxa"/>
            </w:tcMar>
            <w:vAlign w:val="bottom"/>
            <w:hideMark/>
          </w:tcPr>
          <w:p w14:paraId="30A9069A"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6F0FA5" w14:textId="77777777" w:rsidR="00000000" w:rsidRDefault="001E44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2B814A4" w14:textId="77777777" w:rsidR="00000000" w:rsidRDefault="001E44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AFCC068" w14:textId="77777777" w:rsidR="00000000" w:rsidRDefault="001E44E9">
            <w:pPr>
              <w:spacing w:after="100"/>
              <w:jc w:val="right"/>
              <w:rPr>
                <w:rFonts w:eastAsia="Times New Roman"/>
              </w:rPr>
            </w:pPr>
            <w:r>
              <w:rPr>
                <w:rFonts w:eastAsia="Times New Roman"/>
                <w:color w:val="000000"/>
                <w:sz w:val="20"/>
                <w:szCs w:val="20"/>
              </w:rPr>
              <w:t>66 </w:t>
            </w:r>
          </w:p>
        </w:tc>
        <w:tc>
          <w:tcPr>
            <w:tcW w:w="0" w:type="auto"/>
            <w:shd w:val="clear" w:color="auto" w:fill="CCEEFF"/>
            <w:tcMar>
              <w:top w:w="30" w:type="dxa"/>
              <w:left w:w="0" w:type="dxa"/>
              <w:bottom w:w="30" w:type="dxa"/>
              <w:right w:w="20" w:type="dxa"/>
            </w:tcMar>
            <w:vAlign w:val="bottom"/>
            <w:hideMark/>
          </w:tcPr>
          <w:p w14:paraId="3D6E0DAE"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0F9305" w14:textId="77777777" w:rsidR="00000000" w:rsidRDefault="001E44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A87F33E" w14:textId="77777777" w:rsidR="00000000" w:rsidRDefault="001E44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C8B75D9" w14:textId="77777777" w:rsidR="00000000" w:rsidRDefault="001E44E9">
            <w:pPr>
              <w:spacing w:after="100"/>
              <w:jc w:val="right"/>
              <w:rPr>
                <w:rFonts w:eastAsia="Times New Roman"/>
              </w:rPr>
            </w:pPr>
            <w:r>
              <w:rPr>
                <w:rFonts w:eastAsia="Times New Roman"/>
                <w:color w:val="000000"/>
                <w:sz w:val="20"/>
                <w:szCs w:val="20"/>
              </w:rPr>
              <w:t>2,530,410 </w:t>
            </w:r>
          </w:p>
        </w:tc>
        <w:tc>
          <w:tcPr>
            <w:tcW w:w="0" w:type="auto"/>
            <w:shd w:val="clear" w:color="auto" w:fill="CCEEFF"/>
            <w:tcMar>
              <w:top w:w="30" w:type="dxa"/>
              <w:left w:w="0" w:type="dxa"/>
              <w:bottom w:w="30" w:type="dxa"/>
              <w:right w:w="20" w:type="dxa"/>
            </w:tcMar>
            <w:vAlign w:val="bottom"/>
            <w:hideMark/>
          </w:tcPr>
          <w:p w14:paraId="0D350E5B"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746ABC" w14:textId="77777777" w:rsidR="00000000" w:rsidRDefault="001E44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82F988B" w14:textId="77777777" w:rsidR="00000000" w:rsidRDefault="001E44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4FBFC11" w14:textId="77777777" w:rsidR="00000000" w:rsidRDefault="001E44E9">
            <w:pPr>
              <w:spacing w:after="100"/>
              <w:jc w:val="right"/>
              <w:rPr>
                <w:rFonts w:eastAsia="Times New Roman"/>
              </w:rPr>
            </w:pPr>
            <w:r>
              <w:rPr>
                <w:rFonts w:eastAsia="Times New Roman"/>
                <w:color w:val="000000"/>
                <w:sz w:val="20"/>
                <w:szCs w:val="20"/>
              </w:rPr>
              <w:t>116,999 </w:t>
            </w:r>
          </w:p>
        </w:tc>
        <w:tc>
          <w:tcPr>
            <w:tcW w:w="0" w:type="auto"/>
            <w:shd w:val="clear" w:color="auto" w:fill="CCEEFF"/>
            <w:tcMar>
              <w:top w:w="30" w:type="dxa"/>
              <w:left w:w="0" w:type="dxa"/>
              <w:bottom w:w="30" w:type="dxa"/>
              <w:right w:w="20" w:type="dxa"/>
            </w:tcMar>
            <w:vAlign w:val="bottom"/>
            <w:hideMark/>
          </w:tcPr>
          <w:p w14:paraId="4201DD69"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97D8B0"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860C615" w14:textId="77777777" w:rsidR="00000000" w:rsidRDefault="001E44E9">
            <w:pPr>
              <w:spacing w:after="100"/>
              <w:jc w:val="right"/>
              <w:rPr>
                <w:rFonts w:eastAsia="Times New Roman"/>
              </w:rPr>
            </w:pPr>
            <w:r>
              <w:rPr>
                <w:rFonts w:eastAsia="Times New Roman"/>
                <w:color w:val="000000"/>
                <w:sz w:val="20"/>
                <w:szCs w:val="20"/>
              </w:rPr>
              <w:t>(9,107,963)</w:t>
            </w:r>
          </w:p>
        </w:tc>
        <w:tc>
          <w:tcPr>
            <w:tcW w:w="0" w:type="auto"/>
            <w:shd w:val="clear" w:color="auto" w:fill="CCEEFF"/>
            <w:tcMar>
              <w:top w:w="30" w:type="dxa"/>
              <w:left w:w="0" w:type="dxa"/>
              <w:bottom w:w="30" w:type="dxa"/>
              <w:right w:w="20" w:type="dxa"/>
            </w:tcMar>
            <w:vAlign w:val="bottom"/>
            <w:hideMark/>
          </w:tcPr>
          <w:p w14:paraId="439BEDEB"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03257D" w14:textId="77777777" w:rsidR="00000000" w:rsidRDefault="001E44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3C21370" w14:textId="77777777" w:rsidR="00000000" w:rsidRDefault="001E44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7708029" w14:textId="77777777" w:rsidR="00000000" w:rsidRDefault="001E44E9">
            <w:pPr>
              <w:spacing w:after="100"/>
              <w:jc w:val="right"/>
              <w:rPr>
                <w:rFonts w:eastAsia="Times New Roman"/>
              </w:rPr>
            </w:pPr>
            <w:r>
              <w:rPr>
                <w:rFonts w:eastAsia="Times New Roman"/>
                <w:color w:val="000000"/>
                <w:sz w:val="20"/>
                <w:szCs w:val="20"/>
              </w:rPr>
              <w:t>(89,610)</w:t>
            </w:r>
          </w:p>
        </w:tc>
        <w:tc>
          <w:tcPr>
            <w:tcW w:w="0" w:type="auto"/>
            <w:shd w:val="clear" w:color="auto" w:fill="CCEEFF"/>
            <w:tcMar>
              <w:top w:w="30" w:type="dxa"/>
              <w:left w:w="0" w:type="dxa"/>
              <w:bottom w:w="30" w:type="dxa"/>
              <w:right w:w="20" w:type="dxa"/>
            </w:tcMar>
            <w:vAlign w:val="bottom"/>
            <w:hideMark/>
          </w:tcPr>
          <w:p w14:paraId="61F181E1"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107E8A" w14:textId="77777777" w:rsidR="00000000" w:rsidRDefault="001E44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8D339E4" w14:textId="77777777" w:rsidR="00000000" w:rsidRDefault="001E44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A60BDCA" w14:textId="77777777" w:rsidR="00000000" w:rsidRDefault="001E44E9">
            <w:pPr>
              <w:spacing w:after="100"/>
              <w:jc w:val="right"/>
              <w:rPr>
                <w:rFonts w:eastAsia="Times New Roman"/>
              </w:rPr>
            </w:pPr>
            <w:r>
              <w:rPr>
                <w:rFonts w:eastAsia="Times New Roman"/>
                <w:color w:val="000000"/>
                <w:sz w:val="20"/>
                <w:szCs w:val="20"/>
              </w:rPr>
              <w:t>2,557,865 </w:t>
            </w:r>
          </w:p>
        </w:tc>
        <w:tc>
          <w:tcPr>
            <w:tcW w:w="0" w:type="auto"/>
            <w:shd w:val="clear" w:color="auto" w:fill="CCEEFF"/>
            <w:tcMar>
              <w:top w:w="30" w:type="dxa"/>
              <w:left w:w="0" w:type="dxa"/>
              <w:bottom w:w="30" w:type="dxa"/>
              <w:right w:w="20" w:type="dxa"/>
            </w:tcMar>
            <w:vAlign w:val="bottom"/>
            <w:hideMark/>
          </w:tcPr>
          <w:p w14:paraId="2C5DBFAE" w14:textId="77777777" w:rsidR="00000000" w:rsidRDefault="001E44E9">
            <w:pPr>
              <w:spacing w:after="100"/>
              <w:jc w:val="right"/>
              <w:rPr>
                <w:rFonts w:eastAsia="Times New Roman"/>
              </w:rPr>
            </w:pPr>
          </w:p>
        </w:tc>
      </w:tr>
      <w:tr w:rsidR="00000000" w14:paraId="0BE38833" w14:textId="77777777">
        <w:trPr>
          <w:divId w:val="1675953662"/>
          <w:trHeight w:val="160"/>
          <w:jc w:val="center"/>
        </w:trPr>
        <w:tc>
          <w:tcPr>
            <w:tcW w:w="0" w:type="auto"/>
            <w:gridSpan w:val="3"/>
            <w:shd w:val="clear" w:color="auto" w:fill="FFFFFF"/>
            <w:tcMar>
              <w:top w:w="0" w:type="dxa"/>
              <w:left w:w="20" w:type="dxa"/>
              <w:bottom w:w="0" w:type="dxa"/>
              <w:right w:w="20" w:type="dxa"/>
            </w:tcMar>
            <w:vAlign w:val="center"/>
            <w:hideMark/>
          </w:tcPr>
          <w:p w14:paraId="4C74AF17" w14:textId="77777777" w:rsidR="00000000" w:rsidRDefault="001E44E9">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36DF599"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C73CC2C"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16C6271"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6095434"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EF02FD9"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F687352"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51CE251"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022E284"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558B86C"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7A7D23E"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C39412E"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B866571"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DEE70D2"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F6B2126" w14:textId="77777777" w:rsidR="00000000" w:rsidRDefault="001E44E9">
            <w:pPr>
              <w:spacing w:after="100"/>
              <w:rPr>
                <w:rFonts w:eastAsia="Times New Roman"/>
                <w:sz w:val="20"/>
                <w:szCs w:val="20"/>
              </w:rPr>
            </w:pPr>
          </w:p>
        </w:tc>
      </w:tr>
      <w:tr w:rsidR="00000000" w14:paraId="57A7003E" w14:textId="77777777">
        <w:trPr>
          <w:divId w:val="1675953662"/>
          <w:jc w:val="center"/>
        </w:trPr>
        <w:tc>
          <w:tcPr>
            <w:tcW w:w="0" w:type="auto"/>
            <w:gridSpan w:val="3"/>
            <w:shd w:val="clear" w:color="auto" w:fill="CCEEFF"/>
            <w:tcMar>
              <w:top w:w="30" w:type="dxa"/>
              <w:left w:w="140" w:type="dxa"/>
              <w:bottom w:w="30" w:type="dxa"/>
              <w:right w:w="20" w:type="dxa"/>
            </w:tcMar>
            <w:vAlign w:val="bottom"/>
            <w:hideMark/>
          </w:tcPr>
          <w:p w14:paraId="32ECB464" w14:textId="77777777" w:rsidR="00000000" w:rsidRDefault="001E44E9">
            <w:pPr>
              <w:spacing w:after="100"/>
              <w:rPr>
                <w:rFonts w:eastAsia="Times New Roman"/>
              </w:rPr>
            </w:pPr>
            <w:r>
              <w:rPr>
                <w:rFonts w:eastAsia="Times New Roman"/>
                <w:color w:val="000000"/>
                <w:sz w:val="18"/>
                <w:szCs w:val="18"/>
              </w:rPr>
              <w:t>Cumulative effect of ASU 2020-06 on the accounting for convertible instrument</w:t>
            </w:r>
            <w:r>
              <w:rPr>
                <w:rFonts w:eastAsia="Times New Roman"/>
                <w:color w:val="000000"/>
                <w:sz w:val="18"/>
                <w:szCs w:val="18"/>
              </w:rPr>
              <w:t>s</w:t>
            </w:r>
          </w:p>
        </w:tc>
        <w:tc>
          <w:tcPr>
            <w:tcW w:w="0" w:type="auto"/>
            <w:gridSpan w:val="3"/>
            <w:shd w:val="clear" w:color="auto" w:fill="CCEEFF"/>
            <w:tcMar>
              <w:top w:w="0" w:type="dxa"/>
              <w:left w:w="20" w:type="dxa"/>
              <w:bottom w:w="0" w:type="dxa"/>
              <w:right w:w="20" w:type="dxa"/>
            </w:tcMar>
            <w:vAlign w:val="center"/>
            <w:hideMark/>
          </w:tcPr>
          <w:p w14:paraId="3DD12C15" w14:textId="77777777" w:rsidR="00000000" w:rsidRDefault="001E44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C94ED9C" w14:textId="77777777" w:rsidR="00000000" w:rsidRDefault="001E44E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86C3432"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1B1053"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B4DEF6F" w14:textId="77777777" w:rsidR="00000000" w:rsidRDefault="001E44E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7E74068"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9E8968"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60A3A64" w14:textId="77777777" w:rsidR="00000000" w:rsidRDefault="001E44E9">
            <w:pPr>
              <w:spacing w:after="100"/>
              <w:jc w:val="right"/>
              <w:rPr>
                <w:rFonts w:eastAsia="Times New Roman"/>
              </w:rPr>
            </w:pPr>
            <w:r>
              <w:rPr>
                <w:rFonts w:eastAsia="Times New Roman"/>
                <w:color w:val="000000"/>
                <w:sz w:val="20"/>
                <w:szCs w:val="20"/>
              </w:rPr>
              <w:t>(233,874)</w:t>
            </w:r>
          </w:p>
        </w:tc>
        <w:tc>
          <w:tcPr>
            <w:tcW w:w="0" w:type="auto"/>
            <w:shd w:val="clear" w:color="auto" w:fill="CCEEFF"/>
            <w:tcMar>
              <w:top w:w="30" w:type="dxa"/>
              <w:left w:w="0" w:type="dxa"/>
              <w:bottom w:w="30" w:type="dxa"/>
              <w:right w:w="20" w:type="dxa"/>
            </w:tcMar>
            <w:vAlign w:val="bottom"/>
            <w:hideMark/>
          </w:tcPr>
          <w:p w14:paraId="616EDF79"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801A4B"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7D9A51" w14:textId="77777777" w:rsidR="00000000" w:rsidRDefault="001E44E9">
            <w:pPr>
              <w:spacing w:after="100"/>
              <w:jc w:val="right"/>
              <w:rPr>
                <w:rFonts w:eastAsia="Times New Roman"/>
              </w:rPr>
            </w:pPr>
            <w:r>
              <w:rPr>
                <w:rFonts w:eastAsia="Times New Roman"/>
                <w:color w:val="000000"/>
                <w:sz w:val="20"/>
                <w:szCs w:val="20"/>
              </w:rPr>
              <w:t>6,033 </w:t>
            </w:r>
          </w:p>
        </w:tc>
        <w:tc>
          <w:tcPr>
            <w:tcW w:w="0" w:type="auto"/>
            <w:shd w:val="clear" w:color="auto" w:fill="CCEEFF"/>
            <w:tcMar>
              <w:top w:w="30" w:type="dxa"/>
              <w:left w:w="0" w:type="dxa"/>
              <w:bottom w:w="30" w:type="dxa"/>
              <w:right w:w="20" w:type="dxa"/>
            </w:tcMar>
            <w:vAlign w:val="bottom"/>
            <w:hideMark/>
          </w:tcPr>
          <w:p w14:paraId="439604FE"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4A6FDE"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BB2918E" w14:textId="77777777" w:rsidR="00000000" w:rsidRDefault="001E44E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C86E2CE"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B7DA19"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1369BDD" w14:textId="77777777" w:rsidR="00000000" w:rsidRDefault="001E44E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70662A0"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0258D6"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416D2DF" w14:textId="77777777" w:rsidR="00000000" w:rsidRDefault="001E44E9">
            <w:pPr>
              <w:spacing w:after="100"/>
              <w:jc w:val="right"/>
              <w:rPr>
                <w:rFonts w:eastAsia="Times New Roman"/>
              </w:rPr>
            </w:pPr>
            <w:r>
              <w:rPr>
                <w:rFonts w:eastAsia="Times New Roman"/>
                <w:color w:val="000000"/>
                <w:sz w:val="20"/>
                <w:szCs w:val="20"/>
              </w:rPr>
              <w:t>(227,841)</w:t>
            </w:r>
          </w:p>
        </w:tc>
        <w:tc>
          <w:tcPr>
            <w:tcW w:w="0" w:type="auto"/>
            <w:shd w:val="clear" w:color="auto" w:fill="CCEEFF"/>
            <w:tcMar>
              <w:top w:w="30" w:type="dxa"/>
              <w:left w:w="0" w:type="dxa"/>
              <w:bottom w:w="30" w:type="dxa"/>
              <w:right w:w="20" w:type="dxa"/>
            </w:tcMar>
            <w:vAlign w:val="bottom"/>
            <w:hideMark/>
          </w:tcPr>
          <w:p w14:paraId="3AA499A4" w14:textId="77777777" w:rsidR="00000000" w:rsidRDefault="001E44E9">
            <w:pPr>
              <w:spacing w:after="100"/>
              <w:jc w:val="right"/>
              <w:rPr>
                <w:rFonts w:eastAsia="Times New Roman"/>
              </w:rPr>
            </w:pPr>
          </w:p>
        </w:tc>
      </w:tr>
      <w:tr w:rsidR="00000000" w14:paraId="1EFEEE4B" w14:textId="77777777">
        <w:trPr>
          <w:divId w:val="1675953662"/>
          <w:jc w:val="center"/>
        </w:trPr>
        <w:tc>
          <w:tcPr>
            <w:tcW w:w="0" w:type="auto"/>
            <w:gridSpan w:val="3"/>
            <w:shd w:val="clear" w:color="auto" w:fill="FFFFFF"/>
            <w:tcMar>
              <w:top w:w="30" w:type="dxa"/>
              <w:left w:w="140" w:type="dxa"/>
              <w:bottom w:w="30" w:type="dxa"/>
              <w:right w:w="20" w:type="dxa"/>
            </w:tcMar>
            <w:vAlign w:val="bottom"/>
            <w:hideMark/>
          </w:tcPr>
          <w:p w14:paraId="3CC1384B" w14:textId="77777777" w:rsidR="00000000" w:rsidRDefault="001E44E9">
            <w:pPr>
              <w:spacing w:after="100"/>
              <w:rPr>
                <w:rFonts w:eastAsia="Times New Roman"/>
              </w:rPr>
            </w:pPr>
            <w:r>
              <w:rPr>
                <w:rFonts w:eastAsia="Times New Roman"/>
                <w:color w:val="000000"/>
                <w:sz w:val="18"/>
                <w:szCs w:val="18"/>
              </w:rPr>
              <w:t>2020 Omnibus Incentive Plan</w:t>
            </w:r>
          </w:p>
        </w:tc>
        <w:tc>
          <w:tcPr>
            <w:tcW w:w="0" w:type="auto"/>
            <w:gridSpan w:val="3"/>
            <w:shd w:val="clear" w:color="auto" w:fill="FFFFFF"/>
            <w:tcMar>
              <w:top w:w="0" w:type="dxa"/>
              <w:left w:w="20" w:type="dxa"/>
              <w:bottom w:w="0" w:type="dxa"/>
              <w:right w:w="20" w:type="dxa"/>
            </w:tcMar>
            <w:vAlign w:val="center"/>
            <w:hideMark/>
          </w:tcPr>
          <w:p w14:paraId="5B99730E" w14:textId="77777777" w:rsidR="00000000" w:rsidRDefault="001E44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8DFC9D0" w14:textId="77777777" w:rsidR="00000000" w:rsidRDefault="001E44E9">
            <w:pPr>
              <w:spacing w:after="100"/>
              <w:jc w:val="right"/>
              <w:rPr>
                <w:rFonts w:eastAsia="Times New Roman"/>
              </w:rPr>
            </w:pPr>
            <w:r>
              <w:rPr>
                <w:rFonts w:eastAsia="Times New Roman"/>
                <w:color w:val="000000"/>
                <w:sz w:val="20"/>
                <w:szCs w:val="20"/>
              </w:rPr>
              <w:t>849,982 </w:t>
            </w:r>
          </w:p>
        </w:tc>
        <w:tc>
          <w:tcPr>
            <w:tcW w:w="0" w:type="auto"/>
            <w:shd w:val="clear" w:color="auto" w:fill="FFFFFF"/>
            <w:tcMar>
              <w:top w:w="30" w:type="dxa"/>
              <w:left w:w="0" w:type="dxa"/>
              <w:bottom w:w="30" w:type="dxa"/>
              <w:right w:w="20" w:type="dxa"/>
            </w:tcMar>
            <w:vAlign w:val="bottom"/>
            <w:hideMark/>
          </w:tcPr>
          <w:p w14:paraId="2C4DEF5B"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E431C7"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567038" w14:textId="77777777" w:rsidR="00000000" w:rsidRDefault="001E44E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C1BCE69"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CA8996"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0CECAC" w14:textId="77777777" w:rsidR="00000000" w:rsidRDefault="001E44E9">
            <w:pPr>
              <w:spacing w:after="100"/>
              <w:jc w:val="right"/>
              <w:rPr>
                <w:rFonts w:eastAsia="Times New Roman"/>
              </w:rPr>
            </w:pPr>
            <w:r>
              <w:rPr>
                <w:rFonts w:eastAsia="Times New Roman"/>
                <w:color w:val="000000"/>
                <w:sz w:val="20"/>
                <w:szCs w:val="20"/>
              </w:rPr>
              <w:t>8,442 </w:t>
            </w:r>
          </w:p>
        </w:tc>
        <w:tc>
          <w:tcPr>
            <w:tcW w:w="0" w:type="auto"/>
            <w:shd w:val="clear" w:color="auto" w:fill="FFFFFF"/>
            <w:tcMar>
              <w:top w:w="30" w:type="dxa"/>
              <w:left w:w="0" w:type="dxa"/>
              <w:bottom w:w="30" w:type="dxa"/>
              <w:right w:w="20" w:type="dxa"/>
            </w:tcMar>
            <w:vAlign w:val="bottom"/>
            <w:hideMark/>
          </w:tcPr>
          <w:p w14:paraId="54E070A1"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4DC1C8"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0FE1B5" w14:textId="77777777" w:rsidR="00000000" w:rsidRDefault="001E44E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F52C49A"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4D3EB5" w14:textId="77777777" w:rsidR="00000000" w:rsidRDefault="001E44E9">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F6B7BD9"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97B025B" w14:textId="77777777" w:rsidR="00000000" w:rsidRDefault="001E44E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F1644AE" w14:textId="77777777" w:rsidR="00000000" w:rsidRDefault="001E44E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455CF82"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06714A"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34ED2B" w14:textId="77777777" w:rsidR="00000000" w:rsidRDefault="001E44E9">
            <w:pPr>
              <w:spacing w:after="100"/>
              <w:jc w:val="right"/>
              <w:rPr>
                <w:rFonts w:eastAsia="Times New Roman"/>
              </w:rPr>
            </w:pPr>
            <w:r>
              <w:rPr>
                <w:rFonts w:eastAsia="Times New Roman"/>
                <w:color w:val="000000"/>
                <w:sz w:val="20"/>
                <w:szCs w:val="20"/>
              </w:rPr>
              <w:t>8,442 </w:t>
            </w:r>
          </w:p>
        </w:tc>
        <w:tc>
          <w:tcPr>
            <w:tcW w:w="0" w:type="auto"/>
            <w:shd w:val="clear" w:color="auto" w:fill="FFFFFF"/>
            <w:tcMar>
              <w:top w:w="30" w:type="dxa"/>
              <w:left w:w="0" w:type="dxa"/>
              <w:bottom w:w="30" w:type="dxa"/>
              <w:right w:w="20" w:type="dxa"/>
            </w:tcMar>
            <w:vAlign w:val="bottom"/>
            <w:hideMark/>
          </w:tcPr>
          <w:p w14:paraId="667B3075" w14:textId="77777777" w:rsidR="00000000" w:rsidRDefault="001E44E9">
            <w:pPr>
              <w:spacing w:after="100"/>
              <w:jc w:val="right"/>
              <w:rPr>
                <w:rFonts w:eastAsia="Times New Roman"/>
              </w:rPr>
            </w:pPr>
          </w:p>
        </w:tc>
      </w:tr>
      <w:tr w:rsidR="00000000" w14:paraId="40D7D02D" w14:textId="77777777">
        <w:trPr>
          <w:divId w:val="1675953662"/>
          <w:jc w:val="center"/>
        </w:trPr>
        <w:tc>
          <w:tcPr>
            <w:tcW w:w="0" w:type="auto"/>
            <w:gridSpan w:val="3"/>
            <w:shd w:val="clear" w:color="auto" w:fill="CCEEFF"/>
            <w:tcMar>
              <w:top w:w="30" w:type="dxa"/>
              <w:left w:w="140" w:type="dxa"/>
              <w:bottom w:w="30" w:type="dxa"/>
              <w:right w:w="20" w:type="dxa"/>
            </w:tcMar>
            <w:vAlign w:val="bottom"/>
            <w:hideMark/>
          </w:tcPr>
          <w:p w14:paraId="350886DE" w14:textId="77777777" w:rsidR="00000000" w:rsidRDefault="001E44E9">
            <w:pPr>
              <w:spacing w:after="100"/>
              <w:rPr>
                <w:rFonts w:eastAsia="Times New Roman"/>
              </w:rPr>
            </w:pPr>
            <w:r>
              <w:rPr>
                <w:rFonts w:eastAsia="Times New Roman"/>
                <w:color w:val="000000"/>
                <w:sz w:val="18"/>
                <w:szCs w:val="18"/>
              </w:rPr>
              <w:t>Tax withholding related to vesting of equity awards</w:t>
            </w:r>
          </w:p>
        </w:tc>
        <w:tc>
          <w:tcPr>
            <w:tcW w:w="0" w:type="auto"/>
            <w:gridSpan w:val="3"/>
            <w:shd w:val="clear" w:color="auto" w:fill="CCEEFF"/>
            <w:tcMar>
              <w:top w:w="0" w:type="dxa"/>
              <w:left w:w="20" w:type="dxa"/>
              <w:bottom w:w="0" w:type="dxa"/>
              <w:right w:w="20" w:type="dxa"/>
            </w:tcMar>
            <w:vAlign w:val="center"/>
            <w:hideMark/>
          </w:tcPr>
          <w:p w14:paraId="232AC166" w14:textId="77777777" w:rsidR="00000000" w:rsidRDefault="001E44E9">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A4A3C39" w14:textId="77777777" w:rsidR="00000000" w:rsidRDefault="001E44E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CF52C33"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AD8407"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FAF0923" w14:textId="77777777" w:rsidR="00000000" w:rsidRDefault="001E44E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8FE62A6"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1B5977"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E43F7EE" w14:textId="77777777" w:rsidR="00000000" w:rsidRDefault="001E44E9">
            <w:pPr>
              <w:spacing w:after="100"/>
              <w:jc w:val="right"/>
              <w:rPr>
                <w:rFonts w:eastAsia="Times New Roman"/>
              </w:rPr>
            </w:pPr>
            <w:r>
              <w:rPr>
                <w:rFonts w:eastAsia="Times New Roman"/>
                <w:color w:val="000000"/>
                <w:sz w:val="20"/>
                <w:szCs w:val="20"/>
              </w:rPr>
              <w:t>(24)</w:t>
            </w:r>
          </w:p>
        </w:tc>
        <w:tc>
          <w:tcPr>
            <w:tcW w:w="0" w:type="auto"/>
            <w:shd w:val="clear" w:color="auto" w:fill="CCEEFF"/>
            <w:tcMar>
              <w:top w:w="30" w:type="dxa"/>
              <w:left w:w="0" w:type="dxa"/>
              <w:bottom w:w="30" w:type="dxa"/>
              <w:right w:w="20" w:type="dxa"/>
            </w:tcMar>
            <w:vAlign w:val="bottom"/>
            <w:hideMark/>
          </w:tcPr>
          <w:p w14:paraId="508B4D29"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1C06B9"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3A9F1A" w14:textId="77777777" w:rsidR="00000000" w:rsidRDefault="001E44E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CF6959D"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D69AD2"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5FE74FC" w14:textId="77777777" w:rsidR="00000000" w:rsidRDefault="001E44E9">
            <w:pPr>
              <w:spacing w:after="100"/>
              <w:jc w:val="right"/>
              <w:rPr>
                <w:rFonts w:eastAsia="Times New Roman"/>
              </w:rPr>
            </w:pPr>
            <w:r>
              <w:rPr>
                <w:rFonts w:eastAsia="Times New Roman"/>
                <w:color w:val="000000"/>
                <w:sz w:val="20"/>
                <w:szCs w:val="20"/>
              </w:rPr>
              <w:t>(313,177)</w:t>
            </w:r>
          </w:p>
        </w:tc>
        <w:tc>
          <w:tcPr>
            <w:tcW w:w="0" w:type="auto"/>
            <w:shd w:val="clear" w:color="auto" w:fill="CCEEFF"/>
            <w:tcMar>
              <w:top w:w="30" w:type="dxa"/>
              <w:left w:w="0" w:type="dxa"/>
              <w:bottom w:w="30" w:type="dxa"/>
              <w:right w:w="20" w:type="dxa"/>
            </w:tcMar>
            <w:vAlign w:val="bottom"/>
            <w:hideMark/>
          </w:tcPr>
          <w:p w14:paraId="5DDAA36A"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BBF85E"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1340656" w14:textId="77777777" w:rsidR="00000000" w:rsidRDefault="001E44E9">
            <w:pPr>
              <w:spacing w:after="100"/>
              <w:jc w:val="right"/>
              <w:rPr>
                <w:rFonts w:eastAsia="Times New Roman"/>
              </w:rPr>
            </w:pPr>
            <w:r>
              <w:rPr>
                <w:rFonts w:eastAsia="Times New Roman"/>
                <w:color w:val="000000"/>
                <w:sz w:val="20"/>
                <w:szCs w:val="20"/>
              </w:rPr>
              <w:t>(2,323)</w:t>
            </w:r>
          </w:p>
        </w:tc>
        <w:tc>
          <w:tcPr>
            <w:tcW w:w="0" w:type="auto"/>
            <w:shd w:val="clear" w:color="auto" w:fill="CCEEFF"/>
            <w:tcMar>
              <w:top w:w="30" w:type="dxa"/>
              <w:left w:w="0" w:type="dxa"/>
              <w:bottom w:w="30" w:type="dxa"/>
              <w:right w:w="20" w:type="dxa"/>
            </w:tcMar>
            <w:vAlign w:val="bottom"/>
            <w:hideMark/>
          </w:tcPr>
          <w:p w14:paraId="73E4096D"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4A81ED"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B672727" w14:textId="77777777" w:rsidR="00000000" w:rsidRDefault="001E44E9">
            <w:pPr>
              <w:spacing w:after="100"/>
              <w:jc w:val="right"/>
              <w:rPr>
                <w:rFonts w:eastAsia="Times New Roman"/>
              </w:rPr>
            </w:pPr>
            <w:r>
              <w:rPr>
                <w:rFonts w:eastAsia="Times New Roman"/>
                <w:color w:val="000000"/>
                <w:sz w:val="20"/>
                <w:szCs w:val="20"/>
              </w:rPr>
              <w:t>(2,347)</w:t>
            </w:r>
          </w:p>
        </w:tc>
        <w:tc>
          <w:tcPr>
            <w:tcW w:w="0" w:type="auto"/>
            <w:shd w:val="clear" w:color="auto" w:fill="CCEEFF"/>
            <w:tcMar>
              <w:top w:w="30" w:type="dxa"/>
              <w:left w:w="0" w:type="dxa"/>
              <w:bottom w:w="30" w:type="dxa"/>
              <w:right w:w="20" w:type="dxa"/>
            </w:tcMar>
            <w:vAlign w:val="bottom"/>
            <w:hideMark/>
          </w:tcPr>
          <w:p w14:paraId="1F55FD01" w14:textId="77777777" w:rsidR="00000000" w:rsidRDefault="001E44E9">
            <w:pPr>
              <w:spacing w:after="100"/>
              <w:jc w:val="right"/>
              <w:rPr>
                <w:rFonts w:eastAsia="Times New Roman"/>
              </w:rPr>
            </w:pPr>
          </w:p>
        </w:tc>
      </w:tr>
      <w:tr w:rsidR="00000000" w14:paraId="44153270" w14:textId="77777777">
        <w:trPr>
          <w:divId w:val="1675953662"/>
          <w:jc w:val="center"/>
        </w:trPr>
        <w:tc>
          <w:tcPr>
            <w:tcW w:w="0" w:type="auto"/>
            <w:gridSpan w:val="3"/>
            <w:shd w:val="clear" w:color="auto" w:fill="FFFFFF"/>
            <w:tcMar>
              <w:top w:w="30" w:type="dxa"/>
              <w:left w:w="140" w:type="dxa"/>
              <w:bottom w:w="30" w:type="dxa"/>
              <w:right w:w="20" w:type="dxa"/>
            </w:tcMar>
            <w:vAlign w:val="bottom"/>
            <w:hideMark/>
          </w:tcPr>
          <w:p w14:paraId="325A2CC2" w14:textId="77777777" w:rsidR="00000000" w:rsidRDefault="001E44E9">
            <w:pPr>
              <w:spacing w:after="100"/>
              <w:rPr>
                <w:rFonts w:eastAsia="Times New Roman"/>
              </w:rPr>
            </w:pPr>
            <w:r>
              <w:rPr>
                <w:rFonts w:eastAsia="Times New Roman"/>
                <w:color w:val="000000"/>
                <w:sz w:val="18"/>
                <w:szCs w:val="18"/>
              </w:rPr>
              <w:t>Net loss</w:t>
            </w:r>
          </w:p>
        </w:tc>
        <w:tc>
          <w:tcPr>
            <w:tcW w:w="0" w:type="auto"/>
            <w:gridSpan w:val="3"/>
            <w:shd w:val="clear" w:color="auto" w:fill="FFFFFF"/>
            <w:tcMar>
              <w:top w:w="0" w:type="dxa"/>
              <w:left w:w="20" w:type="dxa"/>
              <w:bottom w:w="0" w:type="dxa"/>
              <w:right w:w="20" w:type="dxa"/>
            </w:tcMar>
            <w:vAlign w:val="center"/>
            <w:hideMark/>
          </w:tcPr>
          <w:p w14:paraId="4873E338" w14:textId="77777777" w:rsidR="00000000" w:rsidRDefault="001E44E9">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0E0C5E5" w14:textId="77777777" w:rsidR="00000000" w:rsidRDefault="001E44E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A14A0E7"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6DBF65"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545ABB" w14:textId="77777777" w:rsidR="00000000" w:rsidRDefault="001E44E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C29BE5B"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787DCD"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7F0C05" w14:textId="77777777" w:rsidR="00000000" w:rsidRDefault="001E44E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1FD010B"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1DEC0C"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F55529" w14:textId="77777777" w:rsidR="00000000" w:rsidRDefault="001E44E9">
            <w:pPr>
              <w:spacing w:after="100"/>
              <w:jc w:val="right"/>
              <w:rPr>
                <w:rFonts w:eastAsia="Times New Roman"/>
              </w:rPr>
            </w:pPr>
            <w:r>
              <w:rPr>
                <w:rFonts w:eastAsia="Times New Roman"/>
                <w:color w:val="000000"/>
                <w:sz w:val="20"/>
                <w:szCs w:val="20"/>
              </w:rPr>
              <w:t>(1,055)</w:t>
            </w:r>
          </w:p>
        </w:tc>
        <w:tc>
          <w:tcPr>
            <w:tcW w:w="0" w:type="auto"/>
            <w:shd w:val="clear" w:color="auto" w:fill="FFFFFF"/>
            <w:tcMar>
              <w:top w:w="30" w:type="dxa"/>
              <w:left w:w="0" w:type="dxa"/>
              <w:bottom w:w="30" w:type="dxa"/>
              <w:right w:w="20" w:type="dxa"/>
            </w:tcMar>
            <w:vAlign w:val="bottom"/>
            <w:hideMark/>
          </w:tcPr>
          <w:p w14:paraId="0ED0E6B5"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2F54F0"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DA7B50" w14:textId="77777777" w:rsidR="00000000" w:rsidRDefault="001E44E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9B99D48"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D3983E"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844821" w14:textId="77777777" w:rsidR="00000000" w:rsidRDefault="001E44E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DD01061"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110C6A"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161AAB" w14:textId="77777777" w:rsidR="00000000" w:rsidRDefault="001E44E9">
            <w:pPr>
              <w:spacing w:after="100"/>
              <w:jc w:val="right"/>
              <w:rPr>
                <w:rFonts w:eastAsia="Times New Roman"/>
              </w:rPr>
            </w:pPr>
            <w:r>
              <w:rPr>
                <w:rFonts w:eastAsia="Times New Roman"/>
                <w:color w:val="000000"/>
                <w:sz w:val="20"/>
                <w:szCs w:val="20"/>
              </w:rPr>
              <w:t>(1,055)</w:t>
            </w:r>
          </w:p>
        </w:tc>
        <w:tc>
          <w:tcPr>
            <w:tcW w:w="0" w:type="auto"/>
            <w:shd w:val="clear" w:color="auto" w:fill="FFFFFF"/>
            <w:tcMar>
              <w:top w:w="30" w:type="dxa"/>
              <w:left w:w="0" w:type="dxa"/>
              <w:bottom w:w="30" w:type="dxa"/>
              <w:right w:w="20" w:type="dxa"/>
            </w:tcMar>
            <w:vAlign w:val="bottom"/>
            <w:hideMark/>
          </w:tcPr>
          <w:p w14:paraId="3209FBFF" w14:textId="77777777" w:rsidR="00000000" w:rsidRDefault="001E44E9">
            <w:pPr>
              <w:spacing w:after="100"/>
              <w:jc w:val="right"/>
              <w:rPr>
                <w:rFonts w:eastAsia="Times New Roman"/>
              </w:rPr>
            </w:pPr>
          </w:p>
        </w:tc>
      </w:tr>
      <w:tr w:rsidR="001E44E9" w14:paraId="0FB0E38C" w14:textId="77777777">
        <w:trPr>
          <w:divId w:val="1675953662"/>
          <w:jc w:val="center"/>
        </w:trPr>
        <w:tc>
          <w:tcPr>
            <w:tcW w:w="0" w:type="auto"/>
            <w:gridSpan w:val="3"/>
            <w:shd w:val="clear" w:color="auto" w:fill="CCEEFF"/>
            <w:tcMar>
              <w:top w:w="30" w:type="dxa"/>
              <w:left w:w="20" w:type="dxa"/>
              <w:bottom w:w="30" w:type="dxa"/>
              <w:right w:w="20" w:type="dxa"/>
            </w:tcMar>
            <w:vAlign w:val="bottom"/>
            <w:hideMark/>
          </w:tcPr>
          <w:p w14:paraId="7C3CD37E" w14:textId="77777777" w:rsidR="00000000" w:rsidRDefault="001E44E9">
            <w:pPr>
              <w:spacing w:after="100"/>
              <w:rPr>
                <w:rFonts w:eastAsia="Times New Roman"/>
              </w:rPr>
            </w:pPr>
            <w:r>
              <w:rPr>
                <w:rFonts w:eastAsia="Times New Roman"/>
                <w:b/>
                <w:bCs/>
                <w:color w:val="000000"/>
                <w:sz w:val="18"/>
                <w:szCs w:val="18"/>
              </w:rPr>
              <w:t>Balance at end of period</w:t>
            </w:r>
          </w:p>
        </w:tc>
        <w:tc>
          <w:tcPr>
            <w:tcW w:w="0" w:type="auto"/>
            <w:gridSpan w:val="3"/>
            <w:shd w:val="clear" w:color="auto" w:fill="CCEEFF"/>
            <w:tcMar>
              <w:top w:w="0" w:type="dxa"/>
              <w:left w:w="20" w:type="dxa"/>
              <w:bottom w:w="0" w:type="dxa"/>
              <w:right w:w="20" w:type="dxa"/>
            </w:tcMar>
            <w:vAlign w:val="center"/>
            <w:hideMark/>
          </w:tcPr>
          <w:p w14:paraId="448A7CB0" w14:textId="77777777" w:rsidR="00000000" w:rsidRDefault="001E44E9">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FDE45C8" w14:textId="77777777" w:rsidR="00000000" w:rsidRDefault="001E44E9">
            <w:pPr>
              <w:spacing w:after="100"/>
              <w:jc w:val="right"/>
              <w:rPr>
                <w:rFonts w:eastAsia="Times New Roman"/>
              </w:rPr>
            </w:pPr>
            <w:r>
              <w:rPr>
                <w:rFonts w:eastAsia="Times New Roman"/>
                <w:color w:val="000000"/>
                <w:sz w:val="20"/>
                <w:szCs w:val="20"/>
              </w:rPr>
              <w:t>665,033,300 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D27B4F7"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56411E" w14:textId="77777777" w:rsidR="00000000" w:rsidRDefault="001E44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30D107D" w14:textId="77777777" w:rsidR="00000000" w:rsidRDefault="001E44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73E572A" w14:textId="77777777" w:rsidR="00000000" w:rsidRDefault="001E44E9">
            <w:pPr>
              <w:spacing w:after="100"/>
              <w:jc w:val="right"/>
              <w:rPr>
                <w:rFonts w:eastAsia="Times New Roman"/>
              </w:rPr>
            </w:pPr>
            <w:r>
              <w:rPr>
                <w:rFonts w:eastAsia="Times New Roman"/>
                <w:color w:val="000000"/>
                <w:sz w:val="20"/>
                <w:szCs w:val="20"/>
              </w:rPr>
              <w:t>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DA2B23C"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9C88AE" w14:textId="77777777" w:rsidR="00000000" w:rsidRDefault="001E44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1344FBC" w14:textId="77777777" w:rsidR="00000000" w:rsidRDefault="001E44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EE38E93" w14:textId="77777777" w:rsidR="00000000" w:rsidRDefault="001E44E9">
            <w:pPr>
              <w:spacing w:after="100"/>
              <w:jc w:val="right"/>
              <w:rPr>
                <w:rFonts w:eastAsia="Times New Roman"/>
              </w:rPr>
            </w:pPr>
            <w:r>
              <w:rPr>
                <w:rFonts w:eastAsia="Times New Roman"/>
                <w:color w:val="000000"/>
                <w:sz w:val="20"/>
                <w:szCs w:val="20"/>
              </w:rPr>
              <w:t>2,304,954 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AE18ED9"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31D9ED" w14:textId="77777777" w:rsidR="00000000" w:rsidRDefault="001E44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5820A54" w14:textId="77777777" w:rsidR="00000000" w:rsidRDefault="001E44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8D2F8F4" w14:textId="77777777" w:rsidR="00000000" w:rsidRDefault="001E44E9">
            <w:pPr>
              <w:spacing w:after="100"/>
              <w:jc w:val="right"/>
              <w:rPr>
                <w:rFonts w:eastAsia="Times New Roman"/>
              </w:rPr>
            </w:pPr>
            <w:r>
              <w:rPr>
                <w:rFonts w:eastAsia="Times New Roman"/>
                <w:color w:val="000000"/>
                <w:sz w:val="20"/>
                <w:szCs w:val="20"/>
              </w:rPr>
              <w:t>121,977 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0A58A93"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C1EC63" w14:textId="77777777" w:rsidR="00000000" w:rsidRDefault="001E44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F967AA3" w14:textId="77777777" w:rsidR="00000000" w:rsidRDefault="001E44E9">
            <w:pPr>
              <w:spacing w:after="100"/>
              <w:jc w:val="right"/>
              <w:rPr>
                <w:rFonts w:eastAsia="Times New Roman"/>
              </w:rPr>
            </w:pPr>
            <w:r>
              <w:rPr>
                <w:rFonts w:eastAsia="Times New Roman"/>
                <w:color w:val="000000"/>
                <w:sz w:val="20"/>
                <w:szCs w:val="20"/>
              </w:rPr>
              <w:t>(9,421,140)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AEBB5E7"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AE2DF7" w14:textId="77777777" w:rsidR="00000000" w:rsidRDefault="001E44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8264EC5" w14:textId="77777777" w:rsidR="00000000" w:rsidRDefault="001E44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0A8C6F1" w14:textId="77777777" w:rsidR="00000000" w:rsidRDefault="001E44E9">
            <w:pPr>
              <w:spacing w:after="100"/>
              <w:jc w:val="right"/>
              <w:rPr>
                <w:rFonts w:eastAsia="Times New Roman"/>
              </w:rPr>
            </w:pPr>
            <w:r>
              <w:rPr>
                <w:rFonts w:eastAsia="Times New Roman"/>
                <w:color w:val="000000"/>
                <w:sz w:val="20"/>
                <w:szCs w:val="20"/>
              </w:rPr>
              <w:t>(91,933)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5E4CA32"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2D8DF2" w14:textId="77777777" w:rsidR="00000000" w:rsidRDefault="001E44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FAB5614" w14:textId="77777777" w:rsidR="00000000" w:rsidRDefault="001E44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B121CF3" w14:textId="77777777" w:rsidR="00000000" w:rsidRDefault="001E44E9">
            <w:pPr>
              <w:spacing w:after="100"/>
              <w:jc w:val="right"/>
              <w:rPr>
                <w:rFonts w:eastAsia="Times New Roman"/>
              </w:rPr>
            </w:pPr>
            <w:r>
              <w:rPr>
                <w:rFonts w:eastAsia="Times New Roman"/>
                <w:color w:val="000000"/>
                <w:sz w:val="20"/>
                <w:szCs w:val="20"/>
              </w:rPr>
              <w:t>2,335,064 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0ED6E64" w14:textId="77777777" w:rsidR="00000000" w:rsidRDefault="001E44E9">
            <w:pPr>
              <w:spacing w:after="100"/>
              <w:jc w:val="right"/>
              <w:rPr>
                <w:rFonts w:eastAsia="Times New Roman"/>
              </w:rPr>
            </w:pPr>
          </w:p>
        </w:tc>
      </w:tr>
      <w:tr w:rsidR="00000000" w14:paraId="1D26AA4C" w14:textId="77777777">
        <w:trPr>
          <w:divId w:val="1675953662"/>
          <w:trHeight w:val="120"/>
          <w:jc w:val="center"/>
        </w:trPr>
        <w:tc>
          <w:tcPr>
            <w:tcW w:w="0" w:type="auto"/>
            <w:gridSpan w:val="3"/>
            <w:shd w:val="clear" w:color="auto" w:fill="FFFFFF"/>
            <w:tcMar>
              <w:top w:w="0" w:type="dxa"/>
              <w:left w:w="20" w:type="dxa"/>
              <w:bottom w:w="0" w:type="dxa"/>
              <w:right w:w="20" w:type="dxa"/>
            </w:tcMar>
            <w:vAlign w:val="center"/>
            <w:hideMark/>
          </w:tcPr>
          <w:p w14:paraId="101636F2" w14:textId="77777777" w:rsidR="00000000" w:rsidRDefault="001E44E9">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F46A786" w14:textId="77777777" w:rsidR="00000000" w:rsidRDefault="001E44E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4958FB5"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8B6C5EE" w14:textId="77777777" w:rsidR="00000000" w:rsidRDefault="001E44E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6D417A0"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19B18A3" w14:textId="77777777" w:rsidR="00000000" w:rsidRDefault="001E44E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60CF1F1"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9AA8463" w14:textId="77777777" w:rsidR="00000000" w:rsidRDefault="001E44E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DA5C1FF"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B105363" w14:textId="77777777" w:rsidR="00000000" w:rsidRDefault="001E44E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C5BF1A1"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E518036" w14:textId="77777777" w:rsidR="00000000" w:rsidRDefault="001E44E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7B05F79"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44B8636" w14:textId="77777777" w:rsidR="00000000" w:rsidRDefault="001E44E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068BCFB" w14:textId="77777777" w:rsidR="00000000" w:rsidRDefault="001E44E9">
            <w:pPr>
              <w:spacing w:after="100"/>
              <w:rPr>
                <w:rFonts w:eastAsia="Times New Roman"/>
                <w:sz w:val="20"/>
                <w:szCs w:val="20"/>
              </w:rPr>
            </w:pPr>
          </w:p>
        </w:tc>
      </w:tr>
    </w:tbl>
    <w:p w14:paraId="6F5FF987" w14:textId="77777777" w:rsidR="00000000" w:rsidRDefault="001E44E9">
      <w:pPr>
        <w:ind w:firstLine="360"/>
        <w:jc w:val="center"/>
        <w:divId w:val="1609922793"/>
        <w:rPr>
          <w:rFonts w:eastAsia="Times New Roman"/>
        </w:rPr>
      </w:pPr>
      <w:r>
        <w:rPr>
          <w:rFonts w:eastAsia="Times New Roman"/>
          <w:color w:val="000000"/>
          <w:sz w:val="20"/>
          <w:szCs w:val="20"/>
        </w:rPr>
        <w:t>The accompanying notes are an integral part of these unaudited condensed consolidated financial statements</w:t>
      </w:r>
    </w:p>
    <w:p w14:paraId="4FF49AAA" w14:textId="77777777" w:rsidR="00000000" w:rsidRDefault="001E44E9">
      <w:pPr>
        <w:ind w:firstLine="360"/>
        <w:jc w:val="center"/>
        <w:divId w:val="692994269"/>
        <w:rPr>
          <w:rFonts w:eastAsia="Times New Roman"/>
        </w:rPr>
      </w:pPr>
      <w:r>
        <w:rPr>
          <w:rFonts w:eastAsia="Times New Roman"/>
          <w:color w:val="000000"/>
          <w:sz w:val="20"/>
          <w:szCs w:val="20"/>
        </w:rPr>
        <w:t>9</w:t>
      </w:r>
    </w:p>
    <w:p w14:paraId="75DE57E0" w14:textId="77777777" w:rsidR="00000000" w:rsidRDefault="001E44E9">
      <w:pPr>
        <w:rPr>
          <w:rFonts w:eastAsia="Times New Roman"/>
        </w:rPr>
      </w:pPr>
      <w:r>
        <w:rPr>
          <w:rFonts w:eastAsia="Times New Roman"/>
        </w:rPr>
        <w:pict w14:anchorId="33C13CE6">
          <v:rect id="_x0000_i1034" style="width:0;height:1.5pt" o:hralign="center" o:hrstd="t" o:hr="t" fillcolor="#a0a0a0" stroked="f"/>
        </w:pict>
      </w:r>
    </w:p>
    <w:p w14:paraId="6DDE30B2" w14:textId="77777777" w:rsidR="00000000" w:rsidRDefault="001E44E9">
      <w:pPr>
        <w:ind w:firstLine="360"/>
        <w:divId w:val="631865135"/>
        <w:rPr>
          <w:rFonts w:eastAsia="Times New Roman"/>
        </w:rPr>
      </w:pPr>
      <w:hyperlink w:anchor="i90f54b21a70e4563aa698def27e24c81_10" w:history="1">
        <w:r>
          <w:rPr>
            <w:rStyle w:val="a3"/>
            <w:rFonts w:eastAsia="Times New Roman"/>
            <w:sz w:val="20"/>
            <w:szCs w:val="20"/>
          </w:rPr>
          <w:t>Table of Contents</w:t>
        </w:r>
      </w:hyperlink>
    </w:p>
    <w:p w14:paraId="7FFF1479" w14:textId="77777777" w:rsidR="00000000" w:rsidRDefault="001E44E9">
      <w:pPr>
        <w:ind w:firstLine="360"/>
        <w:jc w:val="center"/>
        <w:divId w:val="1727099912"/>
        <w:rPr>
          <w:rFonts w:eastAsia="Times New Roman"/>
        </w:rPr>
      </w:pPr>
    </w:p>
    <w:p w14:paraId="77C150E0" w14:textId="77777777" w:rsidR="00000000" w:rsidRDefault="001E44E9">
      <w:pPr>
        <w:ind w:firstLine="360"/>
        <w:jc w:val="center"/>
        <w:divId w:val="277294159"/>
        <w:rPr>
          <w:rFonts w:eastAsia="Times New Roman"/>
        </w:rPr>
      </w:pPr>
    </w:p>
    <w:p w14:paraId="4E48A95F" w14:textId="77777777" w:rsidR="00000000" w:rsidRDefault="001E44E9">
      <w:pPr>
        <w:ind w:firstLine="360"/>
        <w:jc w:val="center"/>
        <w:divId w:val="279990579"/>
        <w:rPr>
          <w:rFonts w:eastAsia="Times New Roman"/>
        </w:rPr>
      </w:pPr>
      <w:r>
        <w:rPr>
          <w:rFonts w:eastAsia="Times New Roman"/>
          <w:b/>
          <w:bCs/>
          <w:color w:val="000000"/>
          <w:sz w:val="20"/>
          <w:szCs w:val="20"/>
        </w:rPr>
        <w:t>MULTIPLAN CORPORATION</w:t>
      </w:r>
    </w:p>
    <w:p w14:paraId="54966F10" w14:textId="77777777" w:rsidR="00000000" w:rsidRDefault="001E44E9">
      <w:pPr>
        <w:ind w:firstLine="360"/>
        <w:jc w:val="center"/>
        <w:divId w:val="1078672016"/>
        <w:rPr>
          <w:rFonts w:eastAsia="Times New Roman"/>
        </w:rPr>
      </w:pPr>
      <w:r>
        <w:rPr>
          <w:rFonts w:eastAsia="Times New Roman"/>
          <w:b/>
          <w:bCs/>
          <w:color w:val="000000"/>
          <w:sz w:val="20"/>
          <w:szCs w:val="20"/>
        </w:rPr>
        <w:t>Unaudited Condensed Consolidated Statements of Cash Flows</w:t>
      </w:r>
    </w:p>
    <w:p w14:paraId="2A2F9294" w14:textId="77777777" w:rsidR="00000000" w:rsidRDefault="001E44E9">
      <w:pPr>
        <w:ind w:firstLine="360"/>
        <w:jc w:val="center"/>
        <w:divId w:val="1159542026"/>
        <w:rPr>
          <w:rFonts w:eastAsia="Times New Roman"/>
        </w:rPr>
      </w:pPr>
      <w:r>
        <w:rPr>
          <w:rFonts w:eastAsia="Times New Roman"/>
          <w:i/>
          <w:iCs/>
          <w:color w:val="000000"/>
          <w:sz w:val="20"/>
          <w:szCs w:val="20"/>
        </w:rPr>
        <w:t>(in thousands)</w:t>
      </w:r>
    </w:p>
    <w:tbl>
      <w:tblPr>
        <w:tblW w:w="4994" w:type="pct"/>
        <w:jc w:val="center"/>
        <w:tblCellMar>
          <w:top w:w="15" w:type="dxa"/>
          <w:left w:w="15" w:type="dxa"/>
          <w:bottom w:w="15" w:type="dxa"/>
          <w:right w:w="15" w:type="dxa"/>
        </w:tblCellMar>
        <w:tblLook w:val="04A0" w:firstRow="1" w:lastRow="0" w:firstColumn="1" w:lastColumn="0" w:noHBand="0" w:noVBand="1"/>
      </w:tblPr>
      <w:tblGrid>
        <w:gridCol w:w="44"/>
        <w:gridCol w:w="6117"/>
        <w:gridCol w:w="39"/>
        <w:gridCol w:w="110"/>
        <w:gridCol w:w="865"/>
        <w:gridCol w:w="36"/>
        <w:gridCol w:w="36"/>
        <w:gridCol w:w="36"/>
        <w:gridCol w:w="36"/>
        <w:gridCol w:w="110"/>
        <w:gridCol w:w="831"/>
        <w:gridCol w:w="36"/>
      </w:tblGrid>
      <w:tr w:rsidR="00000000" w14:paraId="758258DC" w14:textId="77777777">
        <w:trPr>
          <w:divId w:val="434134255"/>
          <w:jc w:val="center"/>
        </w:trPr>
        <w:tc>
          <w:tcPr>
            <w:tcW w:w="50" w:type="pct"/>
            <w:vAlign w:val="center"/>
            <w:hideMark/>
          </w:tcPr>
          <w:p w14:paraId="7E170277" w14:textId="77777777" w:rsidR="00000000" w:rsidRDefault="001E44E9">
            <w:pPr>
              <w:ind w:firstLine="360"/>
              <w:jc w:val="center"/>
              <w:rPr>
                <w:rFonts w:eastAsia="Times New Roman"/>
              </w:rPr>
            </w:pPr>
          </w:p>
        </w:tc>
        <w:tc>
          <w:tcPr>
            <w:tcW w:w="3709" w:type="pct"/>
            <w:vAlign w:val="center"/>
            <w:hideMark/>
          </w:tcPr>
          <w:p w14:paraId="53C6931A" w14:textId="77777777" w:rsidR="00000000" w:rsidRDefault="001E44E9">
            <w:pPr>
              <w:spacing w:after="100"/>
              <w:rPr>
                <w:rFonts w:eastAsia="Times New Roman"/>
                <w:sz w:val="20"/>
                <w:szCs w:val="20"/>
              </w:rPr>
            </w:pPr>
          </w:p>
        </w:tc>
        <w:tc>
          <w:tcPr>
            <w:tcW w:w="5" w:type="pct"/>
            <w:vAlign w:val="center"/>
            <w:hideMark/>
          </w:tcPr>
          <w:p w14:paraId="040640AA" w14:textId="77777777" w:rsidR="00000000" w:rsidRDefault="001E44E9">
            <w:pPr>
              <w:spacing w:after="100"/>
              <w:rPr>
                <w:rFonts w:eastAsia="Times New Roman"/>
                <w:sz w:val="20"/>
                <w:szCs w:val="20"/>
              </w:rPr>
            </w:pPr>
          </w:p>
        </w:tc>
        <w:tc>
          <w:tcPr>
            <w:tcW w:w="50" w:type="pct"/>
            <w:vAlign w:val="center"/>
            <w:hideMark/>
          </w:tcPr>
          <w:p w14:paraId="7EEB62AA" w14:textId="77777777" w:rsidR="00000000" w:rsidRDefault="001E44E9">
            <w:pPr>
              <w:spacing w:after="100"/>
              <w:rPr>
                <w:rFonts w:eastAsia="Times New Roman"/>
                <w:sz w:val="20"/>
                <w:szCs w:val="20"/>
              </w:rPr>
            </w:pPr>
          </w:p>
        </w:tc>
        <w:tc>
          <w:tcPr>
            <w:tcW w:w="545" w:type="pct"/>
            <w:vAlign w:val="center"/>
            <w:hideMark/>
          </w:tcPr>
          <w:p w14:paraId="27351AB5" w14:textId="77777777" w:rsidR="00000000" w:rsidRDefault="001E44E9">
            <w:pPr>
              <w:spacing w:after="100"/>
              <w:rPr>
                <w:rFonts w:eastAsia="Times New Roman"/>
                <w:sz w:val="20"/>
                <w:szCs w:val="20"/>
              </w:rPr>
            </w:pPr>
          </w:p>
        </w:tc>
        <w:tc>
          <w:tcPr>
            <w:tcW w:w="5" w:type="pct"/>
            <w:vAlign w:val="center"/>
            <w:hideMark/>
          </w:tcPr>
          <w:p w14:paraId="3B4E4A7A" w14:textId="77777777" w:rsidR="00000000" w:rsidRDefault="001E44E9">
            <w:pPr>
              <w:spacing w:after="100"/>
              <w:rPr>
                <w:rFonts w:eastAsia="Times New Roman"/>
                <w:sz w:val="20"/>
                <w:szCs w:val="20"/>
              </w:rPr>
            </w:pPr>
          </w:p>
        </w:tc>
        <w:tc>
          <w:tcPr>
            <w:tcW w:w="5" w:type="pct"/>
            <w:vAlign w:val="center"/>
            <w:hideMark/>
          </w:tcPr>
          <w:p w14:paraId="458BF10D" w14:textId="77777777" w:rsidR="00000000" w:rsidRDefault="001E44E9">
            <w:pPr>
              <w:spacing w:after="100"/>
              <w:rPr>
                <w:rFonts w:eastAsia="Times New Roman"/>
                <w:sz w:val="20"/>
                <w:szCs w:val="20"/>
              </w:rPr>
            </w:pPr>
          </w:p>
        </w:tc>
        <w:tc>
          <w:tcPr>
            <w:tcW w:w="25" w:type="pct"/>
            <w:vAlign w:val="center"/>
            <w:hideMark/>
          </w:tcPr>
          <w:p w14:paraId="24AB6B8C" w14:textId="77777777" w:rsidR="00000000" w:rsidRDefault="001E44E9">
            <w:pPr>
              <w:spacing w:after="100"/>
              <w:rPr>
                <w:rFonts w:eastAsia="Times New Roman"/>
                <w:sz w:val="20"/>
                <w:szCs w:val="20"/>
              </w:rPr>
            </w:pPr>
          </w:p>
        </w:tc>
        <w:tc>
          <w:tcPr>
            <w:tcW w:w="5" w:type="pct"/>
            <w:vAlign w:val="center"/>
            <w:hideMark/>
          </w:tcPr>
          <w:p w14:paraId="5F499BF2" w14:textId="77777777" w:rsidR="00000000" w:rsidRDefault="001E44E9">
            <w:pPr>
              <w:spacing w:after="100"/>
              <w:rPr>
                <w:rFonts w:eastAsia="Times New Roman"/>
                <w:sz w:val="20"/>
                <w:szCs w:val="20"/>
              </w:rPr>
            </w:pPr>
          </w:p>
        </w:tc>
        <w:tc>
          <w:tcPr>
            <w:tcW w:w="50" w:type="pct"/>
            <w:vAlign w:val="center"/>
            <w:hideMark/>
          </w:tcPr>
          <w:p w14:paraId="25F074B3" w14:textId="77777777" w:rsidR="00000000" w:rsidRDefault="001E44E9">
            <w:pPr>
              <w:spacing w:after="100"/>
              <w:rPr>
                <w:rFonts w:eastAsia="Times New Roman"/>
                <w:sz w:val="20"/>
                <w:szCs w:val="20"/>
              </w:rPr>
            </w:pPr>
          </w:p>
        </w:tc>
        <w:tc>
          <w:tcPr>
            <w:tcW w:w="545" w:type="pct"/>
            <w:vAlign w:val="center"/>
            <w:hideMark/>
          </w:tcPr>
          <w:p w14:paraId="14B9AC14" w14:textId="77777777" w:rsidR="00000000" w:rsidRDefault="001E44E9">
            <w:pPr>
              <w:spacing w:after="100"/>
              <w:rPr>
                <w:rFonts w:eastAsia="Times New Roman"/>
                <w:sz w:val="20"/>
                <w:szCs w:val="20"/>
              </w:rPr>
            </w:pPr>
          </w:p>
        </w:tc>
        <w:tc>
          <w:tcPr>
            <w:tcW w:w="5" w:type="pct"/>
            <w:vAlign w:val="center"/>
            <w:hideMark/>
          </w:tcPr>
          <w:p w14:paraId="320B45D2" w14:textId="77777777" w:rsidR="00000000" w:rsidRDefault="001E44E9">
            <w:pPr>
              <w:spacing w:after="100"/>
              <w:rPr>
                <w:rFonts w:eastAsia="Times New Roman"/>
                <w:sz w:val="20"/>
                <w:szCs w:val="20"/>
              </w:rPr>
            </w:pPr>
          </w:p>
        </w:tc>
      </w:tr>
      <w:tr w:rsidR="00000000" w14:paraId="7B89E755" w14:textId="77777777">
        <w:trPr>
          <w:divId w:val="434134255"/>
          <w:jc w:val="center"/>
        </w:trPr>
        <w:tc>
          <w:tcPr>
            <w:tcW w:w="0" w:type="auto"/>
            <w:gridSpan w:val="3"/>
            <w:tcMar>
              <w:top w:w="0" w:type="dxa"/>
              <w:left w:w="20" w:type="dxa"/>
              <w:bottom w:w="0" w:type="dxa"/>
              <w:right w:w="20" w:type="dxa"/>
            </w:tcMar>
            <w:vAlign w:val="center"/>
            <w:hideMark/>
          </w:tcPr>
          <w:p w14:paraId="2497EC61" w14:textId="77777777" w:rsidR="00000000" w:rsidRDefault="001E44E9">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735413D6" w14:textId="77777777" w:rsidR="00000000" w:rsidRDefault="001E44E9">
            <w:pPr>
              <w:spacing w:after="100"/>
              <w:jc w:val="center"/>
              <w:rPr>
                <w:rFonts w:eastAsia="Times New Roman"/>
              </w:rPr>
            </w:pPr>
            <w:r>
              <w:rPr>
                <w:rFonts w:eastAsia="Times New Roman"/>
                <w:b/>
                <w:bCs/>
                <w:color w:val="000000"/>
                <w:sz w:val="16"/>
                <w:szCs w:val="16"/>
              </w:rPr>
              <w:t>Six Months Ended June 30,</w:t>
            </w:r>
          </w:p>
        </w:tc>
      </w:tr>
      <w:tr w:rsidR="00000000" w14:paraId="311B53FF" w14:textId="77777777">
        <w:trPr>
          <w:divId w:val="434134255"/>
          <w:jc w:val="center"/>
        </w:trPr>
        <w:tc>
          <w:tcPr>
            <w:tcW w:w="0" w:type="auto"/>
            <w:gridSpan w:val="3"/>
            <w:tcMar>
              <w:top w:w="0" w:type="dxa"/>
              <w:left w:w="20" w:type="dxa"/>
              <w:bottom w:w="0" w:type="dxa"/>
              <w:right w:w="20" w:type="dxa"/>
            </w:tcMar>
            <w:vAlign w:val="center"/>
            <w:hideMark/>
          </w:tcPr>
          <w:p w14:paraId="747CABFA" w14:textId="77777777" w:rsidR="00000000" w:rsidRDefault="001E44E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DDE78A6" w14:textId="77777777" w:rsidR="00000000" w:rsidRDefault="001E44E9">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14:paraId="0AC768A0" w14:textId="77777777" w:rsidR="00000000" w:rsidRDefault="001E44E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F058065" w14:textId="77777777" w:rsidR="00000000" w:rsidRDefault="001E44E9">
            <w:pPr>
              <w:spacing w:after="100"/>
              <w:jc w:val="center"/>
              <w:rPr>
                <w:rFonts w:eastAsia="Times New Roman"/>
              </w:rPr>
            </w:pPr>
            <w:r>
              <w:rPr>
                <w:rFonts w:eastAsia="Times New Roman"/>
                <w:b/>
                <w:bCs/>
                <w:color w:val="000000"/>
                <w:sz w:val="16"/>
                <w:szCs w:val="16"/>
              </w:rPr>
              <w:t>2021</w:t>
            </w:r>
          </w:p>
        </w:tc>
      </w:tr>
      <w:tr w:rsidR="00000000" w14:paraId="314E86BE" w14:textId="77777777">
        <w:trPr>
          <w:divId w:val="434134255"/>
          <w:jc w:val="center"/>
        </w:trPr>
        <w:tc>
          <w:tcPr>
            <w:tcW w:w="0" w:type="auto"/>
            <w:gridSpan w:val="3"/>
            <w:shd w:val="clear" w:color="auto" w:fill="CCEEFF"/>
            <w:tcMar>
              <w:top w:w="30" w:type="dxa"/>
              <w:left w:w="20" w:type="dxa"/>
              <w:bottom w:w="30" w:type="dxa"/>
              <w:right w:w="20" w:type="dxa"/>
            </w:tcMar>
            <w:hideMark/>
          </w:tcPr>
          <w:p w14:paraId="0072250C" w14:textId="77777777" w:rsidR="00000000" w:rsidRDefault="001E44E9">
            <w:pPr>
              <w:spacing w:after="100"/>
              <w:rPr>
                <w:rFonts w:eastAsia="Times New Roman"/>
              </w:rPr>
            </w:pPr>
            <w:r>
              <w:rPr>
                <w:rFonts w:eastAsia="Times New Roman"/>
                <w:color w:val="000000"/>
                <w:sz w:val="20"/>
                <w:szCs w:val="20"/>
              </w:rPr>
              <w:t>Operating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603F4CF" w14:textId="77777777" w:rsidR="00000000" w:rsidRDefault="001E44E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D36C8F" w14:textId="77777777" w:rsidR="00000000" w:rsidRDefault="001E44E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9F89A91" w14:textId="77777777" w:rsidR="00000000" w:rsidRDefault="001E44E9">
            <w:pPr>
              <w:spacing w:after="100"/>
              <w:rPr>
                <w:rFonts w:eastAsia="Times New Roman"/>
                <w:sz w:val="20"/>
                <w:szCs w:val="20"/>
              </w:rPr>
            </w:pPr>
          </w:p>
        </w:tc>
      </w:tr>
      <w:tr w:rsidR="00000000" w14:paraId="4D2682A6" w14:textId="77777777">
        <w:trPr>
          <w:divId w:val="434134255"/>
          <w:jc w:val="center"/>
        </w:trPr>
        <w:tc>
          <w:tcPr>
            <w:tcW w:w="0" w:type="auto"/>
            <w:gridSpan w:val="3"/>
            <w:shd w:val="clear" w:color="auto" w:fill="FFFFFF"/>
            <w:tcMar>
              <w:top w:w="30" w:type="dxa"/>
              <w:left w:w="20" w:type="dxa"/>
              <w:bottom w:w="30" w:type="dxa"/>
              <w:right w:w="20" w:type="dxa"/>
            </w:tcMar>
            <w:hideMark/>
          </w:tcPr>
          <w:p w14:paraId="2C93E73D" w14:textId="77777777" w:rsidR="00000000" w:rsidRDefault="001E44E9">
            <w:pPr>
              <w:spacing w:after="100"/>
              <w:rPr>
                <w:rFonts w:eastAsia="Times New Roman"/>
              </w:rPr>
            </w:pPr>
            <w:r>
              <w:rPr>
                <w:rFonts w:eastAsia="Times New Roman"/>
                <w:color w:val="000000"/>
                <w:sz w:val="20"/>
                <w:szCs w:val="20"/>
              </w:rPr>
              <w:t>Net income (loss)</w:t>
            </w:r>
          </w:p>
        </w:tc>
        <w:tc>
          <w:tcPr>
            <w:tcW w:w="0" w:type="auto"/>
            <w:shd w:val="clear" w:color="auto" w:fill="FFFFFF"/>
            <w:tcMar>
              <w:top w:w="30" w:type="dxa"/>
              <w:left w:w="20" w:type="dxa"/>
              <w:bottom w:w="30" w:type="dxa"/>
              <w:right w:w="0" w:type="dxa"/>
            </w:tcMar>
            <w:vAlign w:val="bottom"/>
            <w:hideMark/>
          </w:tcPr>
          <w:p w14:paraId="411ADC30" w14:textId="77777777" w:rsidR="00000000" w:rsidRDefault="001E44E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3E7DECC9" w14:textId="77777777" w:rsidR="00000000" w:rsidRDefault="001E44E9">
            <w:pPr>
              <w:spacing w:after="100"/>
              <w:jc w:val="right"/>
              <w:rPr>
                <w:rFonts w:eastAsia="Times New Roman"/>
              </w:rPr>
            </w:pPr>
            <w:r>
              <w:rPr>
                <w:rFonts w:eastAsia="Times New Roman"/>
                <w:color w:val="000000"/>
                <w:sz w:val="18"/>
                <w:szCs w:val="18"/>
              </w:rPr>
              <w:t>57,490 </w:t>
            </w:r>
          </w:p>
        </w:tc>
        <w:tc>
          <w:tcPr>
            <w:tcW w:w="0" w:type="auto"/>
            <w:shd w:val="clear" w:color="auto" w:fill="FFFFFF"/>
            <w:tcMar>
              <w:top w:w="30" w:type="dxa"/>
              <w:left w:w="0" w:type="dxa"/>
              <w:bottom w:w="30" w:type="dxa"/>
              <w:right w:w="20" w:type="dxa"/>
            </w:tcMar>
            <w:vAlign w:val="bottom"/>
            <w:hideMark/>
          </w:tcPr>
          <w:p w14:paraId="7FF1C291"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C235ED" w14:textId="77777777" w:rsidR="00000000" w:rsidRDefault="001E44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D9BABAD" w14:textId="77777777" w:rsidR="00000000" w:rsidRDefault="001E44E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6815D8F2" w14:textId="77777777" w:rsidR="00000000" w:rsidRDefault="001E44E9">
            <w:pPr>
              <w:spacing w:after="100"/>
              <w:jc w:val="right"/>
              <w:rPr>
                <w:rFonts w:eastAsia="Times New Roman"/>
              </w:rPr>
            </w:pPr>
            <w:r>
              <w:rPr>
                <w:rFonts w:eastAsia="Times New Roman"/>
                <w:color w:val="000000"/>
                <w:sz w:val="18"/>
                <w:szCs w:val="18"/>
              </w:rPr>
              <w:t>(1,055)</w:t>
            </w:r>
          </w:p>
        </w:tc>
        <w:tc>
          <w:tcPr>
            <w:tcW w:w="0" w:type="auto"/>
            <w:shd w:val="clear" w:color="auto" w:fill="FFFFFF"/>
            <w:tcMar>
              <w:top w:w="30" w:type="dxa"/>
              <w:left w:w="0" w:type="dxa"/>
              <w:bottom w:w="30" w:type="dxa"/>
              <w:right w:w="20" w:type="dxa"/>
            </w:tcMar>
            <w:vAlign w:val="bottom"/>
            <w:hideMark/>
          </w:tcPr>
          <w:p w14:paraId="2930B899" w14:textId="77777777" w:rsidR="00000000" w:rsidRDefault="001E44E9">
            <w:pPr>
              <w:spacing w:after="100"/>
              <w:jc w:val="right"/>
              <w:rPr>
                <w:rFonts w:eastAsia="Times New Roman"/>
              </w:rPr>
            </w:pPr>
          </w:p>
        </w:tc>
      </w:tr>
      <w:tr w:rsidR="00000000" w14:paraId="55347FEA" w14:textId="77777777">
        <w:trPr>
          <w:divId w:val="434134255"/>
          <w:jc w:val="center"/>
        </w:trPr>
        <w:tc>
          <w:tcPr>
            <w:tcW w:w="0" w:type="auto"/>
            <w:gridSpan w:val="3"/>
            <w:shd w:val="clear" w:color="auto" w:fill="CCEEFF"/>
            <w:tcMar>
              <w:top w:w="30" w:type="dxa"/>
              <w:left w:w="20" w:type="dxa"/>
              <w:bottom w:w="30" w:type="dxa"/>
              <w:right w:w="20" w:type="dxa"/>
            </w:tcMar>
            <w:hideMark/>
          </w:tcPr>
          <w:p w14:paraId="596EF591" w14:textId="77777777" w:rsidR="00000000" w:rsidRDefault="001E44E9">
            <w:pPr>
              <w:spacing w:after="100"/>
              <w:rPr>
                <w:rFonts w:eastAsia="Times New Roman"/>
              </w:rPr>
            </w:pPr>
            <w:r>
              <w:rPr>
                <w:rFonts w:eastAsia="Times New Roman"/>
                <w:color w:val="000000"/>
                <w:sz w:val="20"/>
                <w:szCs w:val="20"/>
              </w:rPr>
              <w:t>Adjustments to reconcile net income (loss) to net cash provided by operating activities:</w:t>
            </w:r>
          </w:p>
        </w:tc>
        <w:tc>
          <w:tcPr>
            <w:tcW w:w="0" w:type="auto"/>
            <w:gridSpan w:val="3"/>
            <w:shd w:val="clear" w:color="auto" w:fill="CCEEFF"/>
            <w:tcMar>
              <w:top w:w="0" w:type="dxa"/>
              <w:left w:w="20" w:type="dxa"/>
              <w:bottom w:w="0" w:type="dxa"/>
              <w:right w:w="20" w:type="dxa"/>
            </w:tcMar>
            <w:vAlign w:val="center"/>
            <w:hideMark/>
          </w:tcPr>
          <w:p w14:paraId="10CF9EA9" w14:textId="77777777" w:rsidR="00000000" w:rsidRDefault="001E44E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066ADA" w14:textId="77777777" w:rsidR="00000000" w:rsidRDefault="001E44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93DDC2C" w14:textId="77777777" w:rsidR="00000000" w:rsidRDefault="001E44E9">
            <w:pPr>
              <w:spacing w:after="100"/>
              <w:rPr>
                <w:rFonts w:eastAsia="Times New Roman"/>
                <w:sz w:val="20"/>
                <w:szCs w:val="20"/>
              </w:rPr>
            </w:pPr>
          </w:p>
        </w:tc>
      </w:tr>
      <w:tr w:rsidR="00000000" w14:paraId="13B8B4E9" w14:textId="77777777">
        <w:trPr>
          <w:divId w:val="434134255"/>
          <w:jc w:val="center"/>
        </w:trPr>
        <w:tc>
          <w:tcPr>
            <w:tcW w:w="0" w:type="auto"/>
            <w:gridSpan w:val="3"/>
            <w:shd w:val="clear" w:color="auto" w:fill="FFFFFF"/>
            <w:tcMar>
              <w:top w:w="30" w:type="dxa"/>
              <w:left w:w="380" w:type="dxa"/>
              <w:bottom w:w="30" w:type="dxa"/>
              <w:right w:w="20" w:type="dxa"/>
            </w:tcMar>
            <w:hideMark/>
          </w:tcPr>
          <w:p w14:paraId="5A1C1EA1" w14:textId="77777777" w:rsidR="00000000" w:rsidRDefault="001E44E9">
            <w:pPr>
              <w:spacing w:after="100"/>
              <w:rPr>
                <w:rFonts w:eastAsia="Times New Roman"/>
              </w:rPr>
            </w:pPr>
            <w:r>
              <w:rPr>
                <w:rFonts w:eastAsia="Times New Roman"/>
                <w:color w:val="000000"/>
                <w:sz w:val="20"/>
                <w:szCs w:val="20"/>
              </w:rPr>
              <w:t>Depreciation</w:t>
            </w:r>
          </w:p>
        </w:tc>
        <w:tc>
          <w:tcPr>
            <w:tcW w:w="0" w:type="auto"/>
            <w:gridSpan w:val="2"/>
            <w:shd w:val="clear" w:color="auto" w:fill="FFFFFF"/>
            <w:tcMar>
              <w:top w:w="30" w:type="dxa"/>
              <w:left w:w="20" w:type="dxa"/>
              <w:bottom w:w="30" w:type="dxa"/>
              <w:right w:w="0" w:type="dxa"/>
            </w:tcMar>
            <w:vAlign w:val="bottom"/>
            <w:hideMark/>
          </w:tcPr>
          <w:p w14:paraId="03CFF28A" w14:textId="77777777" w:rsidR="00000000" w:rsidRDefault="001E44E9">
            <w:pPr>
              <w:spacing w:after="100"/>
              <w:jc w:val="right"/>
              <w:rPr>
                <w:rFonts w:eastAsia="Times New Roman"/>
              </w:rPr>
            </w:pPr>
            <w:r>
              <w:rPr>
                <w:rFonts w:eastAsia="Times New Roman"/>
                <w:color w:val="000000"/>
                <w:sz w:val="18"/>
                <w:szCs w:val="18"/>
              </w:rPr>
              <w:t>33,767 </w:t>
            </w:r>
          </w:p>
        </w:tc>
        <w:tc>
          <w:tcPr>
            <w:tcW w:w="0" w:type="auto"/>
            <w:shd w:val="clear" w:color="auto" w:fill="FFFFFF"/>
            <w:tcMar>
              <w:top w:w="30" w:type="dxa"/>
              <w:left w:w="0" w:type="dxa"/>
              <w:bottom w:w="30" w:type="dxa"/>
              <w:right w:w="20" w:type="dxa"/>
            </w:tcMar>
            <w:vAlign w:val="bottom"/>
            <w:hideMark/>
          </w:tcPr>
          <w:p w14:paraId="5B9848C3"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2C3641"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72A5E83" w14:textId="77777777" w:rsidR="00000000" w:rsidRDefault="001E44E9">
            <w:pPr>
              <w:spacing w:after="100"/>
              <w:jc w:val="right"/>
              <w:rPr>
                <w:rFonts w:eastAsia="Times New Roman"/>
              </w:rPr>
            </w:pPr>
            <w:r>
              <w:rPr>
                <w:rFonts w:eastAsia="Times New Roman"/>
                <w:color w:val="000000"/>
                <w:sz w:val="18"/>
                <w:szCs w:val="18"/>
              </w:rPr>
              <w:t>33,173 </w:t>
            </w:r>
          </w:p>
        </w:tc>
        <w:tc>
          <w:tcPr>
            <w:tcW w:w="0" w:type="auto"/>
            <w:shd w:val="clear" w:color="auto" w:fill="FFFFFF"/>
            <w:tcMar>
              <w:top w:w="30" w:type="dxa"/>
              <w:left w:w="0" w:type="dxa"/>
              <w:bottom w:w="30" w:type="dxa"/>
              <w:right w:w="20" w:type="dxa"/>
            </w:tcMar>
            <w:vAlign w:val="bottom"/>
            <w:hideMark/>
          </w:tcPr>
          <w:p w14:paraId="3F78AE04" w14:textId="77777777" w:rsidR="00000000" w:rsidRDefault="001E44E9">
            <w:pPr>
              <w:spacing w:after="100"/>
              <w:jc w:val="right"/>
              <w:rPr>
                <w:rFonts w:eastAsia="Times New Roman"/>
              </w:rPr>
            </w:pPr>
          </w:p>
        </w:tc>
      </w:tr>
      <w:tr w:rsidR="00000000" w14:paraId="0F51E8A4" w14:textId="77777777">
        <w:trPr>
          <w:divId w:val="434134255"/>
          <w:jc w:val="center"/>
        </w:trPr>
        <w:tc>
          <w:tcPr>
            <w:tcW w:w="0" w:type="auto"/>
            <w:gridSpan w:val="3"/>
            <w:shd w:val="clear" w:color="auto" w:fill="CCEEFF"/>
            <w:tcMar>
              <w:top w:w="30" w:type="dxa"/>
              <w:left w:w="380" w:type="dxa"/>
              <w:bottom w:w="30" w:type="dxa"/>
              <w:right w:w="20" w:type="dxa"/>
            </w:tcMar>
            <w:hideMark/>
          </w:tcPr>
          <w:p w14:paraId="3000FFE0" w14:textId="77777777" w:rsidR="00000000" w:rsidRDefault="001E44E9">
            <w:pPr>
              <w:spacing w:after="100"/>
              <w:rPr>
                <w:rFonts w:eastAsia="Times New Roman"/>
              </w:rPr>
            </w:pPr>
            <w:r>
              <w:rPr>
                <w:rFonts w:eastAsia="Times New Roman"/>
                <w:color w:val="000000"/>
                <w:sz w:val="20"/>
                <w:szCs w:val="20"/>
              </w:rPr>
              <w:t>Amortization of intangible assets</w:t>
            </w:r>
          </w:p>
        </w:tc>
        <w:tc>
          <w:tcPr>
            <w:tcW w:w="0" w:type="auto"/>
            <w:gridSpan w:val="2"/>
            <w:shd w:val="clear" w:color="auto" w:fill="CCEEFF"/>
            <w:tcMar>
              <w:top w:w="30" w:type="dxa"/>
              <w:left w:w="20" w:type="dxa"/>
              <w:bottom w:w="30" w:type="dxa"/>
              <w:right w:w="0" w:type="dxa"/>
            </w:tcMar>
            <w:vAlign w:val="bottom"/>
            <w:hideMark/>
          </w:tcPr>
          <w:p w14:paraId="3164F4D1" w14:textId="77777777" w:rsidR="00000000" w:rsidRDefault="001E44E9">
            <w:pPr>
              <w:spacing w:after="100"/>
              <w:jc w:val="right"/>
              <w:rPr>
                <w:rFonts w:eastAsia="Times New Roman"/>
              </w:rPr>
            </w:pPr>
            <w:r>
              <w:rPr>
                <w:rFonts w:eastAsia="Times New Roman"/>
                <w:color w:val="000000"/>
                <w:sz w:val="18"/>
                <w:szCs w:val="18"/>
              </w:rPr>
              <w:t>170,281 </w:t>
            </w:r>
          </w:p>
        </w:tc>
        <w:tc>
          <w:tcPr>
            <w:tcW w:w="0" w:type="auto"/>
            <w:shd w:val="clear" w:color="auto" w:fill="CCEEFF"/>
            <w:tcMar>
              <w:top w:w="30" w:type="dxa"/>
              <w:left w:w="0" w:type="dxa"/>
              <w:bottom w:w="30" w:type="dxa"/>
              <w:right w:w="20" w:type="dxa"/>
            </w:tcMar>
            <w:vAlign w:val="bottom"/>
            <w:hideMark/>
          </w:tcPr>
          <w:p w14:paraId="0910B17F"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76181F"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D8845F0" w14:textId="77777777" w:rsidR="00000000" w:rsidRDefault="001E44E9">
            <w:pPr>
              <w:spacing w:after="100"/>
              <w:jc w:val="right"/>
              <w:rPr>
                <w:rFonts w:eastAsia="Times New Roman"/>
              </w:rPr>
            </w:pPr>
            <w:r>
              <w:rPr>
                <w:rFonts w:eastAsia="Times New Roman"/>
                <w:color w:val="000000"/>
                <w:sz w:val="18"/>
                <w:szCs w:val="18"/>
              </w:rPr>
              <w:t>169,875 </w:t>
            </w:r>
          </w:p>
        </w:tc>
        <w:tc>
          <w:tcPr>
            <w:tcW w:w="0" w:type="auto"/>
            <w:shd w:val="clear" w:color="auto" w:fill="CCEEFF"/>
            <w:tcMar>
              <w:top w:w="30" w:type="dxa"/>
              <w:left w:w="0" w:type="dxa"/>
              <w:bottom w:w="30" w:type="dxa"/>
              <w:right w:w="20" w:type="dxa"/>
            </w:tcMar>
            <w:vAlign w:val="bottom"/>
            <w:hideMark/>
          </w:tcPr>
          <w:p w14:paraId="5FEFD882" w14:textId="77777777" w:rsidR="00000000" w:rsidRDefault="001E44E9">
            <w:pPr>
              <w:spacing w:after="100"/>
              <w:jc w:val="right"/>
              <w:rPr>
                <w:rFonts w:eastAsia="Times New Roman"/>
              </w:rPr>
            </w:pPr>
          </w:p>
        </w:tc>
      </w:tr>
      <w:tr w:rsidR="00000000" w14:paraId="01F6D282" w14:textId="77777777">
        <w:trPr>
          <w:divId w:val="434134255"/>
          <w:jc w:val="center"/>
        </w:trPr>
        <w:tc>
          <w:tcPr>
            <w:tcW w:w="0" w:type="auto"/>
            <w:gridSpan w:val="3"/>
            <w:shd w:val="clear" w:color="auto" w:fill="FFFFFF"/>
            <w:tcMar>
              <w:top w:w="30" w:type="dxa"/>
              <w:left w:w="380" w:type="dxa"/>
              <w:bottom w:w="30" w:type="dxa"/>
              <w:right w:w="20" w:type="dxa"/>
            </w:tcMar>
            <w:hideMark/>
          </w:tcPr>
          <w:p w14:paraId="5456A741" w14:textId="77777777" w:rsidR="00000000" w:rsidRDefault="001E44E9">
            <w:pPr>
              <w:spacing w:after="100"/>
              <w:rPr>
                <w:rFonts w:eastAsia="Times New Roman"/>
              </w:rPr>
            </w:pPr>
            <w:r>
              <w:rPr>
                <w:rFonts w:eastAsia="Times New Roman"/>
                <w:color w:val="000000"/>
                <w:sz w:val="20"/>
                <w:szCs w:val="20"/>
              </w:rPr>
              <w:t>Amortization of the right-of-use asset</w:t>
            </w:r>
          </w:p>
        </w:tc>
        <w:tc>
          <w:tcPr>
            <w:tcW w:w="0" w:type="auto"/>
            <w:gridSpan w:val="2"/>
            <w:shd w:val="clear" w:color="auto" w:fill="FFFFFF"/>
            <w:tcMar>
              <w:top w:w="30" w:type="dxa"/>
              <w:left w:w="20" w:type="dxa"/>
              <w:bottom w:w="30" w:type="dxa"/>
              <w:right w:w="0" w:type="dxa"/>
            </w:tcMar>
            <w:vAlign w:val="bottom"/>
            <w:hideMark/>
          </w:tcPr>
          <w:p w14:paraId="1B5B53FD" w14:textId="77777777" w:rsidR="00000000" w:rsidRDefault="001E44E9">
            <w:pPr>
              <w:spacing w:after="100"/>
              <w:jc w:val="right"/>
              <w:rPr>
                <w:rFonts w:eastAsia="Times New Roman"/>
              </w:rPr>
            </w:pPr>
            <w:r>
              <w:rPr>
                <w:rFonts w:eastAsia="Times New Roman"/>
                <w:color w:val="000000"/>
                <w:sz w:val="18"/>
                <w:szCs w:val="18"/>
              </w:rPr>
              <w:t>3,339 </w:t>
            </w:r>
          </w:p>
        </w:tc>
        <w:tc>
          <w:tcPr>
            <w:tcW w:w="0" w:type="auto"/>
            <w:shd w:val="clear" w:color="auto" w:fill="FFFFFF"/>
            <w:tcMar>
              <w:top w:w="30" w:type="dxa"/>
              <w:left w:w="0" w:type="dxa"/>
              <w:bottom w:w="30" w:type="dxa"/>
              <w:right w:w="20" w:type="dxa"/>
            </w:tcMar>
            <w:vAlign w:val="bottom"/>
            <w:hideMark/>
          </w:tcPr>
          <w:p w14:paraId="19B1CF8E"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74285E"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3D7750" w14:textId="77777777" w:rsidR="00000000" w:rsidRDefault="001E44E9">
            <w:pPr>
              <w:spacing w:after="100"/>
              <w:jc w:val="right"/>
              <w:rPr>
                <w:rFonts w:eastAsia="Times New Roman"/>
              </w:rPr>
            </w:pPr>
            <w:r>
              <w:rPr>
                <w:rFonts w:eastAsia="Times New Roman"/>
                <w:color w:val="000000"/>
                <w:sz w:val="18"/>
                <w:szCs w:val="18"/>
              </w:rPr>
              <w:t>3,525 </w:t>
            </w:r>
          </w:p>
        </w:tc>
        <w:tc>
          <w:tcPr>
            <w:tcW w:w="0" w:type="auto"/>
            <w:shd w:val="clear" w:color="auto" w:fill="FFFFFF"/>
            <w:tcMar>
              <w:top w:w="30" w:type="dxa"/>
              <w:left w:w="0" w:type="dxa"/>
              <w:bottom w:w="30" w:type="dxa"/>
              <w:right w:w="20" w:type="dxa"/>
            </w:tcMar>
            <w:vAlign w:val="bottom"/>
            <w:hideMark/>
          </w:tcPr>
          <w:p w14:paraId="251717BF" w14:textId="77777777" w:rsidR="00000000" w:rsidRDefault="001E44E9">
            <w:pPr>
              <w:spacing w:after="100"/>
              <w:jc w:val="right"/>
              <w:rPr>
                <w:rFonts w:eastAsia="Times New Roman"/>
              </w:rPr>
            </w:pPr>
          </w:p>
        </w:tc>
      </w:tr>
      <w:tr w:rsidR="00000000" w14:paraId="50C81095" w14:textId="77777777">
        <w:trPr>
          <w:divId w:val="434134255"/>
          <w:jc w:val="center"/>
        </w:trPr>
        <w:tc>
          <w:tcPr>
            <w:tcW w:w="0" w:type="auto"/>
            <w:gridSpan w:val="3"/>
            <w:shd w:val="clear" w:color="auto" w:fill="CCEEFF"/>
            <w:tcMar>
              <w:top w:w="30" w:type="dxa"/>
              <w:left w:w="380" w:type="dxa"/>
              <w:bottom w:w="30" w:type="dxa"/>
              <w:right w:w="20" w:type="dxa"/>
            </w:tcMar>
            <w:hideMark/>
          </w:tcPr>
          <w:p w14:paraId="74F669B7" w14:textId="77777777" w:rsidR="00000000" w:rsidRDefault="001E44E9">
            <w:pPr>
              <w:spacing w:after="100"/>
              <w:rPr>
                <w:rFonts w:eastAsia="Times New Roman"/>
              </w:rPr>
            </w:pPr>
            <w:r>
              <w:rPr>
                <w:rFonts w:eastAsia="Times New Roman"/>
                <w:color w:val="000000"/>
                <w:sz w:val="20"/>
                <w:szCs w:val="20"/>
              </w:rPr>
              <w:t>Stock-based compensation</w:t>
            </w:r>
          </w:p>
        </w:tc>
        <w:tc>
          <w:tcPr>
            <w:tcW w:w="0" w:type="auto"/>
            <w:gridSpan w:val="2"/>
            <w:shd w:val="clear" w:color="auto" w:fill="CCEEFF"/>
            <w:tcMar>
              <w:top w:w="30" w:type="dxa"/>
              <w:left w:w="20" w:type="dxa"/>
              <w:bottom w:w="30" w:type="dxa"/>
              <w:right w:w="0" w:type="dxa"/>
            </w:tcMar>
            <w:vAlign w:val="bottom"/>
            <w:hideMark/>
          </w:tcPr>
          <w:p w14:paraId="2C427CEE" w14:textId="77777777" w:rsidR="00000000" w:rsidRDefault="001E44E9">
            <w:pPr>
              <w:spacing w:after="100"/>
              <w:jc w:val="right"/>
              <w:rPr>
                <w:rFonts w:eastAsia="Times New Roman"/>
              </w:rPr>
            </w:pPr>
            <w:r>
              <w:rPr>
                <w:rFonts w:eastAsia="Times New Roman"/>
                <w:color w:val="000000"/>
                <w:sz w:val="18"/>
                <w:szCs w:val="18"/>
              </w:rPr>
              <w:t>7,234 </w:t>
            </w:r>
          </w:p>
        </w:tc>
        <w:tc>
          <w:tcPr>
            <w:tcW w:w="0" w:type="auto"/>
            <w:shd w:val="clear" w:color="auto" w:fill="CCEEFF"/>
            <w:tcMar>
              <w:top w:w="30" w:type="dxa"/>
              <w:left w:w="0" w:type="dxa"/>
              <w:bottom w:w="30" w:type="dxa"/>
              <w:right w:w="20" w:type="dxa"/>
            </w:tcMar>
            <w:vAlign w:val="bottom"/>
            <w:hideMark/>
          </w:tcPr>
          <w:p w14:paraId="0DBF9327"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7CE6BC"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AC6A2E" w14:textId="77777777" w:rsidR="00000000" w:rsidRDefault="001E44E9">
            <w:pPr>
              <w:spacing w:after="100"/>
              <w:jc w:val="right"/>
              <w:rPr>
                <w:rFonts w:eastAsia="Times New Roman"/>
              </w:rPr>
            </w:pPr>
            <w:r>
              <w:rPr>
                <w:rFonts w:eastAsia="Times New Roman"/>
                <w:color w:val="000000"/>
                <w:sz w:val="18"/>
                <w:szCs w:val="18"/>
              </w:rPr>
              <w:t>8,442 </w:t>
            </w:r>
          </w:p>
        </w:tc>
        <w:tc>
          <w:tcPr>
            <w:tcW w:w="0" w:type="auto"/>
            <w:shd w:val="clear" w:color="auto" w:fill="CCEEFF"/>
            <w:tcMar>
              <w:top w:w="30" w:type="dxa"/>
              <w:left w:w="0" w:type="dxa"/>
              <w:bottom w:w="30" w:type="dxa"/>
              <w:right w:w="20" w:type="dxa"/>
            </w:tcMar>
            <w:vAlign w:val="bottom"/>
            <w:hideMark/>
          </w:tcPr>
          <w:p w14:paraId="4C721CCF" w14:textId="77777777" w:rsidR="00000000" w:rsidRDefault="001E44E9">
            <w:pPr>
              <w:spacing w:after="100"/>
              <w:jc w:val="right"/>
              <w:rPr>
                <w:rFonts w:eastAsia="Times New Roman"/>
              </w:rPr>
            </w:pPr>
          </w:p>
        </w:tc>
      </w:tr>
      <w:tr w:rsidR="00000000" w14:paraId="0749278A" w14:textId="77777777">
        <w:trPr>
          <w:divId w:val="434134255"/>
          <w:jc w:val="center"/>
        </w:trPr>
        <w:tc>
          <w:tcPr>
            <w:tcW w:w="0" w:type="auto"/>
            <w:gridSpan w:val="3"/>
            <w:shd w:val="clear" w:color="auto" w:fill="FFFFFF"/>
            <w:tcMar>
              <w:top w:w="30" w:type="dxa"/>
              <w:left w:w="380" w:type="dxa"/>
              <w:bottom w:w="30" w:type="dxa"/>
              <w:right w:w="20" w:type="dxa"/>
            </w:tcMar>
            <w:hideMark/>
          </w:tcPr>
          <w:p w14:paraId="263106BD" w14:textId="77777777" w:rsidR="00000000" w:rsidRDefault="001E44E9">
            <w:pPr>
              <w:spacing w:after="100"/>
              <w:rPr>
                <w:rFonts w:eastAsia="Times New Roman"/>
              </w:rPr>
            </w:pPr>
            <w:r>
              <w:rPr>
                <w:rFonts w:eastAsia="Times New Roman"/>
                <w:color w:val="000000"/>
                <w:sz w:val="20"/>
                <w:szCs w:val="20"/>
              </w:rPr>
              <w:t>Deferred income taxes</w:t>
            </w:r>
          </w:p>
        </w:tc>
        <w:tc>
          <w:tcPr>
            <w:tcW w:w="0" w:type="auto"/>
            <w:gridSpan w:val="2"/>
            <w:shd w:val="clear" w:color="auto" w:fill="FFFFFF"/>
            <w:tcMar>
              <w:top w:w="30" w:type="dxa"/>
              <w:left w:w="20" w:type="dxa"/>
              <w:bottom w:w="30" w:type="dxa"/>
              <w:right w:w="0" w:type="dxa"/>
            </w:tcMar>
            <w:vAlign w:val="bottom"/>
            <w:hideMark/>
          </w:tcPr>
          <w:p w14:paraId="41DC35A2" w14:textId="77777777" w:rsidR="00000000" w:rsidRDefault="001E44E9">
            <w:pPr>
              <w:spacing w:after="100"/>
              <w:jc w:val="right"/>
              <w:rPr>
                <w:rFonts w:eastAsia="Times New Roman"/>
              </w:rPr>
            </w:pPr>
            <w:r>
              <w:rPr>
                <w:rFonts w:eastAsia="Times New Roman"/>
                <w:color w:val="000000"/>
                <w:sz w:val="18"/>
                <w:szCs w:val="18"/>
              </w:rPr>
              <w:t>(59,481)</w:t>
            </w:r>
          </w:p>
        </w:tc>
        <w:tc>
          <w:tcPr>
            <w:tcW w:w="0" w:type="auto"/>
            <w:shd w:val="clear" w:color="auto" w:fill="FFFFFF"/>
            <w:tcMar>
              <w:top w:w="30" w:type="dxa"/>
              <w:left w:w="0" w:type="dxa"/>
              <w:bottom w:w="30" w:type="dxa"/>
              <w:right w:w="20" w:type="dxa"/>
            </w:tcMar>
            <w:vAlign w:val="bottom"/>
            <w:hideMark/>
          </w:tcPr>
          <w:p w14:paraId="380271CD"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D4992B"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04DC58" w14:textId="77777777" w:rsidR="00000000" w:rsidRDefault="001E44E9">
            <w:pPr>
              <w:spacing w:after="100"/>
              <w:jc w:val="right"/>
              <w:rPr>
                <w:rFonts w:eastAsia="Times New Roman"/>
              </w:rPr>
            </w:pPr>
            <w:r>
              <w:rPr>
                <w:rFonts w:eastAsia="Times New Roman"/>
                <w:color w:val="000000"/>
                <w:sz w:val="18"/>
                <w:szCs w:val="18"/>
              </w:rPr>
              <w:t>303 </w:t>
            </w:r>
          </w:p>
        </w:tc>
        <w:tc>
          <w:tcPr>
            <w:tcW w:w="0" w:type="auto"/>
            <w:shd w:val="clear" w:color="auto" w:fill="FFFFFF"/>
            <w:tcMar>
              <w:top w:w="30" w:type="dxa"/>
              <w:left w:w="0" w:type="dxa"/>
              <w:bottom w:w="30" w:type="dxa"/>
              <w:right w:w="20" w:type="dxa"/>
            </w:tcMar>
            <w:vAlign w:val="bottom"/>
            <w:hideMark/>
          </w:tcPr>
          <w:p w14:paraId="6085C7A6" w14:textId="77777777" w:rsidR="00000000" w:rsidRDefault="001E44E9">
            <w:pPr>
              <w:spacing w:after="100"/>
              <w:jc w:val="right"/>
              <w:rPr>
                <w:rFonts w:eastAsia="Times New Roman"/>
              </w:rPr>
            </w:pPr>
          </w:p>
        </w:tc>
      </w:tr>
      <w:tr w:rsidR="00000000" w14:paraId="101F1026" w14:textId="77777777">
        <w:trPr>
          <w:divId w:val="434134255"/>
          <w:jc w:val="center"/>
        </w:trPr>
        <w:tc>
          <w:tcPr>
            <w:tcW w:w="0" w:type="auto"/>
            <w:gridSpan w:val="3"/>
            <w:shd w:val="clear" w:color="auto" w:fill="CCEEFF"/>
            <w:tcMar>
              <w:top w:w="30" w:type="dxa"/>
              <w:left w:w="380" w:type="dxa"/>
              <w:bottom w:w="30" w:type="dxa"/>
              <w:right w:w="20" w:type="dxa"/>
            </w:tcMar>
            <w:hideMark/>
          </w:tcPr>
          <w:p w14:paraId="1C7E92C1" w14:textId="77777777" w:rsidR="00000000" w:rsidRDefault="001E44E9">
            <w:pPr>
              <w:spacing w:after="100"/>
              <w:rPr>
                <w:rFonts w:eastAsia="Times New Roman"/>
              </w:rPr>
            </w:pPr>
            <w:r>
              <w:rPr>
                <w:rFonts w:eastAsia="Times New Roman"/>
                <w:color w:val="000000"/>
                <w:sz w:val="20"/>
                <w:szCs w:val="20"/>
              </w:rPr>
              <w:t>Non-cash interest costs</w:t>
            </w:r>
          </w:p>
        </w:tc>
        <w:tc>
          <w:tcPr>
            <w:tcW w:w="0" w:type="auto"/>
            <w:gridSpan w:val="2"/>
            <w:shd w:val="clear" w:color="auto" w:fill="CCEEFF"/>
            <w:tcMar>
              <w:top w:w="30" w:type="dxa"/>
              <w:left w:w="20" w:type="dxa"/>
              <w:bottom w:w="30" w:type="dxa"/>
              <w:right w:w="0" w:type="dxa"/>
            </w:tcMar>
            <w:vAlign w:val="bottom"/>
            <w:hideMark/>
          </w:tcPr>
          <w:p w14:paraId="3ED0C3BD" w14:textId="77777777" w:rsidR="00000000" w:rsidRDefault="001E44E9">
            <w:pPr>
              <w:spacing w:after="100"/>
              <w:jc w:val="right"/>
              <w:rPr>
                <w:rFonts w:eastAsia="Times New Roman"/>
              </w:rPr>
            </w:pPr>
            <w:r>
              <w:rPr>
                <w:rFonts w:eastAsia="Times New Roman"/>
                <w:color w:val="000000"/>
                <w:sz w:val="18"/>
                <w:szCs w:val="18"/>
              </w:rPr>
              <w:t>5,192 </w:t>
            </w:r>
          </w:p>
        </w:tc>
        <w:tc>
          <w:tcPr>
            <w:tcW w:w="0" w:type="auto"/>
            <w:shd w:val="clear" w:color="auto" w:fill="CCEEFF"/>
            <w:tcMar>
              <w:top w:w="30" w:type="dxa"/>
              <w:left w:w="0" w:type="dxa"/>
              <w:bottom w:w="30" w:type="dxa"/>
              <w:right w:w="20" w:type="dxa"/>
            </w:tcMar>
            <w:vAlign w:val="bottom"/>
            <w:hideMark/>
          </w:tcPr>
          <w:p w14:paraId="69F20A64"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858B47"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3CDA50" w14:textId="77777777" w:rsidR="00000000" w:rsidRDefault="001E44E9">
            <w:pPr>
              <w:spacing w:after="100"/>
              <w:jc w:val="right"/>
              <w:rPr>
                <w:rFonts w:eastAsia="Times New Roman"/>
              </w:rPr>
            </w:pPr>
            <w:r>
              <w:rPr>
                <w:rFonts w:eastAsia="Times New Roman"/>
                <w:color w:val="000000"/>
                <w:sz w:val="18"/>
                <w:szCs w:val="18"/>
              </w:rPr>
              <w:t>5,805 </w:t>
            </w:r>
          </w:p>
        </w:tc>
        <w:tc>
          <w:tcPr>
            <w:tcW w:w="0" w:type="auto"/>
            <w:shd w:val="clear" w:color="auto" w:fill="CCEEFF"/>
            <w:tcMar>
              <w:top w:w="30" w:type="dxa"/>
              <w:left w:w="0" w:type="dxa"/>
              <w:bottom w:w="30" w:type="dxa"/>
              <w:right w:w="20" w:type="dxa"/>
            </w:tcMar>
            <w:vAlign w:val="bottom"/>
            <w:hideMark/>
          </w:tcPr>
          <w:p w14:paraId="0C901FC2" w14:textId="77777777" w:rsidR="00000000" w:rsidRDefault="001E44E9">
            <w:pPr>
              <w:spacing w:after="100"/>
              <w:jc w:val="right"/>
              <w:rPr>
                <w:rFonts w:eastAsia="Times New Roman"/>
              </w:rPr>
            </w:pPr>
          </w:p>
        </w:tc>
      </w:tr>
      <w:tr w:rsidR="00000000" w14:paraId="44DB85FD" w14:textId="77777777">
        <w:trPr>
          <w:divId w:val="434134255"/>
          <w:jc w:val="center"/>
        </w:trPr>
        <w:tc>
          <w:tcPr>
            <w:tcW w:w="0" w:type="auto"/>
            <w:gridSpan w:val="3"/>
            <w:vAlign w:val="center"/>
            <w:hideMark/>
          </w:tcPr>
          <w:p w14:paraId="12BB3DE6" w14:textId="77777777" w:rsidR="00000000" w:rsidRDefault="001E44E9">
            <w:pPr>
              <w:spacing w:after="100"/>
              <w:jc w:val="right"/>
              <w:rPr>
                <w:rFonts w:eastAsia="Times New Roman"/>
                <w:sz w:val="20"/>
                <w:szCs w:val="20"/>
              </w:rPr>
            </w:pPr>
          </w:p>
        </w:tc>
        <w:tc>
          <w:tcPr>
            <w:tcW w:w="0" w:type="auto"/>
            <w:gridSpan w:val="3"/>
            <w:vAlign w:val="center"/>
            <w:hideMark/>
          </w:tcPr>
          <w:p w14:paraId="34426DF5" w14:textId="77777777" w:rsidR="00000000" w:rsidRDefault="001E44E9">
            <w:pPr>
              <w:spacing w:after="100"/>
              <w:rPr>
                <w:rFonts w:eastAsia="Times New Roman"/>
                <w:sz w:val="20"/>
                <w:szCs w:val="20"/>
              </w:rPr>
            </w:pPr>
          </w:p>
        </w:tc>
        <w:tc>
          <w:tcPr>
            <w:tcW w:w="0" w:type="auto"/>
            <w:gridSpan w:val="3"/>
            <w:vAlign w:val="center"/>
            <w:hideMark/>
          </w:tcPr>
          <w:p w14:paraId="73811BD4" w14:textId="77777777" w:rsidR="00000000" w:rsidRDefault="001E44E9">
            <w:pPr>
              <w:spacing w:after="100"/>
              <w:rPr>
                <w:rFonts w:eastAsia="Times New Roman"/>
                <w:sz w:val="20"/>
                <w:szCs w:val="20"/>
              </w:rPr>
            </w:pPr>
          </w:p>
        </w:tc>
        <w:tc>
          <w:tcPr>
            <w:tcW w:w="0" w:type="auto"/>
            <w:gridSpan w:val="3"/>
            <w:vAlign w:val="center"/>
            <w:hideMark/>
          </w:tcPr>
          <w:p w14:paraId="3B158D53" w14:textId="77777777" w:rsidR="00000000" w:rsidRDefault="001E44E9">
            <w:pPr>
              <w:spacing w:after="100"/>
              <w:rPr>
                <w:rFonts w:eastAsia="Times New Roman"/>
                <w:sz w:val="20"/>
                <w:szCs w:val="20"/>
              </w:rPr>
            </w:pPr>
          </w:p>
        </w:tc>
      </w:tr>
      <w:tr w:rsidR="00000000" w14:paraId="24D1532B" w14:textId="77777777">
        <w:trPr>
          <w:divId w:val="434134255"/>
          <w:jc w:val="center"/>
        </w:trPr>
        <w:tc>
          <w:tcPr>
            <w:tcW w:w="0" w:type="auto"/>
            <w:gridSpan w:val="3"/>
            <w:shd w:val="clear" w:color="auto" w:fill="FFFFFF"/>
            <w:tcMar>
              <w:top w:w="30" w:type="dxa"/>
              <w:left w:w="380" w:type="dxa"/>
              <w:bottom w:w="30" w:type="dxa"/>
              <w:right w:w="20" w:type="dxa"/>
            </w:tcMar>
            <w:hideMark/>
          </w:tcPr>
          <w:p w14:paraId="34B016C6" w14:textId="77777777" w:rsidR="00000000" w:rsidRDefault="001E44E9">
            <w:pPr>
              <w:spacing w:after="100"/>
              <w:rPr>
                <w:rFonts w:eastAsia="Times New Roman"/>
              </w:rPr>
            </w:pPr>
            <w:r>
              <w:rPr>
                <w:rFonts w:eastAsia="Times New Roman"/>
                <w:color w:val="000000"/>
                <w:sz w:val="20"/>
                <w:szCs w:val="20"/>
              </w:rPr>
              <w:t xml:space="preserve">Gain on equity investments </w:t>
            </w:r>
          </w:p>
        </w:tc>
        <w:tc>
          <w:tcPr>
            <w:tcW w:w="0" w:type="auto"/>
            <w:gridSpan w:val="2"/>
            <w:shd w:val="clear" w:color="auto" w:fill="FFFFFF"/>
            <w:tcMar>
              <w:top w:w="30" w:type="dxa"/>
              <w:left w:w="20" w:type="dxa"/>
              <w:bottom w:w="30" w:type="dxa"/>
              <w:right w:w="0" w:type="dxa"/>
            </w:tcMar>
            <w:vAlign w:val="bottom"/>
            <w:hideMark/>
          </w:tcPr>
          <w:p w14:paraId="626677EE" w14:textId="77777777" w:rsidR="00000000" w:rsidRDefault="001E44E9">
            <w:pPr>
              <w:spacing w:after="100"/>
              <w:jc w:val="right"/>
              <w:rPr>
                <w:rFonts w:eastAsia="Times New Roman"/>
              </w:rPr>
            </w:pPr>
            <w:r>
              <w:rPr>
                <w:rFonts w:eastAsia="Times New Roman"/>
                <w:color w:val="000000"/>
                <w:sz w:val="18"/>
                <w:szCs w:val="18"/>
              </w:rPr>
              <w:t>(289)</w:t>
            </w:r>
          </w:p>
        </w:tc>
        <w:tc>
          <w:tcPr>
            <w:tcW w:w="0" w:type="auto"/>
            <w:shd w:val="clear" w:color="auto" w:fill="FFFFFF"/>
            <w:tcMar>
              <w:top w:w="30" w:type="dxa"/>
              <w:left w:w="0" w:type="dxa"/>
              <w:bottom w:w="30" w:type="dxa"/>
              <w:right w:w="20" w:type="dxa"/>
            </w:tcMar>
            <w:vAlign w:val="bottom"/>
            <w:hideMark/>
          </w:tcPr>
          <w:p w14:paraId="1013C2AD"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2018D3"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65366A" w14:textId="77777777" w:rsidR="00000000" w:rsidRDefault="001E44E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0E5393A" w14:textId="77777777" w:rsidR="00000000" w:rsidRDefault="001E44E9">
            <w:pPr>
              <w:spacing w:after="100"/>
              <w:jc w:val="right"/>
              <w:rPr>
                <w:rFonts w:eastAsia="Times New Roman"/>
              </w:rPr>
            </w:pPr>
          </w:p>
        </w:tc>
      </w:tr>
      <w:tr w:rsidR="00000000" w14:paraId="120FEBC3" w14:textId="77777777">
        <w:trPr>
          <w:divId w:val="434134255"/>
          <w:jc w:val="center"/>
        </w:trPr>
        <w:tc>
          <w:tcPr>
            <w:tcW w:w="0" w:type="auto"/>
            <w:gridSpan w:val="3"/>
            <w:shd w:val="clear" w:color="auto" w:fill="CCEEFF"/>
            <w:tcMar>
              <w:top w:w="30" w:type="dxa"/>
              <w:left w:w="380" w:type="dxa"/>
              <w:bottom w:w="30" w:type="dxa"/>
              <w:right w:w="20" w:type="dxa"/>
            </w:tcMar>
            <w:hideMark/>
          </w:tcPr>
          <w:p w14:paraId="0D705E15" w14:textId="77777777" w:rsidR="00000000" w:rsidRDefault="001E44E9">
            <w:pPr>
              <w:spacing w:after="100"/>
              <w:rPr>
                <w:rFonts w:eastAsia="Times New Roman"/>
              </w:rPr>
            </w:pPr>
            <w:r>
              <w:rPr>
                <w:rFonts w:eastAsia="Times New Roman"/>
                <w:color w:val="000000"/>
                <w:sz w:val="20"/>
                <w:szCs w:val="20"/>
              </w:rPr>
              <w:t>Loss on disposal of property and equipment</w:t>
            </w:r>
          </w:p>
        </w:tc>
        <w:tc>
          <w:tcPr>
            <w:tcW w:w="0" w:type="auto"/>
            <w:gridSpan w:val="2"/>
            <w:shd w:val="clear" w:color="auto" w:fill="CCEEFF"/>
            <w:tcMar>
              <w:top w:w="30" w:type="dxa"/>
              <w:left w:w="20" w:type="dxa"/>
              <w:bottom w:w="30" w:type="dxa"/>
              <w:right w:w="0" w:type="dxa"/>
            </w:tcMar>
            <w:vAlign w:val="bottom"/>
            <w:hideMark/>
          </w:tcPr>
          <w:p w14:paraId="2AD60DB8" w14:textId="77777777" w:rsidR="00000000" w:rsidRDefault="001E44E9">
            <w:pPr>
              <w:spacing w:after="100"/>
              <w:jc w:val="right"/>
              <w:rPr>
                <w:rFonts w:eastAsia="Times New Roman"/>
              </w:rPr>
            </w:pPr>
            <w:r>
              <w:rPr>
                <w:rFonts w:eastAsia="Times New Roman"/>
                <w:color w:val="000000"/>
                <w:sz w:val="18"/>
                <w:szCs w:val="18"/>
              </w:rPr>
              <w:t>2,785 </w:t>
            </w:r>
          </w:p>
        </w:tc>
        <w:tc>
          <w:tcPr>
            <w:tcW w:w="0" w:type="auto"/>
            <w:shd w:val="clear" w:color="auto" w:fill="CCEEFF"/>
            <w:tcMar>
              <w:top w:w="30" w:type="dxa"/>
              <w:left w:w="0" w:type="dxa"/>
              <w:bottom w:w="30" w:type="dxa"/>
              <w:right w:w="20" w:type="dxa"/>
            </w:tcMar>
            <w:vAlign w:val="bottom"/>
            <w:hideMark/>
          </w:tcPr>
          <w:p w14:paraId="70D90742"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F870C0"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60A66AA" w14:textId="77777777" w:rsidR="00000000" w:rsidRDefault="001E44E9">
            <w:pPr>
              <w:spacing w:after="100"/>
              <w:jc w:val="right"/>
              <w:rPr>
                <w:rFonts w:eastAsia="Times New Roman"/>
              </w:rPr>
            </w:pPr>
            <w:r>
              <w:rPr>
                <w:rFonts w:eastAsia="Times New Roman"/>
                <w:color w:val="000000"/>
                <w:sz w:val="18"/>
                <w:szCs w:val="18"/>
              </w:rPr>
              <w:t>685 </w:t>
            </w:r>
          </w:p>
        </w:tc>
        <w:tc>
          <w:tcPr>
            <w:tcW w:w="0" w:type="auto"/>
            <w:shd w:val="clear" w:color="auto" w:fill="CCEEFF"/>
            <w:tcMar>
              <w:top w:w="30" w:type="dxa"/>
              <w:left w:w="0" w:type="dxa"/>
              <w:bottom w:w="30" w:type="dxa"/>
              <w:right w:w="20" w:type="dxa"/>
            </w:tcMar>
            <w:vAlign w:val="bottom"/>
            <w:hideMark/>
          </w:tcPr>
          <w:p w14:paraId="38117DB2" w14:textId="77777777" w:rsidR="00000000" w:rsidRDefault="001E44E9">
            <w:pPr>
              <w:spacing w:after="100"/>
              <w:jc w:val="right"/>
              <w:rPr>
                <w:rFonts w:eastAsia="Times New Roman"/>
              </w:rPr>
            </w:pPr>
          </w:p>
        </w:tc>
      </w:tr>
      <w:tr w:rsidR="00000000" w14:paraId="7576E620" w14:textId="77777777">
        <w:trPr>
          <w:divId w:val="434134255"/>
          <w:jc w:val="center"/>
        </w:trPr>
        <w:tc>
          <w:tcPr>
            <w:tcW w:w="0" w:type="auto"/>
            <w:gridSpan w:val="3"/>
            <w:shd w:val="clear" w:color="auto" w:fill="FFFFFF"/>
            <w:tcMar>
              <w:top w:w="30" w:type="dxa"/>
              <w:left w:w="380" w:type="dxa"/>
              <w:bottom w:w="30" w:type="dxa"/>
              <w:right w:w="20" w:type="dxa"/>
            </w:tcMar>
            <w:hideMark/>
          </w:tcPr>
          <w:p w14:paraId="07D44001" w14:textId="77777777" w:rsidR="00000000" w:rsidRDefault="001E44E9">
            <w:pPr>
              <w:spacing w:after="100"/>
              <w:rPr>
                <w:rFonts w:eastAsia="Times New Roman"/>
              </w:rPr>
            </w:pPr>
            <w:r>
              <w:rPr>
                <w:rFonts w:eastAsia="Times New Roman"/>
                <w:color w:val="000000"/>
                <w:sz w:val="20"/>
                <w:szCs w:val="20"/>
              </w:rPr>
              <w:t>(Gain) loss on change in fair value of Private Placement Warrants and Unvested Founder Shares</w:t>
            </w:r>
          </w:p>
        </w:tc>
        <w:tc>
          <w:tcPr>
            <w:tcW w:w="0" w:type="auto"/>
            <w:gridSpan w:val="2"/>
            <w:shd w:val="clear" w:color="auto" w:fill="FFFFFF"/>
            <w:tcMar>
              <w:top w:w="30" w:type="dxa"/>
              <w:left w:w="20" w:type="dxa"/>
              <w:bottom w:w="30" w:type="dxa"/>
              <w:right w:w="0" w:type="dxa"/>
            </w:tcMar>
            <w:vAlign w:val="bottom"/>
            <w:hideMark/>
          </w:tcPr>
          <w:p w14:paraId="74A8279F" w14:textId="77777777" w:rsidR="00000000" w:rsidRDefault="001E44E9">
            <w:pPr>
              <w:spacing w:after="100"/>
              <w:jc w:val="right"/>
              <w:rPr>
                <w:rFonts w:eastAsia="Times New Roman"/>
              </w:rPr>
            </w:pPr>
            <w:r>
              <w:rPr>
                <w:rFonts w:eastAsia="Times New Roman"/>
                <w:color w:val="000000"/>
                <w:sz w:val="18"/>
                <w:szCs w:val="18"/>
              </w:rPr>
              <w:t>(7,592)</w:t>
            </w:r>
          </w:p>
        </w:tc>
        <w:tc>
          <w:tcPr>
            <w:tcW w:w="0" w:type="auto"/>
            <w:shd w:val="clear" w:color="auto" w:fill="FFFFFF"/>
            <w:tcMar>
              <w:top w:w="30" w:type="dxa"/>
              <w:left w:w="0" w:type="dxa"/>
              <w:bottom w:w="30" w:type="dxa"/>
              <w:right w:w="20" w:type="dxa"/>
            </w:tcMar>
            <w:vAlign w:val="bottom"/>
            <w:hideMark/>
          </w:tcPr>
          <w:p w14:paraId="720506FB"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E9ADB7"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BA19ED" w14:textId="77777777" w:rsidR="00000000" w:rsidRDefault="001E44E9">
            <w:pPr>
              <w:spacing w:after="100"/>
              <w:jc w:val="right"/>
              <w:rPr>
                <w:rFonts w:eastAsia="Times New Roman"/>
              </w:rPr>
            </w:pPr>
            <w:r>
              <w:rPr>
                <w:rFonts w:eastAsia="Times New Roman"/>
                <w:color w:val="000000"/>
                <w:sz w:val="18"/>
                <w:szCs w:val="18"/>
              </w:rPr>
              <w:t>41,185 </w:t>
            </w:r>
          </w:p>
        </w:tc>
        <w:tc>
          <w:tcPr>
            <w:tcW w:w="0" w:type="auto"/>
            <w:shd w:val="clear" w:color="auto" w:fill="FFFFFF"/>
            <w:tcMar>
              <w:top w:w="30" w:type="dxa"/>
              <w:left w:w="0" w:type="dxa"/>
              <w:bottom w:w="30" w:type="dxa"/>
              <w:right w:w="20" w:type="dxa"/>
            </w:tcMar>
            <w:vAlign w:val="bottom"/>
            <w:hideMark/>
          </w:tcPr>
          <w:p w14:paraId="6E8167C5" w14:textId="77777777" w:rsidR="00000000" w:rsidRDefault="001E44E9">
            <w:pPr>
              <w:spacing w:after="100"/>
              <w:jc w:val="right"/>
              <w:rPr>
                <w:rFonts w:eastAsia="Times New Roman"/>
              </w:rPr>
            </w:pPr>
          </w:p>
        </w:tc>
      </w:tr>
      <w:tr w:rsidR="00000000" w14:paraId="6FA9FC21" w14:textId="77777777">
        <w:trPr>
          <w:divId w:val="434134255"/>
          <w:jc w:val="center"/>
        </w:trPr>
        <w:tc>
          <w:tcPr>
            <w:tcW w:w="0" w:type="auto"/>
            <w:gridSpan w:val="3"/>
            <w:shd w:val="clear" w:color="auto" w:fill="CCEEFF"/>
            <w:tcMar>
              <w:top w:w="30" w:type="dxa"/>
              <w:left w:w="380" w:type="dxa"/>
              <w:bottom w:w="30" w:type="dxa"/>
              <w:right w:w="20" w:type="dxa"/>
            </w:tcMar>
            <w:hideMark/>
          </w:tcPr>
          <w:p w14:paraId="6D6759AD" w14:textId="77777777" w:rsidR="00000000" w:rsidRDefault="001E44E9">
            <w:pPr>
              <w:spacing w:after="100"/>
              <w:rPr>
                <w:rFonts w:eastAsia="Times New Roman"/>
              </w:rPr>
            </w:pPr>
            <w:r>
              <w:rPr>
                <w:rFonts w:eastAsia="Times New Roman"/>
                <w:color w:val="000000"/>
                <w:sz w:val="20"/>
                <w:szCs w:val="20"/>
              </w:rPr>
              <w:t>Changes in assets and liabilities, net of assets acquired and liabilities assumed from acquisitions:</w:t>
            </w:r>
          </w:p>
        </w:tc>
        <w:tc>
          <w:tcPr>
            <w:tcW w:w="0" w:type="auto"/>
            <w:gridSpan w:val="3"/>
            <w:shd w:val="clear" w:color="auto" w:fill="CCEEFF"/>
            <w:tcMar>
              <w:top w:w="0" w:type="dxa"/>
              <w:left w:w="20" w:type="dxa"/>
              <w:bottom w:w="0" w:type="dxa"/>
              <w:right w:w="20" w:type="dxa"/>
            </w:tcMar>
            <w:vAlign w:val="center"/>
            <w:hideMark/>
          </w:tcPr>
          <w:p w14:paraId="30E82C06" w14:textId="77777777" w:rsidR="00000000" w:rsidRDefault="001E44E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EDA47D" w14:textId="77777777" w:rsidR="00000000" w:rsidRDefault="001E44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8CC4619" w14:textId="77777777" w:rsidR="00000000" w:rsidRDefault="001E44E9">
            <w:pPr>
              <w:spacing w:after="100"/>
              <w:rPr>
                <w:rFonts w:eastAsia="Times New Roman"/>
                <w:sz w:val="20"/>
                <w:szCs w:val="20"/>
              </w:rPr>
            </w:pPr>
          </w:p>
        </w:tc>
      </w:tr>
      <w:tr w:rsidR="00000000" w14:paraId="1500D3A7" w14:textId="77777777">
        <w:trPr>
          <w:divId w:val="434134255"/>
          <w:jc w:val="center"/>
        </w:trPr>
        <w:tc>
          <w:tcPr>
            <w:tcW w:w="0" w:type="auto"/>
            <w:gridSpan w:val="3"/>
            <w:shd w:val="clear" w:color="auto" w:fill="FFFFFF"/>
            <w:tcMar>
              <w:top w:w="30" w:type="dxa"/>
              <w:left w:w="500" w:type="dxa"/>
              <w:bottom w:w="30" w:type="dxa"/>
              <w:right w:w="20" w:type="dxa"/>
            </w:tcMar>
            <w:hideMark/>
          </w:tcPr>
          <w:p w14:paraId="673A7007" w14:textId="77777777" w:rsidR="00000000" w:rsidRDefault="001E44E9">
            <w:pPr>
              <w:spacing w:after="100"/>
              <w:rPr>
                <w:rFonts w:eastAsia="Times New Roman"/>
              </w:rPr>
            </w:pPr>
            <w:r>
              <w:rPr>
                <w:rFonts w:eastAsia="Times New Roman"/>
                <w:color w:val="000000"/>
                <w:sz w:val="20"/>
                <w:szCs w:val="20"/>
              </w:rPr>
              <w:t>Accounts receivable, net</w:t>
            </w:r>
          </w:p>
        </w:tc>
        <w:tc>
          <w:tcPr>
            <w:tcW w:w="0" w:type="auto"/>
            <w:gridSpan w:val="2"/>
            <w:shd w:val="clear" w:color="auto" w:fill="FFFFFF"/>
            <w:tcMar>
              <w:top w:w="30" w:type="dxa"/>
              <w:left w:w="20" w:type="dxa"/>
              <w:bottom w:w="30" w:type="dxa"/>
              <w:right w:w="0" w:type="dxa"/>
            </w:tcMar>
            <w:vAlign w:val="bottom"/>
            <w:hideMark/>
          </w:tcPr>
          <w:p w14:paraId="47E8A811" w14:textId="77777777" w:rsidR="00000000" w:rsidRDefault="001E44E9">
            <w:pPr>
              <w:spacing w:after="100"/>
              <w:jc w:val="right"/>
              <w:rPr>
                <w:rFonts w:eastAsia="Times New Roman"/>
              </w:rPr>
            </w:pPr>
            <w:r>
              <w:rPr>
                <w:rFonts w:eastAsia="Times New Roman"/>
                <w:color w:val="000000"/>
                <w:sz w:val="18"/>
                <w:szCs w:val="18"/>
              </w:rPr>
              <w:t>5,900 </w:t>
            </w:r>
          </w:p>
        </w:tc>
        <w:tc>
          <w:tcPr>
            <w:tcW w:w="0" w:type="auto"/>
            <w:shd w:val="clear" w:color="auto" w:fill="FFFFFF"/>
            <w:tcMar>
              <w:top w:w="30" w:type="dxa"/>
              <w:left w:w="0" w:type="dxa"/>
              <w:bottom w:w="30" w:type="dxa"/>
              <w:right w:w="20" w:type="dxa"/>
            </w:tcMar>
            <w:vAlign w:val="bottom"/>
            <w:hideMark/>
          </w:tcPr>
          <w:p w14:paraId="438460C1"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809804"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54AB5F" w14:textId="77777777" w:rsidR="00000000" w:rsidRDefault="001E44E9">
            <w:pPr>
              <w:spacing w:after="100"/>
              <w:jc w:val="right"/>
              <w:rPr>
                <w:rFonts w:eastAsia="Times New Roman"/>
              </w:rPr>
            </w:pPr>
            <w:r>
              <w:rPr>
                <w:rFonts w:eastAsia="Times New Roman"/>
                <w:color w:val="000000"/>
                <w:sz w:val="18"/>
                <w:szCs w:val="18"/>
              </w:rPr>
              <w:t>4,952 </w:t>
            </w:r>
          </w:p>
        </w:tc>
        <w:tc>
          <w:tcPr>
            <w:tcW w:w="0" w:type="auto"/>
            <w:shd w:val="clear" w:color="auto" w:fill="FFFFFF"/>
            <w:tcMar>
              <w:top w:w="30" w:type="dxa"/>
              <w:left w:w="0" w:type="dxa"/>
              <w:bottom w:w="30" w:type="dxa"/>
              <w:right w:w="20" w:type="dxa"/>
            </w:tcMar>
            <w:vAlign w:val="bottom"/>
            <w:hideMark/>
          </w:tcPr>
          <w:p w14:paraId="333F0DCA" w14:textId="77777777" w:rsidR="00000000" w:rsidRDefault="001E44E9">
            <w:pPr>
              <w:spacing w:after="100"/>
              <w:jc w:val="right"/>
              <w:rPr>
                <w:rFonts w:eastAsia="Times New Roman"/>
              </w:rPr>
            </w:pPr>
          </w:p>
        </w:tc>
      </w:tr>
      <w:tr w:rsidR="00000000" w14:paraId="33F16919" w14:textId="77777777">
        <w:trPr>
          <w:divId w:val="434134255"/>
          <w:jc w:val="center"/>
        </w:trPr>
        <w:tc>
          <w:tcPr>
            <w:tcW w:w="0" w:type="auto"/>
            <w:gridSpan w:val="3"/>
            <w:shd w:val="clear" w:color="auto" w:fill="CCEEFF"/>
            <w:tcMar>
              <w:top w:w="30" w:type="dxa"/>
              <w:left w:w="500" w:type="dxa"/>
              <w:bottom w:w="30" w:type="dxa"/>
              <w:right w:w="20" w:type="dxa"/>
            </w:tcMar>
            <w:hideMark/>
          </w:tcPr>
          <w:p w14:paraId="5BC47C44" w14:textId="77777777" w:rsidR="00000000" w:rsidRDefault="001E44E9">
            <w:pPr>
              <w:spacing w:after="100"/>
              <w:rPr>
                <w:rFonts w:eastAsia="Times New Roman"/>
              </w:rPr>
            </w:pPr>
            <w:r>
              <w:rPr>
                <w:rFonts w:eastAsia="Times New Roman"/>
                <w:color w:val="000000"/>
                <w:sz w:val="20"/>
                <w:szCs w:val="20"/>
              </w:rPr>
              <w:t>Prepaid expenses and other assets</w:t>
            </w:r>
          </w:p>
        </w:tc>
        <w:tc>
          <w:tcPr>
            <w:tcW w:w="0" w:type="auto"/>
            <w:gridSpan w:val="2"/>
            <w:shd w:val="clear" w:color="auto" w:fill="CCEEFF"/>
            <w:tcMar>
              <w:top w:w="30" w:type="dxa"/>
              <w:left w:w="20" w:type="dxa"/>
              <w:bottom w:w="30" w:type="dxa"/>
              <w:right w:w="0" w:type="dxa"/>
            </w:tcMar>
            <w:vAlign w:val="bottom"/>
            <w:hideMark/>
          </w:tcPr>
          <w:p w14:paraId="1BE02B4D" w14:textId="77777777" w:rsidR="00000000" w:rsidRDefault="001E44E9">
            <w:pPr>
              <w:spacing w:after="100"/>
              <w:jc w:val="right"/>
              <w:rPr>
                <w:rFonts w:eastAsia="Times New Roman"/>
              </w:rPr>
            </w:pPr>
            <w:r>
              <w:rPr>
                <w:rFonts w:eastAsia="Times New Roman"/>
                <w:color w:val="000000"/>
                <w:sz w:val="18"/>
                <w:szCs w:val="18"/>
              </w:rPr>
              <w:t>9,888 </w:t>
            </w:r>
          </w:p>
        </w:tc>
        <w:tc>
          <w:tcPr>
            <w:tcW w:w="0" w:type="auto"/>
            <w:shd w:val="clear" w:color="auto" w:fill="CCEEFF"/>
            <w:tcMar>
              <w:top w:w="30" w:type="dxa"/>
              <w:left w:w="0" w:type="dxa"/>
              <w:bottom w:w="30" w:type="dxa"/>
              <w:right w:w="20" w:type="dxa"/>
            </w:tcMar>
            <w:vAlign w:val="bottom"/>
            <w:hideMark/>
          </w:tcPr>
          <w:p w14:paraId="01E9E059"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5072BA"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4E0C7C" w14:textId="77777777" w:rsidR="00000000" w:rsidRDefault="001E44E9">
            <w:pPr>
              <w:spacing w:after="100"/>
              <w:jc w:val="right"/>
              <w:rPr>
                <w:rFonts w:eastAsia="Times New Roman"/>
              </w:rPr>
            </w:pPr>
            <w:r>
              <w:rPr>
                <w:rFonts w:eastAsia="Times New Roman"/>
                <w:color w:val="000000"/>
                <w:sz w:val="18"/>
                <w:szCs w:val="18"/>
              </w:rPr>
              <w:t>2,468 </w:t>
            </w:r>
          </w:p>
        </w:tc>
        <w:tc>
          <w:tcPr>
            <w:tcW w:w="0" w:type="auto"/>
            <w:shd w:val="clear" w:color="auto" w:fill="CCEEFF"/>
            <w:tcMar>
              <w:top w:w="30" w:type="dxa"/>
              <w:left w:w="0" w:type="dxa"/>
              <w:bottom w:w="30" w:type="dxa"/>
              <w:right w:w="20" w:type="dxa"/>
            </w:tcMar>
            <w:vAlign w:val="bottom"/>
            <w:hideMark/>
          </w:tcPr>
          <w:p w14:paraId="5641C362" w14:textId="77777777" w:rsidR="00000000" w:rsidRDefault="001E44E9">
            <w:pPr>
              <w:spacing w:after="100"/>
              <w:jc w:val="right"/>
              <w:rPr>
                <w:rFonts w:eastAsia="Times New Roman"/>
              </w:rPr>
            </w:pPr>
          </w:p>
        </w:tc>
      </w:tr>
      <w:tr w:rsidR="00000000" w14:paraId="461CDA5F" w14:textId="77777777">
        <w:trPr>
          <w:divId w:val="434134255"/>
          <w:jc w:val="center"/>
        </w:trPr>
        <w:tc>
          <w:tcPr>
            <w:tcW w:w="0" w:type="auto"/>
            <w:gridSpan w:val="3"/>
            <w:shd w:val="clear" w:color="auto" w:fill="FFFFFF"/>
            <w:tcMar>
              <w:top w:w="30" w:type="dxa"/>
              <w:left w:w="500" w:type="dxa"/>
              <w:bottom w:w="30" w:type="dxa"/>
              <w:right w:w="20" w:type="dxa"/>
            </w:tcMar>
            <w:hideMark/>
          </w:tcPr>
          <w:p w14:paraId="4F59A1D3" w14:textId="77777777" w:rsidR="00000000" w:rsidRDefault="001E44E9">
            <w:pPr>
              <w:spacing w:after="100"/>
              <w:rPr>
                <w:rFonts w:eastAsia="Times New Roman"/>
              </w:rPr>
            </w:pPr>
            <w:r>
              <w:rPr>
                <w:rFonts w:eastAsia="Times New Roman"/>
                <w:color w:val="000000"/>
                <w:sz w:val="20"/>
                <w:szCs w:val="20"/>
              </w:rPr>
              <w:t>Prepaid taxes</w:t>
            </w:r>
          </w:p>
        </w:tc>
        <w:tc>
          <w:tcPr>
            <w:tcW w:w="0" w:type="auto"/>
            <w:gridSpan w:val="2"/>
            <w:shd w:val="clear" w:color="auto" w:fill="FFFFFF"/>
            <w:tcMar>
              <w:top w:w="30" w:type="dxa"/>
              <w:left w:w="20" w:type="dxa"/>
              <w:bottom w:w="30" w:type="dxa"/>
              <w:right w:w="0" w:type="dxa"/>
            </w:tcMar>
            <w:vAlign w:val="bottom"/>
            <w:hideMark/>
          </w:tcPr>
          <w:p w14:paraId="3CA1E8E7" w14:textId="77777777" w:rsidR="00000000" w:rsidRDefault="001E44E9">
            <w:pPr>
              <w:spacing w:after="100"/>
              <w:jc w:val="right"/>
              <w:rPr>
                <w:rFonts w:eastAsia="Times New Roman"/>
              </w:rPr>
            </w:pPr>
            <w:r>
              <w:rPr>
                <w:rFonts w:eastAsia="Times New Roman"/>
                <w:color w:val="000000"/>
                <w:sz w:val="18"/>
                <w:szCs w:val="18"/>
              </w:rPr>
              <w:t>5,064 </w:t>
            </w:r>
          </w:p>
        </w:tc>
        <w:tc>
          <w:tcPr>
            <w:tcW w:w="0" w:type="auto"/>
            <w:shd w:val="clear" w:color="auto" w:fill="FFFFFF"/>
            <w:tcMar>
              <w:top w:w="30" w:type="dxa"/>
              <w:left w:w="0" w:type="dxa"/>
              <w:bottom w:w="30" w:type="dxa"/>
              <w:right w:w="20" w:type="dxa"/>
            </w:tcMar>
            <w:vAlign w:val="bottom"/>
            <w:hideMark/>
          </w:tcPr>
          <w:p w14:paraId="2A70CA2C"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08D52C"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E6D500" w14:textId="77777777" w:rsidR="00000000" w:rsidRDefault="001E44E9">
            <w:pPr>
              <w:spacing w:after="100"/>
              <w:jc w:val="right"/>
              <w:rPr>
                <w:rFonts w:eastAsia="Times New Roman"/>
              </w:rPr>
            </w:pPr>
            <w:r>
              <w:rPr>
                <w:rFonts w:eastAsia="Times New Roman"/>
                <w:color w:val="000000"/>
                <w:sz w:val="18"/>
                <w:szCs w:val="18"/>
              </w:rPr>
              <w:t>(</w:t>
            </w:r>
            <w:r>
              <w:rPr>
                <w:rFonts w:eastAsia="Times New Roman"/>
                <w:color w:val="000000"/>
                <w:sz w:val="18"/>
                <w:szCs w:val="18"/>
              </w:rPr>
              <w:t>54,148)</w:t>
            </w:r>
          </w:p>
        </w:tc>
        <w:tc>
          <w:tcPr>
            <w:tcW w:w="0" w:type="auto"/>
            <w:shd w:val="clear" w:color="auto" w:fill="FFFFFF"/>
            <w:tcMar>
              <w:top w:w="30" w:type="dxa"/>
              <w:left w:w="0" w:type="dxa"/>
              <w:bottom w:w="30" w:type="dxa"/>
              <w:right w:w="20" w:type="dxa"/>
            </w:tcMar>
            <w:vAlign w:val="bottom"/>
            <w:hideMark/>
          </w:tcPr>
          <w:p w14:paraId="2F861693" w14:textId="77777777" w:rsidR="00000000" w:rsidRDefault="001E44E9">
            <w:pPr>
              <w:spacing w:after="100"/>
              <w:jc w:val="right"/>
              <w:rPr>
                <w:rFonts w:eastAsia="Times New Roman"/>
              </w:rPr>
            </w:pPr>
          </w:p>
        </w:tc>
      </w:tr>
      <w:tr w:rsidR="00000000" w14:paraId="048407B2" w14:textId="77777777">
        <w:trPr>
          <w:divId w:val="434134255"/>
          <w:jc w:val="center"/>
        </w:trPr>
        <w:tc>
          <w:tcPr>
            <w:tcW w:w="0" w:type="auto"/>
            <w:gridSpan w:val="3"/>
            <w:shd w:val="clear" w:color="auto" w:fill="CCEEFF"/>
            <w:tcMar>
              <w:top w:w="30" w:type="dxa"/>
              <w:left w:w="500" w:type="dxa"/>
              <w:bottom w:w="30" w:type="dxa"/>
              <w:right w:w="20" w:type="dxa"/>
            </w:tcMar>
            <w:hideMark/>
          </w:tcPr>
          <w:p w14:paraId="5BF2479A" w14:textId="77777777" w:rsidR="00000000" w:rsidRDefault="001E44E9">
            <w:pPr>
              <w:spacing w:after="100"/>
              <w:rPr>
                <w:rFonts w:eastAsia="Times New Roman"/>
              </w:rPr>
            </w:pPr>
            <w:r>
              <w:rPr>
                <w:rFonts w:eastAsia="Times New Roman"/>
                <w:color w:val="000000"/>
                <w:sz w:val="20"/>
                <w:szCs w:val="20"/>
              </w:rPr>
              <w:t>Operating lease obligation</w:t>
            </w:r>
          </w:p>
        </w:tc>
        <w:tc>
          <w:tcPr>
            <w:tcW w:w="0" w:type="auto"/>
            <w:gridSpan w:val="2"/>
            <w:shd w:val="clear" w:color="auto" w:fill="CCEEFF"/>
            <w:tcMar>
              <w:top w:w="30" w:type="dxa"/>
              <w:left w:w="20" w:type="dxa"/>
              <w:bottom w:w="30" w:type="dxa"/>
              <w:right w:w="0" w:type="dxa"/>
            </w:tcMar>
            <w:vAlign w:val="bottom"/>
            <w:hideMark/>
          </w:tcPr>
          <w:p w14:paraId="78B1B7A8" w14:textId="77777777" w:rsidR="00000000" w:rsidRDefault="001E44E9">
            <w:pPr>
              <w:spacing w:after="100"/>
              <w:jc w:val="right"/>
              <w:rPr>
                <w:rFonts w:eastAsia="Times New Roman"/>
              </w:rPr>
            </w:pPr>
            <w:r>
              <w:rPr>
                <w:rFonts w:eastAsia="Times New Roman"/>
                <w:color w:val="000000"/>
                <w:sz w:val="18"/>
                <w:szCs w:val="18"/>
              </w:rPr>
              <w:t>(5,403)</w:t>
            </w:r>
          </w:p>
        </w:tc>
        <w:tc>
          <w:tcPr>
            <w:tcW w:w="0" w:type="auto"/>
            <w:shd w:val="clear" w:color="auto" w:fill="CCEEFF"/>
            <w:tcMar>
              <w:top w:w="30" w:type="dxa"/>
              <w:left w:w="0" w:type="dxa"/>
              <w:bottom w:w="30" w:type="dxa"/>
              <w:right w:w="20" w:type="dxa"/>
            </w:tcMar>
            <w:vAlign w:val="bottom"/>
            <w:hideMark/>
          </w:tcPr>
          <w:p w14:paraId="54DFAAA1"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A1D368"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380C5C" w14:textId="77777777" w:rsidR="00000000" w:rsidRDefault="001E44E9">
            <w:pPr>
              <w:spacing w:after="100"/>
              <w:jc w:val="right"/>
              <w:rPr>
                <w:rFonts w:eastAsia="Times New Roman"/>
              </w:rPr>
            </w:pPr>
            <w:r>
              <w:rPr>
                <w:rFonts w:eastAsia="Times New Roman"/>
                <w:color w:val="000000"/>
                <w:sz w:val="18"/>
                <w:szCs w:val="18"/>
              </w:rPr>
              <w:t>(3,417)</w:t>
            </w:r>
          </w:p>
        </w:tc>
        <w:tc>
          <w:tcPr>
            <w:tcW w:w="0" w:type="auto"/>
            <w:shd w:val="clear" w:color="auto" w:fill="CCEEFF"/>
            <w:tcMar>
              <w:top w:w="30" w:type="dxa"/>
              <w:left w:w="0" w:type="dxa"/>
              <w:bottom w:w="30" w:type="dxa"/>
              <w:right w:w="20" w:type="dxa"/>
            </w:tcMar>
            <w:vAlign w:val="bottom"/>
            <w:hideMark/>
          </w:tcPr>
          <w:p w14:paraId="0B3ED528" w14:textId="77777777" w:rsidR="00000000" w:rsidRDefault="001E44E9">
            <w:pPr>
              <w:spacing w:after="100"/>
              <w:jc w:val="right"/>
              <w:rPr>
                <w:rFonts w:eastAsia="Times New Roman"/>
              </w:rPr>
            </w:pPr>
          </w:p>
        </w:tc>
      </w:tr>
      <w:tr w:rsidR="00000000" w14:paraId="07645B2F" w14:textId="77777777">
        <w:trPr>
          <w:divId w:val="434134255"/>
          <w:jc w:val="center"/>
        </w:trPr>
        <w:tc>
          <w:tcPr>
            <w:tcW w:w="0" w:type="auto"/>
            <w:gridSpan w:val="3"/>
            <w:shd w:val="clear" w:color="auto" w:fill="FFFFFF"/>
            <w:tcMar>
              <w:top w:w="30" w:type="dxa"/>
              <w:left w:w="500" w:type="dxa"/>
              <w:bottom w:w="30" w:type="dxa"/>
              <w:right w:w="20" w:type="dxa"/>
            </w:tcMar>
            <w:hideMark/>
          </w:tcPr>
          <w:p w14:paraId="5827F8ED" w14:textId="77777777" w:rsidR="00000000" w:rsidRDefault="001E44E9">
            <w:pPr>
              <w:spacing w:after="100"/>
              <w:rPr>
                <w:rFonts w:eastAsia="Times New Roman"/>
              </w:rPr>
            </w:pPr>
            <w:r>
              <w:rPr>
                <w:rFonts w:eastAsia="Times New Roman"/>
                <w:color w:val="000000"/>
                <w:sz w:val="20"/>
                <w:szCs w:val="20"/>
              </w:rPr>
              <w:t>Accounts payable and accrued expenses and other</w:t>
            </w:r>
          </w:p>
        </w:tc>
        <w:tc>
          <w:tcPr>
            <w:tcW w:w="0" w:type="auto"/>
            <w:gridSpan w:val="2"/>
            <w:shd w:val="clear" w:color="auto" w:fill="FFFFFF"/>
            <w:tcMar>
              <w:top w:w="30" w:type="dxa"/>
              <w:left w:w="20" w:type="dxa"/>
              <w:bottom w:w="30" w:type="dxa"/>
              <w:right w:w="0" w:type="dxa"/>
            </w:tcMar>
            <w:vAlign w:val="bottom"/>
            <w:hideMark/>
          </w:tcPr>
          <w:p w14:paraId="10857DF5" w14:textId="77777777" w:rsidR="00000000" w:rsidRDefault="001E44E9">
            <w:pPr>
              <w:spacing w:after="100"/>
              <w:jc w:val="right"/>
              <w:rPr>
                <w:rFonts w:eastAsia="Times New Roman"/>
              </w:rPr>
            </w:pPr>
            <w:r>
              <w:rPr>
                <w:rFonts w:eastAsia="Times New Roman"/>
                <w:color w:val="000000"/>
                <w:sz w:val="18"/>
                <w:szCs w:val="18"/>
              </w:rPr>
              <w:t>7,464 </w:t>
            </w:r>
          </w:p>
        </w:tc>
        <w:tc>
          <w:tcPr>
            <w:tcW w:w="0" w:type="auto"/>
            <w:shd w:val="clear" w:color="auto" w:fill="FFFFFF"/>
            <w:tcMar>
              <w:top w:w="30" w:type="dxa"/>
              <w:left w:w="0" w:type="dxa"/>
              <w:bottom w:w="30" w:type="dxa"/>
              <w:right w:w="20" w:type="dxa"/>
            </w:tcMar>
            <w:vAlign w:val="bottom"/>
            <w:hideMark/>
          </w:tcPr>
          <w:p w14:paraId="6C3DDC05"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2E989D"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A18EFC" w14:textId="77777777" w:rsidR="00000000" w:rsidRDefault="001E44E9">
            <w:pPr>
              <w:spacing w:after="100"/>
              <w:jc w:val="right"/>
              <w:rPr>
                <w:rFonts w:eastAsia="Times New Roman"/>
              </w:rPr>
            </w:pPr>
            <w:r>
              <w:rPr>
                <w:rFonts w:eastAsia="Times New Roman"/>
                <w:color w:val="000000"/>
                <w:sz w:val="18"/>
                <w:szCs w:val="18"/>
              </w:rPr>
              <w:t>(7,404)</w:t>
            </w:r>
          </w:p>
        </w:tc>
        <w:tc>
          <w:tcPr>
            <w:tcW w:w="0" w:type="auto"/>
            <w:shd w:val="clear" w:color="auto" w:fill="FFFFFF"/>
            <w:tcMar>
              <w:top w:w="30" w:type="dxa"/>
              <w:left w:w="0" w:type="dxa"/>
              <w:bottom w:w="30" w:type="dxa"/>
              <w:right w:w="20" w:type="dxa"/>
            </w:tcMar>
            <w:vAlign w:val="bottom"/>
            <w:hideMark/>
          </w:tcPr>
          <w:p w14:paraId="4AF72C1E" w14:textId="77777777" w:rsidR="00000000" w:rsidRDefault="001E44E9">
            <w:pPr>
              <w:spacing w:after="100"/>
              <w:jc w:val="right"/>
              <w:rPr>
                <w:rFonts w:eastAsia="Times New Roman"/>
              </w:rPr>
            </w:pPr>
          </w:p>
        </w:tc>
      </w:tr>
      <w:tr w:rsidR="00000000" w14:paraId="46158B4C" w14:textId="77777777">
        <w:trPr>
          <w:divId w:val="434134255"/>
          <w:jc w:val="center"/>
        </w:trPr>
        <w:tc>
          <w:tcPr>
            <w:tcW w:w="0" w:type="auto"/>
            <w:gridSpan w:val="3"/>
            <w:shd w:val="clear" w:color="auto" w:fill="CCEEFF"/>
            <w:tcMar>
              <w:top w:w="30" w:type="dxa"/>
              <w:left w:w="620" w:type="dxa"/>
              <w:bottom w:w="30" w:type="dxa"/>
              <w:right w:w="20" w:type="dxa"/>
            </w:tcMar>
            <w:hideMark/>
          </w:tcPr>
          <w:p w14:paraId="300ADD36" w14:textId="77777777" w:rsidR="00000000" w:rsidRDefault="001E44E9">
            <w:pPr>
              <w:spacing w:after="100"/>
              <w:rPr>
                <w:rFonts w:eastAsia="Times New Roman"/>
              </w:rPr>
            </w:pPr>
            <w:r>
              <w:rPr>
                <w:rFonts w:eastAsia="Times New Roman"/>
                <w:color w:val="000000"/>
                <w:sz w:val="20"/>
                <w:szCs w:val="20"/>
              </w:rPr>
              <w:t>Net cash provided by operating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BD530DE" w14:textId="77777777" w:rsidR="00000000" w:rsidRDefault="001E44E9">
            <w:pPr>
              <w:spacing w:after="100"/>
              <w:jc w:val="right"/>
              <w:rPr>
                <w:rFonts w:eastAsia="Times New Roman"/>
              </w:rPr>
            </w:pPr>
            <w:r>
              <w:rPr>
                <w:rFonts w:eastAsia="Times New Roman"/>
                <w:color w:val="000000"/>
                <w:sz w:val="18"/>
                <w:szCs w:val="18"/>
              </w:rPr>
              <w:t>235,639 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CC07CBB"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7DE1BB" w14:textId="77777777" w:rsidR="00000000" w:rsidRDefault="001E44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B49ADEE" w14:textId="77777777" w:rsidR="00000000" w:rsidRDefault="001E44E9">
            <w:pPr>
              <w:spacing w:after="100"/>
              <w:jc w:val="right"/>
              <w:rPr>
                <w:rFonts w:eastAsia="Times New Roman"/>
              </w:rPr>
            </w:pPr>
            <w:r>
              <w:rPr>
                <w:rFonts w:eastAsia="Times New Roman"/>
                <w:color w:val="000000"/>
                <w:sz w:val="18"/>
                <w:szCs w:val="18"/>
              </w:rPr>
              <w:t>204,389 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4A26BFC" w14:textId="77777777" w:rsidR="00000000" w:rsidRDefault="001E44E9">
            <w:pPr>
              <w:spacing w:after="100"/>
              <w:jc w:val="right"/>
              <w:rPr>
                <w:rFonts w:eastAsia="Times New Roman"/>
              </w:rPr>
            </w:pPr>
          </w:p>
        </w:tc>
      </w:tr>
      <w:tr w:rsidR="00000000" w14:paraId="7C60D309" w14:textId="77777777">
        <w:trPr>
          <w:divId w:val="434134255"/>
          <w:jc w:val="center"/>
        </w:trPr>
        <w:tc>
          <w:tcPr>
            <w:tcW w:w="0" w:type="auto"/>
            <w:gridSpan w:val="3"/>
            <w:shd w:val="clear" w:color="auto" w:fill="FFFFFF"/>
            <w:tcMar>
              <w:top w:w="30" w:type="dxa"/>
              <w:left w:w="20" w:type="dxa"/>
              <w:bottom w:w="30" w:type="dxa"/>
              <w:right w:w="20" w:type="dxa"/>
            </w:tcMar>
            <w:hideMark/>
          </w:tcPr>
          <w:p w14:paraId="438DB9E7" w14:textId="77777777" w:rsidR="00000000" w:rsidRDefault="001E44E9">
            <w:pPr>
              <w:spacing w:after="100"/>
              <w:rPr>
                <w:rFonts w:eastAsia="Times New Roman"/>
              </w:rPr>
            </w:pPr>
            <w:r>
              <w:rPr>
                <w:rFonts w:eastAsia="Times New Roman"/>
                <w:color w:val="000000"/>
                <w:sz w:val="20"/>
                <w:szCs w:val="20"/>
              </w:rPr>
              <w:t>Investing activities: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F219DD9" w14:textId="77777777" w:rsidR="00000000" w:rsidRDefault="001E44E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B159E3" w14:textId="77777777" w:rsidR="00000000" w:rsidRDefault="001E44E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9D21AF4" w14:textId="77777777" w:rsidR="00000000" w:rsidRDefault="001E44E9">
            <w:pPr>
              <w:spacing w:after="100"/>
              <w:rPr>
                <w:rFonts w:eastAsia="Times New Roman"/>
                <w:sz w:val="20"/>
                <w:szCs w:val="20"/>
              </w:rPr>
            </w:pPr>
          </w:p>
        </w:tc>
      </w:tr>
      <w:tr w:rsidR="00000000" w14:paraId="70B51C2F" w14:textId="77777777">
        <w:trPr>
          <w:divId w:val="434134255"/>
          <w:jc w:val="center"/>
        </w:trPr>
        <w:tc>
          <w:tcPr>
            <w:tcW w:w="0" w:type="auto"/>
            <w:gridSpan w:val="3"/>
            <w:shd w:val="clear" w:color="auto" w:fill="CCEEFF"/>
            <w:tcMar>
              <w:top w:w="30" w:type="dxa"/>
              <w:left w:w="140" w:type="dxa"/>
              <w:bottom w:w="30" w:type="dxa"/>
              <w:right w:w="20" w:type="dxa"/>
            </w:tcMar>
            <w:hideMark/>
          </w:tcPr>
          <w:p w14:paraId="298CFCA7" w14:textId="77777777" w:rsidR="00000000" w:rsidRDefault="001E44E9">
            <w:pPr>
              <w:spacing w:after="100"/>
              <w:rPr>
                <w:rFonts w:eastAsia="Times New Roman"/>
              </w:rPr>
            </w:pPr>
            <w:r>
              <w:rPr>
                <w:rFonts w:eastAsia="Times New Roman"/>
                <w:color w:val="000000"/>
                <w:sz w:val="20"/>
                <w:szCs w:val="20"/>
              </w:rPr>
              <w:t>Purchases of property and equipment</w:t>
            </w:r>
          </w:p>
        </w:tc>
        <w:tc>
          <w:tcPr>
            <w:tcW w:w="0" w:type="auto"/>
            <w:gridSpan w:val="2"/>
            <w:shd w:val="clear" w:color="auto" w:fill="CCEEFF"/>
            <w:tcMar>
              <w:top w:w="30" w:type="dxa"/>
              <w:left w:w="20" w:type="dxa"/>
              <w:bottom w:w="30" w:type="dxa"/>
              <w:right w:w="0" w:type="dxa"/>
            </w:tcMar>
            <w:vAlign w:val="bottom"/>
            <w:hideMark/>
          </w:tcPr>
          <w:p w14:paraId="20C55A3A" w14:textId="77777777" w:rsidR="00000000" w:rsidRDefault="001E44E9">
            <w:pPr>
              <w:spacing w:after="100"/>
              <w:jc w:val="right"/>
              <w:rPr>
                <w:rFonts w:eastAsia="Times New Roman"/>
              </w:rPr>
            </w:pPr>
            <w:r>
              <w:rPr>
                <w:rFonts w:eastAsia="Times New Roman"/>
                <w:color w:val="000000"/>
                <w:sz w:val="18"/>
                <w:szCs w:val="18"/>
              </w:rPr>
              <w:t>(43,399)</w:t>
            </w:r>
          </w:p>
        </w:tc>
        <w:tc>
          <w:tcPr>
            <w:tcW w:w="0" w:type="auto"/>
            <w:shd w:val="clear" w:color="auto" w:fill="CCEEFF"/>
            <w:tcMar>
              <w:top w:w="30" w:type="dxa"/>
              <w:left w:w="0" w:type="dxa"/>
              <w:bottom w:w="30" w:type="dxa"/>
              <w:right w:w="20" w:type="dxa"/>
            </w:tcMar>
            <w:vAlign w:val="bottom"/>
            <w:hideMark/>
          </w:tcPr>
          <w:p w14:paraId="4E232874"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D3CBA0"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93778AB" w14:textId="77777777" w:rsidR="00000000" w:rsidRDefault="001E44E9">
            <w:pPr>
              <w:spacing w:after="100"/>
              <w:jc w:val="right"/>
              <w:rPr>
                <w:rFonts w:eastAsia="Times New Roman"/>
              </w:rPr>
            </w:pPr>
            <w:r>
              <w:rPr>
                <w:rFonts w:eastAsia="Times New Roman"/>
                <w:color w:val="000000"/>
                <w:sz w:val="18"/>
                <w:szCs w:val="18"/>
              </w:rPr>
              <w:t>(36,787)</w:t>
            </w:r>
          </w:p>
        </w:tc>
        <w:tc>
          <w:tcPr>
            <w:tcW w:w="0" w:type="auto"/>
            <w:shd w:val="clear" w:color="auto" w:fill="CCEEFF"/>
            <w:tcMar>
              <w:top w:w="30" w:type="dxa"/>
              <w:left w:w="0" w:type="dxa"/>
              <w:bottom w:w="30" w:type="dxa"/>
              <w:right w:w="20" w:type="dxa"/>
            </w:tcMar>
            <w:vAlign w:val="bottom"/>
            <w:hideMark/>
          </w:tcPr>
          <w:p w14:paraId="001CECCD" w14:textId="77777777" w:rsidR="00000000" w:rsidRDefault="001E44E9">
            <w:pPr>
              <w:spacing w:after="100"/>
              <w:jc w:val="right"/>
              <w:rPr>
                <w:rFonts w:eastAsia="Times New Roman"/>
              </w:rPr>
            </w:pPr>
          </w:p>
        </w:tc>
      </w:tr>
      <w:tr w:rsidR="00000000" w14:paraId="7B08FCEC" w14:textId="77777777">
        <w:trPr>
          <w:divId w:val="434134255"/>
          <w:jc w:val="center"/>
        </w:trPr>
        <w:tc>
          <w:tcPr>
            <w:tcW w:w="0" w:type="auto"/>
            <w:gridSpan w:val="3"/>
            <w:shd w:val="clear" w:color="auto" w:fill="FFFFFF"/>
            <w:tcMar>
              <w:top w:w="30" w:type="dxa"/>
              <w:left w:w="140" w:type="dxa"/>
              <w:bottom w:w="30" w:type="dxa"/>
              <w:right w:w="20" w:type="dxa"/>
            </w:tcMar>
            <w:hideMark/>
          </w:tcPr>
          <w:p w14:paraId="6F071B41" w14:textId="77777777" w:rsidR="00000000" w:rsidRDefault="001E44E9">
            <w:pPr>
              <w:spacing w:after="100"/>
              <w:rPr>
                <w:rFonts w:eastAsia="Times New Roman"/>
              </w:rPr>
            </w:pPr>
            <w:r>
              <w:rPr>
                <w:rFonts w:eastAsia="Times New Roman"/>
                <w:color w:val="000000"/>
                <w:sz w:val="20"/>
                <w:szCs w:val="20"/>
              </w:rPr>
              <w:t>Proceeds from sale of investment</w:t>
            </w:r>
          </w:p>
        </w:tc>
        <w:tc>
          <w:tcPr>
            <w:tcW w:w="0" w:type="auto"/>
            <w:gridSpan w:val="2"/>
            <w:shd w:val="clear" w:color="auto" w:fill="FFFFFF"/>
            <w:tcMar>
              <w:top w:w="30" w:type="dxa"/>
              <w:left w:w="20" w:type="dxa"/>
              <w:bottom w:w="30" w:type="dxa"/>
              <w:right w:w="0" w:type="dxa"/>
            </w:tcMar>
            <w:vAlign w:val="bottom"/>
            <w:hideMark/>
          </w:tcPr>
          <w:p w14:paraId="7EAD6F4A" w14:textId="77777777" w:rsidR="00000000" w:rsidRDefault="001E44E9">
            <w:pPr>
              <w:spacing w:after="100"/>
              <w:jc w:val="right"/>
              <w:rPr>
                <w:rFonts w:eastAsia="Times New Roman"/>
              </w:rPr>
            </w:pPr>
            <w:r>
              <w:rPr>
                <w:rFonts w:eastAsia="Times New Roman"/>
                <w:color w:val="000000"/>
                <w:sz w:val="18"/>
                <w:szCs w:val="18"/>
              </w:rPr>
              <w:t>289 </w:t>
            </w:r>
          </w:p>
        </w:tc>
        <w:tc>
          <w:tcPr>
            <w:tcW w:w="0" w:type="auto"/>
            <w:shd w:val="clear" w:color="auto" w:fill="FFFFFF"/>
            <w:tcMar>
              <w:top w:w="30" w:type="dxa"/>
              <w:left w:w="0" w:type="dxa"/>
              <w:bottom w:w="30" w:type="dxa"/>
              <w:right w:w="20" w:type="dxa"/>
            </w:tcMar>
            <w:vAlign w:val="bottom"/>
            <w:hideMark/>
          </w:tcPr>
          <w:p w14:paraId="5E9372A0"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A150FF"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AD1D8E" w14:textId="77777777" w:rsidR="00000000" w:rsidRDefault="001E44E9">
            <w:pPr>
              <w:spacing w:after="100"/>
              <w:jc w:val="right"/>
              <w:rPr>
                <w:rFonts w:eastAsia="Times New Roman"/>
              </w:rPr>
            </w:pPr>
            <w:r>
              <w:rPr>
                <w:rFonts w:eastAsia="Times New Roman"/>
                <w:color w:val="000000"/>
                <w:sz w:val="18"/>
                <w:szCs w:val="18"/>
              </w:rPr>
              <w:t>5,641 </w:t>
            </w:r>
          </w:p>
        </w:tc>
        <w:tc>
          <w:tcPr>
            <w:tcW w:w="0" w:type="auto"/>
            <w:shd w:val="clear" w:color="auto" w:fill="FFFFFF"/>
            <w:tcMar>
              <w:top w:w="30" w:type="dxa"/>
              <w:left w:w="0" w:type="dxa"/>
              <w:bottom w:w="30" w:type="dxa"/>
              <w:right w:w="20" w:type="dxa"/>
            </w:tcMar>
            <w:vAlign w:val="bottom"/>
            <w:hideMark/>
          </w:tcPr>
          <w:p w14:paraId="38539F09" w14:textId="77777777" w:rsidR="00000000" w:rsidRDefault="001E44E9">
            <w:pPr>
              <w:spacing w:after="100"/>
              <w:jc w:val="right"/>
              <w:rPr>
                <w:rFonts w:eastAsia="Times New Roman"/>
              </w:rPr>
            </w:pPr>
          </w:p>
        </w:tc>
      </w:tr>
      <w:tr w:rsidR="00000000" w14:paraId="3697BCB0" w14:textId="77777777">
        <w:trPr>
          <w:divId w:val="434134255"/>
          <w:jc w:val="center"/>
        </w:trPr>
        <w:tc>
          <w:tcPr>
            <w:tcW w:w="0" w:type="auto"/>
            <w:gridSpan w:val="3"/>
            <w:shd w:val="clear" w:color="auto" w:fill="CCEEFF"/>
            <w:tcMar>
              <w:top w:w="30" w:type="dxa"/>
              <w:left w:w="140" w:type="dxa"/>
              <w:bottom w:w="30" w:type="dxa"/>
              <w:right w:w="20" w:type="dxa"/>
            </w:tcMar>
            <w:vAlign w:val="bottom"/>
            <w:hideMark/>
          </w:tcPr>
          <w:p w14:paraId="22DBF614" w14:textId="77777777" w:rsidR="00000000" w:rsidRDefault="001E44E9">
            <w:pPr>
              <w:spacing w:after="100"/>
              <w:rPr>
                <w:rFonts w:eastAsia="Times New Roman"/>
              </w:rPr>
            </w:pPr>
            <w:r>
              <w:rPr>
                <w:rFonts w:eastAsia="Times New Roman"/>
                <w:color w:val="000000"/>
                <w:sz w:val="20"/>
                <w:szCs w:val="20"/>
              </w:rPr>
              <w:t>Purchase of equity investments</w:t>
            </w:r>
          </w:p>
        </w:tc>
        <w:tc>
          <w:tcPr>
            <w:tcW w:w="0" w:type="auto"/>
            <w:gridSpan w:val="2"/>
            <w:shd w:val="clear" w:color="auto" w:fill="CCEEFF"/>
            <w:tcMar>
              <w:top w:w="30" w:type="dxa"/>
              <w:left w:w="20" w:type="dxa"/>
              <w:bottom w:w="30" w:type="dxa"/>
              <w:right w:w="0" w:type="dxa"/>
            </w:tcMar>
            <w:vAlign w:val="bottom"/>
            <w:hideMark/>
          </w:tcPr>
          <w:p w14:paraId="6B7C18FB" w14:textId="77777777" w:rsidR="00000000" w:rsidRDefault="001E44E9">
            <w:pPr>
              <w:spacing w:after="100"/>
              <w:jc w:val="right"/>
              <w:rPr>
                <w:rFonts w:eastAsia="Times New Roman"/>
              </w:rPr>
            </w:pPr>
            <w:r>
              <w:rPr>
                <w:rFonts w:eastAsia="Times New Roman"/>
                <w:color w:val="000000"/>
                <w:sz w:val="18"/>
                <w:szCs w:val="18"/>
              </w:rPr>
              <w:t>(15,000)</w:t>
            </w:r>
          </w:p>
        </w:tc>
        <w:tc>
          <w:tcPr>
            <w:tcW w:w="0" w:type="auto"/>
            <w:shd w:val="clear" w:color="auto" w:fill="CCEEFF"/>
            <w:tcMar>
              <w:top w:w="30" w:type="dxa"/>
              <w:left w:w="0" w:type="dxa"/>
              <w:bottom w:w="30" w:type="dxa"/>
              <w:right w:w="20" w:type="dxa"/>
            </w:tcMar>
            <w:vAlign w:val="bottom"/>
            <w:hideMark/>
          </w:tcPr>
          <w:p w14:paraId="12D74C79"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9D7806"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C12759D" w14:textId="77777777" w:rsidR="00000000" w:rsidRDefault="001E44E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B36F667" w14:textId="77777777" w:rsidR="00000000" w:rsidRDefault="001E44E9">
            <w:pPr>
              <w:spacing w:after="100"/>
              <w:jc w:val="right"/>
              <w:rPr>
                <w:rFonts w:eastAsia="Times New Roman"/>
              </w:rPr>
            </w:pPr>
          </w:p>
        </w:tc>
      </w:tr>
      <w:tr w:rsidR="00000000" w14:paraId="1C28EE14" w14:textId="77777777">
        <w:trPr>
          <w:divId w:val="434134255"/>
          <w:jc w:val="center"/>
        </w:trPr>
        <w:tc>
          <w:tcPr>
            <w:tcW w:w="0" w:type="auto"/>
            <w:gridSpan w:val="3"/>
            <w:shd w:val="clear" w:color="auto" w:fill="FFFFFF"/>
            <w:tcMar>
              <w:top w:w="30" w:type="dxa"/>
              <w:left w:w="140" w:type="dxa"/>
              <w:bottom w:w="30" w:type="dxa"/>
              <w:right w:w="20" w:type="dxa"/>
            </w:tcMar>
            <w:hideMark/>
          </w:tcPr>
          <w:p w14:paraId="762E7BBC" w14:textId="77777777" w:rsidR="00000000" w:rsidRDefault="001E44E9">
            <w:pPr>
              <w:spacing w:after="100"/>
              <w:rPr>
                <w:rFonts w:eastAsia="Times New Roman"/>
              </w:rPr>
            </w:pPr>
            <w:r>
              <w:rPr>
                <w:rFonts w:eastAsia="Times New Roman"/>
                <w:color w:val="000000"/>
                <w:sz w:val="20"/>
                <w:szCs w:val="20"/>
              </w:rPr>
              <w:t>HST Acquisition, net of cash acquired</w:t>
            </w:r>
          </w:p>
        </w:tc>
        <w:tc>
          <w:tcPr>
            <w:tcW w:w="0" w:type="auto"/>
            <w:gridSpan w:val="2"/>
            <w:shd w:val="clear" w:color="auto" w:fill="FFFFFF"/>
            <w:tcMar>
              <w:top w:w="30" w:type="dxa"/>
              <w:left w:w="20" w:type="dxa"/>
              <w:bottom w:w="30" w:type="dxa"/>
              <w:right w:w="0" w:type="dxa"/>
            </w:tcMar>
            <w:vAlign w:val="bottom"/>
            <w:hideMark/>
          </w:tcPr>
          <w:p w14:paraId="704DC64B" w14:textId="77777777" w:rsidR="00000000" w:rsidRDefault="001E44E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2BD13C5"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AC5564"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054BBAA" w14:textId="77777777" w:rsidR="00000000" w:rsidRDefault="001E44E9">
            <w:pPr>
              <w:spacing w:after="100"/>
              <w:jc w:val="right"/>
              <w:rPr>
                <w:rFonts w:eastAsia="Times New Roman"/>
              </w:rPr>
            </w:pPr>
            <w:r>
              <w:rPr>
                <w:rFonts w:eastAsia="Times New Roman"/>
                <w:color w:val="000000"/>
                <w:sz w:val="18"/>
                <w:szCs w:val="18"/>
              </w:rPr>
              <w:t>(28)</w:t>
            </w:r>
          </w:p>
        </w:tc>
        <w:tc>
          <w:tcPr>
            <w:tcW w:w="0" w:type="auto"/>
            <w:shd w:val="clear" w:color="auto" w:fill="FFFFFF"/>
            <w:tcMar>
              <w:top w:w="30" w:type="dxa"/>
              <w:left w:w="0" w:type="dxa"/>
              <w:bottom w:w="30" w:type="dxa"/>
              <w:right w:w="20" w:type="dxa"/>
            </w:tcMar>
            <w:vAlign w:val="bottom"/>
            <w:hideMark/>
          </w:tcPr>
          <w:p w14:paraId="6DB03688" w14:textId="77777777" w:rsidR="00000000" w:rsidRDefault="001E44E9">
            <w:pPr>
              <w:spacing w:after="100"/>
              <w:jc w:val="right"/>
              <w:rPr>
                <w:rFonts w:eastAsia="Times New Roman"/>
              </w:rPr>
            </w:pPr>
          </w:p>
        </w:tc>
      </w:tr>
      <w:tr w:rsidR="00000000" w14:paraId="78F1D938" w14:textId="77777777">
        <w:trPr>
          <w:divId w:val="434134255"/>
          <w:jc w:val="center"/>
        </w:trPr>
        <w:tc>
          <w:tcPr>
            <w:tcW w:w="0" w:type="auto"/>
            <w:gridSpan w:val="3"/>
            <w:shd w:val="clear" w:color="auto" w:fill="CCEEFF"/>
            <w:tcMar>
              <w:top w:w="30" w:type="dxa"/>
              <w:left w:w="140" w:type="dxa"/>
              <w:bottom w:w="30" w:type="dxa"/>
              <w:right w:w="20" w:type="dxa"/>
            </w:tcMar>
            <w:hideMark/>
          </w:tcPr>
          <w:p w14:paraId="694233AE" w14:textId="77777777" w:rsidR="00000000" w:rsidRDefault="001E44E9">
            <w:pPr>
              <w:spacing w:after="100"/>
              <w:rPr>
                <w:rFonts w:eastAsia="Times New Roman"/>
              </w:rPr>
            </w:pPr>
            <w:r>
              <w:rPr>
                <w:rFonts w:eastAsia="Times New Roman"/>
                <w:color w:val="000000"/>
                <w:sz w:val="20"/>
                <w:szCs w:val="20"/>
              </w:rPr>
              <w:t>DHP Acquisition, net of cash acquired</w:t>
            </w:r>
          </w:p>
        </w:tc>
        <w:tc>
          <w:tcPr>
            <w:tcW w:w="0" w:type="auto"/>
            <w:gridSpan w:val="2"/>
            <w:shd w:val="clear" w:color="auto" w:fill="CCEEFF"/>
            <w:tcMar>
              <w:top w:w="30" w:type="dxa"/>
              <w:left w:w="20" w:type="dxa"/>
              <w:bottom w:w="30" w:type="dxa"/>
              <w:right w:w="0" w:type="dxa"/>
            </w:tcMar>
            <w:vAlign w:val="bottom"/>
            <w:hideMark/>
          </w:tcPr>
          <w:p w14:paraId="2BC57FD1" w14:textId="77777777" w:rsidR="00000000" w:rsidRDefault="001E44E9">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2C53417"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6C34EA"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C36D7B0" w14:textId="77777777" w:rsidR="00000000" w:rsidRDefault="001E44E9">
            <w:pPr>
              <w:spacing w:after="100"/>
              <w:jc w:val="right"/>
              <w:rPr>
                <w:rFonts w:eastAsia="Times New Roman"/>
              </w:rPr>
            </w:pPr>
            <w:r>
              <w:rPr>
                <w:rFonts w:eastAsia="Times New Roman"/>
                <w:color w:val="000000"/>
                <w:sz w:val="18"/>
                <w:szCs w:val="18"/>
              </w:rPr>
              <w:t>(149,676)</w:t>
            </w:r>
          </w:p>
        </w:tc>
        <w:tc>
          <w:tcPr>
            <w:tcW w:w="0" w:type="auto"/>
            <w:shd w:val="clear" w:color="auto" w:fill="CCEEFF"/>
            <w:tcMar>
              <w:top w:w="30" w:type="dxa"/>
              <w:left w:w="0" w:type="dxa"/>
              <w:bottom w:w="30" w:type="dxa"/>
              <w:right w:w="20" w:type="dxa"/>
            </w:tcMar>
            <w:vAlign w:val="bottom"/>
            <w:hideMark/>
          </w:tcPr>
          <w:p w14:paraId="1EFD5D52" w14:textId="77777777" w:rsidR="00000000" w:rsidRDefault="001E44E9">
            <w:pPr>
              <w:spacing w:after="100"/>
              <w:jc w:val="right"/>
              <w:rPr>
                <w:rFonts w:eastAsia="Times New Roman"/>
              </w:rPr>
            </w:pPr>
          </w:p>
        </w:tc>
      </w:tr>
      <w:tr w:rsidR="00000000" w14:paraId="42064096" w14:textId="77777777">
        <w:trPr>
          <w:divId w:val="434134255"/>
          <w:jc w:val="center"/>
        </w:trPr>
        <w:tc>
          <w:tcPr>
            <w:tcW w:w="0" w:type="auto"/>
            <w:gridSpan w:val="3"/>
            <w:shd w:val="clear" w:color="auto" w:fill="FFFFFF"/>
            <w:tcMar>
              <w:top w:w="30" w:type="dxa"/>
              <w:left w:w="620" w:type="dxa"/>
              <w:bottom w:w="30" w:type="dxa"/>
              <w:right w:w="20" w:type="dxa"/>
            </w:tcMar>
            <w:hideMark/>
          </w:tcPr>
          <w:p w14:paraId="71272FA7" w14:textId="77777777" w:rsidR="00000000" w:rsidRDefault="001E44E9">
            <w:pPr>
              <w:spacing w:after="100"/>
              <w:rPr>
                <w:rFonts w:eastAsia="Times New Roman"/>
              </w:rPr>
            </w:pPr>
            <w:r>
              <w:rPr>
                <w:rFonts w:eastAsia="Times New Roman"/>
                <w:color w:val="000000"/>
                <w:sz w:val="20"/>
                <w:szCs w:val="20"/>
              </w:rPr>
              <w:t>Net cash used in investing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75C12AE" w14:textId="77777777" w:rsidR="00000000" w:rsidRDefault="001E44E9">
            <w:pPr>
              <w:spacing w:after="100"/>
              <w:jc w:val="right"/>
              <w:rPr>
                <w:rFonts w:eastAsia="Times New Roman"/>
              </w:rPr>
            </w:pPr>
            <w:r>
              <w:rPr>
                <w:rFonts w:eastAsia="Times New Roman"/>
                <w:color w:val="000000"/>
                <w:sz w:val="18"/>
                <w:szCs w:val="18"/>
              </w:rPr>
              <w:t>(58,110)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2455E2C"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3AAA54" w14:textId="77777777" w:rsidR="00000000" w:rsidRDefault="001E44E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7A54B87" w14:textId="77777777" w:rsidR="00000000" w:rsidRDefault="001E44E9">
            <w:pPr>
              <w:spacing w:after="100"/>
              <w:jc w:val="right"/>
              <w:rPr>
                <w:rFonts w:eastAsia="Times New Roman"/>
              </w:rPr>
            </w:pPr>
            <w:r>
              <w:rPr>
                <w:rFonts w:eastAsia="Times New Roman"/>
                <w:color w:val="000000"/>
                <w:sz w:val="18"/>
                <w:szCs w:val="18"/>
              </w:rPr>
              <w:t>(180,850)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B4F7347" w14:textId="77777777" w:rsidR="00000000" w:rsidRDefault="001E44E9">
            <w:pPr>
              <w:spacing w:after="100"/>
              <w:jc w:val="right"/>
              <w:rPr>
                <w:rFonts w:eastAsia="Times New Roman"/>
              </w:rPr>
            </w:pPr>
          </w:p>
        </w:tc>
      </w:tr>
      <w:tr w:rsidR="00000000" w14:paraId="1A1A5A1C" w14:textId="77777777">
        <w:trPr>
          <w:divId w:val="434134255"/>
          <w:jc w:val="center"/>
        </w:trPr>
        <w:tc>
          <w:tcPr>
            <w:tcW w:w="0" w:type="auto"/>
            <w:gridSpan w:val="3"/>
            <w:shd w:val="clear" w:color="auto" w:fill="CCEEFF"/>
            <w:tcMar>
              <w:top w:w="30" w:type="dxa"/>
              <w:left w:w="20" w:type="dxa"/>
              <w:bottom w:w="30" w:type="dxa"/>
              <w:right w:w="20" w:type="dxa"/>
            </w:tcMar>
            <w:hideMark/>
          </w:tcPr>
          <w:p w14:paraId="04E89383" w14:textId="77777777" w:rsidR="00000000" w:rsidRDefault="001E44E9">
            <w:pPr>
              <w:spacing w:after="100"/>
              <w:rPr>
                <w:rFonts w:eastAsia="Times New Roman"/>
              </w:rPr>
            </w:pPr>
            <w:r>
              <w:rPr>
                <w:rFonts w:eastAsia="Times New Roman"/>
                <w:color w:val="000000"/>
                <w:sz w:val="20"/>
                <w:szCs w:val="20"/>
              </w:rPr>
              <w:t>Financing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96FB3F9" w14:textId="77777777" w:rsidR="00000000" w:rsidRDefault="001E44E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5837D0" w14:textId="77777777" w:rsidR="00000000" w:rsidRDefault="001E44E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C621708" w14:textId="77777777" w:rsidR="00000000" w:rsidRDefault="001E44E9">
            <w:pPr>
              <w:spacing w:after="100"/>
              <w:rPr>
                <w:rFonts w:eastAsia="Times New Roman"/>
                <w:sz w:val="20"/>
                <w:szCs w:val="20"/>
              </w:rPr>
            </w:pPr>
          </w:p>
        </w:tc>
      </w:tr>
      <w:tr w:rsidR="00000000" w14:paraId="64631DBF" w14:textId="77777777">
        <w:trPr>
          <w:divId w:val="434134255"/>
          <w:jc w:val="center"/>
        </w:trPr>
        <w:tc>
          <w:tcPr>
            <w:tcW w:w="0" w:type="auto"/>
            <w:gridSpan w:val="3"/>
            <w:vAlign w:val="center"/>
            <w:hideMark/>
          </w:tcPr>
          <w:p w14:paraId="7FFFB398" w14:textId="77777777" w:rsidR="00000000" w:rsidRDefault="001E44E9">
            <w:pPr>
              <w:spacing w:after="100"/>
              <w:rPr>
                <w:rFonts w:eastAsia="Times New Roman"/>
                <w:sz w:val="20"/>
                <w:szCs w:val="20"/>
              </w:rPr>
            </w:pPr>
          </w:p>
        </w:tc>
        <w:tc>
          <w:tcPr>
            <w:tcW w:w="0" w:type="auto"/>
            <w:gridSpan w:val="3"/>
            <w:vAlign w:val="center"/>
            <w:hideMark/>
          </w:tcPr>
          <w:p w14:paraId="0F99BCBE" w14:textId="77777777" w:rsidR="00000000" w:rsidRDefault="001E44E9">
            <w:pPr>
              <w:spacing w:after="100"/>
              <w:rPr>
                <w:rFonts w:eastAsia="Times New Roman"/>
                <w:sz w:val="20"/>
                <w:szCs w:val="20"/>
              </w:rPr>
            </w:pPr>
          </w:p>
        </w:tc>
        <w:tc>
          <w:tcPr>
            <w:tcW w:w="0" w:type="auto"/>
            <w:gridSpan w:val="3"/>
            <w:vAlign w:val="center"/>
            <w:hideMark/>
          </w:tcPr>
          <w:p w14:paraId="17EA7581" w14:textId="77777777" w:rsidR="00000000" w:rsidRDefault="001E44E9">
            <w:pPr>
              <w:spacing w:after="100"/>
              <w:rPr>
                <w:rFonts w:eastAsia="Times New Roman"/>
                <w:sz w:val="20"/>
                <w:szCs w:val="20"/>
              </w:rPr>
            </w:pPr>
          </w:p>
        </w:tc>
        <w:tc>
          <w:tcPr>
            <w:tcW w:w="0" w:type="auto"/>
            <w:gridSpan w:val="3"/>
            <w:vAlign w:val="center"/>
            <w:hideMark/>
          </w:tcPr>
          <w:p w14:paraId="18AA9D59" w14:textId="77777777" w:rsidR="00000000" w:rsidRDefault="001E44E9">
            <w:pPr>
              <w:spacing w:after="100"/>
              <w:rPr>
                <w:rFonts w:eastAsia="Times New Roman"/>
                <w:sz w:val="20"/>
                <w:szCs w:val="20"/>
              </w:rPr>
            </w:pPr>
          </w:p>
        </w:tc>
      </w:tr>
      <w:tr w:rsidR="00000000" w14:paraId="064F382A" w14:textId="77777777">
        <w:trPr>
          <w:divId w:val="434134255"/>
          <w:jc w:val="center"/>
        </w:trPr>
        <w:tc>
          <w:tcPr>
            <w:tcW w:w="0" w:type="auto"/>
            <w:gridSpan w:val="3"/>
            <w:shd w:val="clear" w:color="auto" w:fill="FFFFFF"/>
            <w:tcMar>
              <w:top w:w="30" w:type="dxa"/>
              <w:left w:w="140" w:type="dxa"/>
              <w:bottom w:w="30" w:type="dxa"/>
              <w:right w:w="20" w:type="dxa"/>
            </w:tcMar>
            <w:hideMark/>
          </w:tcPr>
          <w:p w14:paraId="49790DFD" w14:textId="77777777" w:rsidR="00000000" w:rsidRDefault="001E44E9">
            <w:pPr>
              <w:spacing w:after="100"/>
              <w:rPr>
                <w:rFonts w:eastAsia="Times New Roman"/>
              </w:rPr>
            </w:pPr>
            <w:r>
              <w:rPr>
                <w:rFonts w:eastAsia="Times New Roman"/>
                <w:color w:val="000000"/>
                <w:sz w:val="20"/>
                <w:szCs w:val="20"/>
              </w:rPr>
              <w:t>Repayments of Term Loan B</w:t>
            </w:r>
          </w:p>
        </w:tc>
        <w:tc>
          <w:tcPr>
            <w:tcW w:w="0" w:type="auto"/>
            <w:gridSpan w:val="2"/>
            <w:shd w:val="clear" w:color="auto" w:fill="FFFFFF"/>
            <w:tcMar>
              <w:top w:w="30" w:type="dxa"/>
              <w:left w:w="20" w:type="dxa"/>
              <w:bottom w:w="30" w:type="dxa"/>
              <w:right w:w="0" w:type="dxa"/>
            </w:tcMar>
            <w:vAlign w:val="bottom"/>
            <w:hideMark/>
          </w:tcPr>
          <w:p w14:paraId="441A8870" w14:textId="77777777" w:rsidR="00000000" w:rsidRDefault="001E44E9">
            <w:pPr>
              <w:spacing w:after="100"/>
              <w:jc w:val="right"/>
              <w:rPr>
                <w:rFonts w:eastAsia="Times New Roman"/>
              </w:rPr>
            </w:pPr>
            <w:r>
              <w:rPr>
                <w:rFonts w:eastAsia="Times New Roman"/>
                <w:color w:val="000000"/>
                <w:sz w:val="18"/>
                <w:szCs w:val="18"/>
              </w:rPr>
              <w:t>(6,625)</w:t>
            </w:r>
          </w:p>
        </w:tc>
        <w:tc>
          <w:tcPr>
            <w:tcW w:w="0" w:type="auto"/>
            <w:shd w:val="clear" w:color="auto" w:fill="FFFFFF"/>
            <w:tcMar>
              <w:top w:w="30" w:type="dxa"/>
              <w:left w:w="0" w:type="dxa"/>
              <w:bottom w:w="30" w:type="dxa"/>
              <w:right w:w="20" w:type="dxa"/>
            </w:tcMar>
            <w:vAlign w:val="bottom"/>
            <w:hideMark/>
          </w:tcPr>
          <w:p w14:paraId="48F10F3F"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E2C691"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E88AFC" w14:textId="77777777" w:rsidR="00000000" w:rsidRDefault="001E44E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428A502" w14:textId="77777777" w:rsidR="00000000" w:rsidRDefault="001E44E9">
            <w:pPr>
              <w:spacing w:after="100"/>
              <w:jc w:val="right"/>
              <w:rPr>
                <w:rFonts w:eastAsia="Times New Roman"/>
              </w:rPr>
            </w:pPr>
          </w:p>
        </w:tc>
      </w:tr>
      <w:tr w:rsidR="00000000" w14:paraId="2537D26B" w14:textId="77777777">
        <w:trPr>
          <w:divId w:val="434134255"/>
          <w:jc w:val="center"/>
        </w:trPr>
        <w:tc>
          <w:tcPr>
            <w:tcW w:w="0" w:type="auto"/>
            <w:gridSpan w:val="3"/>
            <w:vAlign w:val="center"/>
            <w:hideMark/>
          </w:tcPr>
          <w:p w14:paraId="282A4F18" w14:textId="77777777" w:rsidR="00000000" w:rsidRDefault="001E44E9">
            <w:pPr>
              <w:spacing w:after="100"/>
              <w:jc w:val="right"/>
              <w:rPr>
                <w:rFonts w:eastAsia="Times New Roman"/>
                <w:sz w:val="20"/>
                <w:szCs w:val="20"/>
              </w:rPr>
            </w:pPr>
          </w:p>
        </w:tc>
        <w:tc>
          <w:tcPr>
            <w:tcW w:w="0" w:type="auto"/>
            <w:gridSpan w:val="3"/>
            <w:vAlign w:val="center"/>
            <w:hideMark/>
          </w:tcPr>
          <w:p w14:paraId="7A290928" w14:textId="77777777" w:rsidR="00000000" w:rsidRDefault="001E44E9">
            <w:pPr>
              <w:spacing w:after="100"/>
              <w:rPr>
                <w:rFonts w:eastAsia="Times New Roman"/>
                <w:sz w:val="20"/>
                <w:szCs w:val="20"/>
              </w:rPr>
            </w:pPr>
          </w:p>
        </w:tc>
        <w:tc>
          <w:tcPr>
            <w:tcW w:w="0" w:type="auto"/>
            <w:gridSpan w:val="3"/>
            <w:vAlign w:val="center"/>
            <w:hideMark/>
          </w:tcPr>
          <w:p w14:paraId="135141A3" w14:textId="77777777" w:rsidR="00000000" w:rsidRDefault="001E44E9">
            <w:pPr>
              <w:spacing w:after="100"/>
              <w:rPr>
                <w:rFonts w:eastAsia="Times New Roman"/>
                <w:sz w:val="20"/>
                <w:szCs w:val="20"/>
              </w:rPr>
            </w:pPr>
          </w:p>
        </w:tc>
        <w:tc>
          <w:tcPr>
            <w:tcW w:w="0" w:type="auto"/>
            <w:gridSpan w:val="3"/>
            <w:vAlign w:val="center"/>
            <w:hideMark/>
          </w:tcPr>
          <w:p w14:paraId="2F4FD8AB" w14:textId="77777777" w:rsidR="00000000" w:rsidRDefault="001E44E9">
            <w:pPr>
              <w:spacing w:after="100"/>
              <w:rPr>
                <w:rFonts w:eastAsia="Times New Roman"/>
                <w:sz w:val="20"/>
                <w:szCs w:val="20"/>
              </w:rPr>
            </w:pPr>
          </w:p>
        </w:tc>
      </w:tr>
      <w:tr w:rsidR="00000000" w14:paraId="42DF9623" w14:textId="77777777">
        <w:trPr>
          <w:divId w:val="434134255"/>
          <w:jc w:val="center"/>
        </w:trPr>
        <w:tc>
          <w:tcPr>
            <w:tcW w:w="0" w:type="auto"/>
            <w:gridSpan w:val="3"/>
            <w:vAlign w:val="center"/>
            <w:hideMark/>
          </w:tcPr>
          <w:p w14:paraId="6990127C" w14:textId="77777777" w:rsidR="00000000" w:rsidRDefault="001E44E9">
            <w:pPr>
              <w:spacing w:after="100"/>
              <w:rPr>
                <w:rFonts w:eastAsia="Times New Roman"/>
                <w:sz w:val="20"/>
                <w:szCs w:val="20"/>
              </w:rPr>
            </w:pPr>
          </w:p>
        </w:tc>
        <w:tc>
          <w:tcPr>
            <w:tcW w:w="0" w:type="auto"/>
            <w:gridSpan w:val="3"/>
            <w:vAlign w:val="center"/>
            <w:hideMark/>
          </w:tcPr>
          <w:p w14:paraId="5722010D" w14:textId="77777777" w:rsidR="00000000" w:rsidRDefault="001E44E9">
            <w:pPr>
              <w:spacing w:after="100"/>
              <w:rPr>
                <w:rFonts w:eastAsia="Times New Roman"/>
                <w:sz w:val="20"/>
                <w:szCs w:val="20"/>
              </w:rPr>
            </w:pPr>
          </w:p>
        </w:tc>
        <w:tc>
          <w:tcPr>
            <w:tcW w:w="0" w:type="auto"/>
            <w:gridSpan w:val="3"/>
            <w:vAlign w:val="center"/>
            <w:hideMark/>
          </w:tcPr>
          <w:p w14:paraId="4E8F400A" w14:textId="77777777" w:rsidR="00000000" w:rsidRDefault="001E44E9">
            <w:pPr>
              <w:spacing w:after="100"/>
              <w:rPr>
                <w:rFonts w:eastAsia="Times New Roman"/>
                <w:sz w:val="20"/>
                <w:szCs w:val="20"/>
              </w:rPr>
            </w:pPr>
          </w:p>
        </w:tc>
        <w:tc>
          <w:tcPr>
            <w:tcW w:w="0" w:type="auto"/>
            <w:gridSpan w:val="3"/>
            <w:vAlign w:val="center"/>
            <w:hideMark/>
          </w:tcPr>
          <w:p w14:paraId="6898A42F" w14:textId="77777777" w:rsidR="00000000" w:rsidRDefault="001E44E9">
            <w:pPr>
              <w:spacing w:after="100"/>
              <w:rPr>
                <w:rFonts w:eastAsia="Times New Roman"/>
                <w:sz w:val="20"/>
                <w:szCs w:val="20"/>
              </w:rPr>
            </w:pPr>
          </w:p>
        </w:tc>
      </w:tr>
      <w:tr w:rsidR="00000000" w14:paraId="47E0AB26" w14:textId="77777777">
        <w:trPr>
          <w:divId w:val="434134255"/>
          <w:jc w:val="center"/>
        </w:trPr>
        <w:tc>
          <w:tcPr>
            <w:tcW w:w="0" w:type="auto"/>
            <w:gridSpan w:val="3"/>
            <w:vAlign w:val="center"/>
            <w:hideMark/>
          </w:tcPr>
          <w:p w14:paraId="168F883F" w14:textId="77777777" w:rsidR="00000000" w:rsidRDefault="001E44E9">
            <w:pPr>
              <w:spacing w:after="100"/>
              <w:rPr>
                <w:rFonts w:eastAsia="Times New Roman"/>
                <w:sz w:val="20"/>
                <w:szCs w:val="20"/>
              </w:rPr>
            </w:pPr>
          </w:p>
        </w:tc>
        <w:tc>
          <w:tcPr>
            <w:tcW w:w="0" w:type="auto"/>
            <w:gridSpan w:val="3"/>
            <w:vAlign w:val="center"/>
            <w:hideMark/>
          </w:tcPr>
          <w:p w14:paraId="1B6A8FF6" w14:textId="77777777" w:rsidR="00000000" w:rsidRDefault="001E44E9">
            <w:pPr>
              <w:spacing w:after="100"/>
              <w:rPr>
                <w:rFonts w:eastAsia="Times New Roman"/>
                <w:sz w:val="20"/>
                <w:szCs w:val="20"/>
              </w:rPr>
            </w:pPr>
          </w:p>
        </w:tc>
        <w:tc>
          <w:tcPr>
            <w:tcW w:w="0" w:type="auto"/>
            <w:gridSpan w:val="3"/>
            <w:vAlign w:val="center"/>
            <w:hideMark/>
          </w:tcPr>
          <w:p w14:paraId="6221973F" w14:textId="77777777" w:rsidR="00000000" w:rsidRDefault="001E44E9">
            <w:pPr>
              <w:spacing w:after="100"/>
              <w:rPr>
                <w:rFonts w:eastAsia="Times New Roman"/>
                <w:sz w:val="20"/>
                <w:szCs w:val="20"/>
              </w:rPr>
            </w:pPr>
          </w:p>
        </w:tc>
        <w:tc>
          <w:tcPr>
            <w:tcW w:w="0" w:type="auto"/>
            <w:gridSpan w:val="3"/>
            <w:vAlign w:val="center"/>
            <w:hideMark/>
          </w:tcPr>
          <w:p w14:paraId="3DB445A5" w14:textId="77777777" w:rsidR="00000000" w:rsidRDefault="001E44E9">
            <w:pPr>
              <w:spacing w:after="100"/>
              <w:rPr>
                <w:rFonts w:eastAsia="Times New Roman"/>
                <w:sz w:val="20"/>
                <w:szCs w:val="20"/>
              </w:rPr>
            </w:pPr>
          </w:p>
        </w:tc>
      </w:tr>
      <w:tr w:rsidR="00000000" w14:paraId="333B9936" w14:textId="77777777">
        <w:trPr>
          <w:divId w:val="434134255"/>
          <w:jc w:val="center"/>
        </w:trPr>
        <w:tc>
          <w:tcPr>
            <w:tcW w:w="0" w:type="auto"/>
            <w:gridSpan w:val="3"/>
            <w:vAlign w:val="center"/>
            <w:hideMark/>
          </w:tcPr>
          <w:p w14:paraId="1112B357" w14:textId="77777777" w:rsidR="00000000" w:rsidRDefault="001E44E9">
            <w:pPr>
              <w:spacing w:after="100"/>
              <w:rPr>
                <w:rFonts w:eastAsia="Times New Roman"/>
                <w:sz w:val="20"/>
                <w:szCs w:val="20"/>
              </w:rPr>
            </w:pPr>
          </w:p>
        </w:tc>
        <w:tc>
          <w:tcPr>
            <w:tcW w:w="0" w:type="auto"/>
            <w:gridSpan w:val="3"/>
            <w:vAlign w:val="center"/>
            <w:hideMark/>
          </w:tcPr>
          <w:p w14:paraId="1576BE9D" w14:textId="77777777" w:rsidR="00000000" w:rsidRDefault="001E44E9">
            <w:pPr>
              <w:spacing w:after="100"/>
              <w:rPr>
                <w:rFonts w:eastAsia="Times New Roman"/>
                <w:sz w:val="20"/>
                <w:szCs w:val="20"/>
              </w:rPr>
            </w:pPr>
          </w:p>
        </w:tc>
        <w:tc>
          <w:tcPr>
            <w:tcW w:w="0" w:type="auto"/>
            <w:gridSpan w:val="3"/>
            <w:vAlign w:val="center"/>
            <w:hideMark/>
          </w:tcPr>
          <w:p w14:paraId="077B54BF" w14:textId="77777777" w:rsidR="00000000" w:rsidRDefault="001E44E9">
            <w:pPr>
              <w:spacing w:after="100"/>
              <w:rPr>
                <w:rFonts w:eastAsia="Times New Roman"/>
                <w:sz w:val="20"/>
                <w:szCs w:val="20"/>
              </w:rPr>
            </w:pPr>
          </w:p>
        </w:tc>
        <w:tc>
          <w:tcPr>
            <w:tcW w:w="0" w:type="auto"/>
            <w:gridSpan w:val="3"/>
            <w:vAlign w:val="center"/>
            <w:hideMark/>
          </w:tcPr>
          <w:p w14:paraId="216ED059" w14:textId="77777777" w:rsidR="00000000" w:rsidRDefault="001E44E9">
            <w:pPr>
              <w:spacing w:after="100"/>
              <w:rPr>
                <w:rFonts w:eastAsia="Times New Roman"/>
                <w:sz w:val="20"/>
                <w:szCs w:val="20"/>
              </w:rPr>
            </w:pPr>
          </w:p>
        </w:tc>
      </w:tr>
      <w:tr w:rsidR="00000000" w14:paraId="66FD4663" w14:textId="77777777">
        <w:trPr>
          <w:divId w:val="434134255"/>
          <w:jc w:val="center"/>
        </w:trPr>
        <w:tc>
          <w:tcPr>
            <w:tcW w:w="0" w:type="auto"/>
            <w:gridSpan w:val="3"/>
            <w:vAlign w:val="center"/>
            <w:hideMark/>
          </w:tcPr>
          <w:p w14:paraId="10716CE9" w14:textId="77777777" w:rsidR="00000000" w:rsidRDefault="001E44E9">
            <w:pPr>
              <w:spacing w:after="100"/>
              <w:rPr>
                <w:rFonts w:eastAsia="Times New Roman"/>
                <w:sz w:val="20"/>
                <w:szCs w:val="20"/>
              </w:rPr>
            </w:pPr>
          </w:p>
        </w:tc>
        <w:tc>
          <w:tcPr>
            <w:tcW w:w="0" w:type="auto"/>
            <w:gridSpan w:val="3"/>
            <w:vAlign w:val="center"/>
            <w:hideMark/>
          </w:tcPr>
          <w:p w14:paraId="6A6BD446" w14:textId="77777777" w:rsidR="00000000" w:rsidRDefault="001E44E9">
            <w:pPr>
              <w:spacing w:after="100"/>
              <w:rPr>
                <w:rFonts w:eastAsia="Times New Roman"/>
                <w:sz w:val="20"/>
                <w:szCs w:val="20"/>
              </w:rPr>
            </w:pPr>
          </w:p>
        </w:tc>
        <w:tc>
          <w:tcPr>
            <w:tcW w:w="0" w:type="auto"/>
            <w:gridSpan w:val="3"/>
            <w:vAlign w:val="center"/>
            <w:hideMark/>
          </w:tcPr>
          <w:p w14:paraId="45BB7305" w14:textId="77777777" w:rsidR="00000000" w:rsidRDefault="001E44E9">
            <w:pPr>
              <w:spacing w:after="100"/>
              <w:rPr>
                <w:rFonts w:eastAsia="Times New Roman"/>
                <w:sz w:val="20"/>
                <w:szCs w:val="20"/>
              </w:rPr>
            </w:pPr>
          </w:p>
        </w:tc>
        <w:tc>
          <w:tcPr>
            <w:tcW w:w="0" w:type="auto"/>
            <w:gridSpan w:val="3"/>
            <w:vAlign w:val="center"/>
            <w:hideMark/>
          </w:tcPr>
          <w:p w14:paraId="43386EBE" w14:textId="77777777" w:rsidR="00000000" w:rsidRDefault="001E44E9">
            <w:pPr>
              <w:spacing w:after="100"/>
              <w:rPr>
                <w:rFonts w:eastAsia="Times New Roman"/>
                <w:sz w:val="20"/>
                <w:szCs w:val="20"/>
              </w:rPr>
            </w:pPr>
          </w:p>
        </w:tc>
      </w:tr>
      <w:tr w:rsidR="00000000" w14:paraId="1CAE1013" w14:textId="77777777">
        <w:trPr>
          <w:divId w:val="434134255"/>
          <w:jc w:val="center"/>
        </w:trPr>
        <w:tc>
          <w:tcPr>
            <w:tcW w:w="0" w:type="auto"/>
            <w:gridSpan w:val="3"/>
            <w:shd w:val="clear" w:color="auto" w:fill="CCEEFF"/>
            <w:tcMar>
              <w:top w:w="30" w:type="dxa"/>
              <w:left w:w="140" w:type="dxa"/>
              <w:bottom w:w="30" w:type="dxa"/>
              <w:right w:w="20" w:type="dxa"/>
            </w:tcMar>
            <w:vAlign w:val="bottom"/>
            <w:hideMark/>
          </w:tcPr>
          <w:p w14:paraId="1D823C3A" w14:textId="77777777" w:rsidR="00000000" w:rsidRDefault="001E44E9">
            <w:pPr>
              <w:spacing w:after="100"/>
              <w:rPr>
                <w:rFonts w:eastAsia="Times New Roman"/>
              </w:rPr>
            </w:pPr>
            <w:r>
              <w:rPr>
                <w:rFonts w:eastAsia="Times New Roman"/>
                <w:color w:val="000000"/>
                <w:sz w:val="20"/>
                <w:szCs w:val="20"/>
              </w:rPr>
              <w:t>Taxes paid on settlement of vested share awards</w:t>
            </w:r>
          </w:p>
        </w:tc>
        <w:tc>
          <w:tcPr>
            <w:tcW w:w="0" w:type="auto"/>
            <w:gridSpan w:val="2"/>
            <w:shd w:val="clear" w:color="auto" w:fill="CCEEFF"/>
            <w:tcMar>
              <w:top w:w="30" w:type="dxa"/>
              <w:left w:w="20" w:type="dxa"/>
              <w:bottom w:w="30" w:type="dxa"/>
              <w:right w:w="0" w:type="dxa"/>
            </w:tcMar>
            <w:vAlign w:val="bottom"/>
            <w:hideMark/>
          </w:tcPr>
          <w:p w14:paraId="284D4501" w14:textId="77777777" w:rsidR="00000000" w:rsidRDefault="001E44E9">
            <w:pPr>
              <w:spacing w:after="100"/>
              <w:jc w:val="right"/>
              <w:rPr>
                <w:rFonts w:eastAsia="Times New Roman"/>
              </w:rPr>
            </w:pPr>
            <w:r>
              <w:rPr>
                <w:rFonts w:eastAsia="Times New Roman"/>
                <w:color w:val="000000"/>
                <w:sz w:val="18"/>
                <w:szCs w:val="18"/>
              </w:rPr>
              <w:t>(2,196)</w:t>
            </w:r>
          </w:p>
        </w:tc>
        <w:tc>
          <w:tcPr>
            <w:tcW w:w="0" w:type="auto"/>
            <w:shd w:val="clear" w:color="auto" w:fill="CCEEFF"/>
            <w:tcMar>
              <w:top w:w="30" w:type="dxa"/>
              <w:left w:w="0" w:type="dxa"/>
              <w:bottom w:w="30" w:type="dxa"/>
              <w:right w:w="20" w:type="dxa"/>
            </w:tcMar>
            <w:vAlign w:val="bottom"/>
            <w:hideMark/>
          </w:tcPr>
          <w:p w14:paraId="375CF93A"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D1F2F3"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56215B2" w14:textId="77777777" w:rsidR="00000000" w:rsidRDefault="001E44E9">
            <w:pPr>
              <w:spacing w:after="100"/>
              <w:jc w:val="right"/>
              <w:rPr>
                <w:rFonts w:eastAsia="Times New Roman"/>
              </w:rPr>
            </w:pPr>
            <w:r>
              <w:rPr>
                <w:rFonts w:eastAsia="Times New Roman"/>
                <w:color w:val="000000"/>
                <w:sz w:val="18"/>
                <w:szCs w:val="18"/>
              </w:rPr>
              <w:t>(2,323)</w:t>
            </w:r>
          </w:p>
        </w:tc>
        <w:tc>
          <w:tcPr>
            <w:tcW w:w="0" w:type="auto"/>
            <w:shd w:val="clear" w:color="auto" w:fill="CCEEFF"/>
            <w:tcMar>
              <w:top w:w="30" w:type="dxa"/>
              <w:left w:w="0" w:type="dxa"/>
              <w:bottom w:w="30" w:type="dxa"/>
              <w:right w:w="20" w:type="dxa"/>
            </w:tcMar>
            <w:vAlign w:val="bottom"/>
            <w:hideMark/>
          </w:tcPr>
          <w:p w14:paraId="1EE6F0BC" w14:textId="77777777" w:rsidR="00000000" w:rsidRDefault="001E44E9">
            <w:pPr>
              <w:spacing w:after="100"/>
              <w:jc w:val="right"/>
              <w:rPr>
                <w:rFonts w:eastAsia="Times New Roman"/>
              </w:rPr>
            </w:pPr>
          </w:p>
        </w:tc>
      </w:tr>
      <w:tr w:rsidR="00000000" w14:paraId="5E4302EF" w14:textId="77777777">
        <w:trPr>
          <w:divId w:val="434134255"/>
          <w:jc w:val="center"/>
        </w:trPr>
        <w:tc>
          <w:tcPr>
            <w:tcW w:w="0" w:type="auto"/>
            <w:gridSpan w:val="3"/>
            <w:vAlign w:val="center"/>
            <w:hideMark/>
          </w:tcPr>
          <w:p w14:paraId="5CAB7015" w14:textId="77777777" w:rsidR="00000000" w:rsidRDefault="001E44E9">
            <w:pPr>
              <w:spacing w:after="100"/>
              <w:jc w:val="right"/>
              <w:rPr>
                <w:rFonts w:eastAsia="Times New Roman"/>
                <w:sz w:val="20"/>
                <w:szCs w:val="20"/>
              </w:rPr>
            </w:pPr>
          </w:p>
        </w:tc>
        <w:tc>
          <w:tcPr>
            <w:tcW w:w="0" w:type="auto"/>
            <w:gridSpan w:val="3"/>
            <w:vAlign w:val="center"/>
            <w:hideMark/>
          </w:tcPr>
          <w:p w14:paraId="37F7C4E6" w14:textId="77777777" w:rsidR="00000000" w:rsidRDefault="001E44E9">
            <w:pPr>
              <w:spacing w:after="100"/>
              <w:rPr>
                <w:rFonts w:eastAsia="Times New Roman"/>
                <w:sz w:val="20"/>
                <w:szCs w:val="20"/>
              </w:rPr>
            </w:pPr>
          </w:p>
        </w:tc>
        <w:tc>
          <w:tcPr>
            <w:tcW w:w="0" w:type="auto"/>
            <w:gridSpan w:val="3"/>
            <w:vAlign w:val="center"/>
            <w:hideMark/>
          </w:tcPr>
          <w:p w14:paraId="37497B47" w14:textId="77777777" w:rsidR="00000000" w:rsidRDefault="001E44E9">
            <w:pPr>
              <w:spacing w:after="100"/>
              <w:rPr>
                <w:rFonts w:eastAsia="Times New Roman"/>
                <w:sz w:val="20"/>
                <w:szCs w:val="20"/>
              </w:rPr>
            </w:pPr>
          </w:p>
        </w:tc>
        <w:tc>
          <w:tcPr>
            <w:tcW w:w="0" w:type="auto"/>
            <w:gridSpan w:val="3"/>
            <w:vAlign w:val="center"/>
            <w:hideMark/>
          </w:tcPr>
          <w:p w14:paraId="190B36D3" w14:textId="77777777" w:rsidR="00000000" w:rsidRDefault="001E44E9">
            <w:pPr>
              <w:spacing w:after="100"/>
              <w:rPr>
                <w:rFonts w:eastAsia="Times New Roman"/>
                <w:sz w:val="20"/>
                <w:szCs w:val="20"/>
              </w:rPr>
            </w:pPr>
          </w:p>
        </w:tc>
      </w:tr>
      <w:tr w:rsidR="00000000" w14:paraId="5D5E1912" w14:textId="77777777">
        <w:trPr>
          <w:divId w:val="434134255"/>
          <w:jc w:val="center"/>
        </w:trPr>
        <w:tc>
          <w:tcPr>
            <w:tcW w:w="0" w:type="auto"/>
            <w:gridSpan w:val="3"/>
            <w:vAlign w:val="center"/>
            <w:hideMark/>
          </w:tcPr>
          <w:p w14:paraId="4BD47333" w14:textId="77777777" w:rsidR="00000000" w:rsidRDefault="001E44E9">
            <w:pPr>
              <w:spacing w:after="100"/>
              <w:rPr>
                <w:rFonts w:eastAsia="Times New Roman"/>
                <w:sz w:val="20"/>
                <w:szCs w:val="20"/>
              </w:rPr>
            </w:pPr>
          </w:p>
        </w:tc>
        <w:tc>
          <w:tcPr>
            <w:tcW w:w="0" w:type="auto"/>
            <w:gridSpan w:val="3"/>
            <w:vAlign w:val="center"/>
            <w:hideMark/>
          </w:tcPr>
          <w:p w14:paraId="30544657" w14:textId="77777777" w:rsidR="00000000" w:rsidRDefault="001E44E9">
            <w:pPr>
              <w:spacing w:after="100"/>
              <w:rPr>
                <w:rFonts w:eastAsia="Times New Roman"/>
                <w:sz w:val="20"/>
                <w:szCs w:val="20"/>
              </w:rPr>
            </w:pPr>
          </w:p>
        </w:tc>
        <w:tc>
          <w:tcPr>
            <w:tcW w:w="0" w:type="auto"/>
            <w:gridSpan w:val="3"/>
            <w:vAlign w:val="center"/>
            <w:hideMark/>
          </w:tcPr>
          <w:p w14:paraId="2C1B5724" w14:textId="77777777" w:rsidR="00000000" w:rsidRDefault="001E44E9">
            <w:pPr>
              <w:spacing w:after="100"/>
              <w:rPr>
                <w:rFonts w:eastAsia="Times New Roman"/>
                <w:sz w:val="20"/>
                <w:szCs w:val="20"/>
              </w:rPr>
            </w:pPr>
          </w:p>
        </w:tc>
        <w:tc>
          <w:tcPr>
            <w:tcW w:w="0" w:type="auto"/>
            <w:gridSpan w:val="3"/>
            <w:vAlign w:val="center"/>
            <w:hideMark/>
          </w:tcPr>
          <w:p w14:paraId="2FEACA42" w14:textId="77777777" w:rsidR="00000000" w:rsidRDefault="001E44E9">
            <w:pPr>
              <w:spacing w:after="100"/>
              <w:rPr>
                <w:rFonts w:eastAsia="Times New Roman"/>
                <w:sz w:val="20"/>
                <w:szCs w:val="20"/>
              </w:rPr>
            </w:pPr>
          </w:p>
        </w:tc>
      </w:tr>
      <w:tr w:rsidR="00000000" w14:paraId="183DC9CF" w14:textId="77777777">
        <w:trPr>
          <w:divId w:val="434134255"/>
          <w:jc w:val="center"/>
        </w:trPr>
        <w:tc>
          <w:tcPr>
            <w:tcW w:w="0" w:type="auto"/>
            <w:gridSpan w:val="3"/>
            <w:vAlign w:val="center"/>
            <w:hideMark/>
          </w:tcPr>
          <w:p w14:paraId="7DF4B23C" w14:textId="77777777" w:rsidR="00000000" w:rsidRDefault="001E44E9">
            <w:pPr>
              <w:spacing w:after="100"/>
              <w:rPr>
                <w:rFonts w:eastAsia="Times New Roman"/>
                <w:sz w:val="20"/>
                <w:szCs w:val="20"/>
              </w:rPr>
            </w:pPr>
          </w:p>
        </w:tc>
        <w:tc>
          <w:tcPr>
            <w:tcW w:w="0" w:type="auto"/>
            <w:gridSpan w:val="3"/>
            <w:vAlign w:val="center"/>
            <w:hideMark/>
          </w:tcPr>
          <w:p w14:paraId="2F669AD0" w14:textId="77777777" w:rsidR="00000000" w:rsidRDefault="001E44E9">
            <w:pPr>
              <w:spacing w:after="100"/>
              <w:rPr>
                <w:rFonts w:eastAsia="Times New Roman"/>
                <w:sz w:val="20"/>
                <w:szCs w:val="20"/>
              </w:rPr>
            </w:pPr>
          </w:p>
        </w:tc>
        <w:tc>
          <w:tcPr>
            <w:tcW w:w="0" w:type="auto"/>
            <w:gridSpan w:val="3"/>
            <w:vAlign w:val="center"/>
            <w:hideMark/>
          </w:tcPr>
          <w:p w14:paraId="0E4DF083" w14:textId="77777777" w:rsidR="00000000" w:rsidRDefault="001E44E9">
            <w:pPr>
              <w:spacing w:after="100"/>
              <w:rPr>
                <w:rFonts w:eastAsia="Times New Roman"/>
                <w:sz w:val="20"/>
                <w:szCs w:val="20"/>
              </w:rPr>
            </w:pPr>
          </w:p>
        </w:tc>
        <w:tc>
          <w:tcPr>
            <w:tcW w:w="0" w:type="auto"/>
            <w:gridSpan w:val="3"/>
            <w:vAlign w:val="center"/>
            <w:hideMark/>
          </w:tcPr>
          <w:p w14:paraId="5F1087FC" w14:textId="77777777" w:rsidR="00000000" w:rsidRDefault="001E44E9">
            <w:pPr>
              <w:spacing w:after="100"/>
              <w:rPr>
                <w:rFonts w:eastAsia="Times New Roman"/>
                <w:sz w:val="20"/>
                <w:szCs w:val="20"/>
              </w:rPr>
            </w:pPr>
          </w:p>
        </w:tc>
      </w:tr>
      <w:tr w:rsidR="00000000" w14:paraId="4E8C1CEE" w14:textId="77777777">
        <w:trPr>
          <w:divId w:val="434134255"/>
          <w:jc w:val="center"/>
        </w:trPr>
        <w:tc>
          <w:tcPr>
            <w:tcW w:w="0" w:type="auto"/>
            <w:gridSpan w:val="3"/>
            <w:vAlign w:val="center"/>
            <w:hideMark/>
          </w:tcPr>
          <w:p w14:paraId="1573B5F6" w14:textId="77777777" w:rsidR="00000000" w:rsidRDefault="001E44E9">
            <w:pPr>
              <w:spacing w:after="100"/>
              <w:rPr>
                <w:rFonts w:eastAsia="Times New Roman"/>
                <w:sz w:val="20"/>
                <w:szCs w:val="20"/>
              </w:rPr>
            </w:pPr>
          </w:p>
        </w:tc>
        <w:tc>
          <w:tcPr>
            <w:tcW w:w="0" w:type="auto"/>
            <w:gridSpan w:val="3"/>
            <w:vAlign w:val="center"/>
            <w:hideMark/>
          </w:tcPr>
          <w:p w14:paraId="131854D8" w14:textId="77777777" w:rsidR="00000000" w:rsidRDefault="001E44E9">
            <w:pPr>
              <w:spacing w:after="100"/>
              <w:rPr>
                <w:rFonts w:eastAsia="Times New Roman"/>
                <w:sz w:val="20"/>
                <w:szCs w:val="20"/>
              </w:rPr>
            </w:pPr>
          </w:p>
        </w:tc>
        <w:tc>
          <w:tcPr>
            <w:tcW w:w="0" w:type="auto"/>
            <w:gridSpan w:val="3"/>
            <w:vAlign w:val="center"/>
            <w:hideMark/>
          </w:tcPr>
          <w:p w14:paraId="277B97F8" w14:textId="77777777" w:rsidR="00000000" w:rsidRDefault="001E44E9">
            <w:pPr>
              <w:spacing w:after="100"/>
              <w:rPr>
                <w:rFonts w:eastAsia="Times New Roman"/>
                <w:sz w:val="20"/>
                <w:szCs w:val="20"/>
              </w:rPr>
            </w:pPr>
          </w:p>
        </w:tc>
        <w:tc>
          <w:tcPr>
            <w:tcW w:w="0" w:type="auto"/>
            <w:gridSpan w:val="3"/>
            <w:vAlign w:val="center"/>
            <w:hideMark/>
          </w:tcPr>
          <w:p w14:paraId="4B81D318" w14:textId="77777777" w:rsidR="00000000" w:rsidRDefault="001E44E9">
            <w:pPr>
              <w:spacing w:after="100"/>
              <w:rPr>
                <w:rFonts w:eastAsia="Times New Roman"/>
                <w:sz w:val="20"/>
                <w:szCs w:val="20"/>
              </w:rPr>
            </w:pPr>
          </w:p>
        </w:tc>
      </w:tr>
      <w:tr w:rsidR="00000000" w14:paraId="3C8D38F7" w14:textId="77777777">
        <w:trPr>
          <w:divId w:val="434134255"/>
          <w:jc w:val="center"/>
        </w:trPr>
        <w:tc>
          <w:tcPr>
            <w:tcW w:w="0" w:type="auto"/>
            <w:gridSpan w:val="3"/>
            <w:vAlign w:val="center"/>
            <w:hideMark/>
          </w:tcPr>
          <w:p w14:paraId="703EAECC" w14:textId="77777777" w:rsidR="00000000" w:rsidRDefault="001E44E9">
            <w:pPr>
              <w:spacing w:after="100"/>
              <w:rPr>
                <w:rFonts w:eastAsia="Times New Roman"/>
                <w:sz w:val="20"/>
                <w:szCs w:val="20"/>
              </w:rPr>
            </w:pPr>
          </w:p>
        </w:tc>
        <w:tc>
          <w:tcPr>
            <w:tcW w:w="0" w:type="auto"/>
            <w:gridSpan w:val="3"/>
            <w:vAlign w:val="center"/>
            <w:hideMark/>
          </w:tcPr>
          <w:p w14:paraId="2FC4CE3B" w14:textId="77777777" w:rsidR="00000000" w:rsidRDefault="001E44E9">
            <w:pPr>
              <w:spacing w:after="100"/>
              <w:rPr>
                <w:rFonts w:eastAsia="Times New Roman"/>
                <w:sz w:val="20"/>
                <w:szCs w:val="20"/>
              </w:rPr>
            </w:pPr>
          </w:p>
        </w:tc>
        <w:tc>
          <w:tcPr>
            <w:tcW w:w="0" w:type="auto"/>
            <w:gridSpan w:val="3"/>
            <w:vAlign w:val="center"/>
            <w:hideMark/>
          </w:tcPr>
          <w:p w14:paraId="2C288CAB" w14:textId="77777777" w:rsidR="00000000" w:rsidRDefault="001E44E9">
            <w:pPr>
              <w:spacing w:after="100"/>
              <w:rPr>
                <w:rFonts w:eastAsia="Times New Roman"/>
                <w:sz w:val="20"/>
                <w:szCs w:val="20"/>
              </w:rPr>
            </w:pPr>
          </w:p>
        </w:tc>
        <w:tc>
          <w:tcPr>
            <w:tcW w:w="0" w:type="auto"/>
            <w:gridSpan w:val="3"/>
            <w:vAlign w:val="center"/>
            <w:hideMark/>
          </w:tcPr>
          <w:p w14:paraId="2AA950CB" w14:textId="77777777" w:rsidR="00000000" w:rsidRDefault="001E44E9">
            <w:pPr>
              <w:spacing w:after="100"/>
              <w:rPr>
                <w:rFonts w:eastAsia="Times New Roman"/>
                <w:sz w:val="20"/>
                <w:szCs w:val="20"/>
              </w:rPr>
            </w:pPr>
          </w:p>
        </w:tc>
      </w:tr>
      <w:tr w:rsidR="00000000" w14:paraId="7070425A" w14:textId="77777777">
        <w:trPr>
          <w:divId w:val="434134255"/>
          <w:jc w:val="center"/>
        </w:trPr>
        <w:tc>
          <w:tcPr>
            <w:tcW w:w="0" w:type="auto"/>
            <w:gridSpan w:val="3"/>
            <w:vAlign w:val="center"/>
            <w:hideMark/>
          </w:tcPr>
          <w:p w14:paraId="10CF1E92" w14:textId="77777777" w:rsidR="00000000" w:rsidRDefault="001E44E9">
            <w:pPr>
              <w:spacing w:after="100"/>
              <w:rPr>
                <w:rFonts w:eastAsia="Times New Roman"/>
                <w:sz w:val="20"/>
                <w:szCs w:val="20"/>
              </w:rPr>
            </w:pPr>
          </w:p>
        </w:tc>
        <w:tc>
          <w:tcPr>
            <w:tcW w:w="0" w:type="auto"/>
            <w:gridSpan w:val="3"/>
            <w:vAlign w:val="center"/>
            <w:hideMark/>
          </w:tcPr>
          <w:p w14:paraId="74D47B69" w14:textId="77777777" w:rsidR="00000000" w:rsidRDefault="001E44E9">
            <w:pPr>
              <w:spacing w:after="100"/>
              <w:rPr>
                <w:rFonts w:eastAsia="Times New Roman"/>
                <w:sz w:val="20"/>
                <w:szCs w:val="20"/>
              </w:rPr>
            </w:pPr>
          </w:p>
        </w:tc>
        <w:tc>
          <w:tcPr>
            <w:tcW w:w="0" w:type="auto"/>
            <w:gridSpan w:val="3"/>
            <w:vAlign w:val="center"/>
            <w:hideMark/>
          </w:tcPr>
          <w:p w14:paraId="168F6A13" w14:textId="77777777" w:rsidR="00000000" w:rsidRDefault="001E44E9">
            <w:pPr>
              <w:spacing w:after="100"/>
              <w:rPr>
                <w:rFonts w:eastAsia="Times New Roman"/>
                <w:sz w:val="20"/>
                <w:szCs w:val="20"/>
              </w:rPr>
            </w:pPr>
          </w:p>
        </w:tc>
        <w:tc>
          <w:tcPr>
            <w:tcW w:w="0" w:type="auto"/>
            <w:gridSpan w:val="3"/>
            <w:vAlign w:val="center"/>
            <w:hideMark/>
          </w:tcPr>
          <w:p w14:paraId="16E5295B" w14:textId="77777777" w:rsidR="00000000" w:rsidRDefault="001E44E9">
            <w:pPr>
              <w:spacing w:after="100"/>
              <w:rPr>
                <w:rFonts w:eastAsia="Times New Roman"/>
                <w:sz w:val="20"/>
                <w:szCs w:val="20"/>
              </w:rPr>
            </w:pPr>
          </w:p>
        </w:tc>
      </w:tr>
      <w:tr w:rsidR="00000000" w14:paraId="6202D14B" w14:textId="77777777">
        <w:trPr>
          <w:divId w:val="434134255"/>
          <w:jc w:val="center"/>
        </w:trPr>
        <w:tc>
          <w:tcPr>
            <w:tcW w:w="0" w:type="auto"/>
            <w:gridSpan w:val="3"/>
            <w:shd w:val="clear" w:color="auto" w:fill="FFFFFF"/>
            <w:tcMar>
              <w:top w:w="30" w:type="dxa"/>
              <w:left w:w="500" w:type="dxa"/>
              <w:bottom w:w="30" w:type="dxa"/>
              <w:right w:w="20" w:type="dxa"/>
            </w:tcMar>
            <w:hideMark/>
          </w:tcPr>
          <w:p w14:paraId="1DAE5CAD" w14:textId="77777777" w:rsidR="00000000" w:rsidRDefault="001E44E9">
            <w:pPr>
              <w:spacing w:after="100"/>
              <w:rPr>
                <w:rFonts w:eastAsia="Times New Roman"/>
              </w:rPr>
            </w:pPr>
            <w:r>
              <w:rPr>
                <w:rFonts w:eastAsia="Times New Roman"/>
                <w:color w:val="000000"/>
                <w:sz w:val="20"/>
                <w:szCs w:val="20"/>
              </w:rPr>
              <w:t>Net cash used in financing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5261491" w14:textId="77777777" w:rsidR="00000000" w:rsidRDefault="001E44E9">
            <w:pPr>
              <w:spacing w:after="100"/>
              <w:jc w:val="right"/>
              <w:rPr>
                <w:rFonts w:eastAsia="Times New Roman"/>
              </w:rPr>
            </w:pPr>
            <w:r>
              <w:rPr>
                <w:rFonts w:eastAsia="Times New Roman"/>
                <w:color w:val="000000"/>
                <w:sz w:val="18"/>
                <w:szCs w:val="18"/>
              </w:rPr>
              <w:t>(8,821)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0EFCF99"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FC0103" w14:textId="77777777" w:rsidR="00000000" w:rsidRDefault="001E44E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0BFC786" w14:textId="77777777" w:rsidR="00000000" w:rsidRDefault="001E44E9">
            <w:pPr>
              <w:spacing w:after="100"/>
              <w:jc w:val="right"/>
              <w:rPr>
                <w:rFonts w:eastAsia="Times New Roman"/>
              </w:rPr>
            </w:pPr>
            <w:r>
              <w:rPr>
                <w:rFonts w:eastAsia="Times New Roman"/>
                <w:color w:val="000000"/>
                <w:sz w:val="18"/>
                <w:szCs w:val="18"/>
              </w:rPr>
              <w:t>(2,323)</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8564E33" w14:textId="77777777" w:rsidR="00000000" w:rsidRDefault="001E44E9">
            <w:pPr>
              <w:spacing w:after="100"/>
              <w:jc w:val="right"/>
              <w:rPr>
                <w:rFonts w:eastAsia="Times New Roman"/>
              </w:rPr>
            </w:pPr>
          </w:p>
        </w:tc>
      </w:tr>
      <w:tr w:rsidR="00000000" w14:paraId="7E7E3978" w14:textId="77777777">
        <w:trPr>
          <w:divId w:val="434134255"/>
          <w:jc w:val="center"/>
        </w:trPr>
        <w:tc>
          <w:tcPr>
            <w:tcW w:w="0" w:type="auto"/>
            <w:gridSpan w:val="3"/>
            <w:shd w:val="clear" w:color="auto" w:fill="CCEEFF"/>
            <w:tcMar>
              <w:top w:w="30" w:type="dxa"/>
              <w:left w:w="140" w:type="dxa"/>
              <w:bottom w:w="30" w:type="dxa"/>
              <w:right w:w="20" w:type="dxa"/>
            </w:tcMar>
            <w:hideMark/>
          </w:tcPr>
          <w:p w14:paraId="21241120" w14:textId="77777777" w:rsidR="00000000" w:rsidRDefault="001E44E9">
            <w:pPr>
              <w:spacing w:after="100"/>
              <w:rPr>
                <w:rFonts w:eastAsia="Times New Roman"/>
              </w:rPr>
            </w:pPr>
            <w:r>
              <w:rPr>
                <w:rFonts w:eastAsia="Times New Roman"/>
                <w:color w:val="000000"/>
                <w:sz w:val="20"/>
                <w:szCs w:val="20"/>
              </w:rPr>
              <w:t>Net increase in cash, cash equivalents and restricted cash</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FB1BB28" w14:textId="77777777" w:rsidR="00000000" w:rsidRDefault="001E44E9">
            <w:pPr>
              <w:spacing w:after="100"/>
              <w:jc w:val="right"/>
              <w:rPr>
                <w:rFonts w:eastAsia="Times New Roman"/>
              </w:rPr>
            </w:pPr>
            <w:r>
              <w:rPr>
                <w:rFonts w:eastAsia="Times New Roman"/>
                <w:color w:val="000000"/>
                <w:sz w:val="18"/>
                <w:szCs w:val="18"/>
              </w:rPr>
              <w:t>168,708 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065F91F"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130363" w14:textId="77777777" w:rsidR="00000000" w:rsidRDefault="001E44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B75C0BC" w14:textId="77777777" w:rsidR="00000000" w:rsidRDefault="001E44E9">
            <w:pPr>
              <w:spacing w:after="100"/>
              <w:jc w:val="right"/>
              <w:rPr>
                <w:rFonts w:eastAsia="Times New Roman"/>
              </w:rPr>
            </w:pPr>
            <w:r>
              <w:rPr>
                <w:rFonts w:eastAsia="Times New Roman"/>
                <w:color w:val="000000"/>
                <w:sz w:val="18"/>
                <w:szCs w:val="18"/>
              </w:rPr>
              <w:t>21,216 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F6FC8FB" w14:textId="77777777" w:rsidR="00000000" w:rsidRDefault="001E44E9">
            <w:pPr>
              <w:spacing w:after="100"/>
              <w:jc w:val="right"/>
              <w:rPr>
                <w:rFonts w:eastAsia="Times New Roman"/>
              </w:rPr>
            </w:pPr>
          </w:p>
        </w:tc>
      </w:tr>
      <w:tr w:rsidR="00000000" w14:paraId="67DF47A8" w14:textId="77777777">
        <w:trPr>
          <w:divId w:val="434134255"/>
          <w:jc w:val="center"/>
        </w:trPr>
        <w:tc>
          <w:tcPr>
            <w:tcW w:w="0" w:type="auto"/>
            <w:gridSpan w:val="3"/>
            <w:shd w:val="clear" w:color="auto" w:fill="FFFFFF"/>
            <w:tcMar>
              <w:top w:w="30" w:type="dxa"/>
              <w:left w:w="140" w:type="dxa"/>
              <w:bottom w:w="30" w:type="dxa"/>
              <w:right w:w="20" w:type="dxa"/>
            </w:tcMar>
            <w:hideMark/>
          </w:tcPr>
          <w:p w14:paraId="4B6FAD33" w14:textId="77777777" w:rsidR="00000000" w:rsidRDefault="001E44E9">
            <w:pPr>
              <w:spacing w:after="100"/>
              <w:rPr>
                <w:rFonts w:eastAsia="Times New Roman"/>
              </w:rPr>
            </w:pPr>
            <w:r>
              <w:rPr>
                <w:rFonts w:eastAsia="Times New Roman"/>
                <w:color w:val="000000"/>
                <w:sz w:val="20"/>
                <w:szCs w:val="20"/>
              </w:rPr>
              <w:t>Cash, cash equivalents and restricted cash at beginning of period</w:t>
            </w:r>
          </w:p>
        </w:tc>
        <w:tc>
          <w:tcPr>
            <w:tcW w:w="0" w:type="auto"/>
            <w:gridSpan w:val="2"/>
            <w:shd w:val="clear" w:color="auto" w:fill="FFFFFF"/>
            <w:tcMar>
              <w:top w:w="30" w:type="dxa"/>
              <w:left w:w="20" w:type="dxa"/>
              <w:bottom w:w="30" w:type="dxa"/>
              <w:right w:w="0" w:type="dxa"/>
            </w:tcMar>
            <w:vAlign w:val="bottom"/>
            <w:hideMark/>
          </w:tcPr>
          <w:p w14:paraId="16545A11" w14:textId="77777777" w:rsidR="00000000" w:rsidRDefault="001E44E9">
            <w:pPr>
              <w:spacing w:after="100"/>
              <w:jc w:val="right"/>
              <w:rPr>
                <w:rFonts w:eastAsia="Times New Roman"/>
              </w:rPr>
            </w:pPr>
            <w:r>
              <w:rPr>
                <w:rFonts w:eastAsia="Times New Roman"/>
                <w:color w:val="000000"/>
                <w:sz w:val="18"/>
                <w:szCs w:val="18"/>
              </w:rPr>
              <w:t>188,379 </w:t>
            </w:r>
          </w:p>
        </w:tc>
        <w:tc>
          <w:tcPr>
            <w:tcW w:w="0" w:type="auto"/>
            <w:shd w:val="clear" w:color="auto" w:fill="FFFFFF"/>
            <w:tcMar>
              <w:top w:w="30" w:type="dxa"/>
              <w:left w:w="0" w:type="dxa"/>
              <w:bottom w:w="30" w:type="dxa"/>
              <w:right w:w="20" w:type="dxa"/>
            </w:tcMar>
            <w:vAlign w:val="bottom"/>
            <w:hideMark/>
          </w:tcPr>
          <w:p w14:paraId="3D0FFE2A"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966FBE"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49A7BD" w14:textId="77777777" w:rsidR="00000000" w:rsidRDefault="001E44E9">
            <w:pPr>
              <w:spacing w:after="100"/>
              <w:jc w:val="right"/>
              <w:rPr>
                <w:rFonts w:eastAsia="Times New Roman"/>
              </w:rPr>
            </w:pPr>
            <w:r>
              <w:rPr>
                <w:rFonts w:eastAsia="Times New Roman"/>
                <w:color w:val="000000"/>
                <w:sz w:val="18"/>
                <w:szCs w:val="18"/>
              </w:rPr>
              <w:t>126,755 </w:t>
            </w:r>
          </w:p>
        </w:tc>
        <w:tc>
          <w:tcPr>
            <w:tcW w:w="0" w:type="auto"/>
            <w:shd w:val="clear" w:color="auto" w:fill="FFFFFF"/>
            <w:tcMar>
              <w:top w:w="30" w:type="dxa"/>
              <w:left w:w="0" w:type="dxa"/>
              <w:bottom w:w="30" w:type="dxa"/>
              <w:right w:w="20" w:type="dxa"/>
            </w:tcMar>
            <w:vAlign w:val="bottom"/>
            <w:hideMark/>
          </w:tcPr>
          <w:p w14:paraId="23B4BDBA" w14:textId="77777777" w:rsidR="00000000" w:rsidRDefault="001E44E9">
            <w:pPr>
              <w:spacing w:after="100"/>
              <w:jc w:val="right"/>
              <w:rPr>
                <w:rFonts w:eastAsia="Times New Roman"/>
              </w:rPr>
            </w:pPr>
          </w:p>
        </w:tc>
      </w:tr>
      <w:tr w:rsidR="00000000" w14:paraId="677F4BAE" w14:textId="77777777">
        <w:trPr>
          <w:divId w:val="434134255"/>
          <w:jc w:val="center"/>
        </w:trPr>
        <w:tc>
          <w:tcPr>
            <w:tcW w:w="0" w:type="auto"/>
            <w:gridSpan w:val="3"/>
            <w:shd w:val="clear" w:color="auto" w:fill="CCEEFF"/>
            <w:tcMar>
              <w:top w:w="30" w:type="dxa"/>
              <w:left w:w="140" w:type="dxa"/>
              <w:bottom w:w="30" w:type="dxa"/>
              <w:right w:w="20" w:type="dxa"/>
            </w:tcMar>
            <w:hideMark/>
          </w:tcPr>
          <w:p w14:paraId="7BCCF5FB" w14:textId="77777777" w:rsidR="00000000" w:rsidRDefault="001E44E9">
            <w:pPr>
              <w:spacing w:after="100"/>
              <w:rPr>
                <w:rFonts w:eastAsia="Times New Roman"/>
              </w:rPr>
            </w:pPr>
            <w:r>
              <w:rPr>
                <w:rFonts w:eastAsia="Times New Roman"/>
                <w:color w:val="000000"/>
                <w:sz w:val="20"/>
                <w:szCs w:val="20"/>
              </w:rPr>
              <w:t>Cash, cash equivalents and restricted cash at end of period</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105AB5A" w14:textId="77777777" w:rsidR="00000000" w:rsidRDefault="001E44E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18B5743" w14:textId="77777777" w:rsidR="00000000" w:rsidRDefault="001E44E9">
            <w:pPr>
              <w:spacing w:after="100"/>
              <w:jc w:val="right"/>
              <w:rPr>
                <w:rFonts w:eastAsia="Times New Roman"/>
              </w:rPr>
            </w:pPr>
            <w:r>
              <w:rPr>
                <w:rFonts w:eastAsia="Times New Roman"/>
                <w:color w:val="000000"/>
                <w:sz w:val="18"/>
                <w:szCs w:val="18"/>
              </w:rPr>
              <w:t>357,087 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99F8EB0"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31EA14" w14:textId="77777777" w:rsidR="00000000" w:rsidRDefault="001E44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AEDC991" w14:textId="77777777" w:rsidR="00000000" w:rsidRDefault="001E44E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F5ACABF" w14:textId="77777777" w:rsidR="00000000" w:rsidRDefault="001E44E9">
            <w:pPr>
              <w:spacing w:after="100"/>
              <w:jc w:val="right"/>
              <w:rPr>
                <w:rFonts w:eastAsia="Times New Roman"/>
              </w:rPr>
            </w:pPr>
            <w:r>
              <w:rPr>
                <w:rFonts w:eastAsia="Times New Roman"/>
                <w:color w:val="000000"/>
                <w:sz w:val="18"/>
                <w:szCs w:val="18"/>
              </w:rPr>
              <w:t>147,971 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920B9A9" w14:textId="77777777" w:rsidR="00000000" w:rsidRDefault="001E44E9">
            <w:pPr>
              <w:spacing w:after="100"/>
              <w:jc w:val="right"/>
              <w:rPr>
                <w:rFonts w:eastAsia="Times New Roman"/>
              </w:rPr>
            </w:pPr>
          </w:p>
        </w:tc>
      </w:tr>
      <w:tr w:rsidR="00000000" w14:paraId="1AFC2B96" w14:textId="77777777">
        <w:trPr>
          <w:divId w:val="434134255"/>
          <w:trHeight w:val="240"/>
          <w:jc w:val="center"/>
        </w:trPr>
        <w:tc>
          <w:tcPr>
            <w:tcW w:w="0" w:type="auto"/>
            <w:gridSpan w:val="3"/>
            <w:shd w:val="clear" w:color="auto" w:fill="FFFFFF"/>
            <w:tcMar>
              <w:top w:w="0" w:type="dxa"/>
              <w:left w:w="20" w:type="dxa"/>
              <w:bottom w:w="0" w:type="dxa"/>
              <w:right w:w="20" w:type="dxa"/>
            </w:tcMar>
            <w:vAlign w:val="center"/>
            <w:hideMark/>
          </w:tcPr>
          <w:p w14:paraId="19873066" w14:textId="77777777" w:rsidR="00000000" w:rsidRDefault="001E44E9">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25878E4"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722B9BD" w14:textId="77777777" w:rsidR="00000000" w:rsidRDefault="001E44E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A3C6BB1" w14:textId="77777777" w:rsidR="00000000" w:rsidRDefault="001E44E9">
            <w:pPr>
              <w:spacing w:after="100"/>
              <w:rPr>
                <w:rFonts w:eastAsia="Times New Roman"/>
                <w:sz w:val="20"/>
                <w:szCs w:val="20"/>
              </w:rPr>
            </w:pPr>
          </w:p>
        </w:tc>
      </w:tr>
      <w:tr w:rsidR="00000000" w14:paraId="273B112C" w14:textId="77777777">
        <w:trPr>
          <w:divId w:val="434134255"/>
          <w:jc w:val="center"/>
        </w:trPr>
        <w:tc>
          <w:tcPr>
            <w:tcW w:w="0" w:type="auto"/>
            <w:gridSpan w:val="3"/>
            <w:shd w:val="clear" w:color="auto" w:fill="CCEEFF"/>
            <w:tcMar>
              <w:top w:w="30" w:type="dxa"/>
              <w:left w:w="140" w:type="dxa"/>
              <w:bottom w:w="30" w:type="dxa"/>
              <w:right w:w="20" w:type="dxa"/>
            </w:tcMar>
            <w:hideMark/>
          </w:tcPr>
          <w:p w14:paraId="5720DB81" w14:textId="77777777" w:rsidR="00000000" w:rsidRDefault="001E44E9">
            <w:pPr>
              <w:spacing w:after="100"/>
              <w:rPr>
                <w:rFonts w:eastAsia="Times New Roman"/>
              </w:rPr>
            </w:pPr>
            <w:r>
              <w:rPr>
                <w:rFonts w:eastAsia="Times New Roman"/>
                <w:color w:val="000000"/>
                <w:sz w:val="20"/>
                <w:szCs w:val="20"/>
              </w:rPr>
              <w:t>Cash and cash equivalents</w:t>
            </w:r>
          </w:p>
        </w:tc>
        <w:tc>
          <w:tcPr>
            <w:tcW w:w="0" w:type="auto"/>
            <w:shd w:val="clear" w:color="auto" w:fill="CCEEFF"/>
            <w:tcMar>
              <w:top w:w="30" w:type="dxa"/>
              <w:left w:w="20" w:type="dxa"/>
              <w:bottom w:w="30" w:type="dxa"/>
              <w:right w:w="0" w:type="dxa"/>
            </w:tcMar>
            <w:vAlign w:val="bottom"/>
            <w:hideMark/>
          </w:tcPr>
          <w:p w14:paraId="2291BEAE" w14:textId="77777777" w:rsidR="00000000" w:rsidRDefault="001E44E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4C4CD261" w14:textId="77777777" w:rsidR="00000000" w:rsidRDefault="001E44E9">
            <w:pPr>
              <w:spacing w:after="100"/>
              <w:jc w:val="right"/>
              <w:rPr>
                <w:rFonts w:eastAsia="Times New Roman"/>
              </w:rPr>
            </w:pPr>
            <w:r>
              <w:rPr>
                <w:rFonts w:eastAsia="Times New Roman"/>
                <w:color w:val="000000"/>
                <w:sz w:val="18"/>
                <w:szCs w:val="18"/>
              </w:rPr>
              <w:t>354,310 </w:t>
            </w:r>
          </w:p>
        </w:tc>
        <w:tc>
          <w:tcPr>
            <w:tcW w:w="0" w:type="auto"/>
            <w:shd w:val="clear" w:color="auto" w:fill="CCEEFF"/>
            <w:tcMar>
              <w:top w:w="30" w:type="dxa"/>
              <w:left w:w="0" w:type="dxa"/>
              <w:bottom w:w="30" w:type="dxa"/>
              <w:right w:w="20" w:type="dxa"/>
            </w:tcMar>
            <w:vAlign w:val="bottom"/>
            <w:hideMark/>
          </w:tcPr>
          <w:p w14:paraId="3A2FC3C8"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76A2C0" w14:textId="77777777" w:rsidR="00000000" w:rsidRDefault="001E44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34E8A73" w14:textId="77777777" w:rsidR="00000000" w:rsidRDefault="001E44E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37222A6E" w14:textId="77777777" w:rsidR="00000000" w:rsidRDefault="001E44E9">
            <w:pPr>
              <w:spacing w:after="100"/>
              <w:jc w:val="right"/>
              <w:rPr>
                <w:rFonts w:eastAsia="Times New Roman"/>
              </w:rPr>
            </w:pPr>
            <w:r>
              <w:rPr>
                <w:rFonts w:eastAsia="Times New Roman"/>
                <w:color w:val="000000"/>
                <w:sz w:val="18"/>
                <w:szCs w:val="18"/>
              </w:rPr>
              <w:t>147,971 </w:t>
            </w:r>
          </w:p>
        </w:tc>
        <w:tc>
          <w:tcPr>
            <w:tcW w:w="0" w:type="auto"/>
            <w:shd w:val="clear" w:color="auto" w:fill="CCEEFF"/>
            <w:tcMar>
              <w:top w:w="30" w:type="dxa"/>
              <w:left w:w="0" w:type="dxa"/>
              <w:bottom w:w="30" w:type="dxa"/>
              <w:right w:w="20" w:type="dxa"/>
            </w:tcMar>
            <w:vAlign w:val="bottom"/>
            <w:hideMark/>
          </w:tcPr>
          <w:p w14:paraId="34C290D5" w14:textId="77777777" w:rsidR="00000000" w:rsidRDefault="001E44E9">
            <w:pPr>
              <w:spacing w:after="100"/>
              <w:jc w:val="right"/>
              <w:rPr>
                <w:rFonts w:eastAsia="Times New Roman"/>
              </w:rPr>
            </w:pPr>
          </w:p>
        </w:tc>
      </w:tr>
      <w:tr w:rsidR="00000000" w14:paraId="129F59A3" w14:textId="77777777">
        <w:trPr>
          <w:divId w:val="434134255"/>
          <w:jc w:val="center"/>
        </w:trPr>
        <w:tc>
          <w:tcPr>
            <w:tcW w:w="0" w:type="auto"/>
            <w:gridSpan w:val="3"/>
            <w:shd w:val="clear" w:color="auto" w:fill="FFFFFF"/>
            <w:tcMar>
              <w:top w:w="30" w:type="dxa"/>
              <w:left w:w="140" w:type="dxa"/>
              <w:bottom w:w="30" w:type="dxa"/>
              <w:right w:w="20" w:type="dxa"/>
            </w:tcMar>
            <w:hideMark/>
          </w:tcPr>
          <w:p w14:paraId="200E9E00" w14:textId="77777777" w:rsidR="00000000" w:rsidRDefault="001E44E9">
            <w:pPr>
              <w:spacing w:after="100"/>
              <w:rPr>
                <w:rFonts w:eastAsia="Times New Roman"/>
              </w:rPr>
            </w:pPr>
            <w:r>
              <w:rPr>
                <w:rFonts w:eastAsia="Times New Roman"/>
                <w:color w:val="000000"/>
                <w:sz w:val="20"/>
                <w:szCs w:val="20"/>
              </w:rPr>
              <w:t>Restricted cash</w:t>
            </w:r>
          </w:p>
        </w:tc>
        <w:tc>
          <w:tcPr>
            <w:tcW w:w="0" w:type="auto"/>
            <w:gridSpan w:val="2"/>
            <w:shd w:val="clear" w:color="auto" w:fill="FFFFFF"/>
            <w:tcMar>
              <w:top w:w="30" w:type="dxa"/>
              <w:left w:w="20" w:type="dxa"/>
              <w:bottom w:w="30" w:type="dxa"/>
              <w:right w:w="0" w:type="dxa"/>
            </w:tcMar>
            <w:vAlign w:val="bottom"/>
            <w:hideMark/>
          </w:tcPr>
          <w:p w14:paraId="6BD037BF" w14:textId="77777777" w:rsidR="00000000" w:rsidRDefault="001E44E9">
            <w:pPr>
              <w:spacing w:after="100"/>
              <w:jc w:val="right"/>
              <w:rPr>
                <w:rFonts w:eastAsia="Times New Roman"/>
              </w:rPr>
            </w:pPr>
            <w:r>
              <w:rPr>
                <w:rFonts w:eastAsia="Times New Roman"/>
                <w:color w:val="000000"/>
                <w:sz w:val="18"/>
                <w:szCs w:val="18"/>
              </w:rPr>
              <w:t>2,777 </w:t>
            </w:r>
          </w:p>
        </w:tc>
        <w:tc>
          <w:tcPr>
            <w:tcW w:w="0" w:type="auto"/>
            <w:shd w:val="clear" w:color="auto" w:fill="FFFFFF"/>
            <w:tcMar>
              <w:top w:w="30" w:type="dxa"/>
              <w:left w:w="0" w:type="dxa"/>
              <w:bottom w:w="30" w:type="dxa"/>
              <w:right w:w="20" w:type="dxa"/>
            </w:tcMar>
            <w:vAlign w:val="bottom"/>
            <w:hideMark/>
          </w:tcPr>
          <w:p w14:paraId="2DF77ABF"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2CBBA5"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275CA4" w14:textId="77777777" w:rsidR="00000000" w:rsidRDefault="001E44E9">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E19E629" w14:textId="77777777" w:rsidR="00000000" w:rsidRDefault="001E44E9">
            <w:pPr>
              <w:spacing w:after="100"/>
              <w:jc w:val="right"/>
              <w:rPr>
                <w:rFonts w:eastAsia="Times New Roman"/>
              </w:rPr>
            </w:pPr>
          </w:p>
        </w:tc>
      </w:tr>
      <w:tr w:rsidR="00000000" w14:paraId="6F1AF03D" w14:textId="77777777">
        <w:trPr>
          <w:divId w:val="434134255"/>
          <w:jc w:val="center"/>
        </w:trPr>
        <w:tc>
          <w:tcPr>
            <w:tcW w:w="0" w:type="auto"/>
            <w:gridSpan w:val="3"/>
            <w:shd w:val="clear" w:color="auto" w:fill="CCEEFF"/>
            <w:tcMar>
              <w:top w:w="30" w:type="dxa"/>
              <w:left w:w="140" w:type="dxa"/>
              <w:bottom w:w="30" w:type="dxa"/>
              <w:right w:w="20" w:type="dxa"/>
            </w:tcMar>
            <w:hideMark/>
          </w:tcPr>
          <w:p w14:paraId="063E722C" w14:textId="77777777" w:rsidR="00000000" w:rsidRDefault="001E44E9">
            <w:pPr>
              <w:spacing w:after="100"/>
              <w:rPr>
                <w:rFonts w:eastAsia="Times New Roman"/>
              </w:rPr>
            </w:pPr>
            <w:r>
              <w:rPr>
                <w:rFonts w:eastAsia="Times New Roman"/>
                <w:color w:val="000000"/>
                <w:sz w:val="20"/>
                <w:szCs w:val="20"/>
              </w:rPr>
              <w:t>Cash, cash equivalents and restricted cash at end of period</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4AEBF0E" w14:textId="77777777" w:rsidR="00000000" w:rsidRDefault="001E44E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EE430FC" w14:textId="77777777" w:rsidR="00000000" w:rsidRDefault="001E44E9">
            <w:pPr>
              <w:spacing w:after="100"/>
              <w:jc w:val="right"/>
              <w:rPr>
                <w:rFonts w:eastAsia="Times New Roman"/>
              </w:rPr>
            </w:pPr>
            <w:r>
              <w:rPr>
                <w:rFonts w:eastAsia="Times New Roman"/>
                <w:color w:val="000000"/>
                <w:sz w:val="18"/>
                <w:szCs w:val="18"/>
              </w:rPr>
              <w:t>357,087 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3381686"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C510DC" w14:textId="77777777" w:rsidR="00000000" w:rsidRDefault="001E44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8249D44" w14:textId="77777777" w:rsidR="00000000" w:rsidRDefault="001E44E9">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FB20F46" w14:textId="77777777" w:rsidR="00000000" w:rsidRDefault="001E44E9">
            <w:pPr>
              <w:spacing w:after="100"/>
              <w:jc w:val="right"/>
              <w:rPr>
                <w:rFonts w:eastAsia="Times New Roman"/>
              </w:rPr>
            </w:pPr>
            <w:r>
              <w:rPr>
                <w:rFonts w:eastAsia="Times New Roman"/>
                <w:color w:val="000000"/>
                <w:sz w:val="18"/>
                <w:szCs w:val="18"/>
              </w:rPr>
              <w:t>147,971 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D00B48B" w14:textId="77777777" w:rsidR="00000000" w:rsidRDefault="001E44E9">
            <w:pPr>
              <w:spacing w:after="100"/>
              <w:jc w:val="right"/>
              <w:rPr>
                <w:rFonts w:eastAsia="Times New Roman"/>
              </w:rPr>
            </w:pPr>
          </w:p>
        </w:tc>
      </w:tr>
      <w:tr w:rsidR="00000000" w14:paraId="2B2BC63B" w14:textId="77777777">
        <w:trPr>
          <w:divId w:val="434134255"/>
          <w:trHeight w:val="240"/>
          <w:jc w:val="center"/>
        </w:trPr>
        <w:tc>
          <w:tcPr>
            <w:tcW w:w="0" w:type="auto"/>
            <w:gridSpan w:val="3"/>
            <w:shd w:val="clear" w:color="auto" w:fill="FFFFFF"/>
            <w:tcMar>
              <w:top w:w="0" w:type="dxa"/>
              <w:left w:w="20" w:type="dxa"/>
              <w:bottom w:w="0" w:type="dxa"/>
              <w:right w:w="20" w:type="dxa"/>
            </w:tcMar>
            <w:vAlign w:val="center"/>
            <w:hideMark/>
          </w:tcPr>
          <w:p w14:paraId="777F59C1" w14:textId="77777777" w:rsidR="00000000" w:rsidRDefault="001E44E9">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BA33C38"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04A1AF7" w14:textId="77777777" w:rsidR="00000000" w:rsidRDefault="001E44E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5F961DA" w14:textId="77777777" w:rsidR="00000000" w:rsidRDefault="001E44E9">
            <w:pPr>
              <w:spacing w:after="100"/>
              <w:rPr>
                <w:rFonts w:eastAsia="Times New Roman"/>
                <w:sz w:val="20"/>
                <w:szCs w:val="20"/>
              </w:rPr>
            </w:pPr>
          </w:p>
        </w:tc>
      </w:tr>
      <w:tr w:rsidR="00000000" w14:paraId="78D9D62B" w14:textId="77777777">
        <w:trPr>
          <w:divId w:val="434134255"/>
          <w:jc w:val="center"/>
        </w:trPr>
        <w:tc>
          <w:tcPr>
            <w:tcW w:w="0" w:type="auto"/>
            <w:gridSpan w:val="3"/>
            <w:shd w:val="clear" w:color="auto" w:fill="CCEEFF"/>
            <w:tcMar>
              <w:top w:w="30" w:type="dxa"/>
              <w:left w:w="20" w:type="dxa"/>
              <w:bottom w:w="30" w:type="dxa"/>
              <w:right w:w="20" w:type="dxa"/>
            </w:tcMar>
            <w:hideMark/>
          </w:tcPr>
          <w:p w14:paraId="49609DB3" w14:textId="77777777" w:rsidR="00000000" w:rsidRDefault="001E44E9">
            <w:pPr>
              <w:spacing w:after="100"/>
              <w:rPr>
                <w:rFonts w:eastAsia="Times New Roman"/>
              </w:rPr>
            </w:pPr>
            <w:r>
              <w:rPr>
                <w:rFonts w:eastAsia="Times New Roman"/>
                <w:b/>
                <w:bCs/>
                <w:color w:val="000000"/>
                <w:sz w:val="20"/>
                <w:szCs w:val="20"/>
              </w:rPr>
              <w:t>Noncash investing and financing activities:</w:t>
            </w:r>
          </w:p>
        </w:tc>
        <w:tc>
          <w:tcPr>
            <w:tcW w:w="0" w:type="auto"/>
            <w:gridSpan w:val="3"/>
            <w:shd w:val="clear" w:color="auto" w:fill="CCEEFF"/>
            <w:tcMar>
              <w:top w:w="0" w:type="dxa"/>
              <w:left w:w="20" w:type="dxa"/>
              <w:bottom w:w="0" w:type="dxa"/>
              <w:right w:w="20" w:type="dxa"/>
            </w:tcMar>
            <w:vAlign w:val="center"/>
            <w:hideMark/>
          </w:tcPr>
          <w:p w14:paraId="1A8EB4D2" w14:textId="77777777" w:rsidR="00000000" w:rsidRDefault="001E44E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BB9921" w14:textId="77777777" w:rsidR="00000000" w:rsidRDefault="001E44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AEE73B6" w14:textId="77777777" w:rsidR="00000000" w:rsidRDefault="001E44E9">
            <w:pPr>
              <w:spacing w:after="100"/>
              <w:rPr>
                <w:rFonts w:eastAsia="Times New Roman"/>
                <w:sz w:val="20"/>
                <w:szCs w:val="20"/>
              </w:rPr>
            </w:pPr>
          </w:p>
        </w:tc>
      </w:tr>
      <w:tr w:rsidR="00000000" w14:paraId="78B901A8" w14:textId="77777777">
        <w:trPr>
          <w:divId w:val="434134255"/>
          <w:jc w:val="center"/>
        </w:trPr>
        <w:tc>
          <w:tcPr>
            <w:tcW w:w="0" w:type="auto"/>
            <w:gridSpan w:val="3"/>
            <w:shd w:val="clear" w:color="auto" w:fill="FFFFFF"/>
            <w:tcMar>
              <w:top w:w="30" w:type="dxa"/>
              <w:left w:w="260" w:type="dxa"/>
              <w:bottom w:w="30" w:type="dxa"/>
              <w:right w:w="20" w:type="dxa"/>
            </w:tcMar>
            <w:hideMark/>
          </w:tcPr>
          <w:p w14:paraId="57FA33A5" w14:textId="77777777" w:rsidR="00000000" w:rsidRDefault="001E44E9">
            <w:pPr>
              <w:spacing w:after="100"/>
              <w:rPr>
                <w:rFonts w:eastAsia="Times New Roman"/>
              </w:rPr>
            </w:pPr>
            <w:r>
              <w:rPr>
                <w:rFonts w:eastAsia="Times New Roman"/>
                <w:color w:val="000000"/>
                <w:sz w:val="20"/>
                <w:szCs w:val="20"/>
              </w:rPr>
              <w:t>Purchases of property and equipment not yet paid</w:t>
            </w:r>
          </w:p>
        </w:tc>
        <w:tc>
          <w:tcPr>
            <w:tcW w:w="0" w:type="auto"/>
            <w:shd w:val="clear" w:color="auto" w:fill="FFFFFF"/>
            <w:tcMar>
              <w:top w:w="30" w:type="dxa"/>
              <w:left w:w="20" w:type="dxa"/>
              <w:bottom w:w="30" w:type="dxa"/>
              <w:right w:w="0" w:type="dxa"/>
            </w:tcMar>
            <w:vAlign w:val="bottom"/>
            <w:hideMark/>
          </w:tcPr>
          <w:p w14:paraId="349C1CE1" w14:textId="77777777" w:rsidR="00000000" w:rsidRDefault="001E44E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640CB8B5" w14:textId="77777777" w:rsidR="00000000" w:rsidRDefault="001E44E9">
            <w:pPr>
              <w:spacing w:after="100"/>
              <w:jc w:val="right"/>
              <w:rPr>
                <w:rFonts w:eastAsia="Times New Roman"/>
              </w:rPr>
            </w:pPr>
            <w:r>
              <w:rPr>
                <w:rFonts w:eastAsia="Times New Roman"/>
                <w:color w:val="000000"/>
                <w:sz w:val="18"/>
                <w:szCs w:val="18"/>
              </w:rPr>
              <w:t>4,589 </w:t>
            </w:r>
          </w:p>
        </w:tc>
        <w:tc>
          <w:tcPr>
            <w:tcW w:w="0" w:type="auto"/>
            <w:shd w:val="clear" w:color="auto" w:fill="FFFFFF"/>
            <w:tcMar>
              <w:top w:w="30" w:type="dxa"/>
              <w:left w:w="0" w:type="dxa"/>
              <w:bottom w:w="30" w:type="dxa"/>
              <w:right w:w="20" w:type="dxa"/>
            </w:tcMar>
            <w:vAlign w:val="bottom"/>
            <w:hideMark/>
          </w:tcPr>
          <w:p w14:paraId="5716D0D8"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56C730" w14:textId="77777777" w:rsidR="00000000" w:rsidRDefault="001E44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9243250" w14:textId="77777777" w:rsidR="00000000" w:rsidRDefault="001E44E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1CAAF18B" w14:textId="77777777" w:rsidR="00000000" w:rsidRDefault="001E44E9">
            <w:pPr>
              <w:spacing w:after="100"/>
              <w:jc w:val="right"/>
              <w:rPr>
                <w:rFonts w:eastAsia="Times New Roman"/>
              </w:rPr>
            </w:pPr>
            <w:r>
              <w:rPr>
                <w:rFonts w:eastAsia="Times New Roman"/>
                <w:color w:val="000000"/>
                <w:sz w:val="18"/>
                <w:szCs w:val="18"/>
              </w:rPr>
              <w:t>3,913 </w:t>
            </w:r>
          </w:p>
        </w:tc>
        <w:tc>
          <w:tcPr>
            <w:tcW w:w="0" w:type="auto"/>
            <w:shd w:val="clear" w:color="auto" w:fill="FFFFFF"/>
            <w:tcMar>
              <w:top w:w="30" w:type="dxa"/>
              <w:left w:w="0" w:type="dxa"/>
              <w:bottom w:w="30" w:type="dxa"/>
              <w:right w:w="20" w:type="dxa"/>
            </w:tcMar>
            <w:vAlign w:val="bottom"/>
            <w:hideMark/>
          </w:tcPr>
          <w:p w14:paraId="65012A1A" w14:textId="77777777" w:rsidR="00000000" w:rsidRDefault="001E44E9">
            <w:pPr>
              <w:spacing w:after="100"/>
              <w:jc w:val="right"/>
              <w:rPr>
                <w:rFonts w:eastAsia="Times New Roman"/>
              </w:rPr>
            </w:pPr>
          </w:p>
        </w:tc>
      </w:tr>
      <w:tr w:rsidR="00000000" w14:paraId="3889B8ED" w14:textId="77777777">
        <w:trPr>
          <w:divId w:val="434134255"/>
          <w:jc w:val="center"/>
        </w:trPr>
        <w:tc>
          <w:tcPr>
            <w:tcW w:w="0" w:type="auto"/>
            <w:gridSpan w:val="3"/>
            <w:shd w:val="clear" w:color="auto" w:fill="CCEEFF"/>
            <w:tcMar>
              <w:top w:w="30" w:type="dxa"/>
              <w:left w:w="260" w:type="dxa"/>
              <w:bottom w:w="30" w:type="dxa"/>
              <w:right w:w="20" w:type="dxa"/>
            </w:tcMar>
            <w:hideMark/>
          </w:tcPr>
          <w:p w14:paraId="6C817E8B" w14:textId="77777777" w:rsidR="00000000" w:rsidRDefault="001E44E9">
            <w:pPr>
              <w:spacing w:after="100"/>
              <w:rPr>
                <w:rFonts w:eastAsia="Times New Roman"/>
              </w:rPr>
            </w:pPr>
            <w:r>
              <w:rPr>
                <w:rFonts w:eastAsia="Times New Roman"/>
                <w:color w:val="000000"/>
                <w:sz w:val="20"/>
                <w:szCs w:val="20"/>
              </w:rPr>
              <w:t>Operating lease right-of-use assets obtained in exchange for operating lease liabilities</w:t>
            </w:r>
          </w:p>
        </w:tc>
        <w:tc>
          <w:tcPr>
            <w:tcW w:w="0" w:type="auto"/>
            <w:shd w:val="clear" w:color="auto" w:fill="CCEEFF"/>
            <w:tcMar>
              <w:top w:w="30" w:type="dxa"/>
              <w:left w:w="20" w:type="dxa"/>
              <w:bottom w:w="30" w:type="dxa"/>
              <w:right w:w="0" w:type="dxa"/>
            </w:tcMar>
            <w:vAlign w:val="bottom"/>
            <w:hideMark/>
          </w:tcPr>
          <w:p w14:paraId="3EE085B8" w14:textId="77777777" w:rsidR="00000000" w:rsidRDefault="001E44E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4676BAFC" w14:textId="77777777" w:rsidR="00000000" w:rsidRDefault="001E44E9">
            <w:pPr>
              <w:spacing w:after="100"/>
              <w:jc w:val="right"/>
              <w:rPr>
                <w:rFonts w:eastAsia="Times New Roman"/>
              </w:rPr>
            </w:pPr>
            <w:r>
              <w:rPr>
                <w:rFonts w:eastAsia="Times New Roman"/>
                <w:color w:val="000000"/>
                <w:sz w:val="18"/>
                <w:szCs w:val="18"/>
              </w:rPr>
              <w:t>40 </w:t>
            </w:r>
          </w:p>
        </w:tc>
        <w:tc>
          <w:tcPr>
            <w:tcW w:w="0" w:type="auto"/>
            <w:shd w:val="clear" w:color="auto" w:fill="CCEEFF"/>
            <w:tcMar>
              <w:top w:w="30" w:type="dxa"/>
              <w:left w:w="0" w:type="dxa"/>
              <w:bottom w:w="30" w:type="dxa"/>
              <w:right w:w="20" w:type="dxa"/>
            </w:tcMar>
            <w:vAlign w:val="bottom"/>
            <w:hideMark/>
          </w:tcPr>
          <w:p w14:paraId="53F038E7"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C3CA36" w14:textId="77777777" w:rsidR="00000000" w:rsidRDefault="001E44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F3160B9" w14:textId="77777777" w:rsidR="00000000" w:rsidRDefault="001E44E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74584A48" w14:textId="77777777" w:rsidR="00000000" w:rsidRDefault="001E44E9">
            <w:pPr>
              <w:spacing w:after="100"/>
              <w:jc w:val="right"/>
              <w:rPr>
                <w:rFonts w:eastAsia="Times New Roman"/>
              </w:rPr>
            </w:pPr>
            <w:r>
              <w:rPr>
                <w:rFonts w:eastAsia="Times New Roman"/>
                <w:color w:val="000000"/>
                <w:sz w:val="18"/>
                <w:szCs w:val="18"/>
              </w:rPr>
              <w:t>1,025 </w:t>
            </w:r>
          </w:p>
        </w:tc>
        <w:tc>
          <w:tcPr>
            <w:tcW w:w="0" w:type="auto"/>
            <w:shd w:val="clear" w:color="auto" w:fill="CCEEFF"/>
            <w:tcMar>
              <w:top w:w="30" w:type="dxa"/>
              <w:left w:w="0" w:type="dxa"/>
              <w:bottom w:w="30" w:type="dxa"/>
              <w:right w:w="20" w:type="dxa"/>
            </w:tcMar>
            <w:vAlign w:val="bottom"/>
            <w:hideMark/>
          </w:tcPr>
          <w:p w14:paraId="7A26AB62" w14:textId="77777777" w:rsidR="00000000" w:rsidRDefault="001E44E9">
            <w:pPr>
              <w:spacing w:after="100"/>
              <w:jc w:val="right"/>
              <w:rPr>
                <w:rFonts w:eastAsia="Times New Roman"/>
              </w:rPr>
            </w:pPr>
          </w:p>
        </w:tc>
      </w:tr>
      <w:tr w:rsidR="00000000" w14:paraId="38D043DE" w14:textId="77777777">
        <w:trPr>
          <w:divId w:val="434134255"/>
          <w:jc w:val="center"/>
        </w:trPr>
        <w:tc>
          <w:tcPr>
            <w:tcW w:w="0" w:type="auto"/>
            <w:gridSpan w:val="3"/>
            <w:shd w:val="clear" w:color="auto" w:fill="FFFFFF"/>
            <w:tcMar>
              <w:top w:w="30" w:type="dxa"/>
              <w:left w:w="20" w:type="dxa"/>
              <w:bottom w:w="30" w:type="dxa"/>
              <w:right w:w="20" w:type="dxa"/>
            </w:tcMar>
            <w:hideMark/>
          </w:tcPr>
          <w:p w14:paraId="16882C59" w14:textId="77777777" w:rsidR="00000000" w:rsidRDefault="001E44E9">
            <w:pPr>
              <w:spacing w:after="100"/>
              <w:rPr>
                <w:rFonts w:eastAsia="Times New Roman"/>
              </w:rPr>
            </w:pPr>
            <w:r>
              <w:rPr>
                <w:rFonts w:eastAsia="Times New Roman"/>
                <w:b/>
                <w:bCs/>
                <w:color w:val="000000"/>
                <w:sz w:val="20"/>
                <w:szCs w:val="20"/>
              </w:rPr>
              <w:t>Supplemental disclosure of cash flow information:</w:t>
            </w:r>
          </w:p>
        </w:tc>
        <w:tc>
          <w:tcPr>
            <w:tcW w:w="0" w:type="auto"/>
            <w:gridSpan w:val="3"/>
            <w:shd w:val="clear" w:color="auto" w:fill="FFFFFF"/>
            <w:tcMar>
              <w:top w:w="0" w:type="dxa"/>
              <w:left w:w="20" w:type="dxa"/>
              <w:bottom w:w="0" w:type="dxa"/>
              <w:right w:w="20" w:type="dxa"/>
            </w:tcMar>
            <w:vAlign w:val="center"/>
            <w:hideMark/>
          </w:tcPr>
          <w:p w14:paraId="011A1A6B" w14:textId="77777777" w:rsidR="00000000" w:rsidRDefault="001E44E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74244E"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FA1AF56" w14:textId="77777777" w:rsidR="00000000" w:rsidRDefault="001E44E9">
            <w:pPr>
              <w:spacing w:after="100"/>
              <w:rPr>
                <w:rFonts w:eastAsia="Times New Roman"/>
                <w:sz w:val="20"/>
                <w:szCs w:val="20"/>
              </w:rPr>
            </w:pPr>
          </w:p>
        </w:tc>
      </w:tr>
      <w:tr w:rsidR="00000000" w14:paraId="1B2EEAB3" w14:textId="77777777">
        <w:trPr>
          <w:divId w:val="434134255"/>
          <w:jc w:val="center"/>
        </w:trPr>
        <w:tc>
          <w:tcPr>
            <w:tcW w:w="0" w:type="auto"/>
            <w:gridSpan w:val="3"/>
            <w:shd w:val="clear" w:color="auto" w:fill="CCEEFF"/>
            <w:tcMar>
              <w:top w:w="30" w:type="dxa"/>
              <w:left w:w="20" w:type="dxa"/>
              <w:bottom w:w="30" w:type="dxa"/>
              <w:right w:w="20" w:type="dxa"/>
            </w:tcMar>
            <w:hideMark/>
          </w:tcPr>
          <w:p w14:paraId="28C87C62" w14:textId="77777777" w:rsidR="00000000" w:rsidRDefault="001E44E9">
            <w:pPr>
              <w:spacing w:after="100"/>
              <w:rPr>
                <w:rFonts w:eastAsia="Times New Roman"/>
              </w:rPr>
            </w:pPr>
            <w:r>
              <w:rPr>
                <w:rFonts w:eastAsia="Times New Roman"/>
                <w:color w:val="000000"/>
                <w:sz w:val="20"/>
                <w:szCs w:val="20"/>
              </w:rPr>
              <w:t>Cash paid during the period for:</w:t>
            </w:r>
          </w:p>
        </w:tc>
        <w:tc>
          <w:tcPr>
            <w:tcW w:w="0" w:type="auto"/>
            <w:gridSpan w:val="3"/>
            <w:shd w:val="clear" w:color="auto" w:fill="CCEEFF"/>
            <w:tcMar>
              <w:top w:w="0" w:type="dxa"/>
              <w:left w:w="20" w:type="dxa"/>
              <w:bottom w:w="0" w:type="dxa"/>
              <w:right w:w="20" w:type="dxa"/>
            </w:tcMar>
            <w:vAlign w:val="center"/>
            <w:hideMark/>
          </w:tcPr>
          <w:p w14:paraId="2E58822F" w14:textId="77777777" w:rsidR="00000000" w:rsidRDefault="001E44E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8722F6" w14:textId="77777777" w:rsidR="00000000" w:rsidRDefault="001E44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F5501B3" w14:textId="77777777" w:rsidR="00000000" w:rsidRDefault="001E44E9">
            <w:pPr>
              <w:spacing w:after="100"/>
              <w:rPr>
                <w:rFonts w:eastAsia="Times New Roman"/>
                <w:sz w:val="20"/>
                <w:szCs w:val="20"/>
              </w:rPr>
            </w:pPr>
          </w:p>
        </w:tc>
      </w:tr>
      <w:tr w:rsidR="00000000" w14:paraId="4A772A8D" w14:textId="77777777">
        <w:trPr>
          <w:divId w:val="434134255"/>
          <w:jc w:val="center"/>
        </w:trPr>
        <w:tc>
          <w:tcPr>
            <w:tcW w:w="0" w:type="auto"/>
            <w:gridSpan w:val="3"/>
            <w:shd w:val="clear" w:color="auto" w:fill="FFFFFF"/>
            <w:tcMar>
              <w:top w:w="30" w:type="dxa"/>
              <w:left w:w="260" w:type="dxa"/>
              <w:bottom w:w="30" w:type="dxa"/>
              <w:right w:w="20" w:type="dxa"/>
            </w:tcMar>
            <w:hideMark/>
          </w:tcPr>
          <w:p w14:paraId="71EE911E" w14:textId="77777777" w:rsidR="00000000" w:rsidRDefault="001E44E9">
            <w:pPr>
              <w:spacing w:after="100"/>
              <w:rPr>
                <w:rFonts w:eastAsia="Times New Roman"/>
              </w:rPr>
            </w:pPr>
            <w:r>
              <w:rPr>
                <w:rFonts w:eastAsia="Times New Roman"/>
                <w:color w:val="000000"/>
                <w:sz w:val="20"/>
                <w:szCs w:val="20"/>
              </w:rPr>
              <w:t>Interest</w:t>
            </w:r>
          </w:p>
        </w:tc>
        <w:tc>
          <w:tcPr>
            <w:tcW w:w="0" w:type="auto"/>
            <w:shd w:val="clear" w:color="auto" w:fill="FFFFFF"/>
            <w:tcMar>
              <w:top w:w="30" w:type="dxa"/>
              <w:left w:w="20" w:type="dxa"/>
              <w:bottom w:w="30" w:type="dxa"/>
              <w:right w:w="0" w:type="dxa"/>
            </w:tcMar>
            <w:vAlign w:val="bottom"/>
            <w:hideMark/>
          </w:tcPr>
          <w:p w14:paraId="68421FA9" w14:textId="77777777" w:rsidR="00000000" w:rsidRDefault="001E44E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4BC588A9" w14:textId="77777777" w:rsidR="00000000" w:rsidRDefault="001E44E9">
            <w:pPr>
              <w:spacing w:after="100"/>
              <w:jc w:val="right"/>
              <w:rPr>
                <w:rFonts w:eastAsia="Times New Roman"/>
              </w:rPr>
            </w:pPr>
            <w:r>
              <w:rPr>
                <w:rFonts w:eastAsia="Times New Roman"/>
                <w:color w:val="000000"/>
                <w:sz w:val="18"/>
                <w:szCs w:val="18"/>
              </w:rPr>
              <w:t>(139,013)</w:t>
            </w:r>
          </w:p>
        </w:tc>
        <w:tc>
          <w:tcPr>
            <w:tcW w:w="0" w:type="auto"/>
            <w:shd w:val="clear" w:color="auto" w:fill="FFFFFF"/>
            <w:tcMar>
              <w:top w:w="30" w:type="dxa"/>
              <w:left w:w="0" w:type="dxa"/>
              <w:bottom w:w="30" w:type="dxa"/>
              <w:right w:w="20" w:type="dxa"/>
            </w:tcMar>
            <w:vAlign w:val="bottom"/>
            <w:hideMark/>
          </w:tcPr>
          <w:p w14:paraId="7418954E"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24D056" w14:textId="77777777" w:rsidR="00000000" w:rsidRDefault="001E44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5596EF4" w14:textId="77777777" w:rsidR="00000000" w:rsidRDefault="001E44E9">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230235EC" w14:textId="77777777" w:rsidR="00000000" w:rsidRDefault="001E44E9">
            <w:pPr>
              <w:spacing w:after="100"/>
              <w:jc w:val="right"/>
              <w:rPr>
                <w:rFonts w:eastAsia="Times New Roman"/>
              </w:rPr>
            </w:pPr>
            <w:r>
              <w:rPr>
                <w:rFonts w:eastAsia="Times New Roman"/>
                <w:color w:val="000000"/>
                <w:sz w:val="18"/>
                <w:szCs w:val="18"/>
              </w:rPr>
              <w:t>(123,115)</w:t>
            </w:r>
          </w:p>
        </w:tc>
        <w:tc>
          <w:tcPr>
            <w:tcW w:w="0" w:type="auto"/>
            <w:shd w:val="clear" w:color="auto" w:fill="FFFFFF"/>
            <w:tcMar>
              <w:top w:w="30" w:type="dxa"/>
              <w:left w:w="0" w:type="dxa"/>
              <w:bottom w:w="30" w:type="dxa"/>
              <w:right w:w="20" w:type="dxa"/>
            </w:tcMar>
            <w:vAlign w:val="bottom"/>
            <w:hideMark/>
          </w:tcPr>
          <w:p w14:paraId="26DB69D0" w14:textId="77777777" w:rsidR="00000000" w:rsidRDefault="001E44E9">
            <w:pPr>
              <w:spacing w:after="100"/>
              <w:jc w:val="right"/>
              <w:rPr>
                <w:rFonts w:eastAsia="Times New Roman"/>
              </w:rPr>
            </w:pPr>
          </w:p>
        </w:tc>
      </w:tr>
      <w:tr w:rsidR="00000000" w14:paraId="21DFC9EC" w14:textId="77777777">
        <w:trPr>
          <w:divId w:val="434134255"/>
          <w:jc w:val="center"/>
        </w:trPr>
        <w:tc>
          <w:tcPr>
            <w:tcW w:w="0" w:type="auto"/>
            <w:gridSpan w:val="3"/>
            <w:shd w:val="clear" w:color="auto" w:fill="CCEEFF"/>
            <w:tcMar>
              <w:top w:w="30" w:type="dxa"/>
              <w:left w:w="260" w:type="dxa"/>
              <w:bottom w:w="30" w:type="dxa"/>
              <w:right w:w="20" w:type="dxa"/>
            </w:tcMar>
            <w:hideMark/>
          </w:tcPr>
          <w:p w14:paraId="58A842D4" w14:textId="77777777" w:rsidR="00000000" w:rsidRDefault="001E44E9">
            <w:pPr>
              <w:spacing w:after="100"/>
              <w:rPr>
                <w:rFonts w:eastAsia="Times New Roman"/>
              </w:rPr>
            </w:pPr>
            <w:r>
              <w:rPr>
                <w:rFonts w:eastAsia="Times New Roman"/>
                <w:color w:val="000000"/>
                <w:sz w:val="20"/>
                <w:szCs w:val="20"/>
              </w:rPr>
              <w:t>Income taxes, net of refunds</w:t>
            </w:r>
          </w:p>
        </w:tc>
        <w:tc>
          <w:tcPr>
            <w:tcW w:w="0" w:type="auto"/>
            <w:shd w:val="clear" w:color="auto" w:fill="CCEEFF"/>
            <w:tcMar>
              <w:top w:w="30" w:type="dxa"/>
              <w:left w:w="20" w:type="dxa"/>
              <w:bottom w:w="30" w:type="dxa"/>
              <w:right w:w="0" w:type="dxa"/>
            </w:tcMar>
            <w:vAlign w:val="bottom"/>
            <w:hideMark/>
          </w:tcPr>
          <w:p w14:paraId="4A18B687" w14:textId="77777777" w:rsidR="00000000" w:rsidRDefault="001E44E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311F2805" w14:textId="77777777" w:rsidR="00000000" w:rsidRDefault="001E44E9">
            <w:pPr>
              <w:spacing w:after="100"/>
              <w:jc w:val="right"/>
              <w:rPr>
                <w:rFonts w:eastAsia="Times New Roman"/>
              </w:rPr>
            </w:pPr>
            <w:r>
              <w:rPr>
                <w:rFonts w:eastAsia="Times New Roman"/>
                <w:color w:val="000000"/>
                <w:sz w:val="18"/>
                <w:szCs w:val="18"/>
              </w:rPr>
              <w:t>(72,452)</w:t>
            </w:r>
          </w:p>
        </w:tc>
        <w:tc>
          <w:tcPr>
            <w:tcW w:w="0" w:type="auto"/>
            <w:shd w:val="clear" w:color="auto" w:fill="CCEEFF"/>
            <w:tcMar>
              <w:top w:w="30" w:type="dxa"/>
              <w:left w:w="0" w:type="dxa"/>
              <w:bottom w:w="30" w:type="dxa"/>
              <w:right w:w="20" w:type="dxa"/>
            </w:tcMar>
            <w:vAlign w:val="bottom"/>
            <w:hideMark/>
          </w:tcPr>
          <w:p w14:paraId="134F0C87"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A0602C" w14:textId="77777777" w:rsidR="00000000" w:rsidRDefault="001E44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5965C9D" w14:textId="77777777" w:rsidR="00000000" w:rsidRDefault="001E44E9">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46BCAB5" w14:textId="77777777" w:rsidR="00000000" w:rsidRDefault="001E44E9">
            <w:pPr>
              <w:spacing w:after="100"/>
              <w:jc w:val="right"/>
              <w:rPr>
                <w:rFonts w:eastAsia="Times New Roman"/>
              </w:rPr>
            </w:pPr>
            <w:r>
              <w:rPr>
                <w:rFonts w:eastAsia="Times New Roman"/>
                <w:color w:val="000000"/>
                <w:sz w:val="18"/>
                <w:szCs w:val="18"/>
              </w:rPr>
              <w:t>(68,766)</w:t>
            </w:r>
          </w:p>
        </w:tc>
        <w:tc>
          <w:tcPr>
            <w:tcW w:w="0" w:type="auto"/>
            <w:shd w:val="clear" w:color="auto" w:fill="CCEEFF"/>
            <w:tcMar>
              <w:top w:w="30" w:type="dxa"/>
              <w:left w:w="0" w:type="dxa"/>
              <w:bottom w:w="30" w:type="dxa"/>
              <w:right w:w="20" w:type="dxa"/>
            </w:tcMar>
            <w:vAlign w:val="bottom"/>
            <w:hideMark/>
          </w:tcPr>
          <w:p w14:paraId="364C22CC" w14:textId="77777777" w:rsidR="00000000" w:rsidRDefault="001E44E9">
            <w:pPr>
              <w:spacing w:after="100"/>
              <w:jc w:val="right"/>
              <w:rPr>
                <w:rFonts w:eastAsia="Times New Roman"/>
              </w:rPr>
            </w:pPr>
          </w:p>
        </w:tc>
      </w:tr>
    </w:tbl>
    <w:p w14:paraId="21522619" w14:textId="77777777" w:rsidR="00000000" w:rsidRDefault="001E44E9">
      <w:pPr>
        <w:ind w:firstLine="360"/>
        <w:jc w:val="center"/>
        <w:divId w:val="1431854245"/>
        <w:rPr>
          <w:rFonts w:eastAsia="Times New Roman"/>
        </w:rPr>
      </w:pPr>
      <w:r>
        <w:rPr>
          <w:rFonts w:eastAsia="Times New Roman"/>
          <w:color w:val="000000"/>
          <w:sz w:val="20"/>
          <w:szCs w:val="20"/>
        </w:rPr>
        <w:t>The accompanying notes are an integral part of these unaudited condensed consolidated financial statements</w:t>
      </w:r>
    </w:p>
    <w:p w14:paraId="678C4BDF" w14:textId="77777777" w:rsidR="00000000" w:rsidRDefault="001E44E9">
      <w:pPr>
        <w:ind w:firstLine="360"/>
        <w:jc w:val="center"/>
        <w:divId w:val="1408963027"/>
        <w:rPr>
          <w:rFonts w:eastAsia="Times New Roman"/>
        </w:rPr>
      </w:pPr>
      <w:r>
        <w:rPr>
          <w:rFonts w:eastAsia="Times New Roman"/>
          <w:color w:val="000000"/>
          <w:sz w:val="20"/>
          <w:szCs w:val="20"/>
        </w:rPr>
        <w:t>10</w:t>
      </w:r>
    </w:p>
    <w:p w14:paraId="0C478C19" w14:textId="77777777" w:rsidR="00000000" w:rsidRDefault="001E44E9">
      <w:pPr>
        <w:rPr>
          <w:rFonts w:eastAsia="Times New Roman"/>
        </w:rPr>
      </w:pPr>
      <w:r>
        <w:rPr>
          <w:rFonts w:eastAsia="Times New Roman"/>
        </w:rPr>
        <w:pict w14:anchorId="174A111C">
          <v:rect id="_x0000_i1035" style="width:0;height:1.5pt" o:hralign="center" o:hrstd="t" o:hr="t" fillcolor="#a0a0a0" stroked="f"/>
        </w:pict>
      </w:r>
    </w:p>
    <w:p w14:paraId="2FD645A5" w14:textId="77777777" w:rsidR="00000000" w:rsidRDefault="001E44E9">
      <w:pPr>
        <w:ind w:firstLine="360"/>
        <w:divId w:val="785469991"/>
        <w:rPr>
          <w:rFonts w:eastAsia="Times New Roman"/>
        </w:rPr>
      </w:pPr>
      <w:hyperlink w:anchor="i90f54b21a70e4563aa698def27e24c81_10" w:history="1">
        <w:r>
          <w:rPr>
            <w:rStyle w:val="a3"/>
            <w:rFonts w:eastAsia="Times New Roman"/>
            <w:sz w:val="20"/>
            <w:szCs w:val="20"/>
          </w:rPr>
          <w:t>Table of Contents</w:t>
        </w:r>
      </w:hyperlink>
    </w:p>
    <w:p w14:paraId="4A3A8503" w14:textId="77777777" w:rsidR="00000000" w:rsidRDefault="001E44E9">
      <w:pPr>
        <w:ind w:firstLine="360"/>
        <w:jc w:val="center"/>
        <w:divId w:val="1432311672"/>
        <w:rPr>
          <w:rFonts w:eastAsia="Times New Roman"/>
        </w:rPr>
      </w:pPr>
      <w:r>
        <w:rPr>
          <w:rFonts w:eastAsia="Times New Roman"/>
          <w:b/>
          <w:bCs/>
          <w:color w:val="000000"/>
          <w:sz w:val="20"/>
          <w:szCs w:val="20"/>
        </w:rPr>
        <w:t>MULTIPLAN CORPORATION</w:t>
      </w:r>
    </w:p>
    <w:p w14:paraId="420D952A" w14:textId="77777777" w:rsidR="00000000" w:rsidRDefault="001E44E9">
      <w:pPr>
        <w:ind w:firstLine="360"/>
        <w:jc w:val="center"/>
        <w:divId w:val="1432311672"/>
        <w:rPr>
          <w:rFonts w:eastAsia="Times New Roman"/>
        </w:rPr>
      </w:pPr>
      <w:r>
        <w:rPr>
          <w:rFonts w:eastAsia="Times New Roman"/>
          <w:b/>
          <w:bCs/>
          <w:color w:val="000000"/>
          <w:sz w:val="20"/>
          <w:szCs w:val="20"/>
        </w:rPr>
        <w:t>Notes to Unaudited Condensed Consolidated Financial Statements</w:t>
      </w:r>
    </w:p>
    <w:p w14:paraId="1E203444" w14:textId="77777777" w:rsidR="00000000" w:rsidRDefault="001E44E9">
      <w:pPr>
        <w:ind w:firstLine="360"/>
        <w:jc w:val="both"/>
        <w:divId w:val="1246843508"/>
        <w:rPr>
          <w:rFonts w:eastAsia="Times New Roman"/>
        </w:rPr>
      </w:pPr>
    </w:p>
    <w:p w14:paraId="5481DD88" w14:textId="77777777" w:rsidR="00000000" w:rsidRDefault="001E44E9">
      <w:pPr>
        <w:ind w:hanging="360"/>
        <w:jc w:val="both"/>
        <w:divId w:val="1180195643"/>
        <w:rPr>
          <w:rFonts w:eastAsia="Times New Roman"/>
        </w:rPr>
      </w:pPr>
      <w:r>
        <w:rPr>
          <w:rFonts w:eastAsia="Times New Roman"/>
          <w:b/>
          <w:bCs/>
          <w:color w:val="000000"/>
          <w:sz w:val="20"/>
          <w:szCs w:val="20"/>
        </w:rPr>
        <w:t>1.General Information and Basis of Accounting</w:t>
      </w:r>
    </w:p>
    <w:p w14:paraId="151C9987" w14:textId="77777777" w:rsidR="00000000" w:rsidRDefault="001E44E9">
      <w:pPr>
        <w:ind w:firstLine="360"/>
        <w:jc w:val="both"/>
        <w:divId w:val="259535749"/>
        <w:rPr>
          <w:rFonts w:eastAsia="Times New Roman"/>
        </w:rPr>
      </w:pPr>
      <w:r>
        <w:rPr>
          <w:rFonts w:eastAsia="Times New Roman"/>
          <w:b/>
          <w:bCs/>
          <w:color w:val="000000"/>
          <w:sz w:val="20"/>
          <w:szCs w:val="20"/>
        </w:rPr>
        <w:t>General Information</w:t>
      </w:r>
    </w:p>
    <w:p w14:paraId="053A91D5" w14:textId="77777777" w:rsidR="00000000" w:rsidRDefault="001E44E9">
      <w:pPr>
        <w:ind w:firstLine="360"/>
        <w:jc w:val="both"/>
        <w:divId w:val="381176295"/>
        <w:rPr>
          <w:rFonts w:eastAsia="Times New Roman"/>
        </w:rPr>
      </w:pPr>
      <w:r>
        <w:rPr>
          <w:rFonts w:eastAsia="Times New Roman"/>
          <w:color w:val="000000"/>
          <w:sz w:val="20"/>
          <w:szCs w:val="20"/>
        </w:rPr>
        <w:t>We are a provider of data analytics and technology-enabled solutions designed to bring affordability, efficiency and fairness to the U.S. healthcare industry. We do so through services focused on reducing medical cost and improving payment accuracy for the</w:t>
      </w:r>
      <w:r>
        <w:rPr>
          <w:rFonts w:eastAsia="Times New Roman"/>
          <w:color w:val="000000"/>
          <w:sz w:val="20"/>
          <w:szCs w:val="20"/>
        </w:rPr>
        <w:t xml:space="preserve"> payors of healthcare, which are health insurers, self-insured employers and other health plan sponsors (typically through their health plan administrators), and, indirectly, the plan members who are the consumers of healthcare services.</w:t>
      </w:r>
    </w:p>
    <w:p w14:paraId="32F95E4A" w14:textId="77777777" w:rsidR="00000000" w:rsidRDefault="001E44E9">
      <w:pPr>
        <w:ind w:firstLine="360"/>
        <w:jc w:val="both"/>
        <w:divId w:val="1068191904"/>
        <w:rPr>
          <w:rFonts w:eastAsia="Times New Roman"/>
        </w:rPr>
      </w:pPr>
      <w:r>
        <w:rPr>
          <w:rFonts w:eastAsia="Times New Roman"/>
          <w:color w:val="000000"/>
          <w:sz w:val="20"/>
          <w:szCs w:val="20"/>
        </w:rPr>
        <w:t>Throughout the not</w:t>
      </w:r>
      <w:r>
        <w:rPr>
          <w:rFonts w:eastAsia="Times New Roman"/>
          <w:color w:val="000000"/>
          <w:sz w:val="20"/>
          <w:szCs w:val="20"/>
        </w:rPr>
        <w:t xml:space="preserve">es to the unaudited condensed consolidated financial statements, unless otherwise noted, "we," "us," "our", "MultiPlan", and the "Company" and similar terms refer to Polaris and its subsidiaries prior to the consummation of the Transactions, and MultiPlan </w:t>
      </w:r>
      <w:r>
        <w:rPr>
          <w:rFonts w:eastAsia="Times New Roman"/>
          <w:color w:val="000000"/>
          <w:sz w:val="20"/>
          <w:szCs w:val="20"/>
        </w:rPr>
        <w:t>and its subsidiaries after the Transactions.</w:t>
      </w:r>
    </w:p>
    <w:p w14:paraId="23A3026B" w14:textId="77777777" w:rsidR="00000000" w:rsidRDefault="001E44E9">
      <w:pPr>
        <w:ind w:firstLine="360"/>
        <w:jc w:val="both"/>
        <w:divId w:val="967903871"/>
        <w:rPr>
          <w:rFonts w:eastAsia="Times New Roman"/>
        </w:rPr>
      </w:pPr>
      <w:r>
        <w:rPr>
          <w:rFonts w:eastAsia="Times New Roman"/>
          <w:b/>
          <w:bCs/>
          <w:color w:val="000000"/>
          <w:sz w:val="20"/>
          <w:szCs w:val="20"/>
        </w:rPr>
        <w:t>Basis of Presentation and Consolidation</w:t>
      </w:r>
    </w:p>
    <w:p w14:paraId="3FA08BED" w14:textId="77777777" w:rsidR="00000000" w:rsidRDefault="001E44E9">
      <w:pPr>
        <w:ind w:firstLine="360"/>
        <w:jc w:val="both"/>
        <w:divId w:val="574752997"/>
        <w:rPr>
          <w:rFonts w:eastAsia="Times New Roman"/>
        </w:rPr>
      </w:pPr>
      <w:r>
        <w:rPr>
          <w:rFonts w:eastAsia="Times New Roman"/>
          <w:color w:val="000000"/>
          <w:sz w:val="20"/>
          <w:szCs w:val="20"/>
        </w:rPr>
        <w:t>The accompanying unaudited condensed consolidated financial statements of MultiPlan Corporation have been prepared pursuant to the rules and regulations for reporting on F</w:t>
      </w:r>
      <w:r>
        <w:rPr>
          <w:rFonts w:eastAsia="Times New Roman"/>
          <w:color w:val="000000"/>
          <w:sz w:val="20"/>
          <w:szCs w:val="20"/>
        </w:rPr>
        <w:t>orm 10-Q. Certain information and disclosures required by accounting principles generally accepted in the United States (GAAP) for complete consolidated financial statements have been condensed or omitted pursuant to the SEC’s rules and regulations, althou</w:t>
      </w:r>
      <w:r>
        <w:rPr>
          <w:rFonts w:eastAsia="Times New Roman"/>
          <w:color w:val="000000"/>
          <w:sz w:val="20"/>
          <w:szCs w:val="20"/>
        </w:rPr>
        <w:t>gh management believes that the disclosures are adequate and make the information presented not misleading. The unaudited condensed consolidated financial statements and notes herein should be read in conjunction with the audited consolidated financial sta</w:t>
      </w:r>
      <w:r>
        <w:rPr>
          <w:rFonts w:eastAsia="Times New Roman"/>
          <w:color w:val="000000"/>
          <w:sz w:val="20"/>
          <w:szCs w:val="20"/>
        </w:rPr>
        <w:t>tements of MultiPlan Corporation and the notes thereto, included in the Company’s 2021 Annual Report. In the opinion of management, all adjustments, which are of a normal and recurring nature (except as otherwise noted), necessary for a fair statement of t</w:t>
      </w:r>
      <w:r>
        <w:rPr>
          <w:rFonts w:eastAsia="Times New Roman"/>
          <w:color w:val="000000"/>
          <w:sz w:val="20"/>
          <w:szCs w:val="20"/>
        </w:rPr>
        <w:t>he Company’s financial position as of June 30, 2022 and December 31, 2021, and its results of operations for the three and six months ended June 30, 2022 and 2021 and cash flows for the six months ended June 30, 2022 and 2021 have been included.</w:t>
      </w:r>
    </w:p>
    <w:p w14:paraId="0D24E0C3" w14:textId="77777777" w:rsidR="00000000" w:rsidRDefault="001E44E9">
      <w:pPr>
        <w:ind w:firstLine="360"/>
        <w:jc w:val="both"/>
        <w:divId w:val="1290698019"/>
        <w:rPr>
          <w:rFonts w:eastAsia="Times New Roman"/>
        </w:rPr>
      </w:pPr>
      <w:r>
        <w:rPr>
          <w:rFonts w:eastAsia="Times New Roman"/>
          <w:b/>
          <w:bCs/>
          <w:color w:val="000000"/>
          <w:sz w:val="20"/>
          <w:szCs w:val="20"/>
        </w:rPr>
        <w:t>Summary of</w:t>
      </w:r>
      <w:r>
        <w:rPr>
          <w:rFonts w:eastAsia="Times New Roman"/>
          <w:b/>
          <w:bCs/>
          <w:color w:val="000000"/>
          <w:sz w:val="20"/>
          <w:szCs w:val="20"/>
        </w:rPr>
        <w:t xml:space="preserve"> Significant Accounting Policies</w:t>
      </w:r>
    </w:p>
    <w:p w14:paraId="5ACF4E43" w14:textId="77777777" w:rsidR="00000000" w:rsidRDefault="001E44E9">
      <w:pPr>
        <w:ind w:firstLine="360"/>
        <w:jc w:val="both"/>
        <w:divId w:val="1559779889"/>
        <w:rPr>
          <w:rFonts w:eastAsia="Times New Roman"/>
        </w:rPr>
      </w:pPr>
      <w:r>
        <w:rPr>
          <w:rFonts w:eastAsia="Times New Roman"/>
          <w:b/>
          <w:bCs/>
          <w:color w:val="000000"/>
          <w:sz w:val="20"/>
          <w:szCs w:val="20"/>
        </w:rPr>
        <w:t>Use of Estimates</w:t>
      </w:r>
    </w:p>
    <w:p w14:paraId="5DFA4DBC" w14:textId="77777777" w:rsidR="00000000" w:rsidRDefault="001E44E9">
      <w:pPr>
        <w:ind w:firstLine="360"/>
        <w:jc w:val="both"/>
        <w:divId w:val="483010542"/>
        <w:rPr>
          <w:rFonts w:eastAsia="Times New Roman"/>
        </w:rPr>
      </w:pPr>
      <w:r>
        <w:rPr>
          <w:rFonts w:eastAsia="Times New Roman"/>
          <w:color w:val="000000"/>
          <w:sz w:val="20"/>
          <w:szCs w:val="20"/>
        </w:rPr>
        <w:t>The preparation of the unaudited condensed consolidated financial statements in conformity with GAAP requires management to make estimates and assumptions that affect the reported amounts of assets, liabili</w:t>
      </w:r>
      <w:r>
        <w:rPr>
          <w:rFonts w:eastAsia="Times New Roman"/>
          <w:color w:val="000000"/>
          <w:sz w:val="20"/>
          <w:szCs w:val="20"/>
        </w:rPr>
        <w:t>ties, the disclosure of contingent assets and liabilities at the date of the financial statements and reported amounts of revenues and expenses during the reporting periods. Actual results could differ from the Company's estimates. Estimates are periodical</w:t>
      </w:r>
      <w:r>
        <w:rPr>
          <w:rFonts w:eastAsia="Times New Roman"/>
          <w:color w:val="000000"/>
          <w:sz w:val="20"/>
          <w:szCs w:val="20"/>
        </w:rPr>
        <w:t>ly reviewed in light of changes in circumstances, facts and experience. Changes in estimates are recorded in the period in which they become known. Significant estimates and assumptions reflected in these unaudited condensed consolidated financial statemen</w:t>
      </w:r>
      <w:r>
        <w:rPr>
          <w:rFonts w:eastAsia="Times New Roman"/>
          <w:color w:val="000000"/>
          <w:sz w:val="20"/>
          <w:szCs w:val="20"/>
        </w:rPr>
        <w:t xml:space="preserve">ts include, but are not limited to, revenue recognition, recoverability of long-lived assets, goodwill, valuation of Private Placement Warrants and Unvested Founder Shares, valuation of stock-based compensation awards and income taxes. </w:t>
      </w:r>
    </w:p>
    <w:p w14:paraId="668506A0" w14:textId="77777777" w:rsidR="00000000" w:rsidRDefault="001E44E9">
      <w:pPr>
        <w:ind w:firstLine="360"/>
        <w:jc w:val="both"/>
        <w:divId w:val="1858695097"/>
        <w:rPr>
          <w:rFonts w:eastAsia="Times New Roman"/>
        </w:rPr>
      </w:pPr>
      <w:r>
        <w:rPr>
          <w:rFonts w:eastAsia="Times New Roman"/>
          <w:b/>
          <w:bCs/>
          <w:color w:val="000000"/>
          <w:sz w:val="20"/>
          <w:szCs w:val="20"/>
        </w:rPr>
        <w:t>COVID-19</w:t>
      </w:r>
    </w:p>
    <w:p w14:paraId="185C2675" w14:textId="77777777" w:rsidR="00000000" w:rsidRDefault="001E44E9">
      <w:pPr>
        <w:ind w:firstLine="360"/>
        <w:jc w:val="both"/>
        <w:divId w:val="989402565"/>
        <w:rPr>
          <w:rFonts w:eastAsia="Times New Roman"/>
        </w:rPr>
      </w:pPr>
      <w:r>
        <w:rPr>
          <w:rFonts w:eastAsia="Times New Roman"/>
          <w:color w:val="000000"/>
          <w:sz w:val="20"/>
          <w:szCs w:val="20"/>
        </w:rPr>
        <w:t>COVID-19 h</w:t>
      </w:r>
      <w:r>
        <w:rPr>
          <w:rFonts w:eastAsia="Times New Roman"/>
          <w:color w:val="000000"/>
          <w:sz w:val="20"/>
          <w:szCs w:val="20"/>
        </w:rPr>
        <w:t>as negatively impacted our business, results of operations and financial condition since the first quarter of 2020 as various federal, state, and local governments and private entities mandated, and in some cases continue to mandate, restrictions on travel</w:t>
      </w:r>
      <w:r>
        <w:rPr>
          <w:rFonts w:eastAsia="Times New Roman"/>
          <w:color w:val="000000"/>
          <w:sz w:val="20"/>
          <w:szCs w:val="20"/>
        </w:rPr>
        <w:t xml:space="preserve">, restrictions on public gatherings, closure of non-essential commerce, and shelter in place orders. For the three and six months ended June 30, 2022, the Company’s revenues continue to be negatively impacted as a result of the medical charges received on </w:t>
      </w:r>
      <w:r>
        <w:rPr>
          <w:rFonts w:eastAsia="Times New Roman"/>
          <w:color w:val="000000"/>
          <w:sz w:val="20"/>
          <w:szCs w:val="20"/>
        </w:rPr>
        <w:t>non-COVID-19 claims from customers not yet reaching pre-COVID-19 pandemic levels due to fewer elective medical procedures and non-essential medical services. Such negative impacts, however, have been to a lesser extent compared to the same period in 2020 a</w:t>
      </w:r>
      <w:r>
        <w:rPr>
          <w:rFonts w:eastAsia="Times New Roman"/>
          <w:color w:val="000000"/>
          <w:sz w:val="20"/>
          <w:szCs w:val="20"/>
        </w:rPr>
        <w:t>nd 2021 as vaccination rates have increased and most restrictions on medical services have been lifted. The extent of the ultimate impact of COVID-19 will depend on the severity and duration of the evolving pandemic. Future developments remain uncertain, i</w:t>
      </w:r>
      <w:r>
        <w:rPr>
          <w:rFonts w:eastAsia="Times New Roman"/>
          <w:color w:val="000000"/>
          <w:sz w:val="20"/>
          <w:szCs w:val="20"/>
        </w:rPr>
        <w:t>ncluding the number of confirmed cases, the emergence of highly contagious variants, and any actions taken by federal, state and local governments such as economic relief efforts, as well as U.S. and global economies, consumer behavior and healthcare utili</w:t>
      </w:r>
      <w:r>
        <w:rPr>
          <w:rFonts w:eastAsia="Times New Roman"/>
          <w:color w:val="000000"/>
          <w:sz w:val="20"/>
          <w:szCs w:val="20"/>
        </w:rPr>
        <w:t xml:space="preserve">zation patterns. </w:t>
      </w:r>
    </w:p>
    <w:p w14:paraId="223C136C" w14:textId="77777777" w:rsidR="00000000" w:rsidRDefault="001E44E9">
      <w:pPr>
        <w:ind w:firstLine="360"/>
        <w:jc w:val="both"/>
        <w:divId w:val="1051491867"/>
        <w:rPr>
          <w:rFonts w:eastAsia="Times New Roman"/>
        </w:rPr>
      </w:pPr>
      <w:r>
        <w:rPr>
          <w:rFonts w:eastAsia="Times New Roman"/>
          <w:b/>
          <w:bCs/>
          <w:color w:val="000000"/>
          <w:sz w:val="20"/>
          <w:szCs w:val="20"/>
        </w:rPr>
        <w:t>Segment Reporting</w:t>
      </w:r>
    </w:p>
    <w:p w14:paraId="75C1E38F" w14:textId="77777777" w:rsidR="00000000" w:rsidRDefault="001E44E9">
      <w:pPr>
        <w:ind w:firstLine="360"/>
        <w:jc w:val="both"/>
        <w:divId w:val="79718268"/>
        <w:rPr>
          <w:rFonts w:eastAsia="Times New Roman"/>
        </w:rPr>
      </w:pPr>
      <w:r>
        <w:rPr>
          <w:rFonts w:eastAsia="Times New Roman"/>
          <w:color w:val="000000"/>
          <w:sz w:val="20"/>
          <w:szCs w:val="20"/>
        </w:rPr>
        <w:t>Operating segments are defined as components of an entity for which separate financial information is available and regularly reviewed by the chief operating decision maker. The Company manages its operations as a single</w:t>
      </w:r>
      <w:r>
        <w:rPr>
          <w:rFonts w:eastAsia="Times New Roman"/>
          <w:color w:val="000000"/>
          <w:sz w:val="20"/>
          <w:szCs w:val="20"/>
        </w:rPr>
        <w:t xml:space="preserve"> segment for the </w:t>
      </w:r>
    </w:p>
    <w:p w14:paraId="2A43D02C" w14:textId="77777777" w:rsidR="00000000" w:rsidRDefault="001E44E9">
      <w:pPr>
        <w:ind w:firstLine="360"/>
        <w:jc w:val="center"/>
        <w:divId w:val="428817059"/>
        <w:rPr>
          <w:rFonts w:eastAsia="Times New Roman"/>
        </w:rPr>
      </w:pPr>
      <w:r>
        <w:rPr>
          <w:rFonts w:eastAsia="Times New Roman"/>
          <w:color w:val="000000"/>
          <w:sz w:val="20"/>
          <w:szCs w:val="20"/>
        </w:rPr>
        <w:t>11</w:t>
      </w:r>
    </w:p>
    <w:p w14:paraId="0695FF21" w14:textId="77777777" w:rsidR="00000000" w:rsidRDefault="001E44E9">
      <w:pPr>
        <w:rPr>
          <w:rFonts w:eastAsia="Times New Roman"/>
        </w:rPr>
      </w:pPr>
      <w:r>
        <w:rPr>
          <w:rFonts w:eastAsia="Times New Roman"/>
        </w:rPr>
        <w:pict w14:anchorId="0F7F1293">
          <v:rect id="_x0000_i1036" style="width:0;height:1.5pt" o:hralign="center" o:hrstd="t" o:hr="t" fillcolor="#a0a0a0" stroked="f"/>
        </w:pict>
      </w:r>
    </w:p>
    <w:p w14:paraId="436951FB" w14:textId="77777777" w:rsidR="00000000" w:rsidRDefault="001E44E9">
      <w:pPr>
        <w:ind w:firstLine="360"/>
        <w:divId w:val="1304696243"/>
        <w:rPr>
          <w:rFonts w:eastAsia="Times New Roman"/>
        </w:rPr>
      </w:pPr>
      <w:hyperlink w:anchor="i90f54b21a70e4563aa698def27e24c81_10" w:history="1">
        <w:r>
          <w:rPr>
            <w:rStyle w:val="a3"/>
            <w:rFonts w:eastAsia="Times New Roman"/>
            <w:sz w:val="20"/>
            <w:szCs w:val="20"/>
          </w:rPr>
          <w:t>Table of Contents</w:t>
        </w:r>
      </w:hyperlink>
    </w:p>
    <w:p w14:paraId="3A7ADE7B" w14:textId="77777777" w:rsidR="00000000" w:rsidRDefault="001E44E9">
      <w:pPr>
        <w:ind w:firstLine="360"/>
        <w:jc w:val="center"/>
        <w:divId w:val="168716744"/>
        <w:rPr>
          <w:rFonts w:eastAsia="Times New Roman"/>
        </w:rPr>
      </w:pPr>
      <w:r>
        <w:rPr>
          <w:rFonts w:eastAsia="Times New Roman"/>
          <w:b/>
          <w:bCs/>
          <w:color w:val="000000"/>
          <w:sz w:val="20"/>
          <w:szCs w:val="20"/>
        </w:rPr>
        <w:t>MULTIPLAN CORPORATION</w:t>
      </w:r>
    </w:p>
    <w:p w14:paraId="16B5D56D" w14:textId="77777777" w:rsidR="00000000" w:rsidRDefault="001E44E9">
      <w:pPr>
        <w:ind w:firstLine="360"/>
        <w:jc w:val="center"/>
        <w:divId w:val="168716744"/>
        <w:rPr>
          <w:rFonts w:eastAsia="Times New Roman"/>
        </w:rPr>
      </w:pPr>
      <w:r>
        <w:rPr>
          <w:rFonts w:eastAsia="Times New Roman"/>
          <w:b/>
          <w:bCs/>
          <w:color w:val="000000"/>
          <w:sz w:val="20"/>
          <w:szCs w:val="20"/>
        </w:rPr>
        <w:t>Notes to Unaudited Condensed Consolidated Financial Statements</w:t>
      </w:r>
    </w:p>
    <w:p w14:paraId="58C967AD" w14:textId="77777777" w:rsidR="00000000" w:rsidRDefault="001E44E9">
      <w:pPr>
        <w:jc w:val="both"/>
        <w:divId w:val="1262835551"/>
        <w:rPr>
          <w:rFonts w:eastAsia="Times New Roman"/>
        </w:rPr>
      </w:pPr>
      <w:r>
        <w:rPr>
          <w:rFonts w:eastAsia="Times New Roman"/>
          <w:color w:val="000000"/>
          <w:sz w:val="20"/>
          <w:szCs w:val="20"/>
        </w:rPr>
        <w:t>purposes of assessing performance an</w:t>
      </w:r>
      <w:r>
        <w:rPr>
          <w:rFonts w:eastAsia="Times New Roman"/>
          <w:color w:val="000000"/>
          <w:sz w:val="20"/>
          <w:szCs w:val="20"/>
        </w:rPr>
        <w:t>d making decisions. The Company's singular focus is being a leading value-added provider of data analytics and technology-enabled end-to-end cost management, payment and revenue integrity solutions to the U.S. healthcare industry.</w:t>
      </w:r>
    </w:p>
    <w:p w14:paraId="419B30B6" w14:textId="77777777" w:rsidR="00000000" w:rsidRDefault="001E44E9">
      <w:pPr>
        <w:ind w:firstLine="360"/>
        <w:jc w:val="both"/>
        <w:divId w:val="1817140384"/>
        <w:rPr>
          <w:rFonts w:eastAsia="Times New Roman"/>
        </w:rPr>
      </w:pPr>
      <w:r>
        <w:rPr>
          <w:rFonts w:eastAsia="Times New Roman"/>
          <w:color w:val="000000"/>
          <w:sz w:val="20"/>
          <w:szCs w:val="20"/>
        </w:rPr>
        <w:t>In addition, all of the C</w:t>
      </w:r>
      <w:r>
        <w:rPr>
          <w:rFonts w:eastAsia="Times New Roman"/>
          <w:color w:val="000000"/>
          <w:sz w:val="20"/>
          <w:szCs w:val="20"/>
        </w:rPr>
        <w:t>ompany's revenues and long-lived assets are attributable to operations in the United States for all periods presented.</w:t>
      </w:r>
    </w:p>
    <w:p w14:paraId="79A8A04A" w14:textId="77777777" w:rsidR="00000000" w:rsidRDefault="001E44E9">
      <w:pPr>
        <w:ind w:firstLine="360"/>
        <w:jc w:val="both"/>
        <w:divId w:val="307634464"/>
        <w:rPr>
          <w:rFonts w:eastAsia="Times New Roman"/>
        </w:rPr>
      </w:pPr>
      <w:r>
        <w:rPr>
          <w:rFonts w:eastAsia="Times New Roman"/>
          <w:b/>
          <w:bCs/>
          <w:color w:val="000000"/>
          <w:sz w:val="20"/>
          <w:szCs w:val="20"/>
        </w:rPr>
        <w:t>Revenue Recognition</w:t>
      </w:r>
    </w:p>
    <w:p w14:paraId="551A1F7B" w14:textId="77777777" w:rsidR="00000000" w:rsidRDefault="001E44E9">
      <w:pPr>
        <w:ind w:firstLine="360"/>
        <w:jc w:val="both"/>
        <w:divId w:val="1317150127"/>
        <w:rPr>
          <w:rFonts w:eastAsia="Times New Roman"/>
        </w:rPr>
      </w:pPr>
      <w:r>
        <w:rPr>
          <w:rFonts w:eastAsia="Times New Roman"/>
          <w:i/>
          <w:iCs/>
          <w:color w:val="000000"/>
          <w:sz w:val="20"/>
          <w:szCs w:val="20"/>
        </w:rPr>
        <w:t>Disaggregation of Revenue</w:t>
      </w:r>
    </w:p>
    <w:p w14:paraId="6636A166" w14:textId="77777777" w:rsidR="00000000" w:rsidRDefault="001E44E9">
      <w:pPr>
        <w:ind w:firstLine="360"/>
        <w:jc w:val="both"/>
        <w:divId w:val="1286765348"/>
        <w:rPr>
          <w:rFonts w:eastAsia="Times New Roman"/>
        </w:rPr>
      </w:pPr>
      <w:r>
        <w:rPr>
          <w:rFonts w:eastAsia="Times New Roman"/>
          <w:color w:val="000000"/>
          <w:sz w:val="20"/>
          <w:szCs w:val="20"/>
        </w:rPr>
        <w:t>The following table presents revenues disaggregated by services and contract types: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295"/>
        <w:gridCol w:w="38"/>
        <w:gridCol w:w="120"/>
        <w:gridCol w:w="996"/>
        <w:gridCol w:w="36"/>
        <w:gridCol w:w="36"/>
        <w:gridCol w:w="36"/>
        <w:gridCol w:w="36"/>
        <w:gridCol w:w="120"/>
        <w:gridCol w:w="996"/>
        <w:gridCol w:w="36"/>
        <w:gridCol w:w="36"/>
        <w:gridCol w:w="36"/>
        <w:gridCol w:w="36"/>
        <w:gridCol w:w="120"/>
        <w:gridCol w:w="997"/>
        <w:gridCol w:w="36"/>
        <w:gridCol w:w="36"/>
        <w:gridCol w:w="36"/>
        <w:gridCol w:w="36"/>
        <w:gridCol w:w="120"/>
        <w:gridCol w:w="997"/>
        <w:gridCol w:w="36"/>
      </w:tblGrid>
      <w:tr w:rsidR="00000000" w14:paraId="38B984D7" w14:textId="77777777">
        <w:trPr>
          <w:divId w:val="1832062366"/>
          <w:jc w:val="center"/>
        </w:trPr>
        <w:tc>
          <w:tcPr>
            <w:tcW w:w="50" w:type="pct"/>
            <w:vAlign w:val="center"/>
            <w:hideMark/>
          </w:tcPr>
          <w:p w14:paraId="58DABF96" w14:textId="77777777" w:rsidR="00000000" w:rsidRDefault="001E44E9">
            <w:pPr>
              <w:ind w:firstLine="360"/>
              <w:jc w:val="both"/>
              <w:rPr>
                <w:rFonts w:eastAsia="Times New Roman"/>
              </w:rPr>
            </w:pPr>
          </w:p>
        </w:tc>
        <w:tc>
          <w:tcPr>
            <w:tcW w:w="2050" w:type="pct"/>
            <w:vAlign w:val="center"/>
            <w:hideMark/>
          </w:tcPr>
          <w:p w14:paraId="5AF4CF28" w14:textId="77777777" w:rsidR="00000000" w:rsidRDefault="001E44E9">
            <w:pPr>
              <w:spacing w:after="100"/>
              <w:rPr>
                <w:rFonts w:eastAsia="Times New Roman"/>
                <w:sz w:val="20"/>
                <w:szCs w:val="20"/>
              </w:rPr>
            </w:pPr>
          </w:p>
        </w:tc>
        <w:tc>
          <w:tcPr>
            <w:tcW w:w="5" w:type="pct"/>
            <w:vAlign w:val="center"/>
            <w:hideMark/>
          </w:tcPr>
          <w:p w14:paraId="7CBC206C" w14:textId="77777777" w:rsidR="00000000" w:rsidRDefault="001E44E9">
            <w:pPr>
              <w:spacing w:after="100"/>
              <w:rPr>
                <w:rFonts w:eastAsia="Times New Roman"/>
                <w:sz w:val="20"/>
                <w:szCs w:val="20"/>
              </w:rPr>
            </w:pPr>
          </w:p>
        </w:tc>
        <w:tc>
          <w:tcPr>
            <w:tcW w:w="50" w:type="pct"/>
            <w:vAlign w:val="center"/>
            <w:hideMark/>
          </w:tcPr>
          <w:p w14:paraId="5834C8D8" w14:textId="77777777" w:rsidR="00000000" w:rsidRDefault="001E44E9">
            <w:pPr>
              <w:spacing w:after="100"/>
              <w:rPr>
                <w:rFonts w:eastAsia="Times New Roman"/>
                <w:sz w:val="20"/>
                <w:szCs w:val="20"/>
              </w:rPr>
            </w:pPr>
          </w:p>
        </w:tc>
        <w:tc>
          <w:tcPr>
            <w:tcW w:w="646" w:type="pct"/>
            <w:vAlign w:val="center"/>
            <w:hideMark/>
          </w:tcPr>
          <w:p w14:paraId="7C09D8D0" w14:textId="77777777" w:rsidR="00000000" w:rsidRDefault="001E44E9">
            <w:pPr>
              <w:spacing w:after="100"/>
              <w:rPr>
                <w:rFonts w:eastAsia="Times New Roman"/>
                <w:sz w:val="20"/>
                <w:szCs w:val="20"/>
              </w:rPr>
            </w:pPr>
          </w:p>
        </w:tc>
        <w:tc>
          <w:tcPr>
            <w:tcW w:w="5" w:type="pct"/>
            <w:vAlign w:val="center"/>
            <w:hideMark/>
          </w:tcPr>
          <w:p w14:paraId="20CF954E" w14:textId="77777777" w:rsidR="00000000" w:rsidRDefault="001E44E9">
            <w:pPr>
              <w:spacing w:after="100"/>
              <w:rPr>
                <w:rFonts w:eastAsia="Times New Roman"/>
                <w:sz w:val="20"/>
                <w:szCs w:val="20"/>
              </w:rPr>
            </w:pPr>
          </w:p>
        </w:tc>
        <w:tc>
          <w:tcPr>
            <w:tcW w:w="5" w:type="pct"/>
            <w:vAlign w:val="center"/>
            <w:hideMark/>
          </w:tcPr>
          <w:p w14:paraId="569FA0FC" w14:textId="77777777" w:rsidR="00000000" w:rsidRDefault="001E44E9">
            <w:pPr>
              <w:spacing w:after="100"/>
              <w:rPr>
                <w:rFonts w:eastAsia="Times New Roman"/>
                <w:sz w:val="20"/>
                <w:szCs w:val="20"/>
              </w:rPr>
            </w:pPr>
          </w:p>
        </w:tc>
        <w:tc>
          <w:tcPr>
            <w:tcW w:w="19" w:type="pct"/>
            <w:vAlign w:val="center"/>
            <w:hideMark/>
          </w:tcPr>
          <w:p w14:paraId="44EFC09C" w14:textId="77777777" w:rsidR="00000000" w:rsidRDefault="001E44E9">
            <w:pPr>
              <w:spacing w:after="100"/>
              <w:rPr>
                <w:rFonts w:eastAsia="Times New Roman"/>
                <w:sz w:val="20"/>
                <w:szCs w:val="20"/>
              </w:rPr>
            </w:pPr>
          </w:p>
        </w:tc>
        <w:tc>
          <w:tcPr>
            <w:tcW w:w="5" w:type="pct"/>
            <w:vAlign w:val="center"/>
            <w:hideMark/>
          </w:tcPr>
          <w:p w14:paraId="3CBCEB14" w14:textId="77777777" w:rsidR="00000000" w:rsidRDefault="001E44E9">
            <w:pPr>
              <w:spacing w:after="100"/>
              <w:rPr>
                <w:rFonts w:eastAsia="Times New Roman"/>
                <w:sz w:val="20"/>
                <w:szCs w:val="20"/>
              </w:rPr>
            </w:pPr>
          </w:p>
        </w:tc>
        <w:tc>
          <w:tcPr>
            <w:tcW w:w="50" w:type="pct"/>
            <w:vAlign w:val="center"/>
            <w:hideMark/>
          </w:tcPr>
          <w:p w14:paraId="36931FE7" w14:textId="77777777" w:rsidR="00000000" w:rsidRDefault="001E44E9">
            <w:pPr>
              <w:spacing w:after="100"/>
              <w:rPr>
                <w:rFonts w:eastAsia="Times New Roman"/>
                <w:sz w:val="20"/>
                <w:szCs w:val="20"/>
              </w:rPr>
            </w:pPr>
          </w:p>
        </w:tc>
        <w:tc>
          <w:tcPr>
            <w:tcW w:w="646" w:type="pct"/>
            <w:vAlign w:val="center"/>
            <w:hideMark/>
          </w:tcPr>
          <w:p w14:paraId="453BBF41" w14:textId="77777777" w:rsidR="00000000" w:rsidRDefault="001E44E9">
            <w:pPr>
              <w:spacing w:after="100"/>
              <w:rPr>
                <w:rFonts w:eastAsia="Times New Roman"/>
                <w:sz w:val="20"/>
                <w:szCs w:val="20"/>
              </w:rPr>
            </w:pPr>
          </w:p>
        </w:tc>
        <w:tc>
          <w:tcPr>
            <w:tcW w:w="5" w:type="pct"/>
            <w:vAlign w:val="center"/>
            <w:hideMark/>
          </w:tcPr>
          <w:p w14:paraId="2024EE64" w14:textId="77777777" w:rsidR="00000000" w:rsidRDefault="001E44E9">
            <w:pPr>
              <w:spacing w:after="100"/>
              <w:rPr>
                <w:rFonts w:eastAsia="Times New Roman"/>
                <w:sz w:val="20"/>
                <w:szCs w:val="20"/>
              </w:rPr>
            </w:pPr>
          </w:p>
        </w:tc>
        <w:tc>
          <w:tcPr>
            <w:tcW w:w="5" w:type="pct"/>
            <w:vAlign w:val="center"/>
            <w:hideMark/>
          </w:tcPr>
          <w:p w14:paraId="43DA3AA2" w14:textId="77777777" w:rsidR="00000000" w:rsidRDefault="001E44E9">
            <w:pPr>
              <w:spacing w:after="100"/>
              <w:rPr>
                <w:rFonts w:eastAsia="Times New Roman"/>
                <w:sz w:val="20"/>
                <w:szCs w:val="20"/>
              </w:rPr>
            </w:pPr>
          </w:p>
        </w:tc>
        <w:tc>
          <w:tcPr>
            <w:tcW w:w="19" w:type="pct"/>
            <w:vAlign w:val="center"/>
            <w:hideMark/>
          </w:tcPr>
          <w:p w14:paraId="26083D8F" w14:textId="77777777" w:rsidR="00000000" w:rsidRDefault="001E44E9">
            <w:pPr>
              <w:spacing w:after="100"/>
              <w:rPr>
                <w:rFonts w:eastAsia="Times New Roman"/>
                <w:sz w:val="20"/>
                <w:szCs w:val="20"/>
              </w:rPr>
            </w:pPr>
          </w:p>
        </w:tc>
        <w:tc>
          <w:tcPr>
            <w:tcW w:w="5" w:type="pct"/>
            <w:vAlign w:val="center"/>
            <w:hideMark/>
          </w:tcPr>
          <w:p w14:paraId="252E4F39" w14:textId="77777777" w:rsidR="00000000" w:rsidRDefault="001E44E9">
            <w:pPr>
              <w:spacing w:after="100"/>
              <w:rPr>
                <w:rFonts w:eastAsia="Times New Roman"/>
                <w:sz w:val="20"/>
                <w:szCs w:val="20"/>
              </w:rPr>
            </w:pPr>
          </w:p>
        </w:tc>
        <w:tc>
          <w:tcPr>
            <w:tcW w:w="50" w:type="pct"/>
            <w:vAlign w:val="center"/>
            <w:hideMark/>
          </w:tcPr>
          <w:p w14:paraId="7CA200FD" w14:textId="77777777" w:rsidR="00000000" w:rsidRDefault="001E44E9">
            <w:pPr>
              <w:spacing w:after="100"/>
              <w:rPr>
                <w:rFonts w:eastAsia="Times New Roman"/>
                <w:sz w:val="20"/>
                <w:szCs w:val="20"/>
              </w:rPr>
            </w:pPr>
          </w:p>
        </w:tc>
        <w:tc>
          <w:tcPr>
            <w:tcW w:w="646" w:type="pct"/>
            <w:vAlign w:val="center"/>
            <w:hideMark/>
          </w:tcPr>
          <w:p w14:paraId="6E0CEE75" w14:textId="77777777" w:rsidR="00000000" w:rsidRDefault="001E44E9">
            <w:pPr>
              <w:spacing w:after="100"/>
              <w:rPr>
                <w:rFonts w:eastAsia="Times New Roman"/>
                <w:sz w:val="20"/>
                <w:szCs w:val="20"/>
              </w:rPr>
            </w:pPr>
          </w:p>
        </w:tc>
        <w:tc>
          <w:tcPr>
            <w:tcW w:w="5" w:type="pct"/>
            <w:vAlign w:val="center"/>
            <w:hideMark/>
          </w:tcPr>
          <w:p w14:paraId="0124E4C9" w14:textId="77777777" w:rsidR="00000000" w:rsidRDefault="001E44E9">
            <w:pPr>
              <w:spacing w:after="100"/>
              <w:rPr>
                <w:rFonts w:eastAsia="Times New Roman"/>
                <w:sz w:val="20"/>
                <w:szCs w:val="20"/>
              </w:rPr>
            </w:pPr>
          </w:p>
        </w:tc>
        <w:tc>
          <w:tcPr>
            <w:tcW w:w="5" w:type="pct"/>
            <w:vAlign w:val="center"/>
            <w:hideMark/>
          </w:tcPr>
          <w:p w14:paraId="7F69A43E" w14:textId="77777777" w:rsidR="00000000" w:rsidRDefault="001E44E9">
            <w:pPr>
              <w:spacing w:after="100"/>
              <w:rPr>
                <w:rFonts w:eastAsia="Times New Roman"/>
                <w:sz w:val="20"/>
                <w:szCs w:val="20"/>
              </w:rPr>
            </w:pPr>
          </w:p>
        </w:tc>
        <w:tc>
          <w:tcPr>
            <w:tcW w:w="19" w:type="pct"/>
            <w:vAlign w:val="center"/>
            <w:hideMark/>
          </w:tcPr>
          <w:p w14:paraId="12CEEBB1" w14:textId="77777777" w:rsidR="00000000" w:rsidRDefault="001E44E9">
            <w:pPr>
              <w:spacing w:after="100"/>
              <w:rPr>
                <w:rFonts w:eastAsia="Times New Roman"/>
                <w:sz w:val="20"/>
                <w:szCs w:val="20"/>
              </w:rPr>
            </w:pPr>
          </w:p>
        </w:tc>
        <w:tc>
          <w:tcPr>
            <w:tcW w:w="5" w:type="pct"/>
            <w:vAlign w:val="center"/>
            <w:hideMark/>
          </w:tcPr>
          <w:p w14:paraId="2734AC69" w14:textId="77777777" w:rsidR="00000000" w:rsidRDefault="001E44E9">
            <w:pPr>
              <w:spacing w:after="100"/>
              <w:rPr>
                <w:rFonts w:eastAsia="Times New Roman"/>
                <w:sz w:val="20"/>
                <w:szCs w:val="20"/>
              </w:rPr>
            </w:pPr>
          </w:p>
        </w:tc>
        <w:tc>
          <w:tcPr>
            <w:tcW w:w="50" w:type="pct"/>
            <w:vAlign w:val="center"/>
            <w:hideMark/>
          </w:tcPr>
          <w:p w14:paraId="2AC6FA15" w14:textId="77777777" w:rsidR="00000000" w:rsidRDefault="001E44E9">
            <w:pPr>
              <w:spacing w:after="100"/>
              <w:rPr>
                <w:rFonts w:eastAsia="Times New Roman"/>
                <w:sz w:val="20"/>
                <w:szCs w:val="20"/>
              </w:rPr>
            </w:pPr>
          </w:p>
        </w:tc>
        <w:tc>
          <w:tcPr>
            <w:tcW w:w="646" w:type="pct"/>
            <w:vAlign w:val="center"/>
            <w:hideMark/>
          </w:tcPr>
          <w:p w14:paraId="2E74CB7A" w14:textId="77777777" w:rsidR="00000000" w:rsidRDefault="001E44E9">
            <w:pPr>
              <w:spacing w:after="100"/>
              <w:rPr>
                <w:rFonts w:eastAsia="Times New Roman"/>
                <w:sz w:val="20"/>
                <w:szCs w:val="20"/>
              </w:rPr>
            </w:pPr>
          </w:p>
        </w:tc>
        <w:tc>
          <w:tcPr>
            <w:tcW w:w="5" w:type="pct"/>
            <w:vAlign w:val="center"/>
            <w:hideMark/>
          </w:tcPr>
          <w:p w14:paraId="51AEC49C" w14:textId="77777777" w:rsidR="00000000" w:rsidRDefault="001E44E9">
            <w:pPr>
              <w:spacing w:after="100"/>
              <w:rPr>
                <w:rFonts w:eastAsia="Times New Roman"/>
                <w:sz w:val="20"/>
                <w:szCs w:val="20"/>
              </w:rPr>
            </w:pPr>
          </w:p>
        </w:tc>
      </w:tr>
      <w:tr w:rsidR="00000000" w14:paraId="35435A67" w14:textId="77777777">
        <w:trPr>
          <w:divId w:val="1832062366"/>
          <w:jc w:val="center"/>
        </w:trPr>
        <w:tc>
          <w:tcPr>
            <w:tcW w:w="0" w:type="auto"/>
            <w:gridSpan w:val="3"/>
            <w:tcMar>
              <w:top w:w="0" w:type="dxa"/>
              <w:left w:w="20" w:type="dxa"/>
              <w:bottom w:w="0" w:type="dxa"/>
              <w:right w:w="20" w:type="dxa"/>
            </w:tcMar>
            <w:vAlign w:val="center"/>
            <w:hideMark/>
          </w:tcPr>
          <w:p w14:paraId="402A02B9" w14:textId="77777777" w:rsidR="00000000" w:rsidRDefault="001E44E9">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26B74C26" w14:textId="77777777" w:rsidR="00000000" w:rsidRDefault="001E44E9">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14:paraId="60F11895" w14:textId="77777777" w:rsidR="00000000" w:rsidRDefault="001E44E9">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1C48F09C" w14:textId="77777777" w:rsidR="00000000" w:rsidRDefault="001E44E9">
            <w:pPr>
              <w:spacing w:after="100"/>
              <w:jc w:val="center"/>
              <w:rPr>
                <w:rFonts w:eastAsia="Times New Roman"/>
              </w:rPr>
            </w:pPr>
            <w:r>
              <w:rPr>
                <w:rFonts w:eastAsia="Times New Roman"/>
                <w:b/>
                <w:bCs/>
                <w:color w:val="000000"/>
                <w:sz w:val="16"/>
                <w:szCs w:val="16"/>
              </w:rPr>
              <w:t>Six Months Ended June 30,</w:t>
            </w:r>
          </w:p>
        </w:tc>
      </w:tr>
      <w:tr w:rsidR="00000000" w14:paraId="30B8E4BD" w14:textId="77777777">
        <w:trPr>
          <w:divId w:val="1832062366"/>
          <w:jc w:val="center"/>
        </w:trPr>
        <w:tc>
          <w:tcPr>
            <w:tcW w:w="0" w:type="auto"/>
            <w:gridSpan w:val="3"/>
            <w:tcMar>
              <w:top w:w="30" w:type="dxa"/>
              <w:left w:w="20" w:type="dxa"/>
              <w:bottom w:w="30" w:type="dxa"/>
              <w:right w:w="20" w:type="dxa"/>
            </w:tcMar>
            <w:vAlign w:val="bottom"/>
            <w:hideMark/>
          </w:tcPr>
          <w:p w14:paraId="73EFF110" w14:textId="77777777" w:rsidR="00000000" w:rsidRDefault="001E44E9">
            <w:pPr>
              <w:spacing w:after="100"/>
              <w:rPr>
                <w:rFonts w:eastAsia="Times New Roman"/>
              </w:rPr>
            </w:pPr>
            <w:r>
              <w:rPr>
                <w:rFonts w:eastAsia="Times New Roman"/>
                <w:b/>
                <w:b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14:paraId="56FFF63C" w14:textId="77777777" w:rsidR="00000000" w:rsidRDefault="001E44E9">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34964CB7" w14:textId="77777777" w:rsidR="00000000" w:rsidRDefault="001E44E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509D80F" w14:textId="77777777" w:rsidR="00000000" w:rsidRDefault="001E44E9">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65B2672D" w14:textId="77777777" w:rsidR="00000000" w:rsidRDefault="001E44E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82D1E3D" w14:textId="77777777" w:rsidR="00000000" w:rsidRDefault="001E44E9">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45EDCB6C" w14:textId="77777777" w:rsidR="00000000" w:rsidRDefault="001E44E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EA1D017" w14:textId="77777777" w:rsidR="00000000" w:rsidRDefault="001E44E9">
            <w:pPr>
              <w:spacing w:after="100"/>
              <w:jc w:val="center"/>
              <w:rPr>
                <w:rFonts w:eastAsia="Times New Roman"/>
              </w:rPr>
            </w:pPr>
            <w:r>
              <w:rPr>
                <w:rFonts w:eastAsia="Times New Roman"/>
                <w:b/>
                <w:bCs/>
                <w:color w:val="000000"/>
                <w:sz w:val="16"/>
                <w:szCs w:val="16"/>
              </w:rPr>
              <w:t>2021</w:t>
            </w:r>
          </w:p>
        </w:tc>
      </w:tr>
      <w:tr w:rsidR="00000000" w14:paraId="7C3359C3" w14:textId="77777777">
        <w:trPr>
          <w:divId w:val="1832062366"/>
          <w:jc w:val="center"/>
        </w:trPr>
        <w:tc>
          <w:tcPr>
            <w:tcW w:w="0" w:type="auto"/>
            <w:gridSpan w:val="3"/>
            <w:shd w:val="clear" w:color="auto" w:fill="CCEEFF"/>
            <w:tcMar>
              <w:top w:w="30" w:type="dxa"/>
              <w:left w:w="20" w:type="dxa"/>
              <w:bottom w:w="30" w:type="dxa"/>
              <w:right w:w="20" w:type="dxa"/>
            </w:tcMar>
            <w:vAlign w:val="bottom"/>
            <w:hideMark/>
          </w:tcPr>
          <w:p w14:paraId="402BED18" w14:textId="77777777" w:rsidR="00000000" w:rsidRDefault="001E44E9">
            <w:pPr>
              <w:spacing w:after="100"/>
              <w:rPr>
                <w:rFonts w:eastAsia="Times New Roman"/>
              </w:rPr>
            </w:pPr>
            <w:r>
              <w:rPr>
                <w:rFonts w:eastAsia="Times New Roman"/>
                <w:color w:val="000000"/>
                <w:sz w:val="20"/>
                <w:szCs w:val="20"/>
              </w:rPr>
              <w:t>Revenues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03381AA" w14:textId="77777777" w:rsidR="00000000" w:rsidRDefault="001E44E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024FB2" w14:textId="77777777" w:rsidR="00000000" w:rsidRDefault="001E44E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AB819BD" w14:textId="77777777" w:rsidR="00000000" w:rsidRDefault="001E44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3C0125F" w14:textId="77777777" w:rsidR="00000000" w:rsidRDefault="001E44E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A8DA584" w14:textId="77777777" w:rsidR="00000000" w:rsidRDefault="001E44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713696E" w14:textId="77777777" w:rsidR="00000000" w:rsidRDefault="001E44E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EC08ECE" w14:textId="77777777" w:rsidR="00000000" w:rsidRDefault="001E44E9">
            <w:pPr>
              <w:spacing w:after="100"/>
              <w:rPr>
                <w:rFonts w:eastAsia="Times New Roman"/>
                <w:sz w:val="20"/>
                <w:szCs w:val="20"/>
              </w:rPr>
            </w:pPr>
          </w:p>
        </w:tc>
      </w:tr>
      <w:tr w:rsidR="00000000" w14:paraId="54933B1E" w14:textId="77777777">
        <w:trPr>
          <w:divId w:val="1832062366"/>
          <w:jc w:val="center"/>
        </w:trPr>
        <w:tc>
          <w:tcPr>
            <w:tcW w:w="0" w:type="auto"/>
            <w:gridSpan w:val="3"/>
            <w:shd w:val="clear" w:color="auto" w:fill="FFFFFF"/>
            <w:tcMar>
              <w:top w:w="30" w:type="dxa"/>
              <w:left w:w="155" w:type="dxa"/>
              <w:bottom w:w="30" w:type="dxa"/>
              <w:right w:w="20" w:type="dxa"/>
            </w:tcMar>
            <w:vAlign w:val="bottom"/>
            <w:hideMark/>
          </w:tcPr>
          <w:p w14:paraId="59078161" w14:textId="77777777" w:rsidR="00000000" w:rsidRDefault="001E44E9">
            <w:pPr>
              <w:spacing w:after="100"/>
              <w:rPr>
                <w:rFonts w:eastAsia="Times New Roman"/>
              </w:rPr>
            </w:pPr>
            <w:r>
              <w:rPr>
                <w:rFonts w:eastAsia="Times New Roman"/>
                <w:b/>
                <w:bCs/>
                <w:color w:val="000000"/>
                <w:sz w:val="20"/>
                <w:szCs w:val="20"/>
              </w:rPr>
              <w:t>Network-Based Services</w:t>
            </w:r>
          </w:p>
        </w:tc>
        <w:tc>
          <w:tcPr>
            <w:tcW w:w="0" w:type="auto"/>
            <w:shd w:val="clear" w:color="auto" w:fill="FFFFFF"/>
            <w:tcMar>
              <w:top w:w="30" w:type="dxa"/>
              <w:left w:w="20" w:type="dxa"/>
              <w:bottom w:w="30" w:type="dxa"/>
              <w:right w:w="0" w:type="dxa"/>
            </w:tcMar>
            <w:vAlign w:val="bottom"/>
            <w:hideMark/>
          </w:tcPr>
          <w:p w14:paraId="0FFB43AD" w14:textId="77777777" w:rsidR="00000000" w:rsidRDefault="001E44E9">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35600ABB" w14:textId="77777777" w:rsidR="00000000" w:rsidRDefault="001E44E9">
            <w:pPr>
              <w:spacing w:after="100"/>
              <w:jc w:val="right"/>
              <w:rPr>
                <w:rFonts w:eastAsia="Times New Roman"/>
              </w:rPr>
            </w:pPr>
            <w:r>
              <w:rPr>
                <w:rFonts w:eastAsia="Times New Roman"/>
                <w:b/>
                <w:bCs/>
                <w:color w:val="000000"/>
                <w:sz w:val="20"/>
                <w:szCs w:val="20"/>
              </w:rPr>
              <w:t>63,420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0887B54"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F025B9" w14:textId="77777777" w:rsidR="00000000" w:rsidRDefault="001E44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DE40CBC" w14:textId="77777777" w:rsidR="00000000" w:rsidRDefault="001E44E9">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60C98307" w14:textId="77777777" w:rsidR="00000000" w:rsidRDefault="001E44E9">
            <w:pPr>
              <w:spacing w:after="100"/>
              <w:jc w:val="right"/>
              <w:rPr>
                <w:rFonts w:eastAsia="Times New Roman"/>
              </w:rPr>
            </w:pPr>
            <w:r>
              <w:rPr>
                <w:rFonts w:eastAsia="Times New Roman"/>
                <w:b/>
                <w:bCs/>
                <w:color w:val="000000"/>
                <w:sz w:val="20"/>
                <w:szCs w:val="20"/>
              </w:rPr>
              <w:t>72,073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DB491C4"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48C71A" w14:textId="77777777" w:rsidR="00000000" w:rsidRDefault="001E44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A0ADB15" w14:textId="77777777" w:rsidR="00000000" w:rsidRDefault="001E44E9">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2D8375AC" w14:textId="77777777" w:rsidR="00000000" w:rsidRDefault="001E44E9">
            <w:pPr>
              <w:spacing w:after="100"/>
              <w:jc w:val="right"/>
              <w:rPr>
                <w:rFonts w:eastAsia="Times New Roman"/>
              </w:rPr>
            </w:pPr>
            <w:r>
              <w:rPr>
                <w:rFonts w:eastAsia="Times New Roman"/>
                <w:b/>
                <w:bCs/>
                <w:color w:val="000000"/>
                <w:sz w:val="20"/>
                <w:szCs w:val="20"/>
              </w:rPr>
              <w:t>132,044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7460514"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3D8F95" w14:textId="77777777" w:rsidR="00000000" w:rsidRDefault="001E44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8BA0D44" w14:textId="77777777" w:rsidR="00000000" w:rsidRDefault="001E44E9">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649B9DC7" w14:textId="77777777" w:rsidR="00000000" w:rsidRDefault="001E44E9">
            <w:pPr>
              <w:spacing w:after="100"/>
              <w:jc w:val="right"/>
              <w:rPr>
                <w:rFonts w:eastAsia="Times New Roman"/>
              </w:rPr>
            </w:pPr>
            <w:r>
              <w:rPr>
                <w:rFonts w:eastAsia="Times New Roman"/>
                <w:b/>
                <w:bCs/>
                <w:color w:val="000000"/>
                <w:sz w:val="20"/>
                <w:szCs w:val="20"/>
              </w:rPr>
              <w:t>141,438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100BE59" w14:textId="77777777" w:rsidR="00000000" w:rsidRDefault="001E44E9">
            <w:pPr>
              <w:spacing w:after="100"/>
              <w:jc w:val="right"/>
              <w:rPr>
                <w:rFonts w:eastAsia="Times New Roman"/>
              </w:rPr>
            </w:pPr>
          </w:p>
        </w:tc>
      </w:tr>
      <w:tr w:rsidR="00000000" w14:paraId="771E4DAB" w14:textId="77777777">
        <w:trPr>
          <w:divId w:val="1832062366"/>
          <w:jc w:val="center"/>
        </w:trPr>
        <w:tc>
          <w:tcPr>
            <w:tcW w:w="0" w:type="auto"/>
            <w:gridSpan w:val="3"/>
            <w:shd w:val="clear" w:color="auto" w:fill="CCEEFF"/>
            <w:tcMar>
              <w:top w:w="30" w:type="dxa"/>
              <w:left w:w="245" w:type="dxa"/>
              <w:bottom w:w="30" w:type="dxa"/>
              <w:right w:w="20" w:type="dxa"/>
            </w:tcMar>
            <w:vAlign w:val="bottom"/>
            <w:hideMark/>
          </w:tcPr>
          <w:p w14:paraId="2F4FBF1F" w14:textId="77777777" w:rsidR="00000000" w:rsidRDefault="001E44E9">
            <w:pPr>
              <w:spacing w:after="100"/>
              <w:rPr>
                <w:rFonts w:eastAsia="Times New Roman"/>
              </w:rPr>
            </w:pPr>
            <w:r>
              <w:rPr>
                <w:rFonts w:eastAsia="Times New Roman"/>
                <w:i/>
                <w:iCs/>
                <w:color w:val="000000"/>
                <w:sz w:val="20"/>
                <w:szCs w:val="20"/>
              </w:rPr>
              <w:t>PSAV</w:t>
            </w:r>
          </w:p>
        </w:tc>
        <w:tc>
          <w:tcPr>
            <w:tcW w:w="0" w:type="auto"/>
            <w:gridSpan w:val="2"/>
            <w:shd w:val="clear" w:color="auto" w:fill="CCEEFF"/>
            <w:tcMar>
              <w:top w:w="30" w:type="dxa"/>
              <w:left w:w="20" w:type="dxa"/>
              <w:bottom w:w="30" w:type="dxa"/>
              <w:right w:w="0" w:type="dxa"/>
            </w:tcMar>
            <w:vAlign w:val="bottom"/>
            <w:hideMark/>
          </w:tcPr>
          <w:p w14:paraId="2163DE35" w14:textId="77777777" w:rsidR="00000000" w:rsidRDefault="001E44E9">
            <w:pPr>
              <w:spacing w:after="100"/>
              <w:jc w:val="right"/>
              <w:rPr>
                <w:rFonts w:eastAsia="Times New Roman"/>
              </w:rPr>
            </w:pPr>
            <w:r>
              <w:rPr>
                <w:rFonts w:eastAsia="Times New Roman"/>
                <w:i/>
                <w:iCs/>
                <w:color w:val="000000"/>
                <w:sz w:val="20"/>
                <w:szCs w:val="20"/>
              </w:rPr>
              <w:t>49,282 </w:t>
            </w:r>
          </w:p>
        </w:tc>
        <w:tc>
          <w:tcPr>
            <w:tcW w:w="0" w:type="auto"/>
            <w:shd w:val="clear" w:color="auto" w:fill="CCEEFF"/>
            <w:tcMar>
              <w:top w:w="30" w:type="dxa"/>
              <w:left w:w="0" w:type="dxa"/>
              <w:bottom w:w="30" w:type="dxa"/>
              <w:right w:w="20" w:type="dxa"/>
            </w:tcMar>
            <w:vAlign w:val="bottom"/>
            <w:hideMark/>
          </w:tcPr>
          <w:p w14:paraId="0F5057D8"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46C2FA"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DB2AB90" w14:textId="77777777" w:rsidR="00000000" w:rsidRDefault="001E44E9">
            <w:pPr>
              <w:spacing w:after="100"/>
              <w:jc w:val="right"/>
              <w:rPr>
                <w:rFonts w:eastAsia="Times New Roman"/>
              </w:rPr>
            </w:pPr>
            <w:r>
              <w:rPr>
                <w:rFonts w:eastAsia="Times New Roman"/>
                <w:i/>
                <w:iCs/>
                <w:color w:val="000000"/>
                <w:sz w:val="20"/>
                <w:szCs w:val="20"/>
              </w:rPr>
              <w:t>55,297 </w:t>
            </w:r>
          </w:p>
        </w:tc>
        <w:tc>
          <w:tcPr>
            <w:tcW w:w="0" w:type="auto"/>
            <w:shd w:val="clear" w:color="auto" w:fill="CCEEFF"/>
            <w:tcMar>
              <w:top w:w="30" w:type="dxa"/>
              <w:left w:w="0" w:type="dxa"/>
              <w:bottom w:w="30" w:type="dxa"/>
              <w:right w:w="20" w:type="dxa"/>
            </w:tcMar>
            <w:vAlign w:val="bottom"/>
            <w:hideMark/>
          </w:tcPr>
          <w:p w14:paraId="7A6C9CBC"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C5C804"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59714B3" w14:textId="77777777" w:rsidR="00000000" w:rsidRDefault="001E44E9">
            <w:pPr>
              <w:spacing w:after="100"/>
              <w:jc w:val="right"/>
              <w:rPr>
                <w:rFonts w:eastAsia="Times New Roman"/>
              </w:rPr>
            </w:pPr>
            <w:r>
              <w:rPr>
                <w:rFonts w:eastAsia="Times New Roman"/>
                <w:i/>
                <w:iCs/>
                <w:color w:val="000000"/>
                <w:sz w:val="20"/>
                <w:szCs w:val="20"/>
              </w:rPr>
              <w:t>101,245 </w:t>
            </w:r>
          </w:p>
        </w:tc>
        <w:tc>
          <w:tcPr>
            <w:tcW w:w="0" w:type="auto"/>
            <w:shd w:val="clear" w:color="auto" w:fill="CCEEFF"/>
            <w:tcMar>
              <w:top w:w="30" w:type="dxa"/>
              <w:left w:w="0" w:type="dxa"/>
              <w:bottom w:w="30" w:type="dxa"/>
              <w:right w:w="20" w:type="dxa"/>
            </w:tcMar>
            <w:vAlign w:val="bottom"/>
            <w:hideMark/>
          </w:tcPr>
          <w:p w14:paraId="5001E94C"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5FF361"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008CA39" w14:textId="77777777" w:rsidR="00000000" w:rsidRDefault="001E44E9">
            <w:pPr>
              <w:spacing w:after="100"/>
              <w:jc w:val="right"/>
              <w:rPr>
                <w:rFonts w:eastAsia="Times New Roman"/>
              </w:rPr>
            </w:pPr>
            <w:r>
              <w:rPr>
                <w:rFonts w:eastAsia="Times New Roman"/>
                <w:i/>
                <w:iCs/>
                <w:color w:val="000000"/>
                <w:sz w:val="20"/>
                <w:szCs w:val="20"/>
              </w:rPr>
              <w:t>109,539 </w:t>
            </w:r>
          </w:p>
        </w:tc>
        <w:tc>
          <w:tcPr>
            <w:tcW w:w="0" w:type="auto"/>
            <w:shd w:val="clear" w:color="auto" w:fill="CCEEFF"/>
            <w:tcMar>
              <w:top w:w="30" w:type="dxa"/>
              <w:left w:w="0" w:type="dxa"/>
              <w:bottom w:w="30" w:type="dxa"/>
              <w:right w:w="20" w:type="dxa"/>
            </w:tcMar>
            <w:vAlign w:val="bottom"/>
            <w:hideMark/>
          </w:tcPr>
          <w:p w14:paraId="0C42BB76" w14:textId="77777777" w:rsidR="00000000" w:rsidRDefault="001E44E9">
            <w:pPr>
              <w:spacing w:after="100"/>
              <w:jc w:val="right"/>
              <w:rPr>
                <w:rFonts w:eastAsia="Times New Roman"/>
              </w:rPr>
            </w:pPr>
          </w:p>
        </w:tc>
      </w:tr>
      <w:tr w:rsidR="00000000" w14:paraId="2CD79606" w14:textId="77777777">
        <w:trPr>
          <w:divId w:val="1832062366"/>
          <w:jc w:val="center"/>
        </w:trPr>
        <w:tc>
          <w:tcPr>
            <w:tcW w:w="0" w:type="auto"/>
            <w:gridSpan w:val="3"/>
            <w:shd w:val="clear" w:color="auto" w:fill="FFFFFF"/>
            <w:tcMar>
              <w:top w:w="30" w:type="dxa"/>
              <w:left w:w="245" w:type="dxa"/>
              <w:bottom w:w="30" w:type="dxa"/>
              <w:right w:w="20" w:type="dxa"/>
            </w:tcMar>
            <w:vAlign w:val="bottom"/>
            <w:hideMark/>
          </w:tcPr>
          <w:p w14:paraId="609694FA" w14:textId="77777777" w:rsidR="00000000" w:rsidRDefault="001E44E9">
            <w:pPr>
              <w:spacing w:after="100"/>
              <w:rPr>
                <w:rFonts w:eastAsia="Times New Roman"/>
              </w:rPr>
            </w:pPr>
            <w:r>
              <w:rPr>
                <w:rFonts w:eastAsia="Times New Roman"/>
                <w:i/>
                <w:iCs/>
                <w:color w:val="000000"/>
                <w:sz w:val="20"/>
                <w:szCs w:val="20"/>
              </w:rPr>
              <w:t>PEPM</w:t>
            </w:r>
          </w:p>
        </w:tc>
        <w:tc>
          <w:tcPr>
            <w:tcW w:w="0" w:type="auto"/>
            <w:gridSpan w:val="2"/>
            <w:shd w:val="clear" w:color="auto" w:fill="FFFFFF"/>
            <w:tcMar>
              <w:top w:w="30" w:type="dxa"/>
              <w:left w:w="20" w:type="dxa"/>
              <w:bottom w:w="30" w:type="dxa"/>
              <w:right w:w="0" w:type="dxa"/>
            </w:tcMar>
            <w:vAlign w:val="bottom"/>
            <w:hideMark/>
          </w:tcPr>
          <w:p w14:paraId="0BDE1E67" w14:textId="77777777" w:rsidR="00000000" w:rsidRDefault="001E44E9">
            <w:pPr>
              <w:spacing w:after="100"/>
              <w:jc w:val="right"/>
              <w:rPr>
                <w:rFonts w:eastAsia="Times New Roman"/>
              </w:rPr>
            </w:pPr>
            <w:r>
              <w:rPr>
                <w:rFonts w:eastAsia="Times New Roman"/>
                <w:i/>
                <w:iCs/>
                <w:color w:val="000000"/>
                <w:sz w:val="20"/>
                <w:szCs w:val="20"/>
              </w:rPr>
              <w:t>12,801 </w:t>
            </w:r>
          </w:p>
        </w:tc>
        <w:tc>
          <w:tcPr>
            <w:tcW w:w="0" w:type="auto"/>
            <w:shd w:val="clear" w:color="auto" w:fill="FFFFFF"/>
            <w:tcMar>
              <w:top w:w="30" w:type="dxa"/>
              <w:left w:w="0" w:type="dxa"/>
              <w:bottom w:w="30" w:type="dxa"/>
              <w:right w:w="20" w:type="dxa"/>
            </w:tcMar>
            <w:vAlign w:val="bottom"/>
            <w:hideMark/>
          </w:tcPr>
          <w:p w14:paraId="63411841"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4C505A"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1B36543" w14:textId="77777777" w:rsidR="00000000" w:rsidRDefault="001E44E9">
            <w:pPr>
              <w:spacing w:after="100"/>
              <w:jc w:val="right"/>
              <w:rPr>
                <w:rFonts w:eastAsia="Times New Roman"/>
              </w:rPr>
            </w:pPr>
            <w:r>
              <w:rPr>
                <w:rFonts w:eastAsia="Times New Roman"/>
                <w:i/>
                <w:iCs/>
                <w:color w:val="000000"/>
                <w:sz w:val="20"/>
                <w:szCs w:val="20"/>
              </w:rPr>
              <w:t>14,062 </w:t>
            </w:r>
          </w:p>
        </w:tc>
        <w:tc>
          <w:tcPr>
            <w:tcW w:w="0" w:type="auto"/>
            <w:shd w:val="clear" w:color="auto" w:fill="FFFFFF"/>
            <w:tcMar>
              <w:top w:w="30" w:type="dxa"/>
              <w:left w:w="0" w:type="dxa"/>
              <w:bottom w:w="30" w:type="dxa"/>
              <w:right w:w="20" w:type="dxa"/>
            </w:tcMar>
            <w:vAlign w:val="bottom"/>
            <w:hideMark/>
          </w:tcPr>
          <w:p w14:paraId="4A4089A4"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ED2B4D"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A2F0D5" w14:textId="77777777" w:rsidR="00000000" w:rsidRDefault="001E44E9">
            <w:pPr>
              <w:spacing w:after="100"/>
              <w:jc w:val="right"/>
              <w:rPr>
                <w:rFonts w:eastAsia="Times New Roman"/>
              </w:rPr>
            </w:pPr>
            <w:r>
              <w:rPr>
                <w:rFonts w:eastAsia="Times New Roman"/>
                <w:i/>
                <w:iCs/>
                <w:color w:val="000000"/>
                <w:sz w:val="20"/>
                <w:szCs w:val="20"/>
              </w:rPr>
              <w:t>27,739 </w:t>
            </w:r>
          </w:p>
        </w:tc>
        <w:tc>
          <w:tcPr>
            <w:tcW w:w="0" w:type="auto"/>
            <w:shd w:val="clear" w:color="auto" w:fill="FFFFFF"/>
            <w:tcMar>
              <w:top w:w="30" w:type="dxa"/>
              <w:left w:w="0" w:type="dxa"/>
              <w:bottom w:w="30" w:type="dxa"/>
              <w:right w:w="20" w:type="dxa"/>
            </w:tcMar>
            <w:vAlign w:val="bottom"/>
            <w:hideMark/>
          </w:tcPr>
          <w:p w14:paraId="5EFDD645"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120C6D"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739901" w14:textId="77777777" w:rsidR="00000000" w:rsidRDefault="001E44E9">
            <w:pPr>
              <w:spacing w:after="100"/>
              <w:jc w:val="right"/>
              <w:rPr>
                <w:rFonts w:eastAsia="Times New Roman"/>
              </w:rPr>
            </w:pPr>
            <w:r>
              <w:rPr>
                <w:rFonts w:eastAsia="Times New Roman"/>
                <w:i/>
                <w:iCs/>
                <w:color w:val="000000"/>
                <w:sz w:val="20"/>
                <w:szCs w:val="20"/>
              </w:rPr>
              <w:t>27,577 </w:t>
            </w:r>
          </w:p>
        </w:tc>
        <w:tc>
          <w:tcPr>
            <w:tcW w:w="0" w:type="auto"/>
            <w:shd w:val="clear" w:color="auto" w:fill="FFFFFF"/>
            <w:tcMar>
              <w:top w:w="30" w:type="dxa"/>
              <w:left w:w="0" w:type="dxa"/>
              <w:bottom w:w="30" w:type="dxa"/>
              <w:right w:w="20" w:type="dxa"/>
            </w:tcMar>
            <w:vAlign w:val="bottom"/>
            <w:hideMark/>
          </w:tcPr>
          <w:p w14:paraId="03C161F5" w14:textId="77777777" w:rsidR="00000000" w:rsidRDefault="001E44E9">
            <w:pPr>
              <w:spacing w:after="100"/>
              <w:jc w:val="right"/>
              <w:rPr>
                <w:rFonts w:eastAsia="Times New Roman"/>
              </w:rPr>
            </w:pPr>
          </w:p>
        </w:tc>
      </w:tr>
      <w:tr w:rsidR="00000000" w14:paraId="09EFA684" w14:textId="77777777">
        <w:trPr>
          <w:divId w:val="1832062366"/>
          <w:jc w:val="center"/>
        </w:trPr>
        <w:tc>
          <w:tcPr>
            <w:tcW w:w="0" w:type="auto"/>
            <w:gridSpan w:val="3"/>
            <w:shd w:val="clear" w:color="auto" w:fill="CCEEFF"/>
            <w:tcMar>
              <w:top w:w="30" w:type="dxa"/>
              <w:left w:w="245" w:type="dxa"/>
              <w:bottom w:w="30" w:type="dxa"/>
              <w:right w:w="20" w:type="dxa"/>
            </w:tcMar>
            <w:vAlign w:val="bottom"/>
            <w:hideMark/>
          </w:tcPr>
          <w:p w14:paraId="65A3297D" w14:textId="77777777" w:rsidR="00000000" w:rsidRDefault="001E44E9">
            <w:pPr>
              <w:spacing w:after="100"/>
              <w:rPr>
                <w:rFonts w:eastAsia="Times New Roman"/>
              </w:rPr>
            </w:pPr>
            <w:r>
              <w:rPr>
                <w:rFonts w:eastAsia="Times New Roman"/>
                <w:i/>
                <w:iCs/>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14:paraId="3F7B7AED" w14:textId="77777777" w:rsidR="00000000" w:rsidRDefault="001E44E9">
            <w:pPr>
              <w:spacing w:after="100"/>
              <w:jc w:val="right"/>
              <w:rPr>
                <w:rFonts w:eastAsia="Times New Roman"/>
              </w:rPr>
            </w:pPr>
            <w:r>
              <w:rPr>
                <w:rFonts w:eastAsia="Times New Roman"/>
                <w:i/>
                <w:iCs/>
                <w:color w:val="000000"/>
                <w:sz w:val="20"/>
                <w:szCs w:val="20"/>
              </w:rPr>
              <w:t>1,337 </w:t>
            </w:r>
          </w:p>
        </w:tc>
        <w:tc>
          <w:tcPr>
            <w:tcW w:w="0" w:type="auto"/>
            <w:shd w:val="clear" w:color="auto" w:fill="CCEEFF"/>
            <w:tcMar>
              <w:top w:w="30" w:type="dxa"/>
              <w:left w:w="0" w:type="dxa"/>
              <w:bottom w:w="30" w:type="dxa"/>
              <w:right w:w="20" w:type="dxa"/>
            </w:tcMar>
            <w:vAlign w:val="bottom"/>
            <w:hideMark/>
          </w:tcPr>
          <w:p w14:paraId="7F2799C1"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428224"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8770D3" w14:textId="77777777" w:rsidR="00000000" w:rsidRDefault="001E44E9">
            <w:pPr>
              <w:spacing w:after="100"/>
              <w:jc w:val="right"/>
              <w:rPr>
                <w:rFonts w:eastAsia="Times New Roman"/>
              </w:rPr>
            </w:pPr>
            <w:r>
              <w:rPr>
                <w:rFonts w:eastAsia="Times New Roman"/>
                <w:i/>
                <w:iCs/>
                <w:color w:val="000000"/>
                <w:sz w:val="20"/>
                <w:szCs w:val="20"/>
              </w:rPr>
              <w:t>2,714 </w:t>
            </w:r>
          </w:p>
        </w:tc>
        <w:tc>
          <w:tcPr>
            <w:tcW w:w="0" w:type="auto"/>
            <w:shd w:val="clear" w:color="auto" w:fill="CCEEFF"/>
            <w:tcMar>
              <w:top w:w="30" w:type="dxa"/>
              <w:left w:w="0" w:type="dxa"/>
              <w:bottom w:w="30" w:type="dxa"/>
              <w:right w:w="20" w:type="dxa"/>
            </w:tcMar>
            <w:vAlign w:val="bottom"/>
            <w:hideMark/>
          </w:tcPr>
          <w:p w14:paraId="46002F03"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185059"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FCF1A09" w14:textId="77777777" w:rsidR="00000000" w:rsidRDefault="001E44E9">
            <w:pPr>
              <w:spacing w:after="100"/>
              <w:jc w:val="right"/>
              <w:rPr>
                <w:rFonts w:eastAsia="Times New Roman"/>
              </w:rPr>
            </w:pPr>
            <w:r>
              <w:rPr>
                <w:rFonts w:eastAsia="Times New Roman"/>
                <w:i/>
                <w:iCs/>
                <w:color w:val="000000"/>
                <w:sz w:val="20"/>
                <w:szCs w:val="20"/>
              </w:rPr>
              <w:t>3,060 </w:t>
            </w:r>
          </w:p>
        </w:tc>
        <w:tc>
          <w:tcPr>
            <w:tcW w:w="0" w:type="auto"/>
            <w:shd w:val="clear" w:color="auto" w:fill="CCEEFF"/>
            <w:tcMar>
              <w:top w:w="30" w:type="dxa"/>
              <w:left w:w="0" w:type="dxa"/>
              <w:bottom w:w="30" w:type="dxa"/>
              <w:right w:w="20" w:type="dxa"/>
            </w:tcMar>
            <w:vAlign w:val="bottom"/>
            <w:hideMark/>
          </w:tcPr>
          <w:p w14:paraId="17268B7C"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C1E113"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4E46540" w14:textId="77777777" w:rsidR="00000000" w:rsidRDefault="001E44E9">
            <w:pPr>
              <w:spacing w:after="100"/>
              <w:jc w:val="right"/>
              <w:rPr>
                <w:rFonts w:eastAsia="Times New Roman"/>
              </w:rPr>
            </w:pPr>
            <w:r>
              <w:rPr>
                <w:rFonts w:eastAsia="Times New Roman"/>
                <w:i/>
                <w:iCs/>
                <w:color w:val="000000"/>
                <w:sz w:val="20"/>
                <w:szCs w:val="20"/>
              </w:rPr>
              <w:t>4,322 </w:t>
            </w:r>
          </w:p>
        </w:tc>
        <w:tc>
          <w:tcPr>
            <w:tcW w:w="0" w:type="auto"/>
            <w:shd w:val="clear" w:color="auto" w:fill="CCEEFF"/>
            <w:tcMar>
              <w:top w:w="30" w:type="dxa"/>
              <w:left w:w="0" w:type="dxa"/>
              <w:bottom w:w="30" w:type="dxa"/>
              <w:right w:w="20" w:type="dxa"/>
            </w:tcMar>
            <w:vAlign w:val="bottom"/>
            <w:hideMark/>
          </w:tcPr>
          <w:p w14:paraId="790D2FCC" w14:textId="77777777" w:rsidR="00000000" w:rsidRDefault="001E44E9">
            <w:pPr>
              <w:spacing w:after="100"/>
              <w:jc w:val="right"/>
              <w:rPr>
                <w:rFonts w:eastAsia="Times New Roman"/>
              </w:rPr>
            </w:pPr>
          </w:p>
        </w:tc>
      </w:tr>
      <w:tr w:rsidR="00000000" w14:paraId="1B58920C" w14:textId="77777777">
        <w:trPr>
          <w:divId w:val="1832062366"/>
          <w:jc w:val="center"/>
        </w:trPr>
        <w:tc>
          <w:tcPr>
            <w:tcW w:w="0" w:type="auto"/>
            <w:gridSpan w:val="3"/>
            <w:shd w:val="clear" w:color="auto" w:fill="FFFFFF"/>
            <w:tcMar>
              <w:top w:w="30" w:type="dxa"/>
              <w:left w:w="155" w:type="dxa"/>
              <w:bottom w:w="30" w:type="dxa"/>
              <w:right w:w="20" w:type="dxa"/>
            </w:tcMar>
            <w:vAlign w:val="bottom"/>
            <w:hideMark/>
          </w:tcPr>
          <w:p w14:paraId="49D3BDBD" w14:textId="77777777" w:rsidR="00000000" w:rsidRDefault="001E44E9">
            <w:pPr>
              <w:spacing w:after="100"/>
              <w:rPr>
                <w:rFonts w:eastAsia="Times New Roman"/>
              </w:rPr>
            </w:pPr>
            <w:r>
              <w:rPr>
                <w:rFonts w:eastAsia="Times New Roman"/>
                <w:b/>
                <w:bCs/>
                <w:color w:val="000000"/>
                <w:sz w:val="20"/>
                <w:szCs w:val="20"/>
              </w:rPr>
              <w:t>Analytics-Based Services</w:t>
            </w:r>
          </w:p>
        </w:tc>
        <w:tc>
          <w:tcPr>
            <w:tcW w:w="0" w:type="auto"/>
            <w:gridSpan w:val="2"/>
            <w:shd w:val="clear" w:color="auto" w:fill="FFFFFF"/>
            <w:tcMar>
              <w:top w:w="30" w:type="dxa"/>
              <w:left w:w="20" w:type="dxa"/>
              <w:bottom w:w="30" w:type="dxa"/>
              <w:right w:w="0" w:type="dxa"/>
            </w:tcMar>
            <w:vAlign w:val="bottom"/>
            <w:hideMark/>
          </w:tcPr>
          <w:p w14:paraId="5B22E6CE" w14:textId="77777777" w:rsidR="00000000" w:rsidRDefault="001E44E9">
            <w:pPr>
              <w:spacing w:after="100"/>
              <w:jc w:val="right"/>
              <w:rPr>
                <w:rFonts w:eastAsia="Times New Roman"/>
              </w:rPr>
            </w:pPr>
            <w:r>
              <w:rPr>
                <w:rFonts w:eastAsia="Times New Roman"/>
                <w:b/>
                <w:bCs/>
                <w:color w:val="000000"/>
                <w:sz w:val="20"/>
                <w:szCs w:val="20"/>
              </w:rPr>
              <w:t>193,294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4FD634C"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D73B1D"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703C5F0" w14:textId="77777777" w:rsidR="00000000" w:rsidRDefault="001E44E9">
            <w:pPr>
              <w:spacing w:after="100"/>
              <w:jc w:val="right"/>
              <w:rPr>
                <w:rFonts w:eastAsia="Times New Roman"/>
              </w:rPr>
            </w:pPr>
            <w:r>
              <w:rPr>
                <w:rFonts w:eastAsia="Times New Roman"/>
                <w:b/>
                <w:bCs/>
                <w:color w:val="000000"/>
                <w:sz w:val="20"/>
                <w:szCs w:val="20"/>
              </w:rPr>
              <w:t>170,793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6CD726F"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ABFBE5"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EB4580" w14:textId="77777777" w:rsidR="00000000" w:rsidRDefault="001E44E9">
            <w:pPr>
              <w:spacing w:after="100"/>
              <w:jc w:val="right"/>
              <w:rPr>
                <w:rFonts w:eastAsia="Times New Roman"/>
              </w:rPr>
            </w:pPr>
            <w:r>
              <w:rPr>
                <w:rFonts w:eastAsia="Times New Roman"/>
                <w:b/>
                <w:bCs/>
                <w:color w:val="000000"/>
                <w:sz w:val="20"/>
                <w:szCs w:val="20"/>
              </w:rPr>
              <w:t>389,412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ED61A04"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B0CF1D"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066634" w14:textId="77777777" w:rsidR="00000000" w:rsidRDefault="001E44E9">
            <w:pPr>
              <w:spacing w:after="100"/>
              <w:jc w:val="right"/>
              <w:rPr>
                <w:rFonts w:eastAsia="Times New Roman"/>
              </w:rPr>
            </w:pPr>
            <w:r>
              <w:rPr>
                <w:rFonts w:eastAsia="Times New Roman"/>
                <w:b/>
                <w:bCs/>
                <w:color w:val="000000"/>
                <w:sz w:val="20"/>
                <w:szCs w:val="20"/>
              </w:rPr>
              <w:t>327,953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88B841F" w14:textId="77777777" w:rsidR="00000000" w:rsidRDefault="001E44E9">
            <w:pPr>
              <w:spacing w:after="100"/>
              <w:jc w:val="right"/>
              <w:rPr>
                <w:rFonts w:eastAsia="Times New Roman"/>
              </w:rPr>
            </w:pPr>
          </w:p>
        </w:tc>
      </w:tr>
      <w:tr w:rsidR="00000000" w14:paraId="66F21BDE" w14:textId="77777777">
        <w:trPr>
          <w:divId w:val="1832062366"/>
          <w:jc w:val="center"/>
        </w:trPr>
        <w:tc>
          <w:tcPr>
            <w:tcW w:w="0" w:type="auto"/>
            <w:gridSpan w:val="3"/>
            <w:shd w:val="clear" w:color="auto" w:fill="CCEEFF"/>
            <w:tcMar>
              <w:top w:w="30" w:type="dxa"/>
              <w:left w:w="245" w:type="dxa"/>
              <w:bottom w:w="30" w:type="dxa"/>
              <w:right w:w="20" w:type="dxa"/>
            </w:tcMar>
            <w:vAlign w:val="bottom"/>
            <w:hideMark/>
          </w:tcPr>
          <w:p w14:paraId="2FE7A8B5" w14:textId="77777777" w:rsidR="00000000" w:rsidRDefault="001E44E9">
            <w:pPr>
              <w:spacing w:after="100"/>
              <w:rPr>
                <w:rFonts w:eastAsia="Times New Roman"/>
              </w:rPr>
            </w:pPr>
            <w:r>
              <w:rPr>
                <w:rFonts w:eastAsia="Times New Roman"/>
                <w:i/>
                <w:iCs/>
                <w:color w:val="000000"/>
                <w:sz w:val="20"/>
                <w:szCs w:val="20"/>
              </w:rPr>
              <w:t>PSAV</w:t>
            </w:r>
          </w:p>
        </w:tc>
        <w:tc>
          <w:tcPr>
            <w:tcW w:w="0" w:type="auto"/>
            <w:gridSpan w:val="2"/>
            <w:shd w:val="clear" w:color="auto" w:fill="CCEEFF"/>
            <w:tcMar>
              <w:top w:w="30" w:type="dxa"/>
              <w:left w:w="20" w:type="dxa"/>
              <w:bottom w:w="30" w:type="dxa"/>
              <w:right w:w="0" w:type="dxa"/>
            </w:tcMar>
            <w:vAlign w:val="bottom"/>
            <w:hideMark/>
          </w:tcPr>
          <w:p w14:paraId="653FF321" w14:textId="77777777" w:rsidR="00000000" w:rsidRDefault="001E44E9">
            <w:pPr>
              <w:spacing w:after="100"/>
              <w:jc w:val="right"/>
              <w:rPr>
                <w:rFonts w:eastAsia="Times New Roman"/>
              </w:rPr>
            </w:pPr>
            <w:r>
              <w:rPr>
                <w:rFonts w:eastAsia="Times New Roman"/>
                <w:i/>
                <w:iCs/>
                <w:color w:val="000000"/>
                <w:sz w:val="20"/>
                <w:szCs w:val="20"/>
              </w:rPr>
              <w:t>187,517 </w:t>
            </w:r>
          </w:p>
        </w:tc>
        <w:tc>
          <w:tcPr>
            <w:tcW w:w="0" w:type="auto"/>
            <w:shd w:val="clear" w:color="auto" w:fill="CCEEFF"/>
            <w:tcMar>
              <w:top w:w="30" w:type="dxa"/>
              <w:left w:w="0" w:type="dxa"/>
              <w:bottom w:w="30" w:type="dxa"/>
              <w:right w:w="20" w:type="dxa"/>
            </w:tcMar>
            <w:vAlign w:val="bottom"/>
            <w:hideMark/>
          </w:tcPr>
          <w:p w14:paraId="615F2ED9"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953052"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56B8C6F" w14:textId="77777777" w:rsidR="00000000" w:rsidRDefault="001E44E9">
            <w:pPr>
              <w:spacing w:after="100"/>
              <w:jc w:val="right"/>
              <w:rPr>
                <w:rFonts w:eastAsia="Times New Roman"/>
              </w:rPr>
            </w:pPr>
            <w:r>
              <w:rPr>
                <w:rFonts w:eastAsia="Times New Roman"/>
                <w:i/>
                <w:iCs/>
                <w:color w:val="000000"/>
                <w:sz w:val="20"/>
                <w:szCs w:val="20"/>
              </w:rPr>
              <w:t>166,602 </w:t>
            </w:r>
          </w:p>
        </w:tc>
        <w:tc>
          <w:tcPr>
            <w:tcW w:w="0" w:type="auto"/>
            <w:shd w:val="clear" w:color="auto" w:fill="CCEEFF"/>
            <w:tcMar>
              <w:top w:w="30" w:type="dxa"/>
              <w:left w:w="0" w:type="dxa"/>
              <w:bottom w:w="30" w:type="dxa"/>
              <w:right w:w="20" w:type="dxa"/>
            </w:tcMar>
            <w:vAlign w:val="bottom"/>
            <w:hideMark/>
          </w:tcPr>
          <w:p w14:paraId="49F76593"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009DC8"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9B1D248" w14:textId="77777777" w:rsidR="00000000" w:rsidRDefault="001E44E9">
            <w:pPr>
              <w:spacing w:after="100"/>
              <w:jc w:val="right"/>
              <w:rPr>
                <w:rFonts w:eastAsia="Times New Roman"/>
              </w:rPr>
            </w:pPr>
            <w:r>
              <w:rPr>
                <w:rFonts w:eastAsia="Times New Roman"/>
                <w:i/>
                <w:iCs/>
                <w:color w:val="000000"/>
                <w:sz w:val="20"/>
                <w:szCs w:val="20"/>
              </w:rPr>
              <w:t>377,809 </w:t>
            </w:r>
          </w:p>
        </w:tc>
        <w:tc>
          <w:tcPr>
            <w:tcW w:w="0" w:type="auto"/>
            <w:shd w:val="clear" w:color="auto" w:fill="CCEEFF"/>
            <w:tcMar>
              <w:top w:w="30" w:type="dxa"/>
              <w:left w:w="0" w:type="dxa"/>
              <w:bottom w:w="30" w:type="dxa"/>
              <w:right w:w="20" w:type="dxa"/>
            </w:tcMar>
            <w:vAlign w:val="bottom"/>
            <w:hideMark/>
          </w:tcPr>
          <w:p w14:paraId="75DCD8B6"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72C60A"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24344B" w14:textId="77777777" w:rsidR="00000000" w:rsidRDefault="001E44E9">
            <w:pPr>
              <w:spacing w:after="100"/>
              <w:jc w:val="right"/>
              <w:rPr>
                <w:rFonts w:eastAsia="Times New Roman"/>
              </w:rPr>
            </w:pPr>
            <w:r>
              <w:rPr>
                <w:rFonts w:eastAsia="Times New Roman"/>
                <w:i/>
                <w:iCs/>
                <w:color w:val="000000"/>
                <w:sz w:val="20"/>
                <w:szCs w:val="20"/>
              </w:rPr>
              <w:t>319,680 </w:t>
            </w:r>
          </w:p>
        </w:tc>
        <w:tc>
          <w:tcPr>
            <w:tcW w:w="0" w:type="auto"/>
            <w:shd w:val="clear" w:color="auto" w:fill="CCEEFF"/>
            <w:tcMar>
              <w:top w:w="30" w:type="dxa"/>
              <w:left w:w="0" w:type="dxa"/>
              <w:bottom w:w="30" w:type="dxa"/>
              <w:right w:w="20" w:type="dxa"/>
            </w:tcMar>
            <w:vAlign w:val="bottom"/>
            <w:hideMark/>
          </w:tcPr>
          <w:p w14:paraId="31F6DFBD" w14:textId="77777777" w:rsidR="00000000" w:rsidRDefault="001E44E9">
            <w:pPr>
              <w:spacing w:after="100"/>
              <w:jc w:val="right"/>
              <w:rPr>
                <w:rFonts w:eastAsia="Times New Roman"/>
              </w:rPr>
            </w:pPr>
          </w:p>
        </w:tc>
      </w:tr>
      <w:tr w:rsidR="00000000" w14:paraId="077F7CED" w14:textId="77777777">
        <w:trPr>
          <w:divId w:val="1832062366"/>
          <w:jc w:val="center"/>
        </w:trPr>
        <w:tc>
          <w:tcPr>
            <w:tcW w:w="0" w:type="auto"/>
            <w:gridSpan w:val="3"/>
            <w:shd w:val="clear" w:color="auto" w:fill="FFFFFF"/>
            <w:tcMar>
              <w:top w:w="30" w:type="dxa"/>
              <w:left w:w="245" w:type="dxa"/>
              <w:bottom w:w="30" w:type="dxa"/>
              <w:right w:w="20" w:type="dxa"/>
            </w:tcMar>
            <w:vAlign w:val="bottom"/>
            <w:hideMark/>
          </w:tcPr>
          <w:p w14:paraId="7123F50D" w14:textId="77777777" w:rsidR="00000000" w:rsidRDefault="001E44E9">
            <w:pPr>
              <w:spacing w:after="100"/>
              <w:rPr>
                <w:rFonts w:eastAsia="Times New Roman"/>
              </w:rPr>
            </w:pPr>
            <w:r>
              <w:rPr>
                <w:rFonts w:eastAsia="Times New Roman"/>
                <w:i/>
                <w:iCs/>
                <w:color w:val="000000"/>
                <w:sz w:val="20"/>
                <w:szCs w:val="20"/>
              </w:rPr>
              <w:t>PEPM</w:t>
            </w:r>
          </w:p>
        </w:tc>
        <w:tc>
          <w:tcPr>
            <w:tcW w:w="0" w:type="auto"/>
            <w:gridSpan w:val="2"/>
            <w:shd w:val="clear" w:color="auto" w:fill="FFFFFF"/>
            <w:tcMar>
              <w:top w:w="30" w:type="dxa"/>
              <w:left w:w="20" w:type="dxa"/>
              <w:bottom w:w="30" w:type="dxa"/>
              <w:right w:w="0" w:type="dxa"/>
            </w:tcMar>
            <w:vAlign w:val="bottom"/>
            <w:hideMark/>
          </w:tcPr>
          <w:p w14:paraId="0B7CF906" w14:textId="77777777" w:rsidR="00000000" w:rsidRDefault="001E44E9">
            <w:pPr>
              <w:spacing w:after="100"/>
              <w:jc w:val="right"/>
              <w:rPr>
                <w:rFonts w:eastAsia="Times New Roman"/>
              </w:rPr>
            </w:pPr>
            <w:r>
              <w:rPr>
                <w:rFonts w:eastAsia="Times New Roman"/>
                <w:i/>
                <w:iCs/>
                <w:color w:val="000000"/>
                <w:sz w:val="20"/>
                <w:szCs w:val="20"/>
              </w:rPr>
              <w:t>5,777 </w:t>
            </w:r>
          </w:p>
        </w:tc>
        <w:tc>
          <w:tcPr>
            <w:tcW w:w="0" w:type="auto"/>
            <w:shd w:val="clear" w:color="auto" w:fill="FFFFFF"/>
            <w:tcMar>
              <w:top w:w="30" w:type="dxa"/>
              <w:left w:w="0" w:type="dxa"/>
              <w:bottom w:w="30" w:type="dxa"/>
              <w:right w:w="20" w:type="dxa"/>
            </w:tcMar>
            <w:vAlign w:val="bottom"/>
            <w:hideMark/>
          </w:tcPr>
          <w:p w14:paraId="546A140D"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900B65"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511DEE9" w14:textId="77777777" w:rsidR="00000000" w:rsidRDefault="001E44E9">
            <w:pPr>
              <w:spacing w:after="100"/>
              <w:jc w:val="right"/>
              <w:rPr>
                <w:rFonts w:eastAsia="Times New Roman"/>
              </w:rPr>
            </w:pPr>
            <w:r>
              <w:rPr>
                <w:rFonts w:eastAsia="Times New Roman"/>
                <w:i/>
                <w:iCs/>
                <w:color w:val="000000"/>
                <w:sz w:val="20"/>
                <w:szCs w:val="20"/>
              </w:rPr>
              <w:t>4,191 </w:t>
            </w:r>
          </w:p>
        </w:tc>
        <w:tc>
          <w:tcPr>
            <w:tcW w:w="0" w:type="auto"/>
            <w:shd w:val="clear" w:color="auto" w:fill="FFFFFF"/>
            <w:tcMar>
              <w:top w:w="30" w:type="dxa"/>
              <w:left w:w="0" w:type="dxa"/>
              <w:bottom w:w="30" w:type="dxa"/>
              <w:right w:w="20" w:type="dxa"/>
            </w:tcMar>
            <w:vAlign w:val="bottom"/>
            <w:hideMark/>
          </w:tcPr>
          <w:p w14:paraId="39A1537B"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0C706B"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41B7CC" w14:textId="77777777" w:rsidR="00000000" w:rsidRDefault="001E44E9">
            <w:pPr>
              <w:spacing w:after="100"/>
              <w:jc w:val="right"/>
              <w:rPr>
                <w:rFonts w:eastAsia="Times New Roman"/>
              </w:rPr>
            </w:pPr>
            <w:r>
              <w:rPr>
                <w:rFonts w:eastAsia="Times New Roman"/>
                <w:i/>
                <w:iCs/>
                <w:color w:val="000000"/>
                <w:sz w:val="20"/>
                <w:szCs w:val="20"/>
              </w:rPr>
              <w:t>11,603 </w:t>
            </w:r>
          </w:p>
        </w:tc>
        <w:tc>
          <w:tcPr>
            <w:tcW w:w="0" w:type="auto"/>
            <w:shd w:val="clear" w:color="auto" w:fill="FFFFFF"/>
            <w:tcMar>
              <w:top w:w="30" w:type="dxa"/>
              <w:left w:w="0" w:type="dxa"/>
              <w:bottom w:w="30" w:type="dxa"/>
              <w:right w:w="20" w:type="dxa"/>
            </w:tcMar>
            <w:vAlign w:val="bottom"/>
            <w:hideMark/>
          </w:tcPr>
          <w:p w14:paraId="313501EC"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979B64"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31314F" w14:textId="77777777" w:rsidR="00000000" w:rsidRDefault="001E44E9">
            <w:pPr>
              <w:spacing w:after="100"/>
              <w:jc w:val="right"/>
              <w:rPr>
                <w:rFonts w:eastAsia="Times New Roman"/>
              </w:rPr>
            </w:pPr>
            <w:r>
              <w:rPr>
                <w:rFonts w:eastAsia="Times New Roman"/>
                <w:i/>
                <w:iCs/>
                <w:color w:val="000000"/>
                <w:sz w:val="20"/>
                <w:szCs w:val="20"/>
              </w:rPr>
              <w:t>8,273 </w:t>
            </w:r>
          </w:p>
        </w:tc>
        <w:tc>
          <w:tcPr>
            <w:tcW w:w="0" w:type="auto"/>
            <w:shd w:val="clear" w:color="auto" w:fill="FFFFFF"/>
            <w:tcMar>
              <w:top w:w="30" w:type="dxa"/>
              <w:left w:w="0" w:type="dxa"/>
              <w:bottom w:w="30" w:type="dxa"/>
              <w:right w:w="20" w:type="dxa"/>
            </w:tcMar>
            <w:vAlign w:val="bottom"/>
            <w:hideMark/>
          </w:tcPr>
          <w:p w14:paraId="023D5F59" w14:textId="77777777" w:rsidR="00000000" w:rsidRDefault="001E44E9">
            <w:pPr>
              <w:spacing w:after="100"/>
              <w:jc w:val="right"/>
              <w:rPr>
                <w:rFonts w:eastAsia="Times New Roman"/>
              </w:rPr>
            </w:pPr>
          </w:p>
        </w:tc>
      </w:tr>
      <w:tr w:rsidR="00000000" w14:paraId="61669771" w14:textId="77777777">
        <w:trPr>
          <w:divId w:val="1832062366"/>
          <w:jc w:val="center"/>
        </w:trPr>
        <w:tc>
          <w:tcPr>
            <w:tcW w:w="0" w:type="auto"/>
            <w:gridSpan w:val="3"/>
            <w:shd w:val="clear" w:color="auto" w:fill="CCEEFF"/>
            <w:tcMar>
              <w:top w:w="30" w:type="dxa"/>
              <w:left w:w="155" w:type="dxa"/>
              <w:bottom w:w="30" w:type="dxa"/>
              <w:right w:w="20" w:type="dxa"/>
            </w:tcMar>
            <w:vAlign w:val="bottom"/>
            <w:hideMark/>
          </w:tcPr>
          <w:p w14:paraId="40E84E4A" w14:textId="77777777" w:rsidR="00000000" w:rsidRDefault="001E44E9">
            <w:pPr>
              <w:spacing w:after="100"/>
              <w:rPr>
                <w:rFonts w:eastAsia="Times New Roman"/>
              </w:rPr>
            </w:pPr>
            <w:r>
              <w:rPr>
                <w:rFonts w:eastAsia="Times New Roman"/>
                <w:b/>
                <w:bCs/>
                <w:color w:val="000000"/>
                <w:sz w:val="20"/>
                <w:szCs w:val="20"/>
              </w:rPr>
              <w:t>Payment and Revenue Integrity Services</w:t>
            </w:r>
          </w:p>
        </w:tc>
        <w:tc>
          <w:tcPr>
            <w:tcW w:w="0" w:type="auto"/>
            <w:gridSpan w:val="2"/>
            <w:shd w:val="clear" w:color="auto" w:fill="CCEEFF"/>
            <w:tcMar>
              <w:top w:w="30" w:type="dxa"/>
              <w:left w:w="20" w:type="dxa"/>
              <w:bottom w:w="30" w:type="dxa"/>
              <w:right w:w="0" w:type="dxa"/>
            </w:tcMar>
            <w:vAlign w:val="bottom"/>
            <w:hideMark/>
          </w:tcPr>
          <w:p w14:paraId="2B105493" w14:textId="77777777" w:rsidR="00000000" w:rsidRDefault="001E44E9">
            <w:pPr>
              <w:spacing w:after="100"/>
              <w:jc w:val="right"/>
              <w:rPr>
                <w:rFonts w:eastAsia="Times New Roman"/>
              </w:rPr>
            </w:pPr>
            <w:r>
              <w:rPr>
                <w:rFonts w:eastAsia="Times New Roman"/>
                <w:b/>
                <w:bCs/>
                <w:color w:val="000000"/>
                <w:sz w:val="20"/>
                <w:szCs w:val="20"/>
              </w:rPr>
              <w:t>33,414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C8964F1"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F24DB7"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9C28FE" w14:textId="77777777" w:rsidR="00000000" w:rsidRDefault="001E44E9">
            <w:pPr>
              <w:spacing w:after="100"/>
              <w:jc w:val="right"/>
              <w:rPr>
                <w:rFonts w:eastAsia="Times New Roman"/>
              </w:rPr>
            </w:pPr>
            <w:r>
              <w:rPr>
                <w:rFonts w:eastAsia="Times New Roman"/>
                <w:b/>
                <w:bCs/>
                <w:color w:val="000000"/>
                <w:sz w:val="20"/>
                <w:szCs w:val="20"/>
              </w:rPr>
              <w:t>33,406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8DD6500"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788AD7"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732BC6" w14:textId="77777777" w:rsidR="00000000" w:rsidRDefault="001E44E9">
            <w:pPr>
              <w:spacing w:after="100"/>
              <w:jc w:val="right"/>
              <w:rPr>
                <w:rFonts w:eastAsia="Times New Roman"/>
              </w:rPr>
            </w:pPr>
            <w:r>
              <w:rPr>
                <w:rFonts w:eastAsia="Times New Roman"/>
                <w:b/>
                <w:bCs/>
                <w:color w:val="000000"/>
                <w:sz w:val="20"/>
                <w:szCs w:val="20"/>
              </w:rPr>
              <w:t>66,718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C634AAF"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34E9E0"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0FD0919" w14:textId="77777777" w:rsidR="00000000" w:rsidRDefault="001E44E9">
            <w:pPr>
              <w:spacing w:after="100"/>
              <w:jc w:val="right"/>
              <w:rPr>
                <w:rFonts w:eastAsia="Times New Roman"/>
              </w:rPr>
            </w:pPr>
            <w:r>
              <w:rPr>
                <w:rFonts w:eastAsia="Times New Roman"/>
                <w:b/>
                <w:bCs/>
                <w:color w:val="000000"/>
                <w:sz w:val="20"/>
                <w:szCs w:val="20"/>
              </w:rPr>
              <w:t>61,745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652CBEF" w14:textId="77777777" w:rsidR="00000000" w:rsidRDefault="001E44E9">
            <w:pPr>
              <w:spacing w:after="100"/>
              <w:jc w:val="right"/>
              <w:rPr>
                <w:rFonts w:eastAsia="Times New Roman"/>
              </w:rPr>
            </w:pPr>
          </w:p>
        </w:tc>
      </w:tr>
      <w:tr w:rsidR="00000000" w14:paraId="0C6DE9EB" w14:textId="77777777">
        <w:trPr>
          <w:divId w:val="1832062366"/>
          <w:jc w:val="center"/>
        </w:trPr>
        <w:tc>
          <w:tcPr>
            <w:tcW w:w="0" w:type="auto"/>
            <w:gridSpan w:val="3"/>
            <w:shd w:val="clear" w:color="auto" w:fill="FFFFFF"/>
            <w:tcMar>
              <w:top w:w="30" w:type="dxa"/>
              <w:left w:w="245" w:type="dxa"/>
              <w:bottom w:w="30" w:type="dxa"/>
              <w:right w:w="20" w:type="dxa"/>
            </w:tcMar>
            <w:vAlign w:val="bottom"/>
            <w:hideMark/>
          </w:tcPr>
          <w:p w14:paraId="37CCC190" w14:textId="77777777" w:rsidR="00000000" w:rsidRDefault="001E44E9">
            <w:pPr>
              <w:spacing w:after="100"/>
              <w:rPr>
                <w:rFonts w:eastAsia="Times New Roman"/>
              </w:rPr>
            </w:pPr>
            <w:r>
              <w:rPr>
                <w:rFonts w:eastAsia="Times New Roman"/>
                <w:i/>
                <w:iCs/>
                <w:color w:val="000000"/>
                <w:sz w:val="20"/>
                <w:szCs w:val="20"/>
              </w:rPr>
              <w:t>PSAV</w:t>
            </w:r>
          </w:p>
        </w:tc>
        <w:tc>
          <w:tcPr>
            <w:tcW w:w="0" w:type="auto"/>
            <w:gridSpan w:val="2"/>
            <w:shd w:val="clear" w:color="auto" w:fill="FFFFFF"/>
            <w:tcMar>
              <w:top w:w="30" w:type="dxa"/>
              <w:left w:w="20" w:type="dxa"/>
              <w:bottom w:w="30" w:type="dxa"/>
              <w:right w:w="0" w:type="dxa"/>
            </w:tcMar>
            <w:vAlign w:val="bottom"/>
            <w:hideMark/>
          </w:tcPr>
          <w:p w14:paraId="452A8049" w14:textId="77777777" w:rsidR="00000000" w:rsidRDefault="001E44E9">
            <w:pPr>
              <w:spacing w:after="100"/>
              <w:jc w:val="right"/>
              <w:rPr>
                <w:rFonts w:eastAsia="Times New Roman"/>
              </w:rPr>
            </w:pPr>
            <w:r>
              <w:rPr>
                <w:rFonts w:eastAsia="Times New Roman"/>
                <w:i/>
                <w:iCs/>
                <w:color w:val="000000"/>
                <w:sz w:val="20"/>
                <w:szCs w:val="20"/>
              </w:rPr>
              <w:t>33,295 </w:t>
            </w:r>
          </w:p>
        </w:tc>
        <w:tc>
          <w:tcPr>
            <w:tcW w:w="0" w:type="auto"/>
            <w:shd w:val="clear" w:color="auto" w:fill="FFFFFF"/>
            <w:tcMar>
              <w:top w:w="30" w:type="dxa"/>
              <w:left w:w="0" w:type="dxa"/>
              <w:bottom w:w="30" w:type="dxa"/>
              <w:right w:w="20" w:type="dxa"/>
            </w:tcMar>
            <w:vAlign w:val="bottom"/>
            <w:hideMark/>
          </w:tcPr>
          <w:p w14:paraId="0A885B98"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2E9F5A"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A3FDF7" w14:textId="77777777" w:rsidR="00000000" w:rsidRDefault="001E44E9">
            <w:pPr>
              <w:spacing w:after="100"/>
              <w:jc w:val="right"/>
              <w:rPr>
                <w:rFonts w:eastAsia="Times New Roman"/>
              </w:rPr>
            </w:pPr>
            <w:r>
              <w:rPr>
                <w:rFonts w:eastAsia="Times New Roman"/>
                <w:i/>
                <w:iCs/>
                <w:color w:val="000000"/>
                <w:sz w:val="20"/>
                <w:szCs w:val="20"/>
              </w:rPr>
              <w:t>33,267 </w:t>
            </w:r>
          </w:p>
        </w:tc>
        <w:tc>
          <w:tcPr>
            <w:tcW w:w="0" w:type="auto"/>
            <w:shd w:val="clear" w:color="auto" w:fill="FFFFFF"/>
            <w:tcMar>
              <w:top w:w="30" w:type="dxa"/>
              <w:left w:w="0" w:type="dxa"/>
              <w:bottom w:w="30" w:type="dxa"/>
              <w:right w:w="20" w:type="dxa"/>
            </w:tcMar>
            <w:vAlign w:val="bottom"/>
            <w:hideMark/>
          </w:tcPr>
          <w:p w14:paraId="15529E09"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8586AE"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68C78A9" w14:textId="77777777" w:rsidR="00000000" w:rsidRDefault="001E44E9">
            <w:pPr>
              <w:spacing w:after="100"/>
              <w:jc w:val="right"/>
              <w:rPr>
                <w:rFonts w:eastAsia="Times New Roman"/>
              </w:rPr>
            </w:pPr>
            <w:r>
              <w:rPr>
                <w:rFonts w:eastAsia="Times New Roman"/>
                <w:i/>
                <w:iCs/>
                <w:color w:val="000000"/>
                <w:sz w:val="20"/>
                <w:szCs w:val="20"/>
              </w:rPr>
              <w:t>66,479 </w:t>
            </w:r>
          </w:p>
        </w:tc>
        <w:tc>
          <w:tcPr>
            <w:tcW w:w="0" w:type="auto"/>
            <w:shd w:val="clear" w:color="auto" w:fill="FFFFFF"/>
            <w:tcMar>
              <w:top w:w="30" w:type="dxa"/>
              <w:left w:w="0" w:type="dxa"/>
              <w:bottom w:w="30" w:type="dxa"/>
              <w:right w:w="20" w:type="dxa"/>
            </w:tcMar>
            <w:vAlign w:val="bottom"/>
            <w:hideMark/>
          </w:tcPr>
          <w:p w14:paraId="75FDAEC1"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260745"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F19DEE" w14:textId="77777777" w:rsidR="00000000" w:rsidRDefault="001E44E9">
            <w:pPr>
              <w:spacing w:after="100"/>
              <w:jc w:val="right"/>
              <w:rPr>
                <w:rFonts w:eastAsia="Times New Roman"/>
              </w:rPr>
            </w:pPr>
            <w:r>
              <w:rPr>
                <w:rFonts w:eastAsia="Times New Roman"/>
                <w:i/>
                <w:iCs/>
                <w:color w:val="000000"/>
                <w:sz w:val="20"/>
                <w:szCs w:val="20"/>
              </w:rPr>
              <w:t>61,547 </w:t>
            </w:r>
          </w:p>
        </w:tc>
        <w:tc>
          <w:tcPr>
            <w:tcW w:w="0" w:type="auto"/>
            <w:shd w:val="clear" w:color="auto" w:fill="FFFFFF"/>
            <w:tcMar>
              <w:top w:w="30" w:type="dxa"/>
              <w:left w:w="0" w:type="dxa"/>
              <w:bottom w:w="30" w:type="dxa"/>
              <w:right w:w="20" w:type="dxa"/>
            </w:tcMar>
            <w:vAlign w:val="bottom"/>
            <w:hideMark/>
          </w:tcPr>
          <w:p w14:paraId="6944B8AE" w14:textId="77777777" w:rsidR="00000000" w:rsidRDefault="001E44E9">
            <w:pPr>
              <w:spacing w:after="100"/>
              <w:jc w:val="right"/>
              <w:rPr>
                <w:rFonts w:eastAsia="Times New Roman"/>
              </w:rPr>
            </w:pPr>
          </w:p>
        </w:tc>
      </w:tr>
      <w:tr w:rsidR="00000000" w14:paraId="1BCAE0F0" w14:textId="77777777">
        <w:trPr>
          <w:divId w:val="1832062366"/>
          <w:jc w:val="center"/>
        </w:trPr>
        <w:tc>
          <w:tcPr>
            <w:tcW w:w="0" w:type="auto"/>
            <w:gridSpan w:val="3"/>
            <w:shd w:val="clear" w:color="auto" w:fill="CCEEFF"/>
            <w:tcMar>
              <w:top w:w="30" w:type="dxa"/>
              <w:left w:w="245" w:type="dxa"/>
              <w:bottom w:w="30" w:type="dxa"/>
              <w:right w:w="20" w:type="dxa"/>
            </w:tcMar>
            <w:vAlign w:val="bottom"/>
            <w:hideMark/>
          </w:tcPr>
          <w:p w14:paraId="6FB395C3" w14:textId="77777777" w:rsidR="00000000" w:rsidRDefault="001E44E9">
            <w:pPr>
              <w:spacing w:after="100"/>
              <w:rPr>
                <w:rFonts w:eastAsia="Times New Roman"/>
              </w:rPr>
            </w:pPr>
            <w:r>
              <w:rPr>
                <w:rFonts w:eastAsia="Times New Roman"/>
                <w:i/>
                <w:iCs/>
                <w:color w:val="000000"/>
                <w:sz w:val="20"/>
                <w:szCs w:val="20"/>
              </w:rPr>
              <w:t>PEPM</w:t>
            </w:r>
          </w:p>
        </w:tc>
        <w:tc>
          <w:tcPr>
            <w:tcW w:w="0" w:type="auto"/>
            <w:gridSpan w:val="2"/>
            <w:shd w:val="clear" w:color="auto" w:fill="CCEEFF"/>
            <w:tcMar>
              <w:top w:w="30" w:type="dxa"/>
              <w:left w:w="20" w:type="dxa"/>
              <w:bottom w:w="30" w:type="dxa"/>
              <w:right w:w="0" w:type="dxa"/>
            </w:tcMar>
            <w:vAlign w:val="bottom"/>
            <w:hideMark/>
          </w:tcPr>
          <w:p w14:paraId="57855F49" w14:textId="77777777" w:rsidR="00000000" w:rsidRDefault="001E44E9">
            <w:pPr>
              <w:spacing w:after="100"/>
              <w:jc w:val="right"/>
              <w:rPr>
                <w:rFonts w:eastAsia="Times New Roman"/>
              </w:rPr>
            </w:pPr>
            <w:r>
              <w:rPr>
                <w:rFonts w:eastAsia="Times New Roman"/>
                <w:i/>
                <w:iCs/>
                <w:color w:val="000000"/>
                <w:sz w:val="20"/>
                <w:szCs w:val="20"/>
              </w:rPr>
              <w:t>119 </w:t>
            </w:r>
          </w:p>
        </w:tc>
        <w:tc>
          <w:tcPr>
            <w:tcW w:w="0" w:type="auto"/>
            <w:shd w:val="clear" w:color="auto" w:fill="CCEEFF"/>
            <w:tcMar>
              <w:top w:w="30" w:type="dxa"/>
              <w:left w:w="0" w:type="dxa"/>
              <w:bottom w:w="30" w:type="dxa"/>
              <w:right w:w="20" w:type="dxa"/>
            </w:tcMar>
            <w:vAlign w:val="bottom"/>
            <w:hideMark/>
          </w:tcPr>
          <w:p w14:paraId="32A560B1"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7B32BB"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A55EDE6" w14:textId="77777777" w:rsidR="00000000" w:rsidRDefault="001E44E9">
            <w:pPr>
              <w:spacing w:after="100"/>
              <w:jc w:val="right"/>
              <w:rPr>
                <w:rFonts w:eastAsia="Times New Roman"/>
              </w:rPr>
            </w:pPr>
            <w:r>
              <w:rPr>
                <w:rFonts w:eastAsia="Times New Roman"/>
                <w:i/>
                <w:iCs/>
                <w:color w:val="000000"/>
                <w:sz w:val="20"/>
                <w:szCs w:val="20"/>
              </w:rPr>
              <w:t>139 </w:t>
            </w:r>
          </w:p>
        </w:tc>
        <w:tc>
          <w:tcPr>
            <w:tcW w:w="0" w:type="auto"/>
            <w:shd w:val="clear" w:color="auto" w:fill="CCEEFF"/>
            <w:tcMar>
              <w:top w:w="30" w:type="dxa"/>
              <w:left w:w="0" w:type="dxa"/>
              <w:bottom w:w="30" w:type="dxa"/>
              <w:right w:w="20" w:type="dxa"/>
            </w:tcMar>
            <w:vAlign w:val="bottom"/>
            <w:hideMark/>
          </w:tcPr>
          <w:p w14:paraId="5D9472B6"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018803"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CCB910B" w14:textId="77777777" w:rsidR="00000000" w:rsidRDefault="001E44E9">
            <w:pPr>
              <w:spacing w:after="100"/>
              <w:jc w:val="right"/>
              <w:rPr>
                <w:rFonts w:eastAsia="Times New Roman"/>
              </w:rPr>
            </w:pPr>
            <w:r>
              <w:rPr>
                <w:rFonts w:eastAsia="Times New Roman"/>
                <w:i/>
                <w:iCs/>
                <w:color w:val="000000"/>
                <w:sz w:val="20"/>
                <w:szCs w:val="20"/>
              </w:rPr>
              <w:t>239 </w:t>
            </w:r>
          </w:p>
        </w:tc>
        <w:tc>
          <w:tcPr>
            <w:tcW w:w="0" w:type="auto"/>
            <w:shd w:val="clear" w:color="auto" w:fill="CCEEFF"/>
            <w:tcMar>
              <w:top w:w="30" w:type="dxa"/>
              <w:left w:w="0" w:type="dxa"/>
              <w:bottom w:w="30" w:type="dxa"/>
              <w:right w:w="20" w:type="dxa"/>
            </w:tcMar>
            <w:vAlign w:val="bottom"/>
            <w:hideMark/>
          </w:tcPr>
          <w:p w14:paraId="7887FE14"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2B301E"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7E1A346" w14:textId="77777777" w:rsidR="00000000" w:rsidRDefault="001E44E9">
            <w:pPr>
              <w:spacing w:after="100"/>
              <w:jc w:val="right"/>
              <w:rPr>
                <w:rFonts w:eastAsia="Times New Roman"/>
              </w:rPr>
            </w:pPr>
            <w:r>
              <w:rPr>
                <w:rFonts w:eastAsia="Times New Roman"/>
                <w:i/>
                <w:iCs/>
                <w:color w:val="000000"/>
                <w:sz w:val="20"/>
                <w:szCs w:val="20"/>
              </w:rPr>
              <w:t>198 </w:t>
            </w:r>
          </w:p>
        </w:tc>
        <w:tc>
          <w:tcPr>
            <w:tcW w:w="0" w:type="auto"/>
            <w:shd w:val="clear" w:color="auto" w:fill="CCEEFF"/>
            <w:tcMar>
              <w:top w:w="30" w:type="dxa"/>
              <w:left w:w="0" w:type="dxa"/>
              <w:bottom w:w="30" w:type="dxa"/>
              <w:right w:w="20" w:type="dxa"/>
            </w:tcMar>
            <w:vAlign w:val="bottom"/>
            <w:hideMark/>
          </w:tcPr>
          <w:p w14:paraId="06418D00" w14:textId="77777777" w:rsidR="00000000" w:rsidRDefault="001E44E9">
            <w:pPr>
              <w:spacing w:after="100"/>
              <w:jc w:val="right"/>
              <w:rPr>
                <w:rFonts w:eastAsia="Times New Roman"/>
              </w:rPr>
            </w:pPr>
          </w:p>
        </w:tc>
      </w:tr>
      <w:tr w:rsidR="00000000" w14:paraId="683809D9" w14:textId="77777777">
        <w:trPr>
          <w:divId w:val="1832062366"/>
          <w:jc w:val="center"/>
        </w:trPr>
        <w:tc>
          <w:tcPr>
            <w:tcW w:w="0" w:type="auto"/>
            <w:gridSpan w:val="3"/>
            <w:shd w:val="clear" w:color="auto" w:fill="FFFFFF"/>
            <w:tcMar>
              <w:top w:w="30" w:type="dxa"/>
              <w:left w:w="20" w:type="dxa"/>
              <w:bottom w:w="30" w:type="dxa"/>
              <w:right w:w="20" w:type="dxa"/>
            </w:tcMar>
            <w:vAlign w:val="bottom"/>
            <w:hideMark/>
          </w:tcPr>
          <w:p w14:paraId="512429E8" w14:textId="77777777" w:rsidR="00000000" w:rsidRDefault="001E44E9">
            <w:pPr>
              <w:spacing w:after="100"/>
              <w:rPr>
                <w:rFonts w:eastAsia="Times New Roman"/>
              </w:rPr>
            </w:pPr>
            <w:r>
              <w:rPr>
                <w:rFonts w:eastAsia="Times New Roman"/>
                <w:b/>
                <w:bCs/>
                <w:color w:val="000000"/>
                <w:sz w:val="20"/>
                <w:szCs w:val="20"/>
              </w:rPr>
              <w:t>Total Revenues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368977F" w14:textId="77777777" w:rsidR="00000000" w:rsidRDefault="001E44E9">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E88EAC3" w14:textId="77777777" w:rsidR="00000000" w:rsidRDefault="001E44E9">
            <w:pPr>
              <w:spacing w:after="100"/>
              <w:jc w:val="right"/>
              <w:rPr>
                <w:rFonts w:eastAsia="Times New Roman"/>
              </w:rPr>
            </w:pPr>
            <w:r>
              <w:rPr>
                <w:rFonts w:eastAsia="Times New Roman"/>
                <w:b/>
                <w:bCs/>
                <w:color w:val="000000"/>
                <w:sz w:val="20"/>
                <w:szCs w:val="20"/>
              </w:rPr>
              <w:t>290,128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5A2E5A0"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4FFA19" w14:textId="77777777" w:rsidR="00000000" w:rsidRDefault="001E44E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83A7C28" w14:textId="77777777" w:rsidR="00000000" w:rsidRDefault="001E44E9">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6B9D3A9" w14:textId="77777777" w:rsidR="00000000" w:rsidRDefault="001E44E9">
            <w:pPr>
              <w:spacing w:after="100"/>
              <w:jc w:val="right"/>
              <w:rPr>
                <w:rFonts w:eastAsia="Times New Roman"/>
              </w:rPr>
            </w:pPr>
            <w:r>
              <w:rPr>
                <w:rFonts w:eastAsia="Times New Roman"/>
                <w:b/>
                <w:bCs/>
                <w:color w:val="000000"/>
                <w:sz w:val="20"/>
                <w:szCs w:val="20"/>
              </w:rPr>
              <w:t>276,272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1F9DF07"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EDC0D8" w14:textId="77777777" w:rsidR="00000000" w:rsidRDefault="001E44E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10C0C3D" w14:textId="77777777" w:rsidR="00000000" w:rsidRDefault="001E44E9">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63E74FA" w14:textId="77777777" w:rsidR="00000000" w:rsidRDefault="001E44E9">
            <w:pPr>
              <w:spacing w:after="100"/>
              <w:jc w:val="right"/>
              <w:rPr>
                <w:rFonts w:eastAsia="Times New Roman"/>
              </w:rPr>
            </w:pPr>
            <w:r>
              <w:rPr>
                <w:rFonts w:eastAsia="Times New Roman"/>
                <w:b/>
                <w:bCs/>
                <w:color w:val="000000"/>
                <w:sz w:val="20"/>
                <w:szCs w:val="20"/>
              </w:rPr>
              <w:t>588,174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51A551D"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401F84" w14:textId="77777777" w:rsidR="00000000" w:rsidRDefault="001E44E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D05C699" w14:textId="77777777" w:rsidR="00000000" w:rsidRDefault="001E44E9">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1A0A58A" w14:textId="77777777" w:rsidR="00000000" w:rsidRDefault="001E44E9">
            <w:pPr>
              <w:spacing w:after="100"/>
              <w:jc w:val="right"/>
              <w:rPr>
                <w:rFonts w:eastAsia="Times New Roman"/>
              </w:rPr>
            </w:pPr>
            <w:r>
              <w:rPr>
                <w:rFonts w:eastAsia="Times New Roman"/>
                <w:b/>
                <w:bCs/>
                <w:color w:val="000000"/>
                <w:sz w:val="20"/>
                <w:szCs w:val="20"/>
              </w:rPr>
              <w:t>531,136</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AFB5D54" w14:textId="77777777" w:rsidR="00000000" w:rsidRDefault="001E44E9">
            <w:pPr>
              <w:spacing w:after="100"/>
              <w:jc w:val="right"/>
              <w:rPr>
                <w:rFonts w:eastAsia="Times New Roman"/>
              </w:rPr>
            </w:pPr>
          </w:p>
        </w:tc>
      </w:tr>
      <w:tr w:rsidR="00000000" w14:paraId="199FCC14" w14:textId="77777777">
        <w:trPr>
          <w:divId w:val="1832062366"/>
          <w:trHeight w:val="60"/>
          <w:jc w:val="center"/>
        </w:trPr>
        <w:tc>
          <w:tcPr>
            <w:tcW w:w="0" w:type="auto"/>
            <w:gridSpan w:val="3"/>
            <w:tcMar>
              <w:top w:w="0" w:type="dxa"/>
              <w:left w:w="20" w:type="dxa"/>
              <w:bottom w:w="0" w:type="dxa"/>
              <w:right w:w="20" w:type="dxa"/>
            </w:tcMar>
            <w:vAlign w:val="center"/>
            <w:hideMark/>
          </w:tcPr>
          <w:p w14:paraId="48DEC739" w14:textId="77777777" w:rsidR="00000000" w:rsidRDefault="001E44E9">
            <w:pPr>
              <w:spacing w:after="100"/>
              <w:jc w:val="right"/>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258DC1C1" w14:textId="77777777" w:rsidR="00000000" w:rsidRDefault="001E44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A4EE01B" w14:textId="77777777" w:rsidR="00000000" w:rsidRDefault="001E44E9">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4EF8413A" w14:textId="77777777" w:rsidR="00000000" w:rsidRDefault="001E44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4EB2A9C" w14:textId="77777777" w:rsidR="00000000" w:rsidRDefault="001E44E9">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6CCE62A9" w14:textId="77777777" w:rsidR="00000000" w:rsidRDefault="001E44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4ABCBE1" w14:textId="77777777" w:rsidR="00000000" w:rsidRDefault="001E44E9">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0DB95287" w14:textId="77777777" w:rsidR="00000000" w:rsidRDefault="001E44E9">
            <w:pPr>
              <w:spacing w:after="100"/>
              <w:rPr>
                <w:rFonts w:eastAsia="Times New Roman"/>
                <w:sz w:val="20"/>
                <w:szCs w:val="20"/>
              </w:rPr>
            </w:pPr>
          </w:p>
        </w:tc>
      </w:tr>
    </w:tbl>
    <w:p w14:paraId="2264D63C" w14:textId="77777777" w:rsidR="00000000" w:rsidRDefault="001E44E9">
      <w:pPr>
        <w:ind w:firstLine="360"/>
        <w:jc w:val="both"/>
        <w:divId w:val="2137480713"/>
        <w:rPr>
          <w:rFonts w:eastAsia="Times New Roman"/>
        </w:rPr>
      </w:pPr>
      <w:r>
        <w:rPr>
          <w:rFonts w:eastAsia="Times New Roman"/>
          <w:color w:val="000000"/>
          <w:sz w:val="20"/>
          <w:szCs w:val="20"/>
        </w:rPr>
        <w:t>Due to the nature of our arrangements, certain estimates may be constrained if it is probable that a significant reversal of revenue will occur when the uncertainty is resolved. For our percentage of savings contract</w:t>
      </w:r>
      <w:r>
        <w:rPr>
          <w:rFonts w:eastAsia="Times New Roman"/>
          <w:color w:val="000000"/>
          <w:sz w:val="20"/>
          <w:szCs w:val="20"/>
        </w:rPr>
        <w:t>s, portions of revenue that is recognized and collected in a reporting period may be returned or credited in subsequent periods. These credits are the result of payers not utilizing the discounts that were initially calculated, or differences between the C</w:t>
      </w:r>
      <w:r>
        <w:rPr>
          <w:rFonts w:eastAsia="Times New Roman"/>
          <w:color w:val="000000"/>
          <w:sz w:val="20"/>
          <w:szCs w:val="20"/>
        </w:rPr>
        <w:t>ompany’s estimates of savings achieved for a customer and the amounts self-reported in the following month by that same customer. Significant judgment is used in constraining estimates of variable consideration, and is based upon both client-specific and a</w:t>
      </w:r>
      <w:r>
        <w:rPr>
          <w:rFonts w:eastAsia="Times New Roman"/>
          <w:color w:val="000000"/>
          <w:sz w:val="20"/>
          <w:szCs w:val="20"/>
        </w:rPr>
        <w:t>ggregated factors that include historical billing and adjustment data, client contract terms, and performance guarantees. We update our estimates at the end of each reporting period as additional information becomes available. There have not been any mater</w:t>
      </w:r>
      <w:r>
        <w:rPr>
          <w:rFonts w:eastAsia="Times New Roman"/>
          <w:color w:val="000000"/>
          <w:sz w:val="20"/>
          <w:szCs w:val="20"/>
        </w:rPr>
        <w:t>ial changes to estimates of variable consideration for performance obligations satisfied prior to the six months ended June 30, 2022.</w:t>
      </w:r>
    </w:p>
    <w:p w14:paraId="117B93C4" w14:textId="77777777" w:rsidR="00000000" w:rsidRDefault="001E44E9">
      <w:pPr>
        <w:ind w:firstLine="360"/>
        <w:jc w:val="both"/>
        <w:divId w:val="344668971"/>
        <w:rPr>
          <w:rFonts w:eastAsia="Times New Roman"/>
        </w:rPr>
      </w:pPr>
      <w:r>
        <w:rPr>
          <w:rFonts w:eastAsia="Times New Roman"/>
          <w:color w:val="000000"/>
          <w:sz w:val="20"/>
          <w:szCs w:val="20"/>
        </w:rPr>
        <w:t>The timing of payments from customers from time to time generates contract assets or contract liabilities, however these a</w:t>
      </w:r>
      <w:r>
        <w:rPr>
          <w:rFonts w:eastAsia="Times New Roman"/>
          <w:color w:val="000000"/>
          <w:sz w:val="20"/>
          <w:szCs w:val="20"/>
        </w:rPr>
        <w:t>mounts are immaterial in all periods presented.</w:t>
      </w:r>
    </w:p>
    <w:p w14:paraId="4CE0831F" w14:textId="77777777" w:rsidR="00000000" w:rsidRDefault="001E44E9">
      <w:pPr>
        <w:ind w:hanging="360"/>
        <w:jc w:val="both"/>
        <w:divId w:val="1764063175"/>
        <w:rPr>
          <w:rFonts w:eastAsia="Times New Roman"/>
        </w:rPr>
      </w:pPr>
      <w:r>
        <w:rPr>
          <w:rFonts w:eastAsia="Times New Roman"/>
          <w:b/>
          <w:bCs/>
          <w:color w:val="000000"/>
          <w:sz w:val="20"/>
          <w:szCs w:val="20"/>
        </w:rPr>
        <w:t>2.Investments</w:t>
      </w:r>
    </w:p>
    <w:p w14:paraId="5C130996" w14:textId="77777777" w:rsidR="00000000" w:rsidRDefault="001E44E9">
      <w:pPr>
        <w:ind w:firstLine="360"/>
        <w:jc w:val="both"/>
        <w:divId w:val="848174267"/>
        <w:rPr>
          <w:rFonts w:eastAsia="Times New Roman"/>
        </w:rPr>
      </w:pPr>
      <w:r>
        <w:rPr>
          <w:rFonts w:eastAsia="Times New Roman"/>
          <w:color w:val="000000"/>
          <w:sz w:val="20"/>
          <w:szCs w:val="20"/>
        </w:rPr>
        <w:t>In June 2022, the Company, acquired for cash consideration of $15.0 million, a minority interest of Abacus Insights, Inc., a leading data management and interoperability platform that enables he</w:t>
      </w:r>
      <w:r>
        <w:rPr>
          <w:rFonts w:eastAsia="Times New Roman"/>
          <w:color w:val="000000"/>
          <w:sz w:val="20"/>
          <w:szCs w:val="20"/>
        </w:rPr>
        <w:t>alth plans and their providers to standardize data across the healthcare ecosystem by providing a highly secure unified data infrastructure that maximizes analytics enablement to reduce costs and improve outcomes.</w:t>
      </w:r>
    </w:p>
    <w:p w14:paraId="6163AAB6" w14:textId="77777777" w:rsidR="00000000" w:rsidRDefault="001E44E9">
      <w:pPr>
        <w:ind w:firstLine="360"/>
        <w:jc w:val="both"/>
        <w:divId w:val="1379932682"/>
        <w:rPr>
          <w:rFonts w:eastAsia="Times New Roman"/>
        </w:rPr>
      </w:pPr>
      <w:r>
        <w:rPr>
          <w:rFonts w:eastAsia="Times New Roman"/>
          <w:color w:val="000000"/>
          <w:sz w:val="20"/>
          <w:szCs w:val="20"/>
        </w:rPr>
        <w:t>The investment does not have a readily det</w:t>
      </w:r>
      <w:r>
        <w:rPr>
          <w:rFonts w:eastAsia="Times New Roman"/>
          <w:color w:val="000000"/>
          <w:sz w:val="20"/>
          <w:szCs w:val="20"/>
        </w:rPr>
        <w:t>erminable fair value and the Company has elected to record the investment at cost, less impairment, if any, plus or minus any changes resulting from observable price changes in orderly transactions for an identical or similar investment of the same issuer.</w:t>
      </w:r>
      <w:r>
        <w:rPr>
          <w:rFonts w:eastAsia="Times New Roman"/>
          <w:color w:val="000000"/>
          <w:sz w:val="20"/>
          <w:szCs w:val="20"/>
        </w:rPr>
        <w:t xml:space="preserve"> During the three and six months ended June 30, 2022, there were no observable price changes or impairments recorded. Refer to Note 5 Fair Value Measurements for additional information.</w:t>
      </w:r>
    </w:p>
    <w:p w14:paraId="4799058C" w14:textId="77777777" w:rsidR="00000000" w:rsidRDefault="001E44E9">
      <w:pPr>
        <w:ind w:firstLine="360"/>
        <w:jc w:val="center"/>
        <w:divId w:val="57243865"/>
        <w:rPr>
          <w:rFonts w:eastAsia="Times New Roman"/>
        </w:rPr>
      </w:pPr>
      <w:r>
        <w:rPr>
          <w:rFonts w:eastAsia="Times New Roman"/>
          <w:color w:val="000000"/>
          <w:sz w:val="20"/>
          <w:szCs w:val="20"/>
        </w:rPr>
        <w:t>12</w:t>
      </w:r>
    </w:p>
    <w:p w14:paraId="5476A83F" w14:textId="77777777" w:rsidR="00000000" w:rsidRDefault="001E44E9">
      <w:pPr>
        <w:rPr>
          <w:rFonts w:eastAsia="Times New Roman"/>
        </w:rPr>
      </w:pPr>
      <w:r>
        <w:rPr>
          <w:rFonts w:eastAsia="Times New Roman"/>
        </w:rPr>
        <w:pict w14:anchorId="18F85C1C">
          <v:rect id="_x0000_i1037" style="width:0;height:1.5pt" o:hralign="center" o:hrstd="t" o:hr="t" fillcolor="#a0a0a0" stroked="f"/>
        </w:pict>
      </w:r>
    </w:p>
    <w:p w14:paraId="6721514D" w14:textId="77777777" w:rsidR="00000000" w:rsidRDefault="001E44E9">
      <w:pPr>
        <w:ind w:firstLine="360"/>
        <w:divId w:val="1945306476"/>
        <w:rPr>
          <w:rFonts w:eastAsia="Times New Roman"/>
        </w:rPr>
      </w:pPr>
      <w:hyperlink w:anchor="i90f54b21a70e4563aa698def27e24c81_10" w:history="1">
        <w:r>
          <w:rPr>
            <w:rStyle w:val="a3"/>
            <w:rFonts w:eastAsia="Times New Roman"/>
            <w:sz w:val="20"/>
            <w:szCs w:val="20"/>
          </w:rPr>
          <w:t>Table of Contents</w:t>
        </w:r>
      </w:hyperlink>
    </w:p>
    <w:p w14:paraId="0438DDB4" w14:textId="77777777" w:rsidR="00000000" w:rsidRDefault="001E44E9">
      <w:pPr>
        <w:ind w:firstLine="360"/>
        <w:jc w:val="center"/>
        <w:divId w:val="131482844"/>
        <w:rPr>
          <w:rFonts w:eastAsia="Times New Roman"/>
        </w:rPr>
      </w:pPr>
      <w:r>
        <w:rPr>
          <w:rFonts w:eastAsia="Times New Roman"/>
          <w:b/>
          <w:bCs/>
          <w:color w:val="000000"/>
          <w:sz w:val="20"/>
          <w:szCs w:val="20"/>
        </w:rPr>
        <w:t>MULTIPLAN CORPORATION</w:t>
      </w:r>
    </w:p>
    <w:p w14:paraId="149DF6FE" w14:textId="77777777" w:rsidR="00000000" w:rsidRDefault="001E44E9">
      <w:pPr>
        <w:ind w:firstLine="360"/>
        <w:jc w:val="center"/>
        <w:divId w:val="131482844"/>
        <w:rPr>
          <w:rFonts w:eastAsia="Times New Roman"/>
        </w:rPr>
      </w:pPr>
      <w:r>
        <w:rPr>
          <w:rFonts w:eastAsia="Times New Roman"/>
          <w:b/>
          <w:bCs/>
          <w:color w:val="000000"/>
          <w:sz w:val="20"/>
          <w:szCs w:val="20"/>
        </w:rPr>
        <w:t>Notes to Unaudited Condensed Consolidated Financial Statements</w:t>
      </w:r>
    </w:p>
    <w:p w14:paraId="0B193562" w14:textId="77777777" w:rsidR="00000000" w:rsidRDefault="001E44E9">
      <w:pPr>
        <w:ind w:hanging="360"/>
        <w:jc w:val="both"/>
        <w:divId w:val="1355226536"/>
        <w:rPr>
          <w:rFonts w:eastAsia="Times New Roman"/>
        </w:rPr>
      </w:pPr>
      <w:r>
        <w:rPr>
          <w:rFonts w:eastAsia="Times New Roman"/>
          <w:b/>
          <w:bCs/>
          <w:color w:val="000000"/>
          <w:sz w:val="20"/>
          <w:szCs w:val="20"/>
        </w:rPr>
        <w:t>3.Long-Term Debt</w:t>
      </w:r>
    </w:p>
    <w:p w14:paraId="6121B289" w14:textId="77777777" w:rsidR="00000000" w:rsidRDefault="001E44E9">
      <w:pPr>
        <w:ind w:firstLine="360"/>
        <w:jc w:val="both"/>
        <w:divId w:val="1463839516"/>
        <w:rPr>
          <w:rFonts w:eastAsia="Times New Roman"/>
        </w:rPr>
      </w:pPr>
      <w:r>
        <w:rPr>
          <w:rFonts w:eastAsia="Times New Roman"/>
          <w:color w:val="000000"/>
          <w:sz w:val="20"/>
          <w:szCs w:val="20"/>
        </w:rPr>
        <w:t>As of June 30, 2022, and December 31, 2021, long-term debt consisted of the following:</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1850"/>
        <w:gridCol w:w="38"/>
        <w:gridCol w:w="93"/>
        <w:gridCol w:w="883"/>
        <w:gridCol w:w="36"/>
        <w:gridCol w:w="36"/>
        <w:gridCol w:w="36"/>
        <w:gridCol w:w="36"/>
        <w:gridCol w:w="85"/>
        <w:gridCol w:w="804"/>
        <w:gridCol w:w="37"/>
        <w:gridCol w:w="36"/>
        <w:gridCol w:w="36"/>
        <w:gridCol w:w="36"/>
        <w:gridCol w:w="90"/>
        <w:gridCol w:w="854"/>
        <w:gridCol w:w="36"/>
        <w:gridCol w:w="36"/>
        <w:gridCol w:w="36"/>
        <w:gridCol w:w="36"/>
        <w:gridCol w:w="83"/>
        <w:gridCol w:w="790"/>
        <w:gridCol w:w="36"/>
        <w:gridCol w:w="36"/>
        <w:gridCol w:w="36"/>
        <w:gridCol w:w="36"/>
        <w:gridCol w:w="120"/>
        <w:gridCol w:w="850"/>
        <w:gridCol w:w="36"/>
        <w:gridCol w:w="36"/>
        <w:gridCol w:w="36"/>
        <w:gridCol w:w="36"/>
        <w:gridCol w:w="120"/>
        <w:gridCol w:w="850"/>
        <w:gridCol w:w="36"/>
      </w:tblGrid>
      <w:tr w:rsidR="00000000" w14:paraId="6BB33656" w14:textId="77777777">
        <w:trPr>
          <w:divId w:val="819351199"/>
          <w:jc w:val="center"/>
        </w:trPr>
        <w:tc>
          <w:tcPr>
            <w:tcW w:w="50" w:type="pct"/>
            <w:vAlign w:val="center"/>
            <w:hideMark/>
          </w:tcPr>
          <w:p w14:paraId="64CB2BFA" w14:textId="77777777" w:rsidR="00000000" w:rsidRDefault="001E44E9">
            <w:pPr>
              <w:ind w:firstLine="360"/>
              <w:jc w:val="both"/>
              <w:rPr>
                <w:rFonts w:eastAsia="Times New Roman"/>
              </w:rPr>
            </w:pPr>
          </w:p>
        </w:tc>
        <w:tc>
          <w:tcPr>
            <w:tcW w:w="1553" w:type="pct"/>
            <w:vAlign w:val="center"/>
            <w:hideMark/>
          </w:tcPr>
          <w:p w14:paraId="6162F979" w14:textId="77777777" w:rsidR="00000000" w:rsidRDefault="001E44E9">
            <w:pPr>
              <w:spacing w:after="100"/>
              <w:rPr>
                <w:rFonts w:eastAsia="Times New Roman"/>
                <w:sz w:val="20"/>
                <w:szCs w:val="20"/>
              </w:rPr>
            </w:pPr>
          </w:p>
        </w:tc>
        <w:tc>
          <w:tcPr>
            <w:tcW w:w="5" w:type="pct"/>
            <w:vAlign w:val="center"/>
            <w:hideMark/>
          </w:tcPr>
          <w:p w14:paraId="2D098720" w14:textId="77777777" w:rsidR="00000000" w:rsidRDefault="001E44E9">
            <w:pPr>
              <w:spacing w:after="100"/>
              <w:rPr>
                <w:rFonts w:eastAsia="Times New Roman"/>
                <w:sz w:val="20"/>
                <w:szCs w:val="20"/>
              </w:rPr>
            </w:pPr>
          </w:p>
        </w:tc>
        <w:tc>
          <w:tcPr>
            <w:tcW w:w="50" w:type="pct"/>
            <w:vAlign w:val="center"/>
            <w:hideMark/>
          </w:tcPr>
          <w:p w14:paraId="6191AD3E" w14:textId="77777777" w:rsidR="00000000" w:rsidRDefault="001E44E9">
            <w:pPr>
              <w:spacing w:after="100"/>
              <w:rPr>
                <w:rFonts w:eastAsia="Times New Roman"/>
                <w:sz w:val="20"/>
                <w:szCs w:val="20"/>
              </w:rPr>
            </w:pPr>
          </w:p>
        </w:tc>
        <w:tc>
          <w:tcPr>
            <w:tcW w:w="478" w:type="pct"/>
            <w:vAlign w:val="center"/>
            <w:hideMark/>
          </w:tcPr>
          <w:p w14:paraId="2CAFFC77" w14:textId="77777777" w:rsidR="00000000" w:rsidRDefault="001E44E9">
            <w:pPr>
              <w:spacing w:after="100"/>
              <w:rPr>
                <w:rFonts w:eastAsia="Times New Roman"/>
                <w:sz w:val="20"/>
                <w:szCs w:val="20"/>
              </w:rPr>
            </w:pPr>
          </w:p>
        </w:tc>
        <w:tc>
          <w:tcPr>
            <w:tcW w:w="5" w:type="pct"/>
            <w:vAlign w:val="center"/>
            <w:hideMark/>
          </w:tcPr>
          <w:p w14:paraId="76752C02" w14:textId="77777777" w:rsidR="00000000" w:rsidRDefault="001E44E9">
            <w:pPr>
              <w:spacing w:after="100"/>
              <w:rPr>
                <w:rFonts w:eastAsia="Times New Roman"/>
                <w:sz w:val="20"/>
                <w:szCs w:val="20"/>
              </w:rPr>
            </w:pPr>
          </w:p>
        </w:tc>
        <w:tc>
          <w:tcPr>
            <w:tcW w:w="5" w:type="pct"/>
            <w:vAlign w:val="center"/>
            <w:hideMark/>
          </w:tcPr>
          <w:p w14:paraId="08262D36" w14:textId="77777777" w:rsidR="00000000" w:rsidRDefault="001E44E9">
            <w:pPr>
              <w:spacing w:after="100"/>
              <w:rPr>
                <w:rFonts w:eastAsia="Times New Roman"/>
                <w:sz w:val="20"/>
                <w:szCs w:val="20"/>
              </w:rPr>
            </w:pPr>
          </w:p>
        </w:tc>
        <w:tc>
          <w:tcPr>
            <w:tcW w:w="19" w:type="pct"/>
            <w:vAlign w:val="center"/>
            <w:hideMark/>
          </w:tcPr>
          <w:p w14:paraId="3BA1140F" w14:textId="77777777" w:rsidR="00000000" w:rsidRDefault="001E44E9">
            <w:pPr>
              <w:spacing w:after="100"/>
              <w:rPr>
                <w:rFonts w:eastAsia="Times New Roman"/>
                <w:sz w:val="20"/>
                <w:szCs w:val="20"/>
              </w:rPr>
            </w:pPr>
          </w:p>
        </w:tc>
        <w:tc>
          <w:tcPr>
            <w:tcW w:w="5" w:type="pct"/>
            <w:vAlign w:val="center"/>
            <w:hideMark/>
          </w:tcPr>
          <w:p w14:paraId="2D8B5A11" w14:textId="77777777" w:rsidR="00000000" w:rsidRDefault="001E44E9">
            <w:pPr>
              <w:spacing w:after="100"/>
              <w:rPr>
                <w:rFonts w:eastAsia="Times New Roman"/>
                <w:sz w:val="20"/>
                <w:szCs w:val="20"/>
              </w:rPr>
            </w:pPr>
          </w:p>
        </w:tc>
        <w:tc>
          <w:tcPr>
            <w:tcW w:w="50" w:type="pct"/>
            <w:vAlign w:val="center"/>
            <w:hideMark/>
          </w:tcPr>
          <w:p w14:paraId="560B171D" w14:textId="77777777" w:rsidR="00000000" w:rsidRDefault="001E44E9">
            <w:pPr>
              <w:spacing w:after="100"/>
              <w:rPr>
                <w:rFonts w:eastAsia="Times New Roman"/>
                <w:sz w:val="20"/>
                <w:szCs w:val="20"/>
              </w:rPr>
            </w:pPr>
          </w:p>
        </w:tc>
        <w:tc>
          <w:tcPr>
            <w:tcW w:w="478" w:type="pct"/>
            <w:vAlign w:val="center"/>
            <w:hideMark/>
          </w:tcPr>
          <w:p w14:paraId="0282A4AE" w14:textId="77777777" w:rsidR="00000000" w:rsidRDefault="001E44E9">
            <w:pPr>
              <w:spacing w:after="100"/>
              <w:rPr>
                <w:rFonts w:eastAsia="Times New Roman"/>
                <w:sz w:val="20"/>
                <w:szCs w:val="20"/>
              </w:rPr>
            </w:pPr>
          </w:p>
        </w:tc>
        <w:tc>
          <w:tcPr>
            <w:tcW w:w="5" w:type="pct"/>
            <w:vAlign w:val="center"/>
            <w:hideMark/>
          </w:tcPr>
          <w:p w14:paraId="68F46553" w14:textId="77777777" w:rsidR="00000000" w:rsidRDefault="001E44E9">
            <w:pPr>
              <w:spacing w:after="100"/>
              <w:rPr>
                <w:rFonts w:eastAsia="Times New Roman"/>
                <w:sz w:val="20"/>
                <w:szCs w:val="20"/>
              </w:rPr>
            </w:pPr>
          </w:p>
        </w:tc>
        <w:tc>
          <w:tcPr>
            <w:tcW w:w="5" w:type="pct"/>
            <w:vAlign w:val="center"/>
            <w:hideMark/>
          </w:tcPr>
          <w:p w14:paraId="02E01140" w14:textId="77777777" w:rsidR="00000000" w:rsidRDefault="001E44E9">
            <w:pPr>
              <w:spacing w:after="100"/>
              <w:rPr>
                <w:rFonts w:eastAsia="Times New Roman"/>
                <w:sz w:val="20"/>
                <w:szCs w:val="20"/>
              </w:rPr>
            </w:pPr>
          </w:p>
        </w:tc>
        <w:tc>
          <w:tcPr>
            <w:tcW w:w="19" w:type="pct"/>
            <w:vAlign w:val="center"/>
            <w:hideMark/>
          </w:tcPr>
          <w:p w14:paraId="69028489" w14:textId="77777777" w:rsidR="00000000" w:rsidRDefault="001E44E9">
            <w:pPr>
              <w:spacing w:after="100"/>
              <w:rPr>
                <w:rFonts w:eastAsia="Times New Roman"/>
                <w:sz w:val="20"/>
                <w:szCs w:val="20"/>
              </w:rPr>
            </w:pPr>
          </w:p>
        </w:tc>
        <w:tc>
          <w:tcPr>
            <w:tcW w:w="5" w:type="pct"/>
            <w:vAlign w:val="center"/>
            <w:hideMark/>
          </w:tcPr>
          <w:p w14:paraId="20A37622" w14:textId="77777777" w:rsidR="00000000" w:rsidRDefault="001E44E9">
            <w:pPr>
              <w:spacing w:after="100"/>
              <w:rPr>
                <w:rFonts w:eastAsia="Times New Roman"/>
                <w:sz w:val="20"/>
                <w:szCs w:val="20"/>
              </w:rPr>
            </w:pPr>
          </w:p>
        </w:tc>
        <w:tc>
          <w:tcPr>
            <w:tcW w:w="50" w:type="pct"/>
            <w:vAlign w:val="center"/>
            <w:hideMark/>
          </w:tcPr>
          <w:p w14:paraId="39F7B238" w14:textId="77777777" w:rsidR="00000000" w:rsidRDefault="001E44E9">
            <w:pPr>
              <w:spacing w:after="100"/>
              <w:rPr>
                <w:rFonts w:eastAsia="Times New Roman"/>
                <w:sz w:val="20"/>
                <w:szCs w:val="20"/>
              </w:rPr>
            </w:pPr>
          </w:p>
        </w:tc>
        <w:tc>
          <w:tcPr>
            <w:tcW w:w="478" w:type="pct"/>
            <w:vAlign w:val="center"/>
            <w:hideMark/>
          </w:tcPr>
          <w:p w14:paraId="6E7CED33" w14:textId="77777777" w:rsidR="00000000" w:rsidRDefault="001E44E9">
            <w:pPr>
              <w:spacing w:after="100"/>
              <w:rPr>
                <w:rFonts w:eastAsia="Times New Roman"/>
                <w:sz w:val="20"/>
                <w:szCs w:val="20"/>
              </w:rPr>
            </w:pPr>
          </w:p>
        </w:tc>
        <w:tc>
          <w:tcPr>
            <w:tcW w:w="5" w:type="pct"/>
            <w:vAlign w:val="center"/>
            <w:hideMark/>
          </w:tcPr>
          <w:p w14:paraId="49A4BC15" w14:textId="77777777" w:rsidR="00000000" w:rsidRDefault="001E44E9">
            <w:pPr>
              <w:spacing w:after="100"/>
              <w:rPr>
                <w:rFonts w:eastAsia="Times New Roman"/>
                <w:sz w:val="20"/>
                <w:szCs w:val="20"/>
              </w:rPr>
            </w:pPr>
          </w:p>
        </w:tc>
        <w:tc>
          <w:tcPr>
            <w:tcW w:w="5" w:type="pct"/>
            <w:vAlign w:val="center"/>
            <w:hideMark/>
          </w:tcPr>
          <w:p w14:paraId="4FD04386" w14:textId="77777777" w:rsidR="00000000" w:rsidRDefault="001E44E9">
            <w:pPr>
              <w:spacing w:after="100"/>
              <w:rPr>
                <w:rFonts w:eastAsia="Times New Roman"/>
                <w:sz w:val="20"/>
                <w:szCs w:val="20"/>
              </w:rPr>
            </w:pPr>
          </w:p>
        </w:tc>
        <w:tc>
          <w:tcPr>
            <w:tcW w:w="19" w:type="pct"/>
            <w:vAlign w:val="center"/>
            <w:hideMark/>
          </w:tcPr>
          <w:p w14:paraId="03BB59FA" w14:textId="77777777" w:rsidR="00000000" w:rsidRDefault="001E44E9">
            <w:pPr>
              <w:spacing w:after="100"/>
              <w:rPr>
                <w:rFonts w:eastAsia="Times New Roman"/>
                <w:sz w:val="20"/>
                <w:szCs w:val="20"/>
              </w:rPr>
            </w:pPr>
          </w:p>
        </w:tc>
        <w:tc>
          <w:tcPr>
            <w:tcW w:w="5" w:type="pct"/>
            <w:vAlign w:val="center"/>
            <w:hideMark/>
          </w:tcPr>
          <w:p w14:paraId="45778DAF" w14:textId="77777777" w:rsidR="00000000" w:rsidRDefault="001E44E9">
            <w:pPr>
              <w:spacing w:after="100"/>
              <w:rPr>
                <w:rFonts w:eastAsia="Times New Roman"/>
                <w:sz w:val="20"/>
                <w:szCs w:val="20"/>
              </w:rPr>
            </w:pPr>
          </w:p>
        </w:tc>
        <w:tc>
          <w:tcPr>
            <w:tcW w:w="50" w:type="pct"/>
            <w:vAlign w:val="center"/>
            <w:hideMark/>
          </w:tcPr>
          <w:p w14:paraId="16833F74" w14:textId="77777777" w:rsidR="00000000" w:rsidRDefault="001E44E9">
            <w:pPr>
              <w:spacing w:after="100"/>
              <w:rPr>
                <w:rFonts w:eastAsia="Times New Roman"/>
                <w:sz w:val="20"/>
                <w:szCs w:val="20"/>
              </w:rPr>
            </w:pPr>
          </w:p>
        </w:tc>
        <w:tc>
          <w:tcPr>
            <w:tcW w:w="478" w:type="pct"/>
            <w:vAlign w:val="center"/>
            <w:hideMark/>
          </w:tcPr>
          <w:p w14:paraId="4426068E" w14:textId="77777777" w:rsidR="00000000" w:rsidRDefault="001E44E9">
            <w:pPr>
              <w:spacing w:after="100"/>
              <w:rPr>
                <w:rFonts w:eastAsia="Times New Roman"/>
                <w:sz w:val="20"/>
                <w:szCs w:val="20"/>
              </w:rPr>
            </w:pPr>
          </w:p>
        </w:tc>
        <w:tc>
          <w:tcPr>
            <w:tcW w:w="5" w:type="pct"/>
            <w:vAlign w:val="center"/>
            <w:hideMark/>
          </w:tcPr>
          <w:p w14:paraId="01D63F05" w14:textId="77777777" w:rsidR="00000000" w:rsidRDefault="001E44E9">
            <w:pPr>
              <w:spacing w:after="100"/>
              <w:rPr>
                <w:rFonts w:eastAsia="Times New Roman"/>
                <w:sz w:val="20"/>
                <w:szCs w:val="20"/>
              </w:rPr>
            </w:pPr>
          </w:p>
        </w:tc>
        <w:tc>
          <w:tcPr>
            <w:tcW w:w="5" w:type="pct"/>
            <w:vAlign w:val="center"/>
            <w:hideMark/>
          </w:tcPr>
          <w:p w14:paraId="133C5698" w14:textId="77777777" w:rsidR="00000000" w:rsidRDefault="001E44E9">
            <w:pPr>
              <w:spacing w:after="100"/>
              <w:rPr>
                <w:rFonts w:eastAsia="Times New Roman"/>
                <w:sz w:val="20"/>
                <w:szCs w:val="20"/>
              </w:rPr>
            </w:pPr>
          </w:p>
        </w:tc>
        <w:tc>
          <w:tcPr>
            <w:tcW w:w="19" w:type="pct"/>
            <w:vAlign w:val="center"/>
            <w:hideMark/>
          </w:tcPr>
          <w:p w14:paraId="0CD2CC68" w14:textId="77777777" w:rsidR="00000000" w:rsidRDefault="001E44E9">
            <w:pPr>
              <w:spacing w:after="100"/>
              <w:rPr>
                <w:rFonts w:eastAsia="Times New Roman"/>
                <w:sz w:val="20"/>
                <w:szCs w:val="20"/>
              </w:rPr>
            </w:pPr>
          </w:p>
        </w:tc>
        <w:tc>
          <w:tcPr>
            <w:tcW w:w="5" w:type="pct"/>
            <w:vAlign w:val="center"/>
            <w:hideMark/>
          </w:tcPr>
          <w:p w14:paraId="0DF86B54" w14:textId="77777777" w:rsidR="00000000" w:rsidRDefault="001E44E9">
            <w:pPr>
              <w:spacing w:after="100"/>
              <w:rPr>
                <w:rFonts w:eastAsia="Times New Roman"/>
                <w:sz w:val="20"/>
                <w:szCs w:val="20"/>
              </w:rPr>
            </w:pPr>
          </w:p>
        </w:tc>
        <w:tc>
          <w:tcPr>
            <w:tcW w:w="50" w:type="pct"/>
            <w:vAlign w:val="center"/>
            <w:hideMark/>
          </w:tcPr>
          <w:p w14:paraId="0E3A3C2D" w14:textId="77777777" w:rsidR="00000000" w:rsidRDefault="001E44E9">
            <w:pPr>
              <w:spacing w:after="100"/>
              <w:rPr>
                <w:rFonts w:eastAsia="Times New Roman"/>
                <w:sz w:val="20"/>
                <w:szCs w:val="20"/>
              </w:rPr>
            </w:pPr>
          </w:p>
        </w:tc>
        <w:tc>
          <w:tcPr>
            <w:tcW w:w="500" w:type="pct"/>
            <w:vAlign w:val="center"/>
            <w:hideMark/>
          </w:tcPr>
          <w:p w14:paraId="6B2348D6" w14:textId="77777777" w:rsidR="00000000" w:rsidRDefault="001E44E9">
            <w:pPr>
              <w:spacing w:after="100"/>
              <w:rPr>
                <w:rFonts w:eastAsia="Times New Roman"/>
                <w:sz w:val="20"/>
                <w:szCs w:val="20"/>
              </w:rPr>
            </w:pPr>
          </w:p>
        </w:tc>
        <w:tc>
          <w:tcPr>
            <w:tcW w:w="5" w:type="pct"/>
            <w:vAlign w:val="center"/>
            <w:hideMark/>
          </w:tcPr>
          <w:p w14:paraId="43AE2650" w14:textId="77777777" w:rsidR="00000000" w:rsidRDefault="001E44E9">
            <w:pPr>
              <w:spacing w:after="100"/>
              <w:rPr>
                <w:rFonts w:eastAsia="Times New Roman"/>
                <w:sz w:val="20"/>
                <w:szCs w:val="20"/>
              </w:rPr>
            </w:pPr>
          </w:p>
        </w:tc>
        <w:tc>
          <w:tcPr>
            <w:tcW w:w="5" w:type="pct"/>
            <w:vAlign w:val="center"/>
            <w:hideMark/>
          </w:tcPr>
          <w:p w14:paraId="0B00AC8C" w14:textId="77777777" w:rsidR="00000000" w:rsidRDefault="001E44E9">
            <w:pPr>
              <w:spacing w:after="100"/>
              <w:rPr>
                <w:rFonts w:eastAsia="Times New Roman"/>
                <w:sz w:val="20"/>
                <w:szCs w:val="20"/>
              </w:rPr>
            </w:pPr>
          </w:p>
        </w:tc>
        <w:tc>
          <w:tcPr>
            <w:tcW w:w="19" w:type="pct"/>
            <w:vAlign w:val="center"/>
            <w:hideMark/>
          </w:tcPr>
          <w:p w14:paraId="33E83666" w14:textId="77777777" w:rsidR="00000000" w:rsidRDefault="001E44E9">
            <w:pPr>
              <w:spacing w:after="100"/>
              <w:rPr>
                <w:rFonts w:eastAsia="Times New Roman"/>
                <w:sz w:val="20"/>
                <w:szCs w:val="20"/>
              </w:rPr>
            </w:pPr>
          </w:p>
        </w:tc>
        <w:tc>
          <w:tcPr>
            <w:tcW w:w="5" w:type="pct"/>
            <w:vAlign w:val="center"/>
            <w:hideMark/>
          </w:tcPr>
          <w:p w14:paraId="6E7BC217" w14:textId="77777777" w:rsidR="00000000" w:rsidRDefault="001E44E9">
            <w:pPr>
              <w:spacing w:after="100"/>
              <w:rPr>
                <w:rFonts w:eastAsia="Times New Roman"/>
                <w:sz w:val="20"/>
                <w:szCs w:val="20"/>
              </w:rPr>
            </w:pPr>
          </w:p>
        </w:tc>
        <w:tc>
          <w:tcPr>
            <w:tcW w:w="50" w:type="pct"/>
            <w:vAlign w:val="center"/>
            <w:hideMark/>
          </w:tcPr>
          <w:p w14:paraId="1CD1E0CC" w14:textId="77777777" w:rsidR="00000000" w:rsidRDefault="001E44E9">
            <w:pPr>
              <w:spacing w:after="100"/>
              <w:rPr>
                <w:rFonts w:eastAsia="Times New Roman"/>
                <w:sz w:val="20"/>
                <w:szCs w:val="20"/>
              </w:rPr>
            </w:pPr>
          </w:p>
        </w:tc>
        <w:tc>
          <w:tcPr>
            <w:tcW w:w="500" w:type="pct"/>
            <w:vAlign w:val="center"/>
            <w:hideMark/>
          </w:tcPr>
          <w:p w14:paraId="3AA9B013" w14:textId="77777777" w:rsidR="00000000" w:rsidRDefault="001E44E9">
            <w:pPr>
              <w:spacing w:after="100"/>
              <w:rPr>
                <w:rFonts w:eastAsia="Times New Roman"/>
                <w:sz w:val="20"/>
                <w:szCs w:val="20"/>
              </w:rPr>
            </w:pPr>
          </w:p>
        </w:tc>
        <w:tc>
          <w:tcPr>
            <w:tcW w:w="5" w:type="pct"/>
            <w:vAlign w:val="center"/>
            <w:hideMark/>
          </w:tcPr>
          <w:p w14:paraId="1AD4AB10" w14:textId="77777777" w:rsidR="00000000" w:rsidRDefault="001E44E9">
            <w:pPr>
              <w:spacing w:after="100"/>
              <w:rPr>
                <w:rFonts w:eastAsia="Times New Roman"/>
                <w:sz w:val="20"/>
                <w:szCs w:val="20"/>
              </w:rPr>
            </w:pPr>
          </w:p>
        </w:tc>
      </w:tr>
      <w:tr w:rsidR="00000000" w14:paraId="524A1BC5" w14:textId="77777777">
        <w:trPr>
          <w:divId w:val="819351199"/>
          <w:trHeight w:val="240"/>
          <w:jc w:val="center"/>
        </w:trPr>
        <w:tc>
          <w:tcPr>
            <w:tcW w:w="0" w:type="auto"/>
            <w:gridSpan w:val="3"/>
            <w:tcMar>
              <w:top w:w="0" w:type="dxa"/>
              <w:left w:w="20" w:type="dxa"/>
              <w:bottom w:w="0" w:type="dxa"/>
              <w:right w:w="20" w:type="dxa"/>
            </w:tcMar>
            <w:vAlign w:val="center"/>
            <w:hideMark/>
          </w:tcPr>
          <w:p w14:paraId="553883EB" w14:textId="77777777" w:rsidR="00000000" w:rsidRDefault="001E44E9">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14:paraId="74299FD1" w14:textId="77777777" w:rsidR="00000000" w:rsidRDefault="001E44E9">
            <w:pPr>
              <w:spacing w:after="100"/>
              <w:jc w:val="center"/>
              <w:rPr>
                <w:rFonts w:eastAsia="Times New Roman"/>
              </w:rPr>
            </w:pPr>
            <w:r>
              <w:rPr>
                <w:rFonts w:eastAsia="Times New Roman"/>
                <w:b/>
                <w:bCs/>
                <w:color w:val="000000"/>
                <w:sz w:val="16"/>
                <w:szCs w:val="16"/>
              </w:rPr>
              <w:t>Key Terms</w:t>
            </w:r>
          </w:p>
        </w:tc>
        <w:tc>
          <w:tcPr>
            <w:tcW w:w="0" w:type="auto"/>
            <w:gridSpan w:val="3"/>
            <w:tcMar>
              <w:top w:w="0" w:type="dxa"/>
              <w:left w:w="20" w:type="dxa"/>
              <w:bottom w:w="0" w:type="dxa"/>
              <w:right w:w="20" w:type="dxa"/>
            </w:tcMar>
            <w:vAlign w:val="center"/>
            <w:hideMark/>
          </w:tcPr>
          <w:p w14:paraId="7BE4FFC5" w14:textId="77777777" w:rsidR="00000000" w:rsidRDefault="001E44E9">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1B3529AC" w14:textId="77777777" w:rsidR="00000000" w:rsidRDefault="001E44E9">
            <w:pPr>
              <w:spacing w:after="100"/>
              <w:jc w:val="center"/>
              <w:rPr>
                <w:rFonts w:eastAsia="Times New Roman"/>
              </w:rPr>
            </w:pPr>
            <w:r>
              <w:rPr>
                <w:rFonts w:eastAsia="Times New Roman"/>
                <w:b/>
                <w:bCs/>
                <w:color w:val="000000"/>
                <w:sz w:val="16"/>
                <w:szCs w:val="16"/>
              </w:rPr>
              <w:t>June 30, 2022</w:t>
            </w:r>
          </w:p>
        </w:tc>
        <w:tc>
          <w:tcPr>
            <w:tcW w:w="0" w:type="auto"/>
            <w:gridSpan w:val="3"/>
            <w:tcMar>
              <w:top w:w="0" w:type="dxa"/>
              <w:left w:w="20" w:type="dxa"/>
              <w:bottom w:w="0" w:type="dxa"/>
              <w:right w:w="20" w:type="dxa"/>
            </w:tcMar>
            <w:vAlign w:val="center"/>
            <w:hideMark/>
          </w:tcPr>
          <w:p w14:paraId="618C5DC2" w14:textId="77777777" w:rsidR="00000000" w:rsidRDefault="001E44E9">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60F5D71B" w14:textId="77777777" w:rsidR="00000000" w:rsidRDefault="001E44E9">
            <w:pPr>
              <w:spacing w:after="100"/>
              <w:jc w:val="center"/>
              <w:rPr>
                <w:rFonts w:eastAsia="Times New Roman"/>
              </w:rPr>
            </w:pPr>
            <w:r>
              <w:rPr>
                <w:rFonts w:eastAsia="Times New Roman"/>
                <w:b/>
                <w:bCs/>
                <w:color w:val="000000"/>
                <w:sz w:val="16"/>
                <w:szCs w:val="16"/>
              </w:rPr>
              <w:t>December 31, 2021</w:t>
            </w:r>
          </w:p>
        </w:tc>
      </w:tr>
      <w:tr w:rsidR="00000000" w14:paraId="53B41248" w14:textId="77777777">
        <w:trPr>
          <w:divId w:val="819351199"/>
          <w:trHeight w:val="240"/>
          <w:jc w:val="center"/>
        </w:trPr>
        <w:tc>
          <w:tcPr>
            <w:tcW w:w="0" w:type="auto"/>
            <w:gridSpan w:val="3"/>
            <w:tcMar>
              <w:top w:w="30" w:type="dxa"/>
              <w:left w:w="20" w:type="dxa"/>
              <w:bottom w:w="30" w:type="dxa"/>
              <w:right w:w="20" w:type="dxa"/>
            </w:tcMar>
            <w:vAlign w:val="bottom"/>
            <w:hideMark/>
          </w:tcPr>
          <w:p w14:paraId="0018432A" w14:textId="77777777" w:rsidR="00000000" w:rsidRDefault="001E44E9">
            <w:pPr>
              <w:spacing w:after="100"/>
              <w:rPr>
                <w:rFonts w:eastAsia="Times New Roman"/>
              </w:rPr>
            </w:pPr>
            <w:r>
              <w:rPr>
                <w:rFonts w:eastAsia="Times New Roman"/>
                <w:b/>
                <w:b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14:paraId="3DD559A1" w14:textId="77777777" w:rsidR="00000000" w:rsidRDefault="001E44E9">
            <w:pPr>
              <w:spacing w:after="100"/>
              <w:jc w:val="center"/>
              <w:rPr>
                <w:rFonts w:eastAsia="Times New Roman"/>
              </w:rPr>
            </w:pPr>
            <w:r>
              <w:rPr>
                <w:rFonts w:eastAsia="Times New Roman"/>
                <w:b/>
                <w:bCs/>
                <w:color w:val="000000"/>
                <w:sz w:val="16"/>
                <w:szCs w:val="16"/>
              </w:rPr>
              <w:t>Character</w:t>
            </w:r>
          </w:p>
        </w:tc>
        <w:tc>
          <w:tcPr>
            <w:tcW w:w="0" w:type="auto"/>
            <w:gridSpan w:val="3"/>
            <w:tcBorders>
              <w:top w:val="single" w:sz="8" w:space="0" w:color="000000"/>
            </w:tcBorders>
            <w:tcMar>
              <w:top w:w="0" w:type="dxa"/>
              <w:left w:w="20" w:type="dxa"/>
              <w:bottom w:w="0" w:type="dxa"/>
              <w:right w:w="20" w:type="dxa"/>
            </w:tcMar>
            <w:vAlign w:val="center"/>
            <w:hideMark/>
          </w:tcPr>
          <w:p w14:paraId="3CDC583F" w14:textId="77777777" w:rsidR="00000000" w:rsidRDefault="001E44E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C32396F" w14:textId="77777777" w:rsidR="00000000" w:rsidRDefault="001E44E9">
            <w:pPr>
              <w:spacing w:after="100"/>
              <w:jc w:val="center"/>
              <w:rPr>
                <w:rFonts w:eastAsia="Times New Roman"/>
              </w:rPr>
            </w:pPr>
            <w:r>
              <w:rPr>
                <w:rFonts w:eastAsia="Times New Roman"/>
                <w:b/>
                <w:bCs/>
                <w:color w:val="000000"/>
                <w:sz w:val="16"/>
                <w:szCs w:val="16"/>
              </w:rPr>
              <w:t>Priority</w:t>
            </w:r>
          </w:p>
        </w:tc>
        <w:tc>
          <w:tcPr>
            <w:tcW w:w="0" w:type="auto"/>
            <w:gridSpan w:val="3"/>
            <w:tcBorders>
              <w:top w:val="single" w:sz="8" w:space="0" w:color="000000"/>
            </w:tcBorders>
            <w:tcMar>
              <w:top w:w="0" w:type="dxa"/>
              <w:left w:w="20" w:type="dxa"/>
              <w:bottom w:w="0" w:type="dxa"/>
              <w:right w:w="20" w:type="dxa"/>
            </w:tcMar>
            <w:vAlign w:val="center"/>
            <w:hideMark/>
          </w:tcPr>
          <w:p w14:paraId="5DD23B47" w14:textId="77777777" w:rsidR="00000000" w:rsidRDefault="001E44E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538F89E" w14:textId="77777777" w:rsidR="00000000" w:rsidRDefault="001E44E9">
            <w:pPr>
              <w:spacing w:after="100"/>
              <w:jc w:val="center"/>
              <w:rPr>
                <w:rFonts w:eastAsia="Times New Roman"/>
              </w:rPr>
            </w:pPr>
            <w:r>
              <w:rPr>
                <w:rFonts w:eastAsia="Times New Roman"/>
                <w:b/>
                <w:bCs/>
                <w:color w:val="000000"/>
                <w:sz w:val="16"/>
                <w:szCs w:val="16"/>
              </w:rPr>
              <w:t>Maturity</w:t>
            </w:r>
          </w:p>
        </w:tc>
        <w:tc>
          <w:tcPr>
            <w:tcW w:w="0" w:type="auto"/>
            <w:gridSpan w:val="3"/>
            <w:tcBorders>
              <w:top w:val="single" w:sz="8" w:space="0" w:color="000000"/>
            </w:tcBorders>
            <w:tcMar>
              <w:top w:w="0" w:type="dxa"/>
              <w:left w:w="20" w:type="dxa"/>
              <w:bottom w:w="0" w:type="dxa"/>
              <w:right w:w="20" w:type="dxa"/>
            </w:tcMar>
            <w:vAlign w:val="center"/>
            <w:hideMark/>
          </w:tcPr>
          <w:p w14:paraId="55A6BFD5" w14:textId="77777777" w:rsidR="00000000" w:rsidRDefault="001E44E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91A2092" w14:textId="77777777" w:rsidR="00000000" w:rsidRDefault="001E44E9">
            <w:pPr>
              <w:spacing w:after="100"/>
              <w:jc w:val="center"/>
              <w:rPr>
                <w:rFonts w:eastAsia="Times New Roman"/>
              </w:rPr>
            </w:pPr>
            <w:r>
              <w:rPr>
                <w:rFonts w:eastAsia="Times New Roman"/>
                <w:b/>
                <w:bCs/>
                <w:color w:val="000000"/>
                <w:sz w:val="16"/>
                <w:szCs w:val="16"/>
              </w:rPr>
              <w:t>Coupon</w:t>
            </w:r>
          </w:p>
        </w:tc>
        <w:tc>
          <w:tcPr>
            <w:tcW w:w="0" w:type="auto"/>
            <w:gridSpan w:val="3"/>
            <w:tcMar>
              <w:top w:w="0" w:type="dxa"/>
              <w:left w:w="20" w:type="dxa"/>
              <w:bottom w:w="0" w:type="dxa"/>
              <w:right w:w="20" w:type="dxa"/>
            </w:tcMar>
            <w:vAlign w:val="center"/>
            <w:hideMark/>
          </w:tcPr>
          <w:p w14:paraId="7A608B34" w14:textId="77777777" w:rsidR="00000000" w:rsidRDefault="001E44E9">
            <w:pPr>
              <w:spacing w:after="100"/>
              <w:jc w:val="center"/>
              <w:rPr>
                <w:rFonts w:eastAsia="Times New Roman"/>
              </w:rPr>
            </w:pPr>
          </w:p>
        </w:tc>
        <w:tc>
          <w:tcPr>
            <w:tcW w:w="0" w:type="auto"/>
            <w:gridSpan w:val="3"/>
            <w:vMerge/>
            <w:vAlign w:val="center"/>
            <w:hideMark/>
          </w:tcPr>
          <w:p w14:paraId="64C947FE" w14:textId="77777777" w:rsidR="00000000" w:rsidRDefault="001E44E9">
            <w:pPr>
              <w:spacing w:after="100"/>
              <w:rPr>
                <w:rFonts w:eastAsia="Times New Roman"/>
              </w:rPr>
            </w:pPr>
          </w:p>
        </w:tc>
        <w:tc>
          <w:tcPr>
            <w:tcW w:w="0" w:type="auto"/>
            <w:gridSpan w:val="3"/>
            <w:tcMar>
              <w:top w:w="0" w:type="dxa"/>
              <w:left w:w="20" w:type="dxa"/>
              <w:bottom w:w="0" w:type="dxa"/>
              <w:right w:w="20" w:type="dxa"/>
            </w:tcMar>
            <w:vAlign w:val="center"/>
            <w:hideMark/>
          </w:tcPr>
          <w:p w14:paraId="18DBD017" w14:textId="77777777" w:rsidR="00000000" w:rsidRDefault="001E44E9">
            <w:pPr>
              <w:spacing w:after="100"/>
              <w:rPr>
                <w:rFonts w:eastAsia="Times New Roman"/>
                <w:sz w:val="20"/>
                <w:szCs w:val="20"/>
              </w:rPr>
            </w:pPr>
          </w:p>
        </w:tc>
        <w:tc>
          <w:tcPr>
            <w:tcW w:w="0" w:type="auto"/>
            <w:gridSpan w:val="3"/>
            <w:vMerge/>
            <w:vAlign w:val="center"/>
            <w:hideMark/>
          </w:tcPr>
          <w:p w14:paraId="43CABCA6" w14:textId="77777777" w:rsidR="00000000" w:rsidRDefault="001E44E9">
            <w:pPr>
              <w:spacing w:after="100"/>
              <w:rPr>
                <w:rFonts w:eastAsia="Times New Roman"/>
              </w:rPr>
            </w:pPr>
          </w:p>
        </w:tc>
      </w:tr>
      <w:tr w:rsidR="00000000" w14:paraId="032ED3F6" w14:textId="77777777">
        <w:trPr>
          <w:divId w:val="819351199"/>
          <w:jc w:val="center"/>
        </w:trPr>
        <w:tc>
          <w:tcPr>
            <w:tcW w:w="0" w:type="auto"/>
            <w:gridSpan w:val="3"/>
            <w:shd w:val="clear" w:color="auto" w:fill="FFFFFF"/>
            <w:tcMar>
              <w:top w:w="30" w:type="dxa"/>
              <w:left w:w="20" w:type="dxa"/>
              <w:bottom w:w="30" w:type="dxa"/>
              <w:right w:w="20" w:type="dxa"/>
            </w:tcMar>
            <w:vAlign w:val="bottom"/>
            <w:hideMark/>
          </w:tcPr>
          <w:p w14:paraId="3E2E362A" w14:textId="77777777" w:rsidR="00000000" w:rsidRDefault="001E44E9">
            <w:pPr>
              <w:spacing w:after="100"/>
              <w:rPr>
                <w:rFonts w:eastAsia="Times New Roman"/>
              </w:rPr>
            </w:pPr>
            <w:r>
              <w:rPr>
                <w:rFonts w:eastAsia="Times New Roman"/>
                <w:color w:val="000000"/>
                <w:sz w:val="20"/>
                <w:szCs w:val="20"/>
              </w:rPr>
              <w:t>Term Loan B</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0DE0B337" w14:textId="77777777" w:rsidR="00000000" w:rsidRDefault="001E44E9">
            <w:pPr>
              <w:spacing w:after="100"/>
              <w:jc w:val="right"/>
              <w:rPr>
                <w:rFonts w:eastAsia="Times New Roman"/>
              </w:rPr>
            </w:pPr>
            <w:r>
              <w:rPr>
                <w:rFonts w:eastAsia="Times New Roman"/>
                <w:color w:val="000000"/>
                <w:sz w:val="20"/>
                <w:szCs w:val="20"/>
              </w:rPr>
              <w:t>Term Loan</w:t>
            </w:r>
          </w:p>
        </w:tc>
        <w:tc>
          <w:tcPr>
            <w:tcW w:w="0" w:type="auto"/>
            <w:gridSpan w:val="3"/>
            <w:shd w:val="clear" w:color="auto" w:fill="FFFFFF"/>
            <w:tcMar>
              <w:top w:w="0" w:type="dxa"/>
              <w:left w:w="20" w:type="dxa"/>
              <w:bottom w:w="0" w:type="dxa"/>
              <w:right w:w="20" w:type="dxa"/>
            </w:tcMar>
            <w:vAlign w:val="center"/>
            <w:hideMark/>
          </w:tcPr>
          <w:p w14:paraId="0048032D" w14:textId="77777777" w:rsidR="00000000" w:rsidRDefault="001E44E9">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65AE7FAE" w14:textId="77777777" w:rsidR="00000000" w:rsidRDefault="001E44E9">
            <w:pPr>
              <w:spacing w:after="100"/>
              <w:jc w:val="right"/>
              <w:rPr>
                <w:rFonts w:eastAsia="Times New Roman"/>
              </w:rPr>
            </w:pPr>
            <w:r>
              <w:rPr>
                <w:rFonts w:eastAsia="Times New Roman"/>
                <w:color w:val="000000"/>
                <w:sz w:val="20"/>
                <w:szCs w:val="20"/>
              </w:rPr>
              <w:t>Senior Secured</w:t>
            </w:r>
          </w:p>
        </w:tc>
        <w:tc>
          <w:tcPr>
            <w:tcW w:w="0" w:type="auto"/>
            <w:gridSpan w:val="3"/>
            <w:shd w:val="clear" w:color="auto" w:fill="FFFFFF"/>
            <w:tcMar>
              <w:top w:w="0" w:type="dxa"/>
              <w:left w:w="20" w:type="dxa"/>
              <w:bottom w:w="0" w:type="dxa"/>
              <w:right w:w="20" w:type="dxa"/>
            </w:tcMar>
            <w:vAlign w:val="center"/>
            <w:hideMark/>
          </w:tcPr>
          <w:p w14:paraId="7265281A" w14:textId="77777777" w:rsidR="00000000" w:rsidRDefault="001E44E9">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2DC05945" w14:textId="77777777" w:rsidR="00000000" w:rsidRDefault="001E44E9">
            <w:pPr>
              <w:spacing w:after="100"/>
              <w:jc w:val="right"/>
              <w:rPr>
                <w:rFonts w:eastAsia="Times New Roman"/>
              </w:rPr>
            </w:pPr>
            <w:r>
              <w:rPr>
                <w:rFonts w:eastAsia="Times New Roman"/>
                <w:color w:val="000000"/>
                <w:sz w:val="20"/>
                <w:szCs w:val="20"/>
              </w:rPr>
              <w:t>9/1/202</w:t>
            </w:r>
            <w:r>
              <w:rPr>
                <w:rFonts w:eastAsia="Times New Roman"/>
                <w:color w:val="000000"/>
                <w:sz w:val="20"/>
                <w:szCs w:val="20"/>
              </w:rPr>
              <w:t>8</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472D6E3A" w14:textId="77777777" w:rsidR="00000000" w:rsidRDefault="001E44E9">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34EA8FD2" w14:textId="77777777" w:rsidR="00000000" w:rsidRDefault="001E44E9">
            <w:pPr>
              <w:spacing w:after="100"/>
              <w:jc w:val="right"/>
              <w:rPr>
                <w:rFonts w:eastAsia="Times New Roman"/>
              </w:rPr>
            </w:pPr>
            <w:r>
              <w:rPr>
                <w:rFonts w:eastAsia="Times New Roman"/>
                <w:color w:val="000000"/>
                <w:sz w:val="20"/>
                <w:szCs w:val="20"/>
              </w:rPr>
              <w:t>Variabl</w:t>
            </w:r>
            <w:r>
              <w:rPr>
                <w:rFonts w:eastAsia="Times New Roman"/>
                <w:color w:val="000000"/>
                <w:sz w:val="20"/>
                <w:szCs w:val="20"/>
              </w:rPr>
              <w:t>e</w:t>
            </w:r>
            <w:r>
              <w:rPr>
                <w:rFonts w:eastAsia="Times New Roman"/>
                <w:color w:val="000000"/>
                <w:sz w:val="13"/>
                <w:szCs w:val="13"/>
              </w:rPr>
              <w:t>(2</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259C4295" w14:textId="77777777" w:rsidR="00000000" w:rsidRDefault="001E44E9">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6B3190E" w14:textId="77777777" w:rsidR="00000000" w:rsidRDefault="001E44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FD52080" w14:textId="77777777" w:rsidR="00000000" w:rsidRDefault="001E44E9">
            <w:pPr>
              <w:spacing w:after="100"/>
              <w:jc w:val="right"/>
              <w:rPr>
                <w:rFonts w:eastAsia="Times New Roman"/>
              </w:rPr>
            </w:pPr>
            <w:r>
              <w:rPr>
                <w:rFonts w:eastAsia="Times New Roman"/>
                <w:color w:val="000000"/>
                <w:sz w:val="20"/>
                <w:szCs w:val="20"/>
              </w:rPr>
              <w:t>1,315,063 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E4CB66D"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FF4AF7" w14:textId="77777777" w:rsidR="00000000" w:rsidRDefault="001E44E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FEBB7A1" w14:textId="77777777" w:rsidR="00000000" w:rsidRDefault="001E44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0F0636C" w14:textId="77777777" w:rsidR="00000000" w:rsidRDefault="001E44E9">
            <w:pPr>
              <w:spacing w:after="100"/>
              <w:jc w:val="right"/>
              <w:rPr>
                <w:rFonts w:eastAsia="Times New Roman"/>
              </w:rPr>
            </w:pPr>
            <w:r>
              <w:rPr>
                <w:rFonts w:eastAsia="Times New Roman"/>
                <w:color w:val="000000"/>
                <w:sz w:val="20"/>
                <w:szCs w:val="20"/>
              </w:rPr>
              <w:t>1,321,688 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122E819" w14:textId="77777777" w:rsidR="00000000" w:rsidRDefault="001E44E9">
            <w:pPr>
              <w:spacing w:after="100"/>
              <w:jc w:val="right"/>
              <w:rPr>
                <w:rFonts w:eastAsia="Times New Roman"/>
              </w:rPr>
            </w:pPr>
          </w:p>
        </w:tc>
      </w:tr>
      <w:tr w:rsidR="00000000" w14:paraId="515846E4" w14:textId="77777777">
        <w:trPr>
          <w:divId w:val="819351199"/>
          <w:jc w:val="center"/>
        </w:trPr>
        <w:tc>
          <w:tcPr>
            <w:tcW w:w="0" w:type="auto"/>
            <w:gridSpan w:val="3"/>
            <w:shd w:val="clear" w:color="auto" w:fill="CCEEFF"/>
            <w:tcMar>
              <w:top w:w="30" w:type="dxa"/>
              <w:left w:w="20" w:type="dxa"/>
              <w:bottom w:w="30" w:type="dxa"/>
              <w:right w:w="20" w:type="dxa"/>
            </w:tcMar>
            <w:vAlign w:val="bottom"/>
            <w:hideMark/>
          </w:tcPr>
          <w:p w14:paraId="368645C8" w14:textId="77777777" w:rsidR="00000000" w:rsidRDefault="001E44E9">
            <w:pPr>
              <w:spacing w:after="100"/>
              <w:divId w:val="693700642"/>
              <w:rPr>
                <w:rFonts w:eastAsia="Times New Roman"/>
              </w:rPr>
            </w:pPr>
            <w:r>
              <w:rPr>
                <w:rFonts w:eastAsia="Times New Roman"/>
                <w:color w:val="000000"/>
                <w:sz w:val="20"/>
                <w:szCs w:val="20"/>
              </w:rPr>
              <w:t>5.50</w:t>
            </w:r>
            <w:r>
              <w:rPr>
                <w:rFonts w:eastAsia="Times New Roman"/>
                <w:color w:val="000000"/>
                <w:sz w:val="20"/>
                <w:szCs w:val="20"/>
              </w:rPr>
              <w:t>% Senior Secured Notes</w:t>
            </w:r>
          </w:p>
        </w:tc>
        <w:tc>
          <w:tcPr>
            <w:tcW w:w="0" w:type="auto"/>
            <w:gridSpan w:val="3"/>
            <w:shd w:val="clear" w:color="auto" w:fill="CCEEFF"/>
            <w:tcMar>
              <w:top w:w="30" w:type="dxa"/>
              <w:left w:w="20" w:type="dxa"/>
              <w:bottom w:w="30" w:type="dxa"/>
              <w:right w:w="20" w:type="dxa"/>
            </w:tcMar>
            <w:vAlign w:val="bottom"/>
            <w:hideMark/>
          </w:tcPr>
          <w:p w14:paraId="582FD316" w14:textId="77777777" w:rsidR="00000000" w:rsidRDefault="001E44E9">
            <w:pPr>
              <w:spacing w:after="100"/>
              <w:jc w:val="right"/>
              <w:rPr>
                <w:rFonts w:eastAsia="Times New Roman"/>
              </w:rPr>
            </w:pPr>
            <w:r>
              <w:rPr>
                <w:rFonts w:eastAsia="Times New Roman"/>
                <w:color w:val="000000"/>
                <w:sz w:val="20"/>
                <w:szCs w:val="20"/>
              </w:rPr>
              <w:t>Notes</w:t>
            </w:r>
          </w:p>
        </w:tc>
        <w:tc>
          <w:tcPr>
            <w:tcW w:w="0" w:type="auto"/>
            <w:gridSpan w:val="3"/>
            <w:shd w:val="clear" w:color="auto" w:fill="CCEEFF"/>
            <w:tcMar>
              <w:top w:w="0" w:type="dxa"/>
              <w:left w:w="20" w:type="dxa"/>
              <w:bottom w:w="0" w:type="dxa"/>
              <w:right w:w="20" w:type="dxa"/>
            </w:tcMar>
            <w:vAlign w:val="center"/>
            <w:hideMark/>
          </w:tcPr>
          <w:p w14:paraId="3DC1E422" w14:textId="77777777" w:rsidR="00000000" w:rsidRDefault="001E44E9">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259D0D4" w14:textId="77777777" w:rsidR="00000000" w:rsidRDefault="001E44E9">
            <w:pPr>
              <w:spacing w:after="100"/>
              <w:jc w:val="right"/>
              <w:rPr>
                <w:rFonts w:eastAsia="Times New Roman"/>
              </w:rPr>
            </w:pPr>
            <w:r>
              <w:rPr>
                <w:rFonts w:eastAsia="Times New Roman"/>
                <w:color w:val="000000"/>
                <w:sz w:val="20"/>
                <w:szCs w:val="20"/>
              </w:rPr>
              <w:t>Senior Secured</w:t>
            </w:r>
          </w:p>
        </w:tc>
        <w:tc>
          <w:tcPr>
            <w:tcW w:w="0" w:type="auto"/>
            <w:gridSpan w:val="3"/>
            <w:shd w:val="clear" w:color="auto" w:fill="CCEEFF"/>
            <w:tcMar>
              <w:top w:w="0" w:type="dxa"/>
              <w:left w:w="20" w:type="dxa"/>
              <w:bottom w:w="0" w:type="dxa"/>
              <w:right w:w="20" w:type="dxa"/>
            </w:tcMar>
            <w:vAlign w:val="center"/>
            <w:hideMark/>
          </w:tcPr>
          <w:p w14:paraId="5AAD451B" w14:textId="77777777" w:rsidR="00000000" w:rsidRDefault="001E44E9">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44112D2" w14:textId="77777777" w:rsidR="00000000" w:rsidRDefault="001E44E9">
            <w:pPr>
              <w:spacing w:after="100"/>
              <w:jc w:val="right"/>
              <w:rPr>
                <w:rFonts w:eastAsia="Times New Roman"/>
              </w:rPr>
            </w:pPr>
            <w:r>
              <w:rPr>
                <w:rFonts w:eastAsia="Times New Roman"/>
                <w:color w:val="000000"/>
                <w:sz w:val="20"/>
                <w:szCs w:val="20"/>
              </w:rPr>
              <w:t>9/1/2028</w:t>
            </w:r>
          </w:p>
        </w:tc>
        <w:tc>
          <w:tcPr>
            <w:tcW w:w="0" w:type="auto"/>
            <w:gridSpan w:val="3"/>
            <w:shd w:val="clear" w:color="auto" w:fill="CCEEFF"/>
            <w:tcMar>
              <w:top w:w="0" w:type="dxa"/>
              <w:left w:w="20" w:type="dxa"/>
              <w:bottom w:w="0" w:type="dxa"/>
              <w:right w:w="20" w:type="dxa"/>
            </w:tcMar>
            <w:vAlign w:val="center"/>
            <w:hideMark/>
          </w:tcPr>
          <w:p w14:paraId="0F7BDF5A" w14:textId="77777777" w:rsidR="00000000" w:rsidRDefault="001E44E9">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E344A1A" w14:textId="77777777" w:rsidR="00000000" w:rsidRDefault="001E44E9">
            <w:pPr>
              <w:spacing w:after="100"/>
              <w:jc w:val="right"/>
              <w:rPr>
                <w:rFonts w:eastAsia="Times New Roman"/>
              </w:rPr>
            </w:pPr>
            <w:r>
              <w:rPr>
                <w:rFonts w:eastAsia="Times New Roman"/>
                <w:color w:val="000000"/>
                <w:sz w:val="20"/>
                <w:szCs w:val="20"/>
              </w:rPr>
              <w:t>5.50%</w:t>
            </w:r>
          </w:p>
        </w:tc>
        <w:tc>
          <w:tcPr>
            <w:tcW w:w="0" w:type="auto"/>
            <w:gridSpan w:val="3"/>
            <w:shd w:val="clear" w:color="auto" w:fill="CCEEFF"/>
            <w:tcMar>
              <w:top w:w="0" w:type="dxa"/>
              <w:left w:w="20" w:type="dxa"/>
              <w:bottom w:w="0" w:type="dxa"/>
              <w:right w:w="20" w:type="dxa"/>
            </w:tcMar>
            <w:vAlign w:val="center"/>
            <w:hideMark/>
          </w:tcPr>
          <w:p w14:paraId="570B8915" w14:textId="77777777" w:rsidR="00000000" w:rsidRDefault="001E44E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096C8F6" w14:textId="77777777" w:rsidR="00000000" w:rsidRDefault="001E44E9">
            <w:pPr>
              <w:spacing w:after="100"/>
              <w:jc w:val="right"/>
              <w:rPr>
                <w:rFonts w:eastAsia="Times New Roman"/>
              </w:rPr>
            </w:pPr>
            <w:r>
              <w:rPr>
                <w:rFonts w:eastAsia="Times New Roman"/>
                <w:color w:val="000000"/>
                <w:sz w:val="20"/>
                <w:szCs w:val="20"/>
              </w:rPr>
              <w:t>1,050,000 </w:t>
            </w:r>
          </w:p>
        </w:tc>
        <w:tc>
          <w:tcPr>
            <w:tcW w:w="0" w:type="auto"/>
            <w:shd w:val="clear" w:color="auto" w:fill="CCEEFF"/>
            <w:tcMar>
              <w:top w:w="30" w:type="dxa"/>
              <w:left w:w="0" w:type="dxa"/>
              <w:bottom w:w="30" w:type="dxa"/>
              <w:right w:w="20" w:type="dxa"/>
            </w:tcMar>
            <w:vAlign w:val="bottom"/>
            <w:hideMark/>
          </w:tcPr>
          <w:p w14:paraId="63A87981"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4A38AE"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76D5DDA" w14:textId="77777777" w:rsidR="00000000" w:rsidRDefault="001E44E9">
            <w:pPr>
              <w:spacing w:after="100"/>
              <w:jc w:val="right"/>
              <w:rPr>
                <w:rFonts w:eastAsia="Times New Roman"/>
              </w:rPr>
            </w:pPr>
            <w:r>
              <w:rPr>
                <w:rFonts w:eastAsia="Times New Roman"/>
                <w:color w:val="000000"/>
                <w:sz w:val="20"/>
                <w:szCs w:val="20"/>
              </w:rPr>
              <w:t>1,050,000 </w:t>
            </w:r>
          </w:p>
        </w:tc>
        <w:tc>
          <w:tcPr>
            <w:tcW w:w="0" w:type="auto"/>
            <w:shd w:val="clear" w:color="auto" w:fill="CCEEFF"/>
            <w:tcMar>
              <w:top w:w="30" w:type="dxa"/>
              <w:left w:w="0" w:type="dxa"/>
              <w:bottom w:w="30" w:type="dxa"/>
              <w:right w:w="20" w:type="dxa"/>
            </w:tcMar>
            <w:vAlign w:val="bottom"/>
            <w:hideMark/>
          </w:tcPr>
          <w:p w14:paraId="29B64A97" w14:textId="77777777" w:rsidR="00000000" w:rsidRDefault="001E44E9">
            <w:pPr>
              <w:spacing w:after="100"/>
              <w:jc w:val="right"/>
              <w:rPr>
                <w:rFonts w:eastAsia="Times New Roman"/>
              </w:rPr>
            </w:pPr>
          </w:p>
        </w:tc>
      </w:tr>
      <w:tr w:rsidR="00000000" w14:paraId="2A354CC2" w14:textId="77777777">
        <w:trPr>
          <w:divId w:val="819351199"/>
          <w:jc w:val="center"/>
        </w:trPr>
        <w:tc>
          <w:tcPr>
            <w:tcW w:w="0" w:type="auto"/>
            <w:gridSpan w:val="3"/>
            <w:shd w:val="clear" w:color="auto" w:fill="FFFFFF"/>
            <w:tcMar>
              <w:top w:w="30" w:type="dxa"/>
              <w:left w:w="20" w:type="dxa"/>
              <w:bottom w:w="30" w:type="dxa"/>
              <w:right w:w="20" w:type="dxa"/>
            </w:tcMar>
            <w:vAlign w:val="bottom"/>
            <w:hideMark/>
          </w:tcPr>
          <w:p w14:paraId="42A46FF8" w14:textId="77777777" w:rsidR="00000000" w:rsidRDefault="001E44E9">
            <w:pPr>
              <w:spacing w:after="100"/>
              <w:divId w:val="110591478"/>
              <w:rPr>
                <w:rFonts w:eastAsia="Times New Roman"/>
              </w:rPr>
            </w:pPr>
            <w:r>
              <w:rPr>
                <w:rFonts w:eastAsia="Times New Roman"/>
                <w:color w:val="000000"/>
                <w:sz w:val="20"/>
                <w:szCs w:val="20"/>
              </w:rPr>
              <w:t>5.750% Notes</w:t>
            </w:r>
          </w:p>
        </w:tc>
        <w:tc>
          <w:tcPr>
            <w:tcW w:w="0" w:type="auto"/>
            <w:gridSpan w:val="3"/>
            <w:shd w:val="clear" w:color="auto" w:fill="FFFFFF"/>
            <w:tcMar>
              <w:top w:w="30" w:type="dxa"/>
              <w:left w:w="20" w:type="dxa"/>
              <w:bottom w:w="30" w:type="dxa"/>
              <w:right w:w="20" w:type="dxa"/>
            </w:tcMar>
            <w:vAlign w:val="bottom"/>
            <w:hideMark/>
          </w:tcPr>
          <w:p w14:paraId="39686073" w14:textId="77777777" w:rsidR="00000000" w:rsidRDefault="001E44E9">
            <w:pPr>
              <w:spacing w:after="100"/>
              <w:jc w:val="right"/>
              <w:rPr>
                <w:rFonts w:eastAsia="Times New Roman"/>
              </w:rPr>
            </w:pPr>
            <w:r>
              <w:rPr>
                <w:rFonts w:eastAsia="Times New Roman"/>
                <w:color w:val="000000"/>
                <w:sz w:val="20"/>
                <w:szCs w:val="20"/>
              </w:rPr>
              <w:t>Notes</w:t>
            </w:r>
          </w:p>
        </w:tc>
        <w:tc>
          <w:tcPr>
            <w:tcW w:w="0" w:type="auto"/>
            <w:gridSpan w:val="3"/>
            <w:shd w:val="clear" w:color="auto" w:fill="FFFFFF"/>
            <w:tcMar>
              <w:top w:w="0" w:type="dxa"/>
              <w:left w:w="20" w:type="dxa"/>
              <w:bottom w:w="0" w:type="dxa"/>
              <w:right w:w="20" w:type="dxa"/>
            </w:tcMar>
            <w:vAlign w:val="center"/>
            <w:hideMark/>
          </w:tcPr>
          <w:p w14:paraId="7448F012" w14:textId="77777777" w:rsidR="00000000" w:rsidRDefault="001E44E9">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D2EC9A4" w14:textId="77777777" w:rsidR="00000000" w:rsidRDefault="001E44E9">
            <w:pPr>
              <w:spacing w:after="100"/>
              <w:jc w:val="right"/>
              <w:rPr>
                <w:rFonts w:eastAsia="Times New Roman"/>
              </w:rPr>
            </w:pPr>
            <w:r>
              <w:rPr>
                <w:rFonts w:eastAsia="Times New Roman"/>
                <w:color w:val="000000"/>
                <w:sz w:val="20"/>
                <w:szCs w:val="20"/>
              </w:rPr>
              <w:t>Senior Unsecured</w:t>
            </w:r>
          </w:p>
        </w:tc>
        <w:tc>
          <w:tcPr>
            <w:tcW w:w="0" w:type="auto"/>
            <w:gridSpan w:val="3"/>
            <w:shd w:val="clear" w:color="auto" w:fill="FFFFFF"/>
            <w:tcMar>
              <w:top w:w="0" w:type="dxa"/>
              <w:left w:w="20" w:type="dxa"/>
              <w:bottom w:w="0" w:type="dxa"/>
              <w:right w:w="20" w:type="dxa"/>
            </w:tcMar>
            <w:vAlign w:val="center"/>
            <w:hideMark/>
          </w:tcPr>
          <w:p w14:paraId="76FA7004" w14:textId="77777777" w:rsidR="00000000" w:rsidRDefault="001E44E9">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0A848B0" w14:textId="77777777" w:rsidR="00000000" w:rsidRDefault="001E44E9">
            <w:pPr>
              <w:spacing w:after="100"/>
              <w:jc w:val="right"/>
              <w:rPr>
                <w:rFonts w:eastAsia="Times New Roman"/>
              </w:rPr>
            </w:pPr>
            <w:r>
              <w:rPr>
                <w:rFonts w:eastAsia="Times New Roman"/>
                <w:color w:val="000000"/>
                <w:sz w:val="20"/>
                <w:szCs w:val="20"/>
              </w:rPr>
              <w:t>11/1/2028</w:t>
            </w:r>
          </w:p>
        </w:tc>
        <w:tc>
          <w:tcPr>
            <w:tcW w:w="0" w:type="auto"/>
            <w:gridSpan w:val="3"/>
            <w:shd w:val="clear" w:color="auto" w:fill="FFFFFF"/>
            <w:tcMar>
              <w:top w:w="0" w:type="dxa"/>
              <w:left w:w="20" w:type="dxa"/>
              <w:bottom w:w="0" w:type="dxa"/>
              <w:right w:w="20" w:type="dxa"/>
            </w:tcMar>
            <w:vAlign w:val="center"/>
            <w:hideMark/>
          </w:tcPr>
          <w:p w14:paraId="52F92589" w14:textId="77777777" w:rsidR="00000000" w:rsidRDefault="001E44E9">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B21C8F2" w14:textId="77777777" w:rsidR="00000000" w:rsidRDefault="001E44E9">
            <w:pPr>
              <w:spacing w:after="100"/>
              <w:jc w:val="right"/>
              <w:rPr>
                <w:rFonts w:eastAsia="Times New Roman"/>
              </w:rPr>
            </w:pPr>
            <w:r>
              <w:rPr>
                <w:rFonts w:eastAsia="Times New Roman"/>
                <w:color w:val="000000"/>
                <w:sz w:val="20"/>
                <w:szCs w:val="20"/>
              </w:rPr>
              <w:t>5.750%</w:t>
            </w:r>
          </w:p>
        </w:tc>
        <w:tc>
          <w:tcPr>
            <w:tcW w:w="0" w:type="auto"/>
            <w:gridSpan w:val="3"/>
            <w:shd w:val="clear" w:color="auto" w:fill="FFFFFF"/>
            <w:tcMar>
              <w:top w:w="0" w:type="dxa"/>
              <w:left w:w="20" w:type="dxa"/>
              <w:bottom w:w="0" w:type="dxa"/>
              <w:right w:w="20" w:type="dxa"/>
            </w:tcMar>
            <w:vAlign w:val="center"/>
            <w:hideMark/>
          </w:tcPr>
          <w:p w14:paraId="1A26B87E" w14:textId="77777777" w:rsidR="00000000" w:rsidRDefault="001E44E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A8085AD" w14:textId="77777777" w:rsidR="00000000" w:rsidRDefault="001E44E9">
            <w:pPr>
              <w:spacing w:after="100"/>
              <w:jc w:val="right"/>
              <w:rPr>
                <w:rFonts w:eastAsia="Times New Roman"/>
              </w:rPr>
            </w:pPr>
            <w:r>
              <w:rPr>
                <w:rFonts w:eastAsia="Times New Roman"/>
                <w:color w:val="000000"/>
                <w:sz w:val="20"/>
                <w:szCs w:val="20"/>
              </w:rPr>
              <w:t>1,300,000 </w:t>
            </w:r>
          </w:p>
        </w:tc>
        <w:tc>
          <w:tcPr>
            <w:tcW w:w="0" w:type="auto"/>
            <w:shd w:val="clear" w:color="auto" w:fill="FFFFFF"/>
            <w:tcMar>
              <w:top w:w="30" w:type="dxa"/>
              <w:left w:w="0" w:type="dxa"/>
              <w:bottom w:w="30" w:type="dxa"/>
              <w:right w:w="20" w:type="dxa"/>
            </w:tcMar>
            <w:vAlign w:val="bottom"/>
            <w:hideMark/>
          </w:tcPr>
          <w:p w14:paraId="0F9517C4"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BD6C7A"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F77FF4" w14:textId="77777777" w:rsidR="00000000" w:rsidRDefault="001E44E9">
            <w:pPr>
              <w:spacing w:after="100"/>
              <w:jc w:val="right"/>
              <w:rPr>
                <w:rFonts w:eastAsia="Times New Roman"/>
              </w:rPr>
            </w:pPr>
            <w:r>
              <w:rPr>
                <w:rFonts w:eastAsia="Times New Roman"/>
                <w:color w:val="000000"/>
                <w:sz w:val="20"/>
                <w:szCs w:val="20"/>
              </w:rPr>
              <w:t>1,300,000 </w:t>
            </w:r>
          </w:p>
        </w:tc>
        <w:tc>
          <w:tcPr>
            <w:tcW w:w="0" w:type="auto"/>
            <w:shd w:val="clear" w:color="auto" w:fill="FFFFFF"/>
            <w:tcMar>
              <w:top w:w="30" w:type="dxa"/>
              <w:left w:w="0" w:type="dxa"/>
              <w:bottom w:w="30" w:type="dxa"/>
              <w:right w:w="20" w:type="dxa"/>
            </w:tcMar>
            <w:vAlign w:val="bottom"/>
            <w:hideMark/>
          </w:tcPr>
          <w:p w14:paraId="67F4823D" w14:textId="77777777" w:rsidR="00000000" w:rsidRDefault="001E44E9">
            <w:pPr>
              <w:spacing w:after="100"/>
              <w:jc w:val="right"/>
              <w:rPr>
                <w:rFonts w:eastAsia="Times New Roman"/>
              </w:rPr>
            </w:pPr>
          </w:p>
        </w:tc>
      </w:tr>
      <w:tr w:rsidR="00000000" w14:paraId="0FF7B2E6" w14:textId="77777777">
        <w:trPr>
          <w:divId w:val="819351199"/>
          <w:jc w:val="center"/>
        </w:trPr>
        <w:tc>
          <w:tcPr>
            <w:tcW w:w="0" w:type="auto"/>
            <w:gridSpan w:val="3"/>
            <w:shd w:val="clear" w:color="auto" w:fill="CCEEFF"/>
            <w:tcMar>
              <w:top w:w="30" w:type="dxa"/>
              <w:left w:w="20" w:type="dxa"/>
              <w:bottom w:w="30" w:type="dxa"/>
              <w:right w:w="20" w:type="dxa"/>
            </w:tcMar>
            <w:vAlign w:val="bottom"/>
            <w:hideMark/>
          </w:tcPr>
          <w:p w14:paraId="59CE65D9" w14:textId="77777777" w:rsidR="00000000" w:rsidRDefault="001E44E9">
            <w:pPr>
              <w:spacing w:after="100"/>
              <w:rPr>
                <w:rFonts w:eastAsia="Times New Roman"/>
              </w:rPr>
            </w:pPr>
            <w:r>
              <w:rPr>
                <w:rFonts w:eastAsia="Times New Roman"/>
                <w:color w:val="000000"/>
                <w:sz w:val="20"/>
                <w:szCs w:val="20"/>
              </w:rPr>
              <w:t>Senior Convertible PIK Notes</w:t>
            </w:r>
          </w:p>
        </w:tc>
        <w:tc>
          <w:tcPr>
            <w:tcW w:w="0" w:type="auto"/>
            <w:gridSpan w:val="3"/>
            <w:shd w:val="clear" w:color="auto" w:fill="CCEEFF"/>
            <w:tcMar>
              <w:top w:w="30" w:type="dxa"/>
              <w:left w:w="20" w:type="dxa"/>
              <w:bottom w:w="30" w:type="dxa"/>
              <w:right w:w="20" w:type="dxa"/>
            </w:tcMar>
            <w:vAlign w:val="bottom"/>
            <w:hideMark/>
          </w:tcPr>
          <w:p w14:paraId="5E261896" w14:textId="77777777" w:rsidR="00000000" w:rsidRDefault="001E44E9">
            <w:pPr>
              <w:spacing w:after="100"/>
              <w:jc w:val="right"/>
              <w:rPr>
                <w:rFonts w:eastAsia="Times New Roman"/>
              </w:rPr>
            </w:pPr>
            <w:r>
              <w:rPr>
                <w:rFonts w:eastAsia="Times New Roman"/>
                <w:color w:val="000000"/>
                <w:sz w:val="20"/>
                <w:szCs w:val="20"/>
              </w:rPr>
              <w:t>Convertible Note</w:t>
            </w:r>
            <w:r>
              <w:rPr>
                <w:rFonts w:eastAsia="Times New Roman"/>
                <w:color w:val="000000"/>
                <w:sz w:val="20"/>
                <w:szCs w:val="20"/>
              </w:rPr>
              <w:t>s</w:t>
            </w:r>
            <w:r>
              <w:rPr>
                <w:rFonts w:eastAsia="Times New Roman"/>
                <w:color w:val="000000"/>
                <w:sz w:val="13"/>
                <w:szCs w:val="13"/>
              </w:rPr>
              <w:t>(3</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768A1BC3" w14:textId="77777777" w:rsidR="00000000" w:rsidRDefault="001E44E9">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B580FE9" w14:textId="77777777" w:rsidR="00000000" w:rsidRDefault="001E44E9">
            <w:pPr>
              <w:spacing w:after="100"/>
              <w:jc w:val="right"/>
              <w:rPr>
                <w:rFonts w:eastAsia="Times New Roman"/>
              </w:rPr>
            </w:pPr>
            <w:r>
              <w:rPr>
                <w:rFonts w:eastAsia="Times New Roman"/>
                <w:color w:val="000000"/>
                <w:sz w:val="20"/>
                <w:szCs w:val="20"/>
              </w:rPr>
              <w:t>Senior Unsecured</w:t>
            </w:r>
          </w:p>
        </w:tc>
        <w:tc>
          <w:tcPr>
            <w:tcW w:w="0" w:type="auto"/>
            <w:gridSpan w:val="3"/>
            <w:shd w:val="clear" w:color="auto" w:fill="CCEEFF"/>
            <w:tcMar>
              <w:top w:w="0" w:type="dxa"/>
              <w:left w:w="20" w:type="dxa"/>
              <w:bottom w:w="0" w:type="dxa"/>
              <w:right w:w="20" w:type="dxa"/>
            </w:tcMar>
            <w:vAlign w:val="center"/>
            <w:hideMark/>
          </w:tcPr>
          <w:p w14:paraId="6C673216" w14:textId="77777777" w:rsidR="00000000" w:rsidRDefault="001E44E9">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DF96B08" w14:textId="77777777" w:rsidR="00000000" w:rsidRDefault="001E44E9">
            <w:pPr>
              <w:spacing w:after="100"/>
              <w:jc w:val="right"/>
              <w:rPr>
                <w:rFonts w:eastAsia="Times New Roman"/>
              </w:rPr>
            </w:pPr>
            <w:r>
              <w:rPr>
                <w:rFonts w:eastAsia="Times New Roman"/>
                <w:color w:val="000000"/>
                <w:sz w:val="20"/>
                <w:szCs w:val="20"/>
              </w:rPr>
              <w:t>10/15/2027</w:t>
            </w:r>
          </w:p>
        </w:tc>
        <w:tc>
          <w:tcPr>
            <w:tcW w:w="0" w:type="auto"/>
            <w:gridSpan w:val="3"/>
            <w:shd w:val="clear" w:color="auto" w:fill="CCEEFF"/>
            <w:tcMar>
              <w:top w:w="0" w:type="dxa"/>
              <w:left w:w="20" w:type="dxa"/>
              <w:bottom w:w="0" w:type="dxa"/>
              <w:right w:w="20" w:type="dxa"/>
            </w:tcMar>
            <w:vAlign w:val="center"/>
            <w:hideMark/>
          </w:tcPr>
          <w:p w14:paraId="748BE141" w14:textId="77777777" w:rsidR="00000000" w:rsidRDefault="001E44E9">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354D622A" w14:textId="77777777" w:rsidR="00000000" w:rsidRDefault="001E44E9">
            <w:pPr>
              <w:spacing w:after="100"/>
              <w:jc w:val="right"/>
              <w:rPr>
                <w:rFonts w:eastAsia="Times New Roman"/>
              </w:rPr>
            </w:pPr>
            <w:r>
              <w:rPr>
                <w:rFonts w:eastAsia="Times New Roman"/>
                <w:color w:val="000000"/>
                <w:sz w:val="20"/>
                <w:szCs w:val="20"/>
              </w:rPr>
              <w:t>Cash Interest 6.00%, PIK Interest 7.00%</w:t>
            </w:r>
          </w:p>
        </w:tc>
        <w:tc>
          <w:tcPr>
            <w:tcW w:w="0" w:type="auto"/>
            <w:gridSpan w:val="3"/>
            <w:shd w:val="clear" w:color="auto" w:fill="CCEEFF"/>
            <w:tcMar>
              <w:top w:w="0" w:type="dxa"/>
              <w:left w:w="20" w:type="dxa"/>
              <w:bottom w:w="0" w:type="dxa"/>
              <w:right w:w="20" w:type="dxa"/>
            </w:tcMar>
            <w:vAlign w:val="center"/>
            <w:hideMark/>
          </w:tcPr>
          <w:p w14:paraId="74BBC04B" w14:textId="77777777" w:rsidR="00000000" w:rsidRDefault="001E44E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1CCF1AF" w14:textId="77777777" w:rsidR="00000000" w:rsidRDefault="001E44E9">
            <w:pPr>
              <w:spacing w:after="100"/>
              <w:jc w:val="right"/>
              <w:rPr>
                <w:rFonts w:eastAsia="Times New Roman"/>
              </w:rPr>
            </w:pPr>
            <w:r>
              <w:rPr>
                <w:rFonts w:eastAsia="Times New Roman"/>
                <w:color w:val="000000"/>
                <w:sz w:val="20"/>
                <w:szCs w:val="20"/>
              </w:rPr>
              <w:t>1,300,000 </w:t>
            </w:r>
          </w:p>
        </w:tc>
        <w:tc>
          <w:tcPr>
            <w:tcW w:w="0" w:type="auto"/>
            <w:shd w:val="clear" w:color="auto" w:fill="CCEEFF"/>
            <w:tcMar>
              <w:top w:w="30" w:type="dxa"/>
              <w:left w:w="0" w:type="dxa"/>
              <w:bottom w:w="30" w:type="dxa"/>
              <w:right w:w="20" w:type="dxa"/>
            </w:tcMar>
            <w:vAlign w:val="bottom"/>
            <w:hideMark/>
          </w:tcPr>
          <w:p w14:paraId="0E60AAE8"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894213"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5B8AACC" w14:textId="77777777" w:rsidR="00000000" w:rsidRDefault="001E44E9">
            <w:pPr>
              <w:spacing w:after="100"/>
              <w:jc w:val="right"/>
              <w:rPr>
                <w:rFonts w:eastAsia="Times New Roman"/>
              </w:rPr>
            </w:pPr>
            <w:r>
              <w:rPr>
                <w:rFonts w:eastAsia="Times New Roman"/>
                <w:color w:val="000000"/>
                <w:sz w:val="20"/>
                <w:szCs w:val="20"/>
              </w:rPr>
              <w:t>1,300,000 </w:t>
            </w:r>
          </w:p>
        </w:tc>
        <w:tc>
          <w:tcPr>
            <w:tcW w:w="0" w:type="auto"/>
            <w:shd w:val="clear" w:color="auto" w:fill="CCEEFF"/>
            <w:tcMar>
              <w:top w:w="30" w:type="dxa"/>
              <w:left w:w="0" w:type="dxa"/>
              <w:bottom w:w="30" w:type="dxa"/>
              <w:right w:w="20" w:type="dxa"/>
            </w:tcMar>
            <w:vAlign w:val="bottom"/>
            <w:hideMark/>
          </w:tcPr>
          <w:p w14:paraId="187D0A0F" w14:textId="77777777" w:rsidR="00000000" w:rsidRDefault="001E44E9">
            <w:pPr>
              <w:spacing w:after="100"/>
              <w:jc w:val="right"/>
              <w:rPr>
                <w:rFonts w:eastAsia="Times New Roman"/>
              </w:rPr>
            </w:pPr>
          </w:p>
        </w:tc>
      </w:tr>
      <w:tr w:rsidR="00000000" w14:paraId="5D13E188" w14:textId="77777777">
        <w:trPr>
          <w:divId w:val="819351199"/>
          <w:jc w:val="center"/>
        </w:trPr>
        <w:tc>
          <w:tcPr>
            <w:tcW w:w="0" w:type="auto"/>
            <w:gridSpan w:val="3"/>
            <w:shd w:val="clear" w:color="auto" w:fill="FFFFFF"/>
            <w:tcMar>
              <w:top w:w="30" w:type="dxa"/>
              <w:left w:w="20" w:type="dxa"/>
              <w:bottom w:w="30" w:type="dxa"/>
              <w:right w:w="20" w:type="dxa"/>
            </w:tcMar>
            <w:vAlign w:val="bottom"/>
            <w:hideMark/>
          </w:tcPr>
          <w:p w14:paraId="2C96E60A" w14:textId="77777777" w:rsidR="00000000" w:rsidRDefault="001E44E9">
            <w:pPr>
              <w:spacing w:after="100"/>
              <w:rPr>
                <w:rFonts w:eastAsia="Times New Roman"/>
              </w:rPr>
            </w:pPr>
            <w:r>
              <w:rPr>
                <w:rFonts w:eastAsia="Times New Roman"/>
                <w:color w:val="000000"/>
                <w:sz w:val="20"/>
                <w:szCs w:val="20"/>
              </w:rPr>
              <w:t>Finance lease obligations, non-curren</w:t>
            </w:r>
            <w:r>
              <w:rPr>
                <w:rFonts w:eastAsia="Times New Roman"/>
                <w:color w:val="000000"/>
                <w:sz w:val="20"/>
                <w:szCs w:val="20"/>
              </w:rPr>
              <w:t>t</w:t>
            </w:r>
          </w:p>
        </w:tc>
        <w:tc>
          <w:tcPr>
            <w:tcW w:w="0" w:type="auto"/>
            <w:gridSpan w:val="3"/>
            <w:shd w:val="clear" w:color="auto" w:fill="FFFFFF"/>
            <w:tcMar>
              <w:top w:w="30" w:type="dxa"/>
              <w:left w:w="20" w:type="dxa"/>
              <w:bottom w:w="30" w:type="dxa"/>
              <w:right w:w="20" w:type="dxa"/>
            </w:tcMar>
            <w:vAlign w:val="bottom"/>
            <w:hideMark/>
          </w:tcPr>
          <w:p w14:paraId="3403E839" w14:textId="77777777" w:rsidR="00000000" w:rsidRDefault="001E44E9">
            <w:pPr>
              <w:spacing w:after="100"/>
              <w:jc w:val="right"/>
              <w:rPr>
                <w:rFonts w:eastAsia="Times New Roman"/>
              </w:rPr>
            </w:pPr>
            <w:r>
              <w:rPr>
                <w:rFonts w:eastAsia="Times New Roman"/>
                <w:color w:val="000000"/>
                <w:sz w:val="20"/>
                <w:szCs w:val="20"/>
              </w:rPr>
              <w:t>Other</w:t>
            </w:r>
          </w:p>
        </w:tc>
        <w:tc>
          <w:tcPr>
            <w:tcW w:w="0" w:type="auto"/>
            <w:gridSpan w:val="3"/>
            <w:shd w:val="clear" w:color="auto" w:fill="FFFFFF"/>
            <w:tcMar>
              <w:top w:w="0" w:type="dxa"/>
              <w:left w:w="20" w:type="dxa"/>
              <w:bottom w:w="0" w:type="dxa"/>
              <w:right w:w="20" w:type="dxa"/>
            </w:tcMar>
            <w:vAlign w:val="center"/>
            <w:hideMark/>
          </w:tcPr>
          <w:p w14:paraId="14F09D57" w14:textId="77777777" w:rsidR="00000000" w:rsidRDefault="001E44E9">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DD0C2C8" w14:textId="77777777" w:rsidR="00000000" w:rsidRDefault="001E44E9">
            <w:pPr>
              <w:spacing w:after="100"/>
              <w:jc w:val="right"/>
              <w:rPr>
                <w:rFonts w:eastAsia="Times New Roman"/>
              </w:rPr>
            </w:pPr>
            <w:r>
              <w:rPr>
                <w:rFonts w:eastAsia="Times New Roman"/>
                <w:color w:val="000000"/>
                <w:sz w:val="20"/>
                <w:szCs w:val="20"/>
              </w:rPr>
              <w:t>Senior Secured</w:t>
            </w:r>
          </w:p>
        </w:tc>
        <w:tc>
          <w:tcPr>
            <w:tcW w:w="0" w:type="auto"/>
            <w:gridSpan w:val="3"/>
            <w:shd w:val="clear" w:color="auto" w:fill="FFFFFF"/>
            <w:tcMar>
              <w:top w:w="0" w:type="dxa"/>
              <w:left w:w="20" w:type="dxa"/>
              <w:bottom w:w="0" w:type="dxa"/>
              <w:right w:w="20" w:type="dxa"/>
            </w:tcMar>
            <w:vAlign w:val="center"/>
            <w:hideMark/>
          </w:tcPr>
          <w:p w14:paraId="7CCD6AFD" w14:textId="77777777" w:rsidR="00000000" w:rsidRDefault="001E44E9">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F8E6152" w14:textId="77777777" w:rsidR="00000000" w:rsidRDefault="001E44E9">
            <w:pPr>
              <w:spacing w:after="100"/>
              <w:jc w:val="right"/>
              <w:rPr>
                <w:rFonts w:eastAsia="Times New Roman"/>
              </w:rPr>
            </w:pPr>
            <w:r>
              <w:rPr>
                <w:rFonts w:eastAsia="Times New Roman"/>
                <w:color w:val="000000"/>
                <w:sz w:val="20"/>
                <w:szCs w:val="20"/>
              </w:rPr>
              <w:t>2022-2024</w:t>
            </w:r>
          </w:p>
        </w:tc>
        <w:tc>
          <w:tcPr>
            <w:tcW w:w="0" w:type="auto"/>
            <w:gridSpan w:val="3"/>
            <w:shd w:val="clear" w:color="auto" w:fill="FFFFFF"/>
            <w:tcMar>
              <w:top w:w="0" w:type="dxa"/>
              <w:left w:w="20" w:type="dxa"/>
              <w:bottom w:w="0" w:type="dxa"/>
              <w:right w:w="20" w:type="dxa"/>
            </w:tcMar>
            <w:vAlign w:val="center"/>
            <w:hideMark/>
          </w:tcPr>
          <w:p w14:paraId="443878E8" w14:textId="77777777" w:rsidR="00000000" w:rsidRDefault="001E44E9">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5832855" w14:textId="77777777" w:rsidR="00000000" w:rsidRDefault="001E44E9">
            <w:pPr>
              <w:spacing w:after="100"/>
              <w:jc w:val="right"/>
              <w:rPr>
                <w:rFonts w:eastAsia="Times New Roman"/>
              </w:rPr>
            </w:pPr>
            <w:r>
              <w:rPr>
                <w:rFonts w:eastAsia="Times New Roman"/>
                <w:color w:val="000000"/>
                <w:sz w:val="20"/>
                <w:szCs w:val="20"/>
              </w:rPr>
              <w:t>3.38% - 20.31%</w:t>
            </w:r>
          </w:p>
        </w:tc>
        <w:tc>
          <w:tcPr>
            <w:tcW w:w="0" w:type="auto"/>
            <w:gridSpan w:val="3"/>
            <w:shd w:val="clear" w:color="auto" w:fill="FFFFFF"/>
            <w:tcMar>
              <w:top w:w="0" w:type="dxa"/>
              <w:left w:w="20" w:type="dxa"/>
              <w:bottom w:w="0" w:type="dxa"/>
              <w:right w:w="20" w:type="dxa"/>
            </w:tcMar>
            <w:vAlign w:val="center"/>
            <w:hideMark/>
          </w:tcPr>
          <w:p w14:paraId="53AF2CBB" w14:textId="77777777" w:rsidR="00000000" w:rsidRDefault="001E44E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253D256" w14:textId="77777777" w:rsidR="00000000" w:rsidRDefault="001E44E9">
            <w:pPr>
              <w:spacing w:after="100"/>
              <w:jc w:val="right"/>
              <w:rPr>
                <w:rFonts w:eastAsia="Times New Roman"/>
              </w:rPr>
            </w:pPr>
            <w:r>
              <w:rPr>
                <w:rFonts w:eastAsia="Times New Roman"/>
                <w:color w:val="000000"/>
                <w:sz w:val="20"/>
                <w:szCs w:val="20"/>
              </w:rPr>
              <w:t>30 </w:t>
            </w:r>
          </w:p>
        </w:tc>
        <w:tc>
          <w:tcPr>
            <w:tcW w:w="0" w:type="auto"/>
            <w:shd w:val="clear" w:color="auto" w:fill="FFFFFF"/>
            <w:tcMar>
              <w:top w:w="30" w:type="dxa"/>
              <w:left w:w="0" w:type="dxa"/>
              <w:bottom w:w="30" w:type="dxa"/>
              <w:right w:w="20" w:type="dxa"/>
            </w:tcMar>
            <w:vAlign w:val="bottom"/>
            <w:hideMark/>
          </w:tcPr>
          <w:p w14:paraId="64B8DCE5"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FF2B1E"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25D3EC" w14:textId="77777777" w:rsidR="00000000" w:rsidRDefault="001E44E9">
            <w:pPr>
              <w:spacing w:after="100"/>
              <w:jc w:val="right"/>
              <w:rPr>
                <w:rFonts w:eastAsia="Times New Roman"/>
              </w:rPr>
            </w:pPr>
            <w:r>
              <w:rPr>
                <w:rFonts w:eastAsia="Times New Roman"/>
                <w:color w:val="000000"/>
                <w:sz w:val="20"/>
                <w:szCs w:val="20"/>
              </w:rPr>
              <w:t>71 </w:t>
            </w:r>
          </w:p>
        </w:tc>
        <w:tc>
          <w:tcPr>
            <w:tcW w:w="0" w:type="auto"/>
            <w:shd w:val="clear" w:color="auto" w:fill="FFFFFF"/>
            <w:tcMar>
              <w:top w:w="30" w:type="dxa"/>
              <w:left w:w="0" w:type="dxa"/>
              <w:bottom w:w="30" w:type="dxa"/>
              <w:right w:w="20" w:type="dxa"/>
            </w:tcMar>
            <w:vAlign w:val="bottom"/>
            <w:hideMark/>
          </w:tcPr>
          <w:p w14:paraId="703FDD26" w14:textId="77777777" w:rsidR="00000000" w:rsidRDefault="001E44E9">
            <w:pPr>
              <w:spacing w:after="100"/>
              <w:jc w:val="right"/>
              <w:rPr>
                <w:rFonts w:eastAsia="Times New Roman"/>
              </w:rPr>
            </w:pPr>
          </w:p>
        </w:tc>
      </w:tr>
      <w:tr w:rsidR="00000000" w14:paraId="22B23D00" w14:textId="77777777">
        <w:trPr>
          <w:divId w:val="819351199"/>
          <w:jc w:val="center"/>
        </w:trPr>
        <w:tc>
          <w:tcPr>
            <w:tcW w:w="0" w:type="auto"/>
            <w:gridSpan w:val="3"/>
            <w:shd w:val="clear" w:color="auto" w:fill="CCEEFF"/>
            <w:tcMar>
              <w:top w:w="30" w:type="dxa"/>
              <w:left w:w="20" w:type="dxa"/>
              <w:bottom w:w="30" w:type="dxa"/>
              <w:right w:w="20" w:type="dxa"/>
            </w:tcMar>
            <w:vAlign w:val="bottom"/>
            <w:hideMark/>
          </w:tcPr>
          <w:p w14:paraId="5EBFF971" w14:textId="77777777" w:rsidR="00000000" w:rsidRDefault="001E44E9">
            <w:pPr>
              <w:spacing w:after="100"/>
              <w:rPr>
                <w:rFonts w:eastAsia="Times New Roman"/>
              </w:rPr>
            </w:pPr>
            <w:r>
              <w:rPr>
                <w:rFonts w:eastAsia="Times New Roman"/>
                <w:color w:val="000000"/>
                <w:sz w:val="20"/>
                <w:szCs w:val="20"/>
              </w:rPr>
              <w:t>Long-term debt</w:t>
            </w:r>
          </w:p>
        </w:tc>
        <w:tc>
          <w:tcPr>
            <w:tcW w:w="0" w:type="auto"/>
            <w:gridSpan w:val="3"/>
            <w:shd w:val="clear" w:color="auto" w:fill="CCEEFF"/>
            <w:tcMar>
              <w:top w:w="0" w:type="dxa"/>
              <w:left w:w="20" w:type="dxa"/>
              <w:bottom w:w="0" w:type="dxa"/>
              <w:right w:w="20" w:type="dxa"/>
            </w:tcMar>
            <w:vAlign w:val="center"/>
            <w:hideMark/>
          </w:tcPr>
          <w:p w14:paraId="05D1587E" w14:textId="77777777" w:rsidR="00000000" w:rsidRDefault="001E44E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3C9797" w14:textId="77777777" w:rsidR="00000000" w:rsidRDefault="001E44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E905013" w14:textId="77777777" w:rsidR="00000000" w:rsidRDefault="001E44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15CC909" w14:textId="77777777" w:rsidR="00000000" w:rsidRDefault="001E44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F9939E8" w14:textId="77777777" w:rsidR="00000000" w:rsidRDefault="001E44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44F58BD" w14:textId="77777777" w:rsidR="00000000" w:rsidRDefault="001E44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30C343C" w14:textId="77777777" w:rsidR="00000000" w:rsidRDefault="001E44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63CB903" w14:textId="77777777" w:rsidR="00000000" w:rsidRDefault="001E44E9">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292926B" w14:textId="77777777" w:rsidR="00000000" w:rsidRDefault="001E44E9">
            <w:pPr>
              <w:spacing w:after="100"/>
              <w:jc w:val="right"/>
              <w:rPr>
                <w:rFonts w:eastAsia="Times New Roman"/>
              </w:rPr>
            </w:pPr>
            <w:r>
              <w:rPr>
                <w:rFonts w:eastAsia="Times New Roman"/>
                <w:color w:val="000000"/>
                <w:sz w:val="20"/>
                <w:szCs w:val="20"/>
              </w:rPr>
              <w:t>4,965,093 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C07BCC2"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E1268E" w14:textId="77777777" w:rsidR="00000000" w:rsidRDefault="001E44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B910BC0" w14:textId="77777777" w:rsidR="00000000" w:rsidRDefault="001E44E9">
            <w:pPr>
              <w:spacing w:after="100"/>
              <w:jc w:val="right"/>
              <w:rPr>
                <w:rFonts w:eastAsia="Times New Roman"/>
              </w:rPr>
            </w:pPr>
            <w:r>
              <w:rPr>
                <w:rFonts w:eastAsia="Times New Roman"/>
                <w:color w:val="000000"/>
                <w:sz w:val="20"/>
                <w:szCs w:val="20"/>
              </w:rPr>
              <w:t>4,971,759 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67C8975" w14:textId="77777777" w:rsidR="00000000" w:rsidRDefault="001E44E9">
            <w:pPr>
              <w:spacing w:after="100"/>
              <w:jc w:val="right"/>
              <w:rPr>
                <w:rFonts w:eastAsia="Times New Roman"/>
              </w:rPr>
            </w:pPr>
          </w:p>
        </w:tc>
      </w:tr>
      <w:tr w:rsidR="00000000" w14:paraId="513F7E72" w14:textId="77777777">
        <w:trPr>
          <w:divId w:val="819351199"/>
          <w:jc w:val="center"/>
        </w:trPr>
        <w:tc>
          <w:tcPr>
            <w:tcW w:w="0" w:type="auto"/>
            <w:gridSpan w:val="3"/>
            <w:shd w:val="clear" w:color="auto" w:fill="FFFFFF"/>
            <w:tcMar>
              <w:top w:w="30" w:type="dxa"/>
              <w:left w:w="20" w:type="dxa"/>
              <w:bottom w:w="30" w:type="dxa"/>
              <w:right w:w="20" w:type="dxa"/>
            </w:tcMar>
            <w:vAlign w:val="bottom"/>
            <w:hideMark/>
          </w:tcPr>
          <w:p w14:paraId="2ADAE744" w14:textId="77777777" w:rsidR="00000000" w:rsidRDefault="001E44E9">
            <w:pPr>
              <w:spacing w:after="100"/>
              <w:rPr>
                <w:rFonts w:eastAsia="Times New Roman"/>
              </w:rPr>
            </w:pPr>
            <w:r>
              <w:rPr>
                <w:rFonts w:eastAsia="Times New Roman"/>
                <w:color w:val="000000"/>
                <w:sz w:val="20"/>
                <w:szCs w:val="20"/>
              </w:rPr>
              <w:t>Less: current portion of long-term debt</w:t>
            </w:r>
          </w:p>
        </w:tc>
        <w:tc>
          <w:tcPr>
            <w:tcW w:w="0" w:type="auto"/>
            <w:gridSpan w:val="3"/>
            <w:shd w:val="clear" w:color="auto" w:fill="FFFFFF"/>
            <w:tcMar>
              <w:top w:w="0" w:type="dxa"/>
              <w:left w:w="20" w:type="dxa"/>
              <w:bottom w:w="0" w:type="dxa"/>
              <w:right w:w="20" w:type="dxa"/>
            </w:tcMar>
            <w:vAlign w:val="center"/>
            <w:hideMark/>
          </w:tcPr>
          <w:p w14:paraId="2AE6F35F" w14:textId="77777777" w:rsidR="00000000" w:rsidRDefault="001E44E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134AEA"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42DF72E"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2708970"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2554C8D"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D66A646"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605983B"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FADF03E" w14:textId="77777777" w:rsidR="00000000" w:rsidRDefault="001E44E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E64813" w14:textId="77777777" w:rsidR="00000000" w:rsidRDefault="001E44E9">
            <w:pPr>
              <w:spacing w:after="100"/>
              <w:jc w:val="right"/>
              <w:rPr>
                <w:rFonts w:eastAsia="Times New Roman"/>
              </w:rPr>
            </w:pPr>
            <w:r>
              <w:rPr>
                <w:rFonts w:eastAsia="Times New Roman"/>
                <w:color w:val="000000"/>
                <w:sz w:val="20"/>
                <w:szCs w:val="20"/>
              </w:rPr>
              <w:t>(13,250)</w:t>
            </w:r>
          </w:p>
        </w:tc>
        <w:tc>
          <w:tcPr>
            <w:tcW w:w="0" w:type="auto"/>
            <w:shd w:val="clear" w:color="auto" w:fill="FFFFFF"/>
            <w:tcMar>
              <w:top w:w="30" w:type="dxa"/>
              <w:left w:w="0" w:type="dxa"/>
              <w:bottom w:w="30" w:type="dxa"/>
              <w:right w:w="20" w:type="dxa"/>
            </w:tcMar>
            <w:vAlign w:val="bottom"/>
            <w:hideMark/>
          </w:tcPr>
          <w:p w14:paraId="2367DAAB"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3C9CD3"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59282A" w14:textId="77777777" w:rsidR="00000000" w:rsidRDefault="001E44E9">
            <w:pPr>
              <w:spacing w:after="100"/>
              <w:jc w:val="right"/>
              <w:rPr>
                <w:rFonts w:eastAsia="Times New Roman"/>
              </w:rPr>
            </w:pPr>
            <w:r>
              <w:rPr>
                <w:rFonts w:eastAsia="Times New Roman"/>
                <w:color w:val="000000"/>
                <w:sz w:val="20"/>
                <w:szCs w:val="20"/>
              </w:rPr>
              <w:t>(13,250)</w:t>
            </w:r>
          </w:p>
        </w:tc>
        <w:tc>
          <w:tcPr>
            <w:tcW w:w="0" w:type="auto"/>
            <w:shd w:val="clear" w:color="auto" w:fill="FFFFFF"/>
            <w:tcMar>
              <w:top w:w="30" w:type="dxa"/>
              <w:left w:w="0" w:type="dxa"/>
              <w:bottom w:w="30" w:type="dxa"/>
              <w:right w:w="20" w:type="dxa"/>
            </w:tcMar>
            <w:vAlign w:val="bottom"/>
            <w:hideMark/>
          </w:tcPr>
          <w:p w14:paraId="5966A11B" w14:textId="77777777" w:rsidR="00000000" w:rsidRDefault="001E44E9">
            <w:pPr>
              <w:spacing w:after="100"/>
              <w:jc w:val="right"/>
              <w:rPr>
                <w:rFonts w:eastAsia="Times New Roman"/>
              </w:rPr>
            </w:pPr>
          </w:p>
        </w:tc>
      </w:tr>
      <w:tr w:rsidR="00000000" w14:paraId="401A55F1" w14:textId="77777777">
        <w:trPr>
          <w:divId w:val="819351199"/>
          <w:jc w:val="center"/>
        </w:trPr>
        <w:tc>
          <w:tcPr>
            <w:tcW w:w="0" w:type="auto"/>
            <w:gridSpan w:val="3"/>
            <w:shd w:val="clear" w:color="auto" w:fill="CCEEFF"/>
            <w:tcMar>
              <w:top w:w="30" w:type="dxa"/>
              <w:left w:w="260" w:type="dxa"/>
              <w:bottom w:w="30" w:type="dxa"/>
              <w:right w:w="20" w:type="dxa"/>
            </w:tcMar>
            <w:vAlign w:val="bottom"/>
            <w:hideMark/>
          </w:tcPr>
          <w:p w14:paraId="0BE2BC00" w14:textId="77777777" w:rsidR="00000000" w:rsidRDefault="001E44E9">
            <w:pPr>
              <w:spacing w:after="100"/>
              <w:rPr>
                <w:rFonts w:eastAsia="Times New Roman"/>
              </w:rPr>
            </w:pPr>
            <w:r>
              <w:rPr>
                <w:rFonts w:eastAsia="Times New Roman"/>
                <w:color w:val="000000"/>
                <w:sz w:val="20"/>
                <w:szCs w:val="20"/>
              </w:rPr>
              <w:t>Discount - Term Loan B</w:t>
            </w:r>
          </w:p>
        </w:tc>
        <w:tc>
          <w:tcPr>
            <w:tcW w:w="0" w:type="auto"/>
            <w:gridSpan w:val="3"/>
            <w:shd w:val="clear" w:color="auto" w:fill="CCEEFF"/>
            <w:tcMar>
              <w:top w:w="0" w:type="dxa"/>
              <w:left w:w="20" w:type="dxa"/>
              <w:bottom w:w="0" w:type="dxa"/>
              <w:right w:w="20" w:type="dxa"/>
            </w:tcMar>
            <w:vAlign w:val="center"/>
            <w:hideMark/>
          </w:tcPr>
          <w:p w14:paraId="145304A6" w14:textId="77777777" w:rsidR="00000000" w:rsidRDefault="001E44E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E61411" w14:textId="77777777" w:rsidR="00000000" w:rsidRDefault="001E44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89CC01E" w14:textId="77777777" w:rsidR="00000000" w:rsidRDefault="001E44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08326F9" w14:textId="77777777" w:rsidR="00000000" w:rsidRDefault="001E44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27B03C4" w14:textId="77777777" w:rsidR="00000000" w:rsidRDefault="001E44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44C197F" w14:textId="77777777" w:rsidR="00000000" w:rsidRDefault="001E44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67AE5D2" w14:textId="77777777" w:rsidR="00000000" w:rsidRDefault="001E44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3CF7B1D" w14:textId="77777777" w:rsidR="00000000" w:rsidRDefault="001E44E9">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B2C87F" w14:textId="77777777" w:rsidR="00000000" w:rsidRDefault="001E44E9">
            <w:pPr>
              <w:spacing w:after="100"/>
              <w:jc w:val="right"/>
              <w:rPr>
                <w:rFonts w:eastAsia="Times New Roman"/>
              </w:rPr>
            </w:pPr>
            <w:r>
              <w:rPr>
                <w:rFonts w:eastAsia="Times New Roman"/>
                <w:color w:val="000000"/>
                <w:sz w:val="20"/>
                <w:szCs w:val="20"/>
              </w:rPr>
              <w:t>(12,005)</w:t>
            </w:r>
          </w:p>
        </w:tc>
        <w:tc>
          <w:tcPr>
            <w:tcW w:w="0" w:type="auto"/>
            <w:shd w:val="clear" w:color="auto" w:fill="CCEEFF"/>
            <w:tcMar>
              <w:top w:w="30" w:type="dxa"/>
              <w:left w:w="0" w:type="dxa"/>
              <w:bottom w:w="30" w:type="dxa"/>
              <w:right w:w="20" w:type="dxa"/>
            </w:tcMar>
            <w:vAlign w:val="bottom"/>
            <w:hideMark/>
          </w:tcPr>
          <w:p w14:paraId="0AC29C7D"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FA0D8C"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1E69F29" w14:textId="77777777" w:rsidR="00000000" w:rsidRDefault="001E44E9">
            <w:pPr>
              <w:spacing w:after="100"/>
              <w:jc w:val="right"/>
              <w:rPr>
                <w:rFonts w:eastAsia="Times New Roman"/>
              </w:rPr>
            </w:pPr>
            <w:r>
              <w:rPr>
                <w:rFonts w:eastAsia="Times New Roman"/>
                <w:color w:val="000000"/>
                <w:sz w:val="20"/>
                <w:szCs w:val="20"/>
              </w:rPr>
              <w:t>(12,864)</w:t>
            </w:r>
          </w:p>
        </w:tc>
        <w:tc>
          <w:tcPr>
            <w:tcW w:w="0" w:type="auto"/>
            <w:shd w:val="clear" w:color="auto" w:fill="CCEEFF"/>
            <w:tcMar>
              <w:top w:w="30" w:type="dxa"/>
              <w:left w:w="0" w:type="dxa"/>
              <w:bottom w:w="30" w:type="dxa"/>
              <w:right w:w="20" w:type="dxa"/>
            </w:tcMar>
            <w:vAlign w:val="bottom"/>
            <w:hideMark/>
          </w:tcPr>
          <w:p w14:paraId="27749F91" w14:textId="77777777" w:rsidR="00000000" w:rsidRDefault="001E44E9">
            <w:pPr>
              <w:spacing w:after="100"/>
              <w:jc w:val="right"/>
              <w:rPr>
                <w:rFonts w:eastAsia="Times New Roman"/>
              </w:rPr>
            </w:pPr>
          </w:p>
        </w:tc>
      </w:tr>
      <w:tr w:rsidR="00000000" w14:paraId="10BCE9B0" w14:textId="77777777">
        <w:trPr>
          <w:divId w:val="819351199"/>
          <w:jc w:val="center"/>
        </w:trPr>
        <w:tc>
          <w:tcPr>
            <w:tcW w:w="0" w:type="auto"/>
            <w:gridSpan w:val="3"/>
            <w:shd w:val="clear" w:color="auto" w:fill="FFFFFF"/>
            <w:tcMar>
              <w:top w:w="30" w:type="dxa"/>
              <w:left w:w="260" w:type="dxa"/>
              <w:bottom w:w="30" w:type="dxa"/>
              <w:right w:w="20" w:type="dxa"/>
            </w:tcMar>
            <w:vAlign w:val="bottom"/>
            <w:hideMark/>
          </w:tcPr>
          <w:p w14:paraId="4D5FD757" w14:textId="77777777" w:rsidR="00000000" w:rsidRDefault="001E44E9">
            <w:pPr>
              <w:spacing w:after="100"/>
              <w:rPr>
                <w:rFonts w:eastAsia="Times New Roman"/>
              </w:rPr>
            </w:pPr>
            <w:r>
              <w:rPr>
                <w:rFonts w:eastAsia="Times New Roman"/>
                <w:color w:val="000000"/>
                <w:sz w:val="20"/>
                <w:szCs w:val="20"/>
              </w:rPr>
              <w:t>Discount</w:t>
            </w:r>
            <w:r>
              <w:rPr>
                <w:rFonts w:eastAsia="Times New Roman"/>
                <w:color w:val="000000"/>
                <w:sz w:val="20"/>
                <w:szCs w:val="20"/>
              </w:rPr>
              <w:t> </w:t>
            </w:r>
            <w:r>
              <w:rPr>
                <w:rFonts w:eastAsia="Times New Roman"/>
                <w:color w:val="000000"/>
                <w:sz w:val="20"/>
                <w:szCs w:val="20"/>
              </w:rPr>
              <w:t>–</w:t>
            </w:r>
            <w:r>
              <w:rPr>
                <w:rFonts w:eastAsia="Times New Roman"/>
                <w:color w:val="000000"/>
                <w:sz w:val="20"/>
                <w:szCs w:val="20"/>
              </w:rPr>
              <w:t> </w:t>
            </w:r>
            <w:r>
              <w:rPr>
                <w:rFonts w:eastAsia="Times New Roman"/>
                <w:color w:val="000000"/>
                <w:sz w:val="20"/>
                <w:szCs w:val="20"/>
              </w:rPr>
              <w:t>Senior Convertible PIK Notes</w:t>
            </w:r>
          </w:p>
        </w:tc>
        <w:tc>
          <w:tcPr>
            <w:tcW w:w="0" w:type="auto"/>
            <w:gridSpan w:val="3"/>
            <w:shd w:val="clear" w:color="auto" w:fill="FFFFFF"/>
            <w:tcMar>
              <w:top w:w="0" w:type="dxa"/>
              <w:left w:w="20" w:type="dxa"/>
              <w:bottom w:w="0" w:type="dxa"/>
              <w:right w:w="20" w:type="dxa"/>
            </w:tcMar>
            <w:vAlign w:val="center"/>
            <w:hideMark/>
          </w:tcPr>
          <w:p w14:paraId="70D507CF" w14:textId="77777777" w:rsidR="00000000" w:rsidRDefault="001E44E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997CEC"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65A32CB"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D5B4D0C"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2A77AC8"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E1E380C"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8592C0D"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FFBED21" w14:textId="77777777" w:rsidR="00000000" w:rsidRDefault="001E44E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C4CEE0" w14:textId="77777777" w:rsidR="00000000" w:rsidRDefault="001E44E9">
            <w:pPr>
              <w:spacing w:after="100"/>
              <w:jc w:val="right"/>
              <w:rPr>
                <w:rFonts w:eastAsia="Times New Roman"/>
              </w:rPr>
            </w:pPr>
            <w:r>
              <w:rPr>
                <w:rFonts w:eastAsia="Times New Roman"/>
                <w:color w:val="000000"/>
                <w:sz w:val="20"/>
                <w:szCs w:val="20"/>
              </w:rPr>
              <w:t>(25,690)</w:t>
            </w:r>
          </w:p>
        </w:tc>
        <w:tc>
          <w:tcPr>
            <w:tcW w:w="0" w:type="auto"/>
            <w:shd w:val="clear" w:color="auto" w:fill="FFFFFF"/>
            <w:tcMar>
              <w:top w:w="30" w:type="dxa"/>
              <w:left w:w="0" w:type="dxa"/>
              <w:bottom w:w="30" w:type="dxa"/>
              <w:right w:w="20" w:type="dxa"/>
            </w:tcMar>
            <w:vAlign w:val="bottom"/>
            <w:hideMark/>
          </w:tcPr>
          <w:p w14:paraId="1F413095"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F1895D"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2F8855" w14:textId="77777777" w:rsidR="00000000" w:rsidRDefault="001E44E9">
            <w:pPr>
              <w:spacing w:after="100"/>
              <w:jc w:val="right"/>
              <w:rPr>
                <w:rFonts w:eastAsia="Times New Roman"/>
              </w:rPr>
            </w:pPr>
            <w:r>
              <w:rPr>
                <w:rFonts w:eastAsia="Times New Roman"/>
                <w:color w:val="000000"/>
                <w:sz w:val="20"/>
                <w:szCs w:val="20"/>
              </w:rPr>
              <w:t>(27,715)</w:t>
            </w:r>
          </w:p>
        </w:tc>
        <w:tc>
          <w:tcPr>
            <w:tcW w:w="0" w:type="auto"/>
            <w:shd w:val="clear" w:color="auto" w:fill="FFFFFF"/>
            <w:tcMar>
              <w:top w:w="30" w:type="dxa"/>
              <w:left w:w="0" w:type="dxa"/>
              <w:bottom w:w="30" w:type="dxa"/>
              <w:right w:w="20" w:type="dxa"/>
            </w:tcMar>
            <w:vAlign w:val="bottom"/>
            <w:hideMark/>
          </w:tcPr>
          <w:p w14:paraId="658DECA9" w14:textId="77777777" w:rsidR="00000000" w:rsidRDefault="001E44E9">
            <w:pPr>
              <w:spacing w:after="100"/>
              <w:jc w:val="right"/>
              <w:rPr>
                <w:rFonts w:eastAsia="Times New Roman"/>
              </w:rPr>
            </w:pPr>
          </w:p>
        </w:tc>
      </w:tr>
      <w:tr w:rsidR="00000000" w14:paraId="445B5BB4" w14:textId="77777777">
        <w:trPr>
          <w:divId w:val="819351199"/>
          <w:jc w:val="center"/>
        </w:trPr>
        <w:tc>
          <w:tcPr>
            <w:tcW w:w="0" w:type="auto"/>
            <w:gridSpan w:val="3"/>
            <w:shd w:val="clear" w:color="auto" w:fill="CCEEFF"/>
            <w:tcMar>
              <w:top w:w="30" w:type="dxa"/>
              <w:left w:w="20" w:type="dxa"/>
              <w:bottom w:w="30" w:type="dxa"/>
              <w:right w:w="20" w:type="dxa"/>
            </w:tcMar>
            <w:vAlign w:val="bottom"/>
            <w:hideMark/>
          </w:tcPr>
          <w:p w14:paraId="3A5DB3B2" w14:textId="77777777" w:rsidR="00000000" w:rsidRDefault="001E44E9">
            <w:pPr>
              <w:spacing w:after="100"/>
              <w:rPr>
                <w:rFonts w:eastAsia="Times New Roman"/>
              </w:rPr>
            </w:pPr>
            <w:r>
              <w:rPr>
                <w:rFonts w:eastAsia="Times New Roman"/>
                <w:color w:val="000000"/>
                <w:sz w:val="20"/>
                <w:szCs w:val="20"/>
              </w:rPr>
              <w:t>Less: debt discounts, net</w:t>
            </w:r>
          </w:p>
        </w:tc>
        <w:tc>
          <w:tcPr>
            <w:tcW w:w="0" w:type="auto"/>
            <w:gridSpan w:val="3"/>
            <w:shd w:val="clear" w:color="auto" w:fill="CCEEFF"/>
            <w:tcMar>
              <w:top w:w="0" w:type="dxa"/>
              <w:left w:w="20" w:type="dxa"/>
              <w:bottom w:w="0" w:type="dxa"/>
              <w:right w:w="20" w:type="dxa"/>
            </w:tcMar>
            <w:vAlign w:val="center"/>
            <w:hideMark/>
          </w:tcPr>
          <w:p w14:paraId="37C37454" w14:textId="77777777" w:rsidR="00000000" w:rsidRDefault="001E44E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528AFD" w14:textId="77777777" w:rsidR="00000000" w:rsidRDefault="001E44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9AAE8E5" w14:textId="77777777" w:rsidR="00000000" w:rsidRDefault="001E44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CB582FE" w14:textId="77777777" w:rsidR="00000000" w:rsidRDefault="001E44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A6F1009" w14:textId="77777777" w:rsidR="00000000" w:rsidRDefault="001E44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1C6E0DF" w14:textId="77777777" w:rsidR="00000000" w:rsidRDefault="001E44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5AD75F2" w14:textId="77777777" w:rsidR="00000000" w:rsidRDefault="001E44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A92A1D4" w14:textId="77777777" w:rsidR="00000000" w:rsidRDefault="001E44E9">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657157C" w14:textId="77777777" w:rsidR="00000000" w:rsidRDefault="001E44E9">
            <w:pPr>
              <w:spacing w:after="100"/>
              <w:jc w:val="right"/>
              <w:rPr>
                <w:rFonts w:eastAsia="Times New Roman"/>
              </w:rPr>
            </w:pPr>
            <w:r>
              <w:rPr>
                <w:rFonts w:eastAsia="Times New Roman"/>
                <w:color w:val="000000"/>
                <w:sz w:val="20"/>
                <w:szCs w:val="20"/>
              </w:rPr>
              <w:t>(37,695)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5E01D39"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CDF21D" w14:textId="77777777" w:rsidR="00000000" w:rsidRDefault="001E44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4CE3DA5" w14:textId="77777777" w:rsidR="00000000" w:rsidRDefault="001E44E9">
            <w:pPr>
              <w:spacing w:after="100"/>
              <w:jc w:val="right"/>
              <w:rPr>
                <w:rFonts w:eastAsia="Times New Roman"/>
              </w:rPr>
            </w:pPr>
            <w:r>
              <w:rPr>
                <w:rFonts w:eastAsia="Times New Roman"/>
                <w:color w:val="000000"/>
                <w:sz w:val="20"/>
                <w:szCs w:val="20"/>
              </w:rPr>
              <w:t>(40,579)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71FA720" w14:textId="77777777" w:rsidR="00000000" w:rsidRDefault="001E44E9">
            <w:pPr>
              <w:spacing w:after="100"/>
              <w:jc w:val="right"/>
              <w:rPr>
                <w:rFonts w:eastAsia="Times New Roman"/>
              </w:rPr>
            </w:pPr>
          </w:p>
        </w:tc>
      </w:tr>
      <w:tr w:rsidR="00000000" w14:paraId="599FE686" w14:textId="77777777">
        <w:trPr>
          <w:divId w:val="819351199"/>
          <w:jc w:val="center"/>
        </w:trPr>
        <w:tc>
          <w:tcPr>
            <w:tcW w:w="0" w:type="auto"/>
            <w:gridSpan w:val="3"/>
            <w:shd w:val="clear" w:color="auto" w:fill="FFFFFF"/>
            <w:tcMar>
              <w:top w:w="30" w:type="dxa"/>
              <w:left w:w="260" w:type="dxa"/>
              <w:bottom w:w="30" w:type="dxa"/>
              <w:right w:w="20" w:type="dxa"/>
            </w:tcMar>
            <w:vAlign w:val="bottom"/>
            <w:hideMark/>
          </w:tcPr>
          <w:p w14:paraId="7FD9E380" w14:textId="77777777" w:rsidR="00000000" w:rsidRDefault="001E44E9">
            <w:pPr>
              <w:spacing w:after="100"/>
              <w:rPr>
                <w:rFonts w:eastAsia="Times New Roman"/>
              </w:rPr>
            </w:pPr>
            <w:r>
              <w:rPr>
                <w:rFonts w:eastAsia="Times New Roman"/>
                <w:color w:val="000000"/>
                <w:sz w:val="20"/>
                <w:szCs w:val="20"/>
              </w:rPr>
              <w:t>Debt issuance costs - Term Loan B</w:t>
            </w:r>
          </w:p>
        </w:tc>
        <w:tc>
          <w:tcPr>
            <w:tcW w:w="0" w:type="auto"/>
            <w:gridSpan w:val="3"/>
            <w:shd w:val="clear" w:color="auto" w:fill="FFFFFF"/>
            <w:tcMar>
              <w:top w:w="0" w:type="dxa"/>
              <w:left w:w="20" w:type="dxa"/>
              <w:bottom w:w="0" w:type="dxa"/>
              <w:right w:w="20" w:type="dxa"/>
            </w:tcMar>
            <w:vAlign w:val="center"/>
            <w:hideMark/>
          </w:tcPr>
          <w:p w14:paraId="64F9A0E8" w14:textId="77777777" w:rsidR="00000000" w:rsidRDefault="001E44E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9EC46A"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0E1F213"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7107507"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D667B3D"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F92B58A"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A4B5BED"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8128968" w14:textId="77777777" w:rsidR="00000000" w:rsidRDefault="001E44E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2E53B8" w14:textId="77777777" w:rsidR="00000000" w:rsidRDefault="001E44E9">
            <w:pPr>
              <w:spacing w:after="100"/>
              <w:jc w:val="right"/>
              <w:rPr>
                <w:rFonts w:eastAsia="Times New Roman"/>
              </w:rPr>
            </w:pPr>
            <w:r>
              <w:rPr>
                <w:rFonts w:eastAsia="Times New Roman"/>
                <w:color w:val="000000"/>
                <w:sz w:val="20"/>
                <w:szCs w:val="20"/>
              </w:rPr>
              <w:t>(6,538)</w:t>
            </w:r>
          </w:p>
        </w:tc>
        <w:tc>
          <w:tcPr>
            <w:tcW w:w="0" w:type="auto"/>
            <w:shd w:val="clear" w:color="auto" w:fill="FFFFFF"/>
            <w:tcMar>
              <w:top w:w="30" w:type="dxa"/>
              <w:left w:w="0" w:type="dxa"/>
              <w:bottom w:w="30" w:type="dxa"/>
              <w:right w:w="20" w:type="dxa"/>
            </w:tcMar>
            <w:vAlign w:val="bottom"/>
            <w:hideMark/>
          </w:tcPr>
          <w:p w14:paraId="4E4E73C3"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BBE957"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F37EDA" w14:textId="77777777" w:rsidR="00000000" w:rsidRDefault="001E44E9">
            <w:pPr>
              <w:spacing w:after="100"/>
              <w:jc w:val="right"/>
              <w:rPr>
                <w:rFonts w:eastAsia="Times New Roman"/>
              </w:rPr>
            </w:pPr>
            <w:r>
              <w:rPr>
                <w:rFonts w:eastAsia="Times New Roman"/>
                <w:color w:val="000000"/>
                <w:sz w:val="20"/>
                <w:szCs w:val="20"/>
              </w:rPr>
              <w:t>(7,008)</w:t>
            </w:r>
          </w:p>
        </w:tc>
        <w:tc>
          <w:tcPr>
            <w:tcW w:w="0" w:type="auto"/>
            <w:shd w:val="clear" w:color="auto" w:fill="FFFFFF"/>
            <w:tcMar>
              <w:top w:w="30" w:type="dxa"/>
              <w:left w:w="0" w:type="dxa"/>
              <w:bottom w:w="30" w:type="dxa"/>
              <w:right w:w="20" w:type="dxa"/>
            </w:tcMar>
            <w:vAlign w:val="bottom"/>
            <w:hideMark/>
          </w:tcPr>
          <w:p w14:paraId="31565FA4" w14:textId="77777777" w:rsidR="00000000" w:rsidRDefault="001E44E9">
            <w:pPr>
              <w:spacing w:after="100"/>
              <w:jc w:val="right"/>
              <w:rPr>
                <w:rFonts w:eastAsia="Times New Roman"/>
              </w:rPr>
            </w:pPr>
          </w:p>
        </w:tc>
      </w:tr>
      <w:tr w:rsidR="00000000" w14:paraId="7444CA6F" w14:textId="77777777">
        <w:trPr>
          <w:divId w:val="819351199"/>
          <w:jc w:val="center"/>
        </w:trPr>
        <w:tc>
          <w:tcPr>
            <w:tcW w:w="0" w:type="auto"/>
            <w:gridSpan w:val="3"/>
            <w:shd w:val="clear" w:color="auto" w:fill="CCEEFF"/>
            <w:tcMar>
              <w:top w:w="30" w:type="dxa"/>
              <w:left w:w="20" w:type="dxa"/>
              <w:bottom w:w="30" w:type="dxa"/>
              <w:right w:w="20" w:type="dxa"/>
            </w:tcMar>
            <w:vAlign w:val="bottom"/>
            <w:hideMark/>
          </w:tcPr>
          <w:p w14:paraId="665B9B9D" w14:textId="77777777" w:rsidR="00000000" w:rsidRDefault="001E44E9">
            <w:pPr>
              <w:spacing w:after="100"/>
              <w:divId w:val="2077506494"/>
              <w:rPr>
                <w:rFonts w:eastAsia="Times New Roman"/>
              </w:rPr>
            </w:pPr>
            <w:r>
              <w:rPr>
                <w:rFonts w:eastAsia="Times New Roman"/>
                <w:color w:val="000000"/>
                <w:sz w:val="20"/>
                <w:szCs w:val="20"/>
              </w:rPr>
              <w:t>Debt issuance costs - 5.50% Senior Secured Notes</w:t>
            </w:r>
          </w:p>
        </w:tc>
        <w:tc>
          <w:tcPr>
            <w:tcW w:w="0" w:type="auto"/>
            <w:gridSpan w:val="3"/>
            <w:shd w:val="clear" w:color="auto" w:fill="CCEEFF"/>
            <w:tcMar>
              <w:top w:w="0" w:type="dxa"/>
              <w:left w:w="20" w:type="dxa"/>
              <w:bottom w:w="0" w:type="dxa"/>
              <w:right w:w="20" w:type="dxa"/>
            </w:tcMar>
            <w:vAlign w:val="center"/>
            <w:hideMark/>
          </w:tcPr>
          <w:p w14:paraId="636DB651" w14:textId="77777777" w:rsidR="00000000" w:rsidRDefault="001E44E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F82AEE" w14:textId="77777777" w:rsidR="00000000" w:rsidRDefault="001E44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593965A" w14:textId="77777777" w:rsidR="00000000" w:rsidRDefault="001E44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9FB9C6B" w14:textId="77777777" w:rsidR="00000000" w:rsidRDefault="001E44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4AC754E" w14:textId="77777777" w:rsidR="00000000" w:rsidRDefault="001E44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71CDDA6" w14:textId="77777777" w:rsidR="00000000" w:rsidRDefault="001E44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96FF19C" w14:textId="77777777" w:rsidR="00000000" w:rsidRDefault="001E44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694D261" w14:textId="77777777" w:rsidR="00000000" w:rsidRDefault="001E44E9">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6578B83" w14:textId="77777777" w:rsidR="00000000" w:rsidRDefault="001E44E9">
            <w:pPr>
              <w:spacing w:after="100"/>
              <w:jc w:val="right"/>
              <w:rPr>
                <w:rFonts w:eastAsia="Times New Roman"/>
              </w:rPr>
            </w:pPr>
            <w:r>
              <w:rPr>
                <w:rFonts w:eastAsia="Times New Roman"/>
                <w:color w:val="000000"/>
                <w:sz w:val="20"/>
                <w:szCs w:val="20"/>
              </w:rPr>
              <w:t>(13,408)</w:t>
            </w:r>
          </w:p>
        </w:tc>
        <w:tc>
          <w:tcPr>
            <w:tcW w:w="0" w:type="auto"/>
            <w:shd w:val="clear" w:color="auto" w:fill="CCEEFF"/>
            <w:tcMar>
              <w:top w:w="30" w:type="dxa"/>
              <w:left w:w="0" w:type="dxa"/>
              <w:bottom w:w="30" w:type="dxa"/>
              <w:right w:w="20" w:type="dxa"/>
            </w:tcMar>
            <w:vAlign w:val="bottom"/>
            <w:hideMark/>
          </w:tcPr>
          <w:p w14:paraId="378FE3E0"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25E690"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0AE227" w14:textId="77777777" w:rsidR="00000000" w:rsidRDefault="001E44E9">
            <w:pPr>
              <w:spacing w:after="100"/>
              <w:jc w:val="right"/>
              <w:rPr>
                <w:rFonts w:eastAsia="Times New Roman"/>
              </w:rPr>
            </w:pPr>
            <w:r>
              <w:rPr>
                <w:rFonts w:eastAsia="Times New Roman"/>
                <w:color w:val="000000"/>
                <w:sz w:val="20"/>
                <w:szCs w:val="20"/>
              </w:rPr>
              <w:t>(14,188)</w:t>
            </w:r>
          </w:p>
        </w:tc>
        <w:tc>
          <w:tcPr>
            <w:tcW w:w="0" w:type="auto"/>
            <w:shd w:val="clear" w:color="auto" w:fill="CCEEFF"/>
            <w:tcMar>
              <w:top w:w="30" w:type="dxa"/>
              <w:left w:w="0" w:type="dxa"/>
              <w:bottom w:w="30" w:type="dxa"/>
              <w:right w:w="20" w:type="dxa"/>
            </w:tcMar>
            <w:vAlign w:val="bottom"/>
            <w:hideMark/>
          </w:tcPr>
          <w:p w14:paraId="1792C2B8" w14:textId="77777777" w:rsidR="00000000" w:rsidRDefault="001E44E9">
            <w:pPr>
              <w:spacing w:after="100"/>
              <w:jc w:val="right"/>
              <w:rPr>
                <w:rFonts w:eastAsia="Times New Roman"/>
              </w:rPr>
            </w:pPr>
          </w:p>
        </w:tc>
      </w:tr>
      <w:tr w:rsidR="00000000" w14:paraId="0B133C10" w14:textId="77777777">
        <w:trPr>
          <w:divId w:val="819351199"/>
          <w:jc w:val="center"/>
        </w:trPr>
        <w:tc>
          <w:tcPr>
            <w:tcW w:w="0" w:type="auto"/>
            <w:gridSpan w:val="3"/>
            <w:shd w:val="clear" w:color="auto" w:fill="FFFFFF"/>
            <w:tcMar>
              <w:top w:w="30" w:type="dxa"/>
              <w:left w:w="20" w:type="dxa"/>
              <w:bottom w:w="30" w:type="dxa"/>
              <w:right w:w="20" w:type="dxa"/>
            </w:tcMar>
            <w:vAlign w:val="bottom"/>
            <w:hideMark/>
          </w:tcPr>
          <w:p w14:paraId="0E16EA01" w14:textId="77777777" w:rsidR="00000000" w:rsidRDefault="001E44E9">
            <w:pPr>
              <w:spacing w:after="100"/>
              <w:divId w:val="2053649534"/>
              <w:rPr>
                <w:rFonts w:eastAsia="Times New Roman"/>
              </w:rPr>
            </w:pPr>
            <w:r>
              <w:rPr>
                <w:rFonts w:eastAsia="Times New Roman"/>
                <w:color w:val="000000"/>
                <w:sz w:val="20"/>
                <w:szCs w:val="20"/>
              </w:rPr>
              <w:t>Debt issuance costs - 5.750% Notes</w:t>
            </w:r>
          </w:p>
        </w:tc>
        <w:tc>
          <w:tcPr>
            <w:tcW w:w="0" w:type="auto"/>
            <w:gridSpan w:val="3"/>
            <w:shd w:val="clear" w:color="auto" w:fill="FFFFFF"/>
            <w:tcMar>
              <w:top w:w="0" w:type="dxa"/>
              <w:left w:w="20" w:type="dxa"/>
              <w:bottom w:w="0" w:type="dxa"/>
              <w:right w:w="20" w:type="dxa"/>
            </w:tcMar>
            <w:vAlign w:val="center"/>
            <w:hideMark/>
          </w:tcPr>
          <w:p w14:paraId="201BEE93" w14:textId="77777777" w:rsidR="00000000" w:rsidRDefault="001E44E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9C3872"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62E4C5A"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933D17E"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3F89C7A"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397B5A8"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E20D6DB"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CDF6DD2" w14:textId="77777777" w:rsidR="00000000" w:rsidRDefault="001E44E9">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84D818" w14:textId="77777777" w:rsidR="00000000" w:rsidRDefault="001E44E9">
            <w:pPr>
              <w:spacing w:after="100"/>
              <w:jc w:val="right"/>
              <w:rPr>
                <w:rFonts w:eastAsia="Times New Roman"/>
              </w:rPr>
            </w:pPr>
            <w:r>
              <w:rPr>
                <w:rFonts w:eastAsia="Times New Roman"/>
                <w:color w:val="000000"/>
                <w:sz w:val="20"/>
                <w:szCs w:val="20"/>
              </w:rPr>
              <w:t>(</w:t>
            </w:r>
            <w:r>
              <w:rPr>
                <w:rFonts w:eastAsia="Times New Roman"/>
                <w:color w:val="000000"/>
                <w:sz w:val="20"/>
                <w:szCs w:val="20"/>
              </w:rPr>
              <w:t>16,532)</w:t>
            </w:r>
          </w:p>
        </w:tc>
        <w:tc>
          <w:tcPr>
            <w:tcW w:w="0" w:type="auto"/>
            <w:shd w:val="clear" w:color="auto" w:fill="FFFFFF"/>
            <w:tcMar>
              <w:top w:w="30" w:type="dxa"/>
              <w:left w:w="0" w:type="dxa"/>
              <w:bottom w:w="30" w:type="dxa"/>
              <w:right w:w="20" w:type="dxa"/>
            </w:tcMar>
            <w:vAlign w:val="bottom"/>
            <w:hideMark/>
          </w:tcPr>
          <w:p w14:paraId="1D630383"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8A768D"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CF307BE" w14:textId="77777777" w:rsidR="00000000" w:rsidRDefault="001E44E9">
            <w:pPr>
              <w:spacing w:after="100"/>
              <w:jc w:val="right"/>
              <w:rPr>
                <w:rFonts w:eastAsia="Times New Roman"/>
              </w:rPr>
            </w:pPr>
            <w:r>
              <w:rPr>
                <w:rFonts w:eastAsia="Times New Roman"/>
                <w:color w:val="000000"/>
                <w:sz w:val="20"/>
                <w:szCs w:val="20"/>
              </w:rPr>
              <w:t>(17,590)</w:t>
            </w:r>
          </w:p>
        </w:tc>
        <w:tc>
          <w:tcPr>
            <w:tcW w:w="0" w:type="auto"/>
            <w:shd w:val="clear" w:color="auto" w:fill="FFFFFF"/>
            <w:tcMar>
              <w:top w:w="30" w:type="dxa"/>
              <w:left w:w="0" w:type="dxa"/>
              <w:bottom w:w="30" w:type="dxa"/>
              <w:right w:w="20" w:type="dxa"/>
            </w:tcMar>
            <w:vAlign w:val="bottom"/>
            <w:hideMark/>
          </w:tcPr>
          <w:p w14:paraId="027CDC11" w14:textId="77777777" w:rsidR="00000000" w:rsidRDefault="001E44E9">
            <w:pPr>
              <w:spacing w:after="100"/>
              <w:jc w:val="right"/>
              <w:rPr>
                <w:rFonts w:eastAsia="Times New Roman"/>
              </w:rPr>
            </w:pPr>
          </w:p>
        </w:tc>
      </w:tr>
      <w:tr w:rsidR="00000000" w14:paraId="5BDD3A25" w14:textId="77777777">
        <w:trPr>
          <w:divId w:val="819351199"/>
          <w:jc w:val="center"/>
        </w:trPr>
        <w:tc>
          <w:tcPr>
            <w:tcW w:w="0" w:type="auto"/>
            <w:gridSpan w:val="3"/>
            <w:shd w:val="clear" w:color="auto" w:fill="CCEEFF"/>
            <w:tcMar>
              <w:top w:w="30" w:type="dxa"/>
              <w:left w:w="20" w:type="dxa"/>
              <w:bottom w:w="30" w:type="dxa"/>
              <w:right w:w="20" w:type="dxa"/>
            </w:tcMar>
            <w:vAlign w:val="bottom"/>
            <w:hideMark/>
          </w:tcPr>
          <w:p w14:paraId="7BF3FB04" w14:textId="77777777" w:rsidR="00000000" w:rsidRDefault="001E44E9">
            <w:pPr>
              <w:spacing w:after="100"/>
              <w:rPr>
                <w:rFonts w:eastAsia="Times New Roman"/>
              </w:rPr>
            </w:pPr>
            <w:r>
              <w:rPr>
                <w:rFonts w:eastAsia="Times New Roman"/>
                <w:color w:val="000000"/>
                <w:sz w:val="20"/>
                <w:szCs w:val="20"/>
              </w:rPr>
              <w:t>Less: debt issuance costs, net</w:t>
            </w:r>
          </w:p>
        </w:tc>
        <w:tc>
          <w:tcPr>
            <w:tcW w:w="0" w:type="auto"/>
            <w:gridSpan w:val="3"/>
            <w:shd w:val="clear" w:color="auto" w:fill="CCEEFF"/>
            <w:tcMar>
              <w:top w:w="0" w:type="dxa"/>
              <w:left w:w="20" w:type="dxa"/>
              <w:bottom w:w="0" w:type="dxa"/>
              <w:right w:w="20" w:type="dxa"/>
            </w:tcMar>
            <w:vAlign w:val="center"/>
            <w:hideMark/>
          </w:tcPr>
          <w:p w14:paraId="59F1CB0B" w14:textId="77777777" w:rsidR="00000000" w:rsidRDefault="001E44E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0746A1" w14:textId="77777777" w:rsidR="00000000" w:rsidRDefault="001E44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E2D5BF7" w14:textId="77777777" w:rsidR="00000000" w:rsidRDefault="001E44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D2DE587" w14:textId="77777777" w:rsidR="00000000" w:rsidRDefault="001E44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4CB3ADF" w14:textId="77777777" w:rsidR="00000000" w:rsidRDefault="001E44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39E33CA" w14:textId="77777777" w:rsidR="00000000" w:rsidRDefault="001E44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7357764" w14:textId="77777777" w:rsidR="00000000" w:rsidRDefault="001E44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9321B36" w14:textId="77777777" w:rsidR="00000000" w:rsidRDefault="001E44E9">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24A9EF6" w14:textId="77777777" w:rsidR="00000000" w:rsidRDefault="001E44E9">
            <w:pPr>
              <w:spacing w:after="100"/>
              <w:jc w:val="right"/>
              <w:rPr>
                <w:rFonts w:eastAsia="Times New Roman"/>
              </w:rPr>
            </w:pPr>
            <w:r>
              <w:rPr>
                <w:rFonts w:eastAsia="Times New Roman"/>
                <w:color w:val="000000"/>
                <w:sz w:val="20"/>
                <w:szCs w:val="20"/>
              </w:rPr>
              <w:t>(36,478)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3C133FC"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F4249D" w14:textId="77777777" w:rsidR="00000000" w:rsidRDefault="001E44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22D5B41" w14:textId="77777777" w:rsidR="00000000" w:rsidRDefault="001E44E9">
            <w:pPr>
              <w:spacing w:after="100"/>
              <w:jc w:val="right"/>
              <w:rPr>
                <w:rFonts w:eastAsia="Times New Roman"/>
              </w:rPr>
            </w:pPr>
            <w:r>
              <w:rPr>
                <w:rFonts w:eastAsia="Times New Roman"/>
                <w:color w:val="000000"/>
                <w:sz w:val="20"/>
                <w:szCs w:val="20"/>
              </w:rPr>
              <w:t>(38,786)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1127347" w14:textId="77777777" w:rsidR="00000000" w:rsidRDefault="001E44E9">
            <w:pPr>
              <w:spacing w:after="100"/>
              <w:jc w:val="right"/>
              <w:rPr>
                <w:rFonts w:eastAsia="Times New Roman"/>
              </w:rPr>
            </w:pPr>
          </w:p>
        </w:tc>
      </w:tr>
      <w:tr w:rsidR="00000000" w14:paraId="7BB1098D" w14:textId="77777777">
        <w:trPr>
          <w:divId w:val="819351199"/>
          <w:jc w:val="center"/>
        </w:trPr>
        <w:tc>
          <w:tcPr>
            <w:tcW w:w="0" w:type="auto"/>
            <w:gridSpan w:val="3"/>
            <w:shd w:val="clear" w:color="auto" w:fill="FFFFFF"/>
            <w:tcMar>
              <w:top w:w="30" w:type="dxa"/>
              <w:left w:w="260" w:type="dxa"/>
              <w:bottom w:w="30" w:type="dxa"/>
              <w:right w:w="20" w:type="dxa"/>
            </w:tcMar>
            <w:vAlign w:val="bottom"/>
            <w:hideMark/>
          </w:tcPr>
          <w:p w14:paraId="510C75A2" w14:textId="77777777" w:rsidR="00000000" w:rsidRDefault="001E44E9">
            <w:pPr>
              <w:spacing w:after="100"/>
              <w:rPr>
                <w:rFonts w:eastAsia="Times New Roman"/>
              </w:rPr>
            </w:pPr>
            <w:r>
              <w:rPr>
                <w:rFonts w:eastAsia="Times New Roman"/>
                <w:color w:val="000000"/>
                <w:sz w:val="20"/>
                <w:szCs w:val="20"/>
              </w:rPr>
              <w:t>Long-term debt, net</w:t>
            </w:r>
          </w:p>
        </w:tc>
        <w:tc>
          <w:tcPr>
            <w:tcW w:w="0" w:type="auto"/>
            <w:gridSpan w:val="3"/>
            <w:shd w:val="clear" w:color="auto" w:fill="FFFFFF"/>
            <w:tcMar>
              <w:top w:w="0" w:type="dxa"/>
              <w:left w:w="20" w:type="dxa"/>
              <w:bottom w:w="0" w:type="dxa"/>
              <w:right w:w="20" w:type="dxa"/>
            </w:tcMar>
            <w:vAlign w:val="center"/>
            <w:hideMark/>
          </w:tcPr>
          <w:p w14:paraId="660999AC" w14:textId="77777777" w:rsidR="00000000" w:rsidRDefault="001E44E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5942D0"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064EB8C"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AAD265D"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FA582B8"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B94AAE0"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16C5202"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392C94F" w14:textId="77777777" w:rsidR="00000000" w:rsidRDefault="001E44E9">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141801E" w14:textId="77777777" w:rsidR="00000000" w:rsidRDefault="001E44E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8DCBD04" w14:textId="77777777" w:rsidR="00000000" w:rsidRDefault="001E44E9">
            <w:pPr>
              <w:spacing w:after="100"/>
              <w:jc w:val="right"/>
              <w:rPr>
                <w:rFonts w:eastAsia="Times New Roman"/>
              </w:rPr>
            </w:pPr>
            <w:r>
              <w:rPr>
                <w:rFonts w:eastAsia="Times New Roman"/>
                <w:color w:val="000000"/>
                <w:sz w:val="20"/>
                <w:szCs w:val="20"/>
              </w:rPr>
              <w:t>4,877,670 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74C0C30"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7C36BA" w14:textId="77777777" w:rsidR="00000000" w:rsidRDefault="001E44E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74C3445" w14:textId="77777777" w:rsidR="00000000" w:rsidRDefault="001E44E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17E0579" w14:textId="77777777" w:rsidR="00000000" w:rsidRDefault="001E44E9">
            <w:pPr>
              <w:spacing w:after="100"/>
              <w:jc w:val="right"/>
              <w:rPr>
                <w:rFonts w:eastAsia="Times New Roman"/>
              </w:rPr>
            </w:pPr>
            <w:r>
              <w:rPr>
                <w:rFonts w:eastAsia="Times New Roman"/>
                <w:color w:val="000000"/>
                <w:sz w:val="20"/>
                <w:szCs w:val="20"/>
              </w:rPr>
              <w:t>4,879,144 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AA4B498" w14:textId="77777777" w:rsidR="00000000" w:rsidRDefault="001E44E9">
            <w:pPr>
              <w:spacing w:after="100"/>
              <w:jc w:val="right"/>
              <w:rPr>
                <w:rFonts w:eastAsia="Times New Roman"/>
              </w:rPr>
            </w:pPr>
          </w:p>
        </w:tc>
      </w:tr>
    </w:tbl>
    <w:p w14:paraId="51C865D3" w14:textId="77777777" w:rsidR="00000000" w:rsidRDefault="001E44E9">
      <w:pPr>
        <w:ind w:hanging="360"/>
        <w:jc w:val="both"/>
        <w:divId w:val="1318805540"/>
        <w:rPr>
          <w:rFonts w:eastAsia="Times New Roman"/>
        </w:rPr>
      </w:pPr>
      <w:r>
        <w:rPr>
          <w:rFonts w:eastAsia="Times New Roman"/>
          <w:color w:val="000000"/>
          <w:sz w:val="20"/>
          <w:szCs w:val="20"/>
        </w:rPr>
        <w:t>(1)Beginning December 31, 2021 and quarterly thereafter, we shall repay a principal amount of the Term Loan B equal to 0.25% of the</w:t>
      </w:r>
      <w:r>
        <w:rPr>
          <w:rFonts w:eastAsia="Times New Roman"/>
          <w:color w:val="000000"/>
          <w:sz w:val="20"/>
          <w:szCs w:val="20"/>
        </w:rPr>
        <w:t xml:space="preserve"> initial aggregate principal of $1,325.0 million. These scheduled principal repayments may be reduced by any voluntary or mandatory prepayments made in accordance with the credit agreement. </w:t>
      </w:r>
    </w:p>
    <w:p w14:paraId="0FF73662" w14:textId="77777777" w:rsidR="00000000" w:rsidRDefault="001E44E9">
      <w:pPr>
        <w:ind w:hanging="360"/>
        <w:jc w:val="both"/>
        <w:divId w:val="1479493435"/>
        <w:rPr>
          <w:rFonts w:eastAsia="Times New Roman"/>
        </w:rPr>
      </w:pPr>
      <w:r>
        <w:rPr>
          <w:rFonts w:eastAsia="Times New Roman"/>
          <w:color w:val="000000"/>
          <w:sz w:val="20"/>
          <w:szCs w:val="20"/>
        </w:rPr>
        <w:t>(2)Interest on Term Loan B and Revolver B is calculated, at MPH's</w:t>
      </w:r>
      <w:r>
        <w:rPr>
          <w:rFonts w:eastAsia="Times New Roman"/>
          <w:color w:val="000000"/>
          <w:sz w:val="20"/>
          <w:szCs w:val="20"/>
        </w:rPr>
        <w:t xml:space="preserve"> option, as (a) LIBOR (or, with respect to the term loan facility only, 0.50%, whichever is higher), plus the applicable margin, or (b) the highest rate of (1) prime rate, (2) the federal funds effective rate, plus 0.50%, (3) the LIBOR for an interest peri</w:t>
      </w:r>
      <w:r>
        <w:rPr>
          <w:rFonts w:eastAsia="Times New Roman"/>
          <w:color w:val="000000"/>
          <w:sz w:val="20"/>
          <w:szCs w:val="20"/>
        </w:rPr>
        <w:t>od of one month, plus 1.00% and (4) 0.50% for Term Loan B and 1.00% for Revolver B, in each case, plus an applicable margin of 4.25% for Term Loan B and between 3.50% and 4.00% for Revolver B, depending on MPH's first lien debt to consolidated EBITDA ratio</w:t>
      </w:r>
      <w:r>
        <w:rPr>
          <w:rFonts w:eastAsia="Times New Roman"/>
          <w:color w:val="000000"/>
          <w:sz w:val="20"/>
          <w:szCs w:val="20"/>
        </w:rPr>
        <w:t>. The interest rate in effect for Term Loan B was 5.82% as of June 30, 2022.</w:t>
      </w:r>
    </w:p>
    <w:p w14:paraId="19EE0234" w14:textId="77777777" w:rsidR="00000000" w:rsidRDefault="001E44E9">
      <w:pPr>
        <w:ind w:hanging="360"/>
        <w:jc w:val="both"/>
        <w:divId w:val="911158768"/>
        <w:rPr>
          <w:rFonts w:eastAsia="Times New Roman"/>
        </w:rPr>
      </w:pPr>
      <w:r>
        <w:rPr>
          <w:rFonts w:eastAsia="Times New Roman"/>
          <w:color w:val="000000"/>
          <w:sz w:val="20"/>
          <w:szCs w:val="20"/>
        </w:rPr>
        <w:t>(3)The Senior Convertible PIK Notes are convertible into shares of Class A common stock based on a $13.00 conversion price, subject to customary anti-dilution adjustments.</w:t>
      </w:r>
    </w:p>
    <w:p w14:paraId="5AD74BFF" w14:textId="77777777" w:rsidR="00000000" w:rsidRDefault="001E44E9">
      <w:pPr>
        <w:ind w:hanging="360"/>
        <w:jc w:val="both"/>
        <w:divId w:val="1820417618"/>
        <w:rPr>
          <w:rFonts w:eastAsia="Times New Roman"/>
        </w:rPr>
      </w:pPr>
      <w:r>
        <w:rPr>
          <w:rFonts w:eastAsia="Times New Roman"/>
          <w:b/>
          <w:bCs/>
          <w:color w:val="000000"/>
          <w:sz w:val="20"/>
          <w:szCs w:val="20"/>
        </w:rPr>
        <w:t>4.Priva</w:t>
      </w:r>
      <w:r>
        <w:rPr>
          <w:rFonts w:eastAsia="Times New Roman"/>
          <w:b/>
          <w:bCs/>
          <w:color w:val="000000"/>
          <w:sz w:val="20"/>
          <w:szCs w:val="20"/>
        </w:rPr>
        <w:t>te Placement Warrants and Unvested Founder Shares</w:t>
      </w:r>
    </w:p>
    <w:p w14:paraId="108B5DF1" w14:textId="77777777" w:rsidR="00000000" w:rsidRDefault="001E44E9">
      <w:pPr>
        <w:ind w:firstLine="360"/>
        <w:jc w:val="both"/>
        <w:divId w:val="180316871"/>
        <w:rPr>
          <w:rFonts w:eastAsia="Times New Roman"/>
        </w:rPr>
      </w:pPr>
      <w:r>
        <w:rPr>
          <w:rFonts w:eastAsia="Times New Roman"/>
          <w:color w:val="000000"/>
          <w:sz w:val="20"/>
          <w:szCs w:val="20"/>
        </w:rPr>
        <w:t xml:space="preserve">The Company classifies the Private Placement Warrants and Unvested Founder Shares as a liability on its unaudited condensed consolidated balance sheets as these instruments are precluded from being indexed </w:t>
      </w:r>
      <w:r>
        <w:rPr>
          <w:rFonts w:eastAsia="Times New Roman"/>
          <w:color w:val="000000"/>
          <w:sz w:val="20"/>
          <w:szCs w:val="20"/>
        </w:rPr>
        <w:t>to our own stock given the terms allow for a settlement that does not meet the scope of the fixed-for-fixed exception in Accounting Standards Codification 815.</w:t>
      </w:r>
    </w:p>
    <w:p w14:paraId="4D9F9408" w14:textId="77777777" w:rsidR="00000000" w:rsidRDefault="001E44E9">
      <w:pPr>
        <w:ind w:firstLine="360"/>
        <w:jc w:val="center"/>
        <w:divId w:val="1798185899"/>
        <w:rPr>
          <w:rFonts w:eastAsia="Times New Roman"/>
        </w:rPr>
      </w:pPr>
      <w:r>
        <w:rPr>
          <w:rFonts w:eastAsia="Times New Roman"/>
          <w:color w:val="000000"/>
          <w:sz w:val="20"/>
          <w:szCs w:val="20"/>
        </w:rPr>
        <w:t>13</w:t>
      </w:r>
    </w:p>
    <w:p w14:paraId="7DFEDA8F" w14:textId="77777777" w:rsidR="00000000" w:rsidRDefault="001E44E9">
      <w:pPr>
        <w:rPr>
          <w:rFonts w:eastAsia="Times New Roman"/>
        </w:rPr>
      </w:pPr>
      <w:r>
        <w:rPr>
          <w:rFonts w:eastAsia="Times New Roman"/>
        </w:rPr>
        <w:pict w14:anchorId="0AF25553">
          <v:rect id="_x0000_i1038" style="width:0;height:1.5pt" o:hralign="center" o:hrstd="t" o:hr="t" fillcolor="#a0a0a0" stroked="f"/>
        </w:pict>
      </w:r>
    </w:p>
    <w:p w14:paraId="3513901E" w14:textId="77777777" w:rsidR="00000000" w:rsidRDefault="001E44E9">
      <w:pPr>
        <w:ind w:firstLine="360"/>
        <w:divId w:val="122509184"/>
        <w:rPr>
          <w:rFonts w:eastAsia="Times New Roman"/>
        </w:rPr>
      </w:pPr>
      <w:hyperlink w:anchor="i90f54b21a70e4563aa698def27e24c81_10" w:history="1">
        <w:r>
          <w:rPr>
            <w:rStyle w:val="a3"/>
            <w:rFonts w:eastAsia="Times New Roman"/>
            <w:sz w:val="20"/>
            <w:szCs w:val="20"/>
          </w:rPr>
          <w:t>Table of Contents</w:t>
        </w:r>
      </w:hyperlink>
    </w:p>
    <w:p w14:paraId="4A8CA597" w14:textId="77777777" w:rsidR="00000000" w:rsidRDefault="001E44E9">
      <w:pPr>
        <w:ind w:firstLine="360"/>
        <w:jc w:val="center"/>
        <w:divId w:val="1530676366"/>
        <w:rPr>
          <w:rFonts w:eastAsia="Times New Roman"/>
        </w:rPr>
      </w:pPr>
      <w:r>
        <w:rPr>
          <w:rFonts w:eastAsia="Times New Roman"/>
          <w:b/>
          <w:bCs/>
          <w:color w:val="000000"/>
          <w:sz w:val="20"/>
          <w:szCs w:val="20"/>
        </w:rPr>
        <w:t>MULTIPLAN CORPORATION</w:t>
      </w:r>
    </w:p>
    <w:p w14:paraId="10B971C4" w14:textId="77777777" w:rsidR="00000000" w:rsidRDefault="001E44E9">
      <w:pPr>
        <w:ind w:firstLine="360"/>
        <w:jc w:val="center"/>
        <w:divId w:val="1530676366"/>
        <w:rPr>
          <w:rFonts w:eastAsia="Times New Roman"/>
        </w:rPr>
      </w:pPr>
      <w:r>
        <w:rPr>
          <w:rFonts w:eastAsia="Times New Roman"/>
          <w:b/>
          <w:bCs/>
          <w:color w:val="000000"/>
          <w:sz w:val="20"/>
          <w:szCs w:val="20"/>
        </w:rPr>
        <w:t>Notes to Unaudited Condensed Consolidated Financial Statements</w:t>
      </w:r>
    </w:p>
    <w:p w14:paraId="354E32DD" w14:textId="77777777" w:rsidR="00000000" w:rsidRDefault="001E44E9">
      <w:pPr>
        <w:ind w:firstLine="360"/>
        <w:jc w:val="both"/>
        <w:divId w:val="103156178"/>
        <w:rPr>
          <w:rFonts w:eastAsia="Times New Roman"/>
        </w:rPr>
      </w:pPr>
      <w:r>
        <w:rPr>
          <w:rFonts w:eastAsia="Times New Roman"/>
          <w:color w:val="000000"/>
          <w:sz w:val="20"/>
          <w:szCs w:val="20"/>
        </w:rPr>
        <w:t>The Private Placement Warrants and Unvested Founder Shares were initially recorded at fair value on the date of consummation of the Transactions and are subsequently adjusted to fair value at each subsequent reporting date. The fair value of the Unvested F</w:t>
      </w:r>
      <w:r>
        <w:rPr>
          <w:rFonts w:eastAsia="Times New Roman"/>
          <w:color w:val="000000"/>
          <w:sz w:val="20"/>
          <w:szCs w:val="20"/>
        </w:rPr>
        <w:t>ounder Shares and unvested Private Placement Warrants is obtained using a Monte Carlo model and the fair value of the remaining Private Placement Warrants is obtained using a Black Scholes model, together referenced as the "option pricing" model. The Compa</w:t>
      </w:r>
      <w:r>
        <w:rPr>
          <w:rFonts w:eastAsia="Times New Roman"/>
          <w:color w:val="000000"/>
          <w:sz w:val="20"/>
          <w:szCs w:val="20"/>
        </w:rPr>
        <w:t>ny will continue to adjust the liability for changes in fair value for the founder shares until the earlier of the re-vesting or forfeiture of these instruments. The Company will continue to adjust the liability for changes in fair value for the Private Pl</w:t>
      </w:r>
      <w:r>
        <w:rPr>
          <w:rFonts w:eastAsia="Times New Roman"/>
          <w:color w:val="000000"/>
          <w:sz w:val="20"/>
          <w:szCs w:val="20"/>
        </w:rPr>
        <w:t xml:space="preserve">acement Warrants until the warrant is equity classified. </w:t>
      </w:r>
    </w:p>
    <w:p w14:paraId="140206C7" w14:textId="77777777" w:rsidR="00000000" w:rsidRDefault="001E44E9">
      <w:pPr>
        <w:ind w:firstLine="360"/>
        <w:jc w:val="both"/>
        <w:divId w:val="1395733502"/>
        <w:rPr>
          <w:rFonts w:eastAsia="Times New Roman"/>
        </w:rPr>
      </w:pPr>
      <w:r>
        <w:rPr>
          <w:rFonts w:eastAsia="Times New Roman"/>
          <w:color w:val="000000"/>
          <w:sz w:val="20"/>
          <w:szCs w:val="20"/>
        </w:rPr>
        <w:t>As of June 30, 2022 and December 31, 2021, the fair value of the Private Placement Warrants and the Unvested Founder Shares were:</w:t>
      </w:r>
    </w:p>
    <w:tbl>
      <w:tblPr>
        <w:tblW w:w="4992" w:type="pct"/>
        <w:tblCellMar>
          <w:top w:w="15" w:type="dxa"/>
          <w:left w:w="15" w:type="dxa"/>
          <w:bottom w:w="15" w:type="dxa"/>
          <w:right w:w="15" w:type="dxa"/>
        </w:tblCellMar>
        <w:tblLook w:val="04A0" w:firstRow="1" w:lastRow="0" w:firstColumn="1" w:lastColumn="0" w:noHBand="0" w:noVBand="1"/>
      </w:tblPr>
      <w:tblGrid>
        <w:gridCol w:w="40"/>
        <w:gridCol w:w="5404"/>
        <w:gridCol w:w="37"/>
        <w:gridCol w:w="120"/>
        <w:gridCol w:w="1213"/>
        <w:gridCol w:w="36"/>
        <w:gridCol w:w="36"/>
        <w:gridCol w:w="36"/>
        <w:gridCol w:w="36"/>
        <w:gridCol w:w="120"/>
        <w:gridCol w:w="1179"/>
        <w:gridCol w:w="36"/>
      </w:tblGrid>
      <w:tr w:rsidR="00000000" w14:paraId="6BC69471" w14:textId="77777777">
        <w:trPr>
          <w:divId w:val="1459445558"/>
        </w:trPr>
        <w:tc>
          <w:tcPr>
            <w:tcW w:w="50" w:type="pct"/>
            <w:vAlign w:val="center"/>
            <w:hideMark/>
          </w:tcPr>
          <w:p w14:paraId="2CCAC681" w14:textId="77777777" w:rsidR="00000000" w:rsidRDefault="001E44E9">
            <w:pPr>
              <w:ind w:firstLine="360"/>
              <w:jc w:val="both"/>
              <w:rPr>
                <w:rFonts w:eastAsia="Times New Roman"/>
              </w:rPr>
            </w:pPr>
          </w:p>
        </w:tc>
        <w:tc>
          <w:tcPr>
            <w:tcW w:w="3283" w:type="pct"/>
            <w:vAlign w:val="center"/>
            <w:hideMark/>
          </w:tcPr>
          <w:p w14:paraId="7A2DFDE7" w14:textId="77777777" w:rsidR="00000000" w:rsidRDefault="001E44E9">
            <w:pPr>
              <w:spacing w:after="100"/>
              <w:rPr>
                <w:rFonts w:eastAsia="Times New Roman"/>
                <w:sz w:val="20"/>
                <w:szCs w:val="20"/>
              </w:rPr>
            </w:pPr>
          </w:p>
        </w:tc>
        <w:tc>
          <w:tcPr>
            <w:tcW w:w="5" w:type="pct"/>
            <w:vAlign w:val="center"/>
            <w:hideMark/>
          </w:tcPr>
          <w:p w14:paraId="51728C37" w14:textId="77777777" w:rsidR="00000000" w:rsidRDefault="001E44E9">
            <w:pPr>
              <w:spacing w:after="100"/>
              <w:rPr>
                <w:rFonts w:eastAsia="Times New Roman"/>
                <w:sz w:val="20"/>
                <w:szCs w:val="20"/>
              </w:rPr>
            </w:pPr>
          </w:p>
        </w:tc>
        <w:tc>
          <w:tcPr>
            <w:tcW w:w="50" w:type="pct"/>
            <w:vAlign w:val="center"/>
            <w:hideMark/>
          </w:tcPr>
          <w:p w14:paraId="3279F937" w14:textId="77777777" w:rsidR="00000000" w:rsidRDefault="001E44E9">
            <w:pPr>
              <w:spacing w:after="100"/>
              <w:rPr>
                <w:rFonts w:eastAsia="Times New Roman"/>
                <w:sz w:val="20"/>
                <w:szCs w:val="20"/>
              </w:rPr>
            </w:pPr>
          </w:p>
        </w:tc>
        <w:tc>
          <w:tcPr>
            <w:tcW w:w="757" w:type="pct"/>
            <w:vAlign w:val="center"/>
            <w:hideMark/>
          </w:tcPr>
          <w:p w14:paraId="0C5A87A7" w14:textId="77777777" w:rsidR="00000000" w:rsidRDefault="001E44E9">
            <w:pPr>
              <w:spacing w:after="100"/>
              <w:rPr>
                <w:rFonts w:eastAsia="Times New Roman"/>
                <w:sz w:val="20"/>
                <w:szCs w:val="20"/>
              </w:rPr>
            </w:pPr>
          </w:p>
        </w:tc>
        <w:tc>
          <w:tcPr>
            <w:tcW w:w="5" w:type="pct"/>
            <w:vAlign w:val="center"/>
            <w:hideMark/>
          </w:tcPr>
          <w:p w14:paraId="0812CEE3" w14:textId="77777777" w:rsidR="00000000" w:rsidRDefault="001E44E9">
            <w:pPr>
              <w:spacing w:after="100"/>
              <w:rPr>
                <w:rFonts w:eastAsia="Times New Roman"/>
                <w:sz w:val="20"/>
                <w:szCs w:val="20"/>
              </w:rPr>
            </w:pPr>
          </w:p>
        </w:tc>
        <w:tc>
          <w:tcPr>
            <w:tcW w:w="5" w:type="pct"/>
            <w:vAlign w:val="center"/>
            <w:hideMark/>
          </w:tcPr>
          <w:p w14:paraId="54979D4D" w14:textId="77777777" w:rsidR="00000000" w:rsidRDefault="001E44E9">
            <w:pPr>
              <w:spacing w:after="100"/>
              <w:rPr>
                <w:rFonts w:eastAsia="Times New Roman"/>
                <w:sz w:val="20"/>
                <w:szCs w:val="20"/>
              </w:rPr>
            </w:pPr>
          </w:p>
        </w:tc>
        <w:tc>
          <w:tcPr>
            <w:tcW w:w="26" w:type="pct"/>
            <w:vAlign w:val="center"/>
            <w:hideMark/>
          </w:tcPr>
          <w:p w14:paraId="577A6DB6" w14:textId="77777777" w:rsidR="00000000" w:rsidRDefault="001E44E9">
            <w:pPr>
              <w:spacing w:after="100"/>
              <w:rPr>
                <w:rFonts w:eastAsia="Times New Roman"/>
                <w:sz w:val="20"/>
                <w:szCs w:val="20"/>
              </w:rPr>
            </w:pPr>
          </w:p>
        </w:tc>
        <w:tc>
          <w:tcPr>
            <w:tcW w:w="5" w:type="pct"/>
            <w:vAlign w:val="center"/>
            <w:hideMark/>
          </w:tcPr>
          <w:p w14:paraId="0ECFB7B0" w14:textId="77777777" w:rsidR="00000000" w:rsidRDefault="001E44E9">
            <w:pPr>
              <w:spacing w:after="100"/>
              <w:rPr>
                <w:rFonts w:eastAsia="Times New Roman"/>
                <w:sz w:val="20"/>
                <w:szCs w:val="20"/>
              </w:rPr>
            </w:pPr>
          </w:p>
        </w:tc>
        <w:tc>
          <w:tcPr>
            <w:tcW w:w="50" w:type="pct"/>
            <w:vAlign w:val="center"/>
            <w:hideMark/>
          </w:tcPr>
          <w:p w14:paraId="51C682E0" w14:textId="77777777" w:rsidR="00000000" w:rsidRDefault="001E44E9">
            <w:pPr>
              <w:spacing w:after="100"/>
              <w:rPr>
                <w:rFonts w:eastAsia="Times New Roman"/>
                <w:sz w:val="20"/>
                <w:szCs w:val="20"/>
              </w:rPr>
            </w:pPr>
          </w:p>
        </w:tc>
        <w:tc>
          <w:tcPr>
            <w:tcW w:w="757" w:type="pct"/>
            <w:vAlign w:val="center"/>
            <w:hideMark/>
          </w:tcPr>
          <w:p w14:paraId="47979E18" w14:textId="77777777" w:rsidR="00000000" w:rsidRDefault="001E44E9">
            <w:pPr>
              <w:spacing w:after="100"/>
              <w:rPr>
                <w:rFonts w:eastAsia="Times New Roman"/>
                <w:sz w:val="20"/>
                <w:szCs w:val="20"/>
              </w:rPr>
            </w:pPr>
          </w:p>
        </w:tc>
        <w:tc>
          <w:tcPr>
            <w:tcW w:w="5" w:type="pct"/>
            <w:vAlign w:val="center"/>
            <w:hideMark/>
          </w:tcPr>
          <w:p w14:paraId="1E98ECF1" w14:textId="77777777" w:rsidR="00000000" w:rsidRDefault="001E44E9">
            <w:pPr>
              <w:spacing w:after="100"/>
              <w:rPr>
                <w:rFonts w:eastAsia="Times New Roman"/>
                <w:sz w:val="20"/>
                <w:szCs w:val="20"/>
              </w:rPr>
            </w:pPr>
          </w:p>
        </w:tc>
      </w:tr>
      <w:tr w:rsidR="00000000" w14:paraId="1857D86E" w14:textId="77777777">
        <w:trPr>
          <w:divId w:val="1459445558"/>
        </w:trPr>
        <w:tc>
          <w:tcPr>
            <w:tcW w:w="0" w:type="auto"/>
            <w:gridSpan w:val="3"/>
            <w:tcMar>
              <w:top w:w="30" w:type="dxa"/>
              <w:left w:w="20" w:type="dxa"/>
              <w:bottom w:w="30" w:type="dxa"/>
              <w:right w:w="20" w:type="dxa"/>
            </w:tcMar>
            <w:vAlign w:val="bottom"/>
            <w:hideMark/>
          </w:tcPr>
          <w:p w14:paraId="3C39AA6A" w14:textId="77777777" w:rsidR="00000000" w:rsidRDefault="001E44E9">
            <w:pPr>
              <w:spacing w:after="100"/>
              <w:rPr>
                <w:rFonts w:eastAsia="Times New Roman"/>
              </w:rPr>
            </w:pPr>
            <w:r>
              <w:rPr>
                <w:rFonts w:eastAsia="Times New Roman"/>
                <w:b/>
                <w:bCs/>
                <w:color w:val="000000"/>
                <w:sz w:val="16"/>
                <w:szCs w:val="16"/>
              </w:rPr>
              <w:t>(in thousands)</w:t>
            </w:r>
          </w:p>
        </w:tc>
        <w:tc>
          <w:tcPr>
            <w:tcW w:w="0" w:type="auto"/>
            <w:gridSpan w:val="3"/>
            <w:tcMar>
              <w:top w:w="30" w:type="dxa"/>
              <w:left w:w="20" w:type="dxa"/>
              <w:bottom w:w="30" w:type="dxa"/>
              <w:right w:w="20" w:type="dxa"/>
            </w:tcMar>
            <w:vAlign w:val="bottom"/>
            <w:hideMark/>
          </w:tcPr>
          <w:p w14:paraId="0B4B65A0" w14:textId="77777777" w:rsidR="00000000" w:rsidRDefault="001E44E9">
            <w:pPr>
              <w:spacing w:after="100"/>
              <w:jc w:val="center"/>
              <w:rPr>
                <w:rFonts w:eastAsia="Times New Roman"/>
              </w:rPr>
            </w:pPr>
            <w:r>
              <w:rPr>
                <w:rFonts w:eastAsia="Times New Roman"/>
                <w:b/>
                <w:bCs/>
                <w:color w:val="000000"/>
                <w:sz w:val="16"/>
                <w:szCs w:val="16"/>
              </w:rPr>
              <w:t>June 30, 2022</w:t>
            </w:r>
          </w:p>
        </w:tc>
        <w:tc>
          <w:tcPr>
            <w:tcW w:w="0" w:type="auto"/>
            <w:gridSpan w:val="3"/>
            <w:tcMar>
              <w:top w:w="0" w:type="dxa"/>
              <w:left w:w="20" w:type="dxa"/>
              <w:bottom w:w="0" w:type="dxa"/>
              <w:right w:w="20" w:type="dxa"/>
            </w:tcMar>
            <w:vAlign w:val="center"/>
            <w:hideMark/>
          </w:tcPr>
          <w:p w14:paraId="668658AE" w14:textId="77777777" w:rsidR="00000000" w:rsidRDefault="001E44E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B04F5D5" w14:textId="77777777" w:rsidR="00000000" w:rsidRDefault="001E44E9">
            <w:pPr>
              <w:spacing w:after="100"/>
              <w:jc w:val="center"/>
              <w:rPr>
                <w:rFonts w:eastAsia="Times New Roman"/>
              </w:rPr>
            </w:pPr>
            <w:r>
              <w:rPr>
                <w:rFonts w:eastAsia="Times New Roman"/>
                <w:b/>
                <w:bCs/>
                <w:color w:val="000000"/>
                <w:sz w:val="16"/>
                <w:szCs w:val="16"/>
              </w:rPr>
              <w:t>December 31, 2021</w:t>
            </w:r>
          </w:p>
        </w:tc>
      </w:tr>
      <w:tr w:rsidR="00000000" w14:paraId="5EB6758B" w14:textId="77777777">
        <w:trPr>
          <w:divId w:val="1459445558"/>
        </w:trPr>
        <w:tc>
          <w:tcPr>
            <w:tcW w:w="0" w:type="auto"/>
            <w:gridSpan w:val="3"/>
            <w:shd w:val="clear" w:color="auto" w:fill="CCEEFF"/>
            <w:tcMar>
              <w:top w:w="30" w:type="dxa"/>
              <w:left w:w="20" w:type="dxa"/>
              <w:bottom w:w="30" w:type="dxa"/>
              <w:right w:w="20" w:type="dxa"/>
            </w:tcMar>
            <w:vAlign w:val="bottom"/>
            <w:hideMark/>
          </w:tcPr>
          <w:p w14:paraId="7D16A496" w14:textId="77777777" w:rsidR="00000000" w:rsidRDefault="001E44E9">
            <w:pPr>
              <w:spacing w:after="100"/>
              <w:rPr>
                <w:rFonts w:eastAsia="Times New Roman"/>
              </w:rPr>
            </w:pPr>
            <w:r>
              <w:rPr>
                <w:rFonts w:eastAsia="Times New Roman"/>
                <w:color w:val="000000"/>
                <w:sz w:val="20"/>
                <w:szCs w:val="20"/>
              </w:rPr>
              <w:t>Private Placement Warrants</w:t>
            </w:r>
          </w:p>
        </w:tc>
        <w:tc>
          <w:tcPr>
            <w:tcW w:w="0" w:type="auto"/>
            <w:shd w:val="clear" w:color="auto" w:fill="CCEEFF"/>
            <w:tcMar>
              <w:top w:w="30" w:type="dxa"/>
              <w:left w:w="20" w:type="dxa"/>
              <w:bottom w:w="30" w:type="dxa"/>
              <w:right w:w="0" w:type="dxa"/>
            </w:tcMar>
            <w:vAlign w:val="bottom"/>
            <w:hideMark/>
          </w:tcPr>
          <w:p w14:paraId="68B50A46" w14:textId="77777777" w:rsidR="00000000" w:rsidRDefault="001E44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457FBF8" w14:textId="77777777" w:rsidR="00000000" w:rsidRDefault="001E44E9">
            <w:pPr>
              <w:spacing w:after="100"/>
              <w:jc w:val="right"/>
              <w:rPr>
                <w:rFonts w:eastAsia="Times New Roman"/>
              </w:rPr>
            </w:pPr>
            <w:r>
              <w:rPr>
                <w:rFonts w:eastAsia="Times New Roman"/>
                <w:color w:val="000000"/>
                <w:sz w:val="20"/>
                <w:szCs w:val="20"/>
              </w:rPr>
              <w:t>30,188 </w:t>
            </w:r>
          </w:p>
        </w:tc>
        <w:tc>
          <w:tcPr>
            <w:tcW w:w="0" w:type="auto"/>
            <w:shd w:val="clear" w:color="auto" w:fill="CCEEFF"/>
            <w:tcMar>
              <w:top w:w="30" w:type="dxa"/>
              <w:left w:w="0" w:type="dxa"/>
              <w:bottom w:w="30" w:type="dxa"/>
              <w:right w:w="20" w:type="dxa"/>
            </w:tcMar>
            <w:vAlign w:val="bottom"/>
            <w:hideMark/>
          </w:tcPr>
          <w:p w14:paraId="3E6A1915"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51191E" w14:textId="77777777" w:rsidR="00000000" w:rsidRDefault="001E44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D3D493F" w14:textId="77777777" w:rsidR="00000000" w:rsidRDefault="001E44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32FDC50" w14:textId="77777777" w:rsidR="00000000" w:rsidRDefault="001E44E9">
            <w:pPr>
              <w:spacing w:after="100"/>
              <w:jc w:val="right"/>
              <w:rPr>
                <w:rFonts w:eastAsia="Times New Roman"/>
              </w:rPr>
            </w:pPr>
            <w:r>
              <w:rPr>
                <w:rFonts w:eastAsia="Times New Roman"/>
                <w:color w:val="000000"/>
                <w:sz w:val="20"/>
                <w:szCs w:val="20"/>
              </w:rPr>
              <w:t>38,028 </w:t>
            </w:r>
          </w:p>
        </w:tc>
        <w:tc>
          <w:tcPr>
            <w:tcW w:w="0" w:type="auto"/>
            <w:shd w:val="clear" w:color="auto" w:fill="CCEEFF"/>
            <w:tcMar>
              <w:top w:w="30" w:type="dxa"/>
              <w:left w:w="0" w:type="dxa"/>
              <w:bottom w:w="30" w:type="dxa"/>
              <w:right w:w="20" w:type="dxa"/>
            </w:tcMar>
            <w:vAlign w:val="bottom"/>
            <w:hideMark/>
          </w:tcPr>
          <w:p w14:paraId="1E23CE85" w14:textId="77777777" w:rsidR="00000000" w:rsidRDefault="001E44E9">
            <w:pPr>
              <w:spacing w:after="100"/>
              <w:jc w:val="right"/>
              <w:rPr>
                <w:rFonts w:eastAsia="Times New Roman"/>
              </w:rPr>
            </w:pPr>
          </w:p>
        </w:tc>
      </w:tr>
      <w:tr w:rsidR="00000000" w14:paraId="0A89625E" w14:textId="77777777">
        <w:trPr>
          <w:divId w:val="1459445558"/>
        </w:trPr>
        <w:tc>
          <w:tcPr>
            <w:tcW w:w="0" w:type="auto"/>
            <w:gridSpan w:val="3"/>
            <w:shd w:val="clear" w:color="auto" w:fill="FFFFFF"/>
            <w:tcMar>
              <w:top w:w="30" w:type="dxa"/>
              <w:left w:w="20" w:type="dxa"/>
              <w:bottom w:w="30" w:type="dxa"/>
              <w:right w:w="20" w:type="dxa"/>
            </w:tcMar>
            <w:vAlign w:val="bottom"/>
            <w:hideMark/>
          </w:tcPr>
          <w:p w14:paraId="18C83C4D" w14:textId="77777777" w:rsidR="00000000" w:rsidRDefault="001E44E9">
            <w:pPr>
              <w:spacing w:after="100"/>
              <w:rPr>
                <w:rFonts w:eastAsia="Times New Roman"/>
              </w:rPr>
            </w:pPr>
            <w:r>
              <w:rPr>
                <w:rFonts w:eastAsia="Times New Roman"/>
                <w:color w:val="000000"/>
                <w:sz w:val="20"/>
                <w:szCs w:val="20"/>
              </w:rPr>
              <w:t>Unvested Founder Shares</w:t>
            </w:r>
          </w:p>
        </w:tc>
        <w:tc>
          <w:tcPr>
            <w:tcW w:w="0" w:type="auto"/>
            <w:gridSpan w:val="2"/>
            <w:shd w:val="clear" w:color="auto" w:fill="FFFFFF"/>
            <w:tcMar>
              <w:top w:w="30" w:type="dxa"/>
              <w:left w:w="20" w:type="dxa"/>
              <w:bottom w:w="30" w:type="dxa"/>
              <w:right w:w="0" w:type="dxa"/>
            </w:tcMar>
            <w:vAlign w:val="bottom"/>
            <w:hideMark/>
          </w:tcPr>
          <w:p w14:paraId="54BE118A" w14:textId="77777777" w:rsidR="00000000" w:rsidRDefault="001E44E9">
            <w:pPr>
              <w:spacing w:after="100"/>
              <w:jc w:val="right"/>
              <w:rPr>
                <w:rFonts w:eastAsia="Times New Roman"/>
              </w:rPr>
            </w:pPr>
            <w:r>
              <w:rPr>
                <w:rFonts w:eastAsia="Times New Roman"/>
                <w:color w:val="000000"/>
                <w:sz w:val="20"/>
                <w:szCs w:val="20"/>
              </w:rPr>
              <w:t>36,220 </w:t>
            </w:r>
          </w:p>
        </w:tc>
        <w:tc>
          <w:tcPr>
            <w:tcW w:w="0" w:type="auto"/>
            <w:shd w:val="clear" w:color="auto" w:fill="FFFFFF"/>
            <w:tcMar>
              <w:top w:w="30" w:type="dxa"/>
              <w:left w:w="0" w:type="dxa"/>
              <w:bottom w:w="30" w:type="dxa"/>
              <w:right w:w="20" w:type="dxa"/>
            </w:tcMar>
            <w:vAlign w:val="bottom"/>
            <w:hideMark/>
          </w:tcPr>
          <w:p w14:paraId="1AB3C47C"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858B5B"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4018C0" w14:textId="77777777" w:rsidR="00000000" w:rsidRDefault="001E44E9">
            <w:pPr>
              <w:spacing w:after="100"/>
              <w:jc w:val="right"/>
              <w:rPr>
                <w:rFonts w:eastAsia="Times New Roman"/>
              </w:rPr>
            </w:pPr>
            <w:r>
              <w:rPr>
                <w:rFonts w:eastAsia="Times New Roman"/>
                <w:color w:val="000000"/>
                <w:sz w:val="20"/>
                <w:szCs w:val="20"/>
              </w:rPr>
              <w:t>35,972 </w:t>
            </w:r>
          </w:p>
        </w:tc>
        <w:tc>
          <w:tcPr>
            <w:tcW w:w="0" w:type="auto"/>
            <w:shd w:val="clear" w:color="auto" w:fill="FFFFFF"/>
            <w:tcMar>
              <w:top w:w="30" w:type="dxa"/>
              <w:left w:w="0" w:type="dxa"/>
              <w:bottom w:w="30" w:type="dxa"/>
              <w:right w:w="20" w:type="dxa"/>
            </w:tcMar>
            <w:vAlign w:val="bottom"/>
            <w:hideMark/>
          </w:tcPr>
          <w:p w14:paraId="41022670" w14:textId="77777777" w:rsidR="00000000" w:rsidRDefault="001E44E9">
            <w:pPr>
              <w:spacing w:after="100"/>
              <w:jc w:val="right"/>
              <w:rPr>
                <w:rFonts w:eastAsia="Times New Roman"/>
              </w:rPr>
            </w:pPr>
          </w:p>
        </w:tc>
      </w:tr>
    </w:tbl>
    <w:p w14:paraId="538F7528" w14:textId="77777777" w:rsidR="00000000" w:rsidRDefault="001E44E9">
      <w:pPr>
        <w:ind w:firstLine="360"/>
        <w:jc w:val="both"/>
        <w:divId w:val="1222255128"/>
        <w:rPr>
          <w:rFonts w:eastAsia="Times New Roman"/>
        </w:rPr>
      </w:pPr>
      <w:r>
        <w:rPr>
          <w:rFonts w:eastAsia="Times New Roman"/>
          <w:color w:val="000000"/>
          <w:sz w:val="20"/>
          <w:szCs w:val="20"/>
        </w:rPr>
        <w:t xml:space="preserve">For the three and six months ended June 30, 2022, the change in fair values </w:t>
      </w:r>
      <w:r>
        <w:rPr>
          <w:rFonts w:eastAsia="Times New Roman"/>
          <w:color w:val="000000"/>
          <w:sz w:val="20"/>
          <w:szCs w:val="20"/>
          <w:shd w:val="clear" w:color="auto" w:fill="FFFFFF"/>
        </w:rPr>
        <w:t xml:space="preserve">was primarily due to the decrease in </w:t>
      </w:r>
      <w:r>
        <w:rPr>
          <w:rFonts w:eastAsia="Times New Roman"/>
          <w:color w:val="000000"/>
          <w:sz w:val="20"/>
          <w:szCs w:val="20"/>
        </w:rPr>
        <w:t xml:space="preserve">the expected stock </w:t>
      </w:r>
      <w:r>
        <w:rPr>
          <w:rFonts w:eastAsia="Times New Roman"/>
          <w:color w:val="000000"/>
          <w:sz w:val="20"/>
          <w:szCs w:val="20"/>
          <w:shd w:val="clear" w:color="auto" w:fill="FFFFFF"/>
        </w:rPr>
        <w:t xml:space="preserve">volatility and the passage of time over that period, partially offset by the increase in the </w:t>
      </w:r>
      <w:r>
        <w:rPr>
          <w:rFonts w:eastAsia="Times New Roman"/>
          <w:color w:val="000000"/>
          <w:sz w:val="20"/>
          <w:szCs w:val="20"/>
        </w:rPr>
        <w:t xml:space="preserve">stock price of the Company's Class A common stock. </w:t>
      </w:r>
      <w:r>
        <w:rPr>
          <w:rFonts w:eastAsia="Times New Roman"/>
          <w:color w:val="000000"/>
          <w:sz w:val="20"/>
          <w:szCs w:val="20"/>
        </w:rPr>
        <w:t>The accompanying unaudited condensed consolidated statements of income (loss) and comprehensive income (loss) include loss and (gains) related to the change in fair value of the Private Placement Warrants and Unvested Founder Shares for the three and six m</w:t>
      </w:r>
      <w:r>
        <w:rPr>
          <w:rFonts w:eastAsia="Times New Roman"/>
          <w:color w:val="000000"/>
          <w:sz w:val="20"/>
          <w:szCs w:val="20"/>
        </w:rPr>
        <w:t>onths ended June 30, 2022 and 2021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3344"/>
        <w:gridCol w:w="37"/>
        <w:gridCol w:w="120"/>
        <w:gridCol w:w="984"/>
        <w:gridCol w:w="36"/>
        <w:gridCol w:w="36"/>
        <w:gridCol w:w="36"/>
        <w:gridCol w:w="36"/>
        <w:gridCol w:w="120"/>
        <w:gridCol w:w="985"/>
        <w:gridCol w:w="36"/>
        <w:gridCol w:w="36"/>
        <w:gridCol w:w="36"/>
        <w:gridCol w:w="36"/>
        <w:gridCol w:w="120"/>
        <w:gridCol w:w="985"/>
        <w:gridCol w:w="36"/>
        <w:gridCol w:w="36"/>
        <w:gridCol w:w="36"/>
        <w:gridCol w:w="36"/>
        <w:gridCol w:w="120"/>
        <w:gridCol w:w="985"/>
        <w:gridCol w:w="36"/>
      </w:tblGrid>
      <w:tr w:rsidR="00000000" w14:paraId="36C8ED4C" w14:textId="77777777">
        <w:trPr>
          <w:divId w:val="1785926371"/>
        </w:trPr>
        <w:tc>
          <w:tcPr>
            <w:tcW w:w="50" w:type="pct"/>
            <w:vAlign w:val="center"/>
            <w:hideMark/>
          </w:tcPr>
          <w:p w14:paraId="418E6489" w14:textId="77777777" w:rsidR="00000000" w:rsidRDefault="001E44E9">
            <w:pPr>
              <w:ind w:firstLine="360"/>
              <w:jc w:val="both"/>
              <w:rPr>
                <w:rFonts w:eastAsia="Times New Roman"/>
              </w:rPr>
            </w:pPr>
          </w:p>
        </w:tc>
        <w:tc>
          <w:tcPr>
            <w:tcW w:w="2079" w:type="pct"/>
            <w:vAlign w:val="center"/>
            <w:hideMark/>
          </w:tcPr>
          <w:p w14:paraId="0EB3AFEB" w14:textId="77777777" w:rsidR="00000000" w:rsidRDefault="001E44E9">
            <w:pPr>
              <w:spacing w:after="100"/>
              <w:rPr>
                <w:rFonts w:eastAsia="Times New Roman"/>
                <w:sz w:val="20"/>
                <w:szCs w:val="20"/>
              </w:rPr>
            </w:pPr>
          </w:p>
        </w:tc>
        <w:tc>
          <w:tcPr>
            <w:tcW w:w="5" w:type="pct"/>
            <w:vAlign w:val="center"/>
            <w:hideMark/>
          </w:tcPr>
          <w:p w14:paraId="1E707D2D" w14:textId="77777777" w:rsidR="00000000" w:rsidRDefault="001E44E9">
            <w:pPr>
              <w:spacing w:after="100"/>
              <w:rPr>
                <w:rFonts w:eastAsia="Times New Roman"/>
                <w:sz w:val="20"/>
                <w:szCs w:val="20"/>
              </w:rPr>
            </w:pPr>
          </w:p>
        </w:tc>
        <w:tc>
          <w:tcPr>
            <w:tcW w:w="50" w:type="pct"/>
            <w:vAlign w:val="center"/>
            <w:hideMark/>
          </w:tcPr>
          <w:p w14:paraId="5C7EE0AB" w14:textId="77777777" w:rsidR="00000000" w:rsidRDefault="001E44E9">
            <w:pPr>
              <w:spacing w:after="100"/>
              <w:rPr>
                <w:rFonts w:eastAsia="Times New Roman"/>
                <w:sz w:val="20"/>
                <w:szCs w:val="20"/>
              </w:rPr>
            </w:pPr>
          </w:p>
        </w:tc>
        <w:tc>
          <w:tcPr>
            <w:tcW w:w="639" w:type="pct"/>
            <w:vAlign w:val="center"/>
            <w:hideMark/>
          </w:tcPr>
          <w:p w14:paraId="0A7DD83E" w14:textId="77777777" w:rsidR="00000000" w:rsidRDefault="001E44E9">
            <w:pPr>
              <w:spacing w:after="100"/>
              <w:rPr>
                <w:rFonts w:eastAsia="Times New Roman"/>
                <w:sz w:val="20"/>
                <w:szCs w:val="20"/>
              </w:rPr>
            </w:pPr>
          </w:p>
        </w:tc>
        <w:tc>
          <w:tcPr>
            <w:tcW w:w="5" w:type="pct"/>
            <w:vAlign w:val="center"/>
            <w:hideMark/>
          </w:tcPr>
          <w:p w14:paraId="18DD6704" w14:textId="77777777" w:rsidR="00000000" w:rsidRDefault="001E44E9">
            <w:pPr>
              <w:spacing w:after="100"/>
              <w:rPr>
                <w:rFonts w:eastAsia="Times New Roman"/>
                <w:sz w:val="20"/>
                <w:szCs w:val="20"/>
              </w:rPr>
            </w:pPr>
          </w:p>
        </w:tc>
        <w:tc>
          <w:tcPr>
            <w:tcW w:w="5" w:type="pct"/>
            <w:vAlign w:val="center"/>
            <w:hideMark/>
          </w:tcPr>
          <w:p w14:paraId="00C5C98B" w14:textId="77777777" w:rsidR="00000000" w:rsidRDefault="001E44E9">
            <w:pPr>
              <w:spacing w:after="100"/>
              <w:rPr>
                <w:rFonts w:eastAsia="Times New Roman"/>
                <w:sz w:val="20"/>
                <w:szCs w:val="20"/>
              </w:rPr>
            </w:pPr>
          </w:p>
        </w:tc>
        <w:tc>
          <w:tcPr>
            <w:tcW w:w="19" w:type="pct"/>
            <w:vAlign w:val="center"/>
            <w:hideMark/>
          </w:tcPr>
          <w:p w14:paraId="3ED178BE" w14:textId="77777777" w:rsidR="00000000" w:rsidRDefault="001E44E9">
            <w:pPr>
              <w:spacing w:after="100"/>
              <w:rPr>
                <w:rFonts w:eastAsia="Times New Roman"/>
                <w:sz w:val="20"/>
                <w:szCs w:val="20"/>
              </w:rPr>
            </w:pPr>
          </w:p>
        </w:tc>
        <w:tc>
          <w:tcPr>
            <w:tcW w:w="5" w:type="pct"/>
            <w:vAlign w:val="center"/>
            <w:hideMark/>
          </w:tcPr>
          <w:p w14:paraId="0511E10D" w14:textId="77777777" w:rsidR="00000000" w:rsidRDefault="001E44E9">
            <w:pPr>
              <w:spacing w:after="100"/>
              <w:rPr>
                <w:rFonts w:eastAsia="Times New Roman"/>
                <w:sz w:val="20"/>
                <w:szCs w:val="20"/>
              </w:rPr>
            </w:pPr>
          </w:p>
        </w:tc>
        <w:tc>
          <w:tcPr>
            <w:tcW w:w="50" w:type="pct"/>
            <w:vAlign w:val="center"/>
            <w:hideMark/>
          </w:tcPr>
          <w:p w14:paraId="19F36E5E" w14:textId="77777777" w:rsidR="00000000" w:rsidRDefault="001E44E9">
            <w:pPr>
              <w:spacing w:after="100"/>
              <w:rPr>
                <w:rFonts w:eastAsia="Times New Roman"/>
                <w:sz w:val="20"/>
                <w:szCs w:val="20"/>
              </w:rPr>
            </w:pPr>
          </w:p>
        </w:tc>
        <w:tc>
          <w:tcPr>
            <w:tcW w:w="639" w:type="pct"/>
            <w:vAlign w:val="center"/>
            <w:hideMark/>
          </w:tcPr>
          <w:p w14:paraId="2ADDB9EE" w14:textId="77777777" w:rsidR="00000000" w:rsidRDefault="001E44E9">
            <w:pPr>
              <w:spacing w:after="100"/>
              <w:rPr>
                <w:rFonts w:eastAsia="Times New Roman"/>
                <w:sz w:val="20"/>
                <w:szCs w:val="20"/>
              </w:rPr>
            </w:pPr>
          </w:p>
        </w:tc>
        <w:tc>
          <w:tcPr>
            <w:tcW w:w="5" w:type="pct"/>
            <w:vAlign w:val="center"/>
            <w:hideMark/>
          </w:tcPr>
          <w:p w14:paraId="1732B8A1" w14:textId="77777777" w:rsidR="00000000" w:rsidRDefault="001E44E9">
            <w:pPr>
              <w:spacing w:after="100"/>
              <w:rPr>
                <w:rFonts w:eastAsia="Times New Roman"/>
                <w:sz w:val="20"/>
                <w:szCs w:val="20"/>
              </w:rPr>
            </w:pPr>
          </w:p>
        </w:tc>
        <w:tc>
          <w:tcPr>
            <w:tcW w:w="5" w:type="pct"/>
            <w:vAlign w:val="center"/>
            <w:hideMark/>
          </w:tcPr>
          <w:p w14:paraId="0FE1B1D0" w14:textId="77777777" w:rsidR="00000000" w:rsidRDefault="001E44E9">
            <w:pPr>
              <w:spacing w:after="100"/>
              <w:rPr>
                <w:rFonts w:eastAsia="Times New Roman"/>
                <w:sz w:val="20"/>
                <w:szCs w:val="20"/>
              </w:rPr>
            </w:pPr>
          </w:p>
        </w:tc>
        <w:tc>
          <w:tcPr>
            <w:tcW w:w="19" w:type="pct"/>
            <w:vAlign w:val="center"/>
            <w:hideMark/>
          </w:tcPr>
          <w:p w14:paraId="606F2A50" w14:textId="77777777" w:rsidR="00000000" w:rsidRDefault="001E44E9">
            <w:pPr>
              <w:spacing w:after="100"/>
              <w:rPr>
                <w:rFonts w:eastAsia="Times New Roman"/>
                <w:sz w:val="20"/>
                <w:szCs w:val="20"/>
              </w:rPr>
            </w:pPr>
          </w:p>
        </w:tc>
        <w:tc>
          <w:tcPr>
            <w:tcW w:w="5" w:type="pct"/>
            <w:vAlign w:val="center"/>
            <w:hideMark/>
          </w:tcPr>
          <w:p w14:paraId="23B73048" w14:textId="77777777" w:rsidR="00000000" w:rsidRDefault="001E44E9">
            <w:pPr>
              <w:spacing w:after="100"/>
              <w:rPr>
                <w:rFonts w:eastAsia="Times New Roman"/>
                <w:sz w:val="20"/>
                <w:szCs w:val="20"/>
              </w:rPr>
            </w:pPr>
          </w:p>
        </w:tc>
        <w:tc>
          <w:tcPr>
            <w:tcW w:w="50" w:type="pct"/>
            <w:vAlign w:val="center"/>
            <w:hideMark/>
          </w:tcPr>
          <w:p w14:paraId="45C3FF3D" w14:textId="77777777" w:rsidR="00000000" w:rsidRDefault="001E44E9">
            <w:pPr>
              <w:spacing w:after="100"/>
              <w:rPr>
                <w:rFonts w:eastAsia="Times New Roman"/>
                <w:sz w:val="20"/>
                <w:szCs w:val="20"/>
              </w:rPr>
            </w:pPr>
          </w:p>
        </w:tc>
        <w:tc>
          <w:tcPr>
            <w:tcW w:w="639" w:type="pct"/>
            <w:vAlign w:val="center"/>
            <w:hideMark/>
          </w:tcPr>
          <w:p w14:paraId="0B23B323" w14:textId="77777777" w:rsidR="00000000" w:rsidRDefault="001E44E9">
            <w:pPr>
              <w:spacing w:after="100"/>
              <w:rPr>
                <w:rFonts w:eastAsia="Times New Roman"/>
                <w:sz w:val="20"/>
                <w:szCs w:val="20"/>
              </w:rPr>
            </w:pPr>
          </w:p>
        </w:tc>
        <w:tc>
          <w:tcPr>
            <w:tcW w:w="5" w:type="pct"/>
            <w:vAlign w:val="center"/>
            <w:hideMark/>
          </w:tcPr>
          <w:p w14:paraId="739BEF5F" w14:textId="77777777" w:rsidR="00000000" w:rsidRDefault="001E44E9">
            <w:pPr>
              <w:spacing w:after="100"/>
              <w:rPr>
                <w:rFonts w:eastAsia="Times New Roman"/>
                <w:sz w:val="20"/>
                <w:szCs w:val="20"/>
              </w:rPr>
            </w:pPr>
          </w:p>
        </w:tc>
        <w:tc>
          <w:tcPr>
            <w:tcW w:w="5" w:type="pct"/>
            <w:vAlign w:val="center"/>
            <w:hideMark/>
          </w:tcPr>
          <w:p w14:paraId="403B0F6A" w14:textId="77777777" w:rsidR="00000000" w:rsidRDefault="001E44E9">
            <w:pPr>
              <w:spacing w:after="100"/>
              <w:rPr>
                <w:rFonts w:eastAsia="Times New Roman"/>
                <w:sz w:val="20"/>
                <w:szCs w:val="20"/>
              </w:rPr>
            </w:pPr>
          </w:p>
        </w:tc>
        <w:tc>
          <w:tcPr>
            <w:tcW w:w="19" w:type="pct"/>
            <w:vAlign w:val="center"/>
            <w:hideMark/>
          </w:tcPr>
          <w:p w14:paraId="34CB31BF" w14:textId="77777777" w:rsidR="00000000" w:rsidRDefault="001E44E9">
            <w:pPr>
              <w:spacing w:after="100"/>
              <w:rPr>
                <w:rFonts w:eastAsia="Times New Roman"/>
                <w:sz w:val="20"/>
                <w:szCs w:val="20"/>
              </w:rPr>
            </w:pPr>
          </w:p>
        </w:tc>
        <w:tc>
          <w:tcPr>
            <w:tcW w:w="5" w:type="pct"/>
            <w:vAlign w:val="center"/>
            <w:hideMark/>
          </w:tcPr>
          <w:p w14:paraId="724036DD" w14:textId="77777777" w:rsidR="00000000" w:rsidRDefault="001E44E9">
            <w:pPr>
              <w:spacing w:after="100"/>
              <w:rPr>
                <w:rFonts w:eastAsia="Times New Roman"/>
                <w:sz w:val="20"/>
                <w:szCs w:val="20"/>
              </w:rPr>
            </w:pPr>
          </w:p>
        </w:tc>
        <w:tc>
          <w:tcPr>
            <w:tcW w:w="50" w:type="pct"/>
            <w:vAlign w:val="center"/>
            <w:hideMark/>
          </w:tcPr>
          <w:p w14:paraId="2485AB42" w14:textId="77777777" w:rsidR="00000000" w:rsidRDefault="001E44E9">
            <w:pPr>
              <w:spacing w:after="100"/>
              <w:rPr>
                <w:rFonts w:eastAsia="Times New Roman"/>
                <w:sz w:val="20"/>
                <w:szCs w:val="20"/>
              </w:rPr>
            </w:pPr>
          </w:p>
        </w:tc>
        <w:tc>
          <w:tcPr>
            <w:tcW w:w="639" w:type="pct"/>
            <w:vAlign w:val="center"/>
            <w:hideMark/>
          </w:tcPr>
          <w:p w14:paraId="3707B6E7" w14:textId="77777777" w:rsidR="00000000" w:rsidRDefault="001E44E9">
            <w:pPr>
              <w:spacing w:after="100"/>
              <w:rPr>
                <w:rFonts w:eastAsia="Times New Roman"/>
                <w:sz w:val="20"/>
                <w:szCs w:val="20"/>
              </w:rPr>
            </w:pPr>
          </w:p>
        </w:tc>
        <w:tc>
          <w:tcPr>
            <w:tcW w:w="5" w:type="pct"/>
            <w:vAlign w:val="center"/>
            <w:hideMark/>
          </w:tcPr>
          <w:p w14:paraId="3E009109" w14:textId="77777777" w:rsidR="00000000" w:rsidRDefault="001E44E9">
            <w:pPr>
              <w:spacing w:after="100"/>
              <w:rPr>
                <w:rFonts w:eastAsia="Times New Roman"/>
                <w:sz w:val="20"/>
                <w:szCs w:val="20"/>
              </w:rPr>
            </w:pPr>
          </w:p>
        </w:tc>
      </w:tr>
      <w:tr w:rsidR="00000000" w14:paraId="4F3DFE76" w14:textId="77777777">
        <w:trPr>
          <w:divId w:val="1785926371"/>
        </w:trPr>
        <w:tc>
          <w:tcPr>
            <w:tcW w:w="0" w:type="auto"/>
            <w:gridSpan w:val="3"/>
            <w:tcMar>
              <w:top w:w="0" w:type="dxa"/>
              <w:left w:w="20" w:type="dxa"/>
              <w:bottom w:w="0" w:type="dxa"/>
              <w:right w:w="20" w:type="dxa"/>
            </w:tcMar>
            <w:vAlign w:val="center"/>
            <w:hideMark/>
          </w:tcPr>
          <w:p w14:paraId="55444D15" w14:textId="77777777" w:rsidR="00000000" w:rsidRDefault="001E44E9">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384DFB9E" w14:textId="77777777" w:rsidR="00000000" w:rsidRDefault="001E44E9">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14:paraId="22BA9FD6" w14:textId="77777777" w:rsidR="00000000" w:rsidRDefault="001E44E9">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6C929A7F" w14:textId="77777777" w:rsidR="00000000" w:rsidRDefault="001E44E9">
            <w:pPr>
              <w:spacing w:after="100"/>
              <w:jc w:val="center"/>
              <w:rPr>
                <w:rFonts w:eastAsia="Times New Roman"/>
              </w:rPr>
            </w:pPr>
            <w:r>
              <w:rPr>
                <w:rFonts w:eastAsia="Times New Roman"/>
                <w:b/>
                <w:bCs/>
                <w:color w:val="000000"/>
                <w:sz w:val="16"/>
                <w:szCs w:val="16"/>
              </w:rPr>
              <w:t>Six Months Ended June 30,</w:t>
            </w:r>
          </w:p>
        </w:tc>
      </w:tr>
      <w:tr w:rsidR="00000000" w14:paraId="3B5B35CE" w14:textId="77777777">
        <w:trPr>
          <w:divId w:val="1785926371"/>
        </w:trPr>
        <w:tc>
          <w:tcPr>
            <w:tcW w:w="0" w:type="auto"/>
            <w:gridSpan w:val="3"/>
            <w:tcBorders>
              <w:top w:val="single" w:sz="8" w:space="0" w:color="FFFFFF"/>
            </w:tcBorders>
            <w:tcMar>
              <w:top w:w="30" w:type="dxa"/>
              <w:left w:w="20" w:type="dxa"/>
              <w:bottom w:w="30" w:type="dxa"/>
              <w:right w:w="20" w:type="dxa"/>
            </w:tcMar>
            <w:vAlign w:val="bottom"/>
            <w:hideMark/>
          </w:tcPr>
          <w:p w14:paraId="1857C651" w14:textId="77777777" w:rsidR="00000000" w:rsidRDefault="001E44E9">
            <w:pPr>
              <w:spacing w:after="100"/>
              <w:rPr>
                <w:rFonts w:eastAsia="Times New Roman"/>
              </w:rPr>
            </w:pPr>
            <w:r>
              <w:rPr>
                <w:rFonts w:eastAsia="Times New Roman"/>
                <w:b/>
                <w:b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14:paraId="7A5FD5E8" w14:textId="77777777" w:rsidR="00000000" w:rsidRDefault="001E44E9">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499E263C" w14:textId="77777777" w:rsidR="00000000" w:rsidRDefault="001E44E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32D9680" w14:textId="77777777" w:rsidR="00000000" w:rsidRDefault="001E44E9">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16F38A03" w14:textId="77777777" w:rsidR="00000000" w:rsidRDefault="001E44E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80262F1" w14:textId="77777777" w:rsidR="00000000" w:rsidRDefault="001E44E9">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2E9A86D4" w14:textId="77777777" w:rsidR="00000000" w:rsidRDefault="001E44E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9332D3B" w14:textId="77777777" w:rsidR="00000000" w:rsidRDefault="001E44E9">
            <w:pPr>
              <w:spacing w:after="100"/>
              <w:jc w:val="center"/>
              <w:rPr>
                <w:rFonts w:eastAsia="Times New Roman"/>
              </w:rPr>
            </w:pPr>
            <w:r>
              <w:rPr>
                <w:rFonts w:eastAsia="Times New Roman"/>
                <w:b/>
                <w:bCs/>
                <w:color w:val="000000"/>
                <w:sz w:val="16"/>
                <w:szCs w:val="16"/>
              </w:rPr>
              <w:t>2021</w:t>
            </w:r>
          </w:p>
        </w:tc>
      </w:tr>
      <w:tr w:rsidR="00000000" w14:paraId="6D6420B2" w14:textId="77777777">
        <w:trPr>
          <w:divId w:val="1785926371"/>
        </w:trPr>
        <w:tc>
          <w:tcPr>
            <w:tcW w:w="0" w:type="auto"/>
            <w:gridSpan w:val="3"/>
            <w:tcBorders>
              <w:top w:val="single" w:sz="8" w:space="0" w:color="FFFFFF"/>
            </w:tcBorders>
            <w:shd w:val="clear" w:color="auto" w:fill="CCEEFF"/>
            <w:tcMar>
              <w:top w:w="30" w:type="dxa"/>
              <w:left w:w="20" w:type="dxa"/>
              <w:bottom w:w="30" w:type="dxa"/>
              <w:right w:w="20" w:type="dxa"/>
            </w:tcMar>
            <w:vAlign w:val="center"/>
            <w:hideMark/>
          </w:tcPr>
          <w:p w14:paraId="352C05F7" w14:textId="77777777" w:rsidR="00000000" w:rsidRDefault="001E44E9">
            <w:pPr>
              <w:spacing w:after="100"/>
              <w:rPr>
                <w:rFonts w:eastAsia="Times New Roman"/>
              </w:rPr>
            </w:pPr>
            <w:r>
              <w:rPr>
                <w:rFonts w:eastAsia="Times New Roman"/>
                <w:color w:val="000000"/>
                <w:sz w:val="20"/>
                <w:szCs w:val="20"/>
              </w:rPr>
              <w:t>Private Placement Warrants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4ED9E4F" w14:textId="77777777" w:rsidR="00000000" w:rsidRDefault="001E44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ADF24C6" w14:textId="77777777" w:rsidR="00000000" w:rsidRDefault="001E44E9">
            <w:pPr>
              <w:spacing w:after="100"/>
              <w:jc w:val="right"/>
              <w:rPr>
                <w:rFonts w:eastAsia="Times New Roman"/>
              </w:rPr>
            </w:pPr>
            <w:r>
              <w:rPr>
                <w:rFonts w:eastAsia="Times New Roman"/>
                <w:color w:val="000000"/>
                <w:sz w:val="20"/>
                <w:szCs w:val="20"/>
              </w:rPr>
              <w:t>932 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D92A54F" w14:textId="77777777" w:rsidR="00000000" w:rsidRDefault="001E44E9">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14:paraId="3DDC9853" w14:textId="77777777" w:rsidR="00000000" w:rsidRDefault="001E44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2CC6CB6" w14:textId="77777777" w:rsidR="00000000" w:rsidRDefault="001E44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77363AD" w14:textId="77777777" w:rsidR="00000000" w:rsidRDefault="001E44E9">
            <w:pPr>
              <w:spacing w:after="100"/>
              <w:jc w:val="right"/>
              <w:rPr>
                <w:rFonts w:eastAsia="Times New Roman"/>
              </w:rPr>
            </w:pPr>
            <w:r>
              <w:rPr>
                <w:rFonts w:eastAsia="Times New Roman"/>
                <w:color w:val="000000"/>
                <w:sz w:val="20"/>
                <w:szCs w:val="20"/>
              </w:rPr>
              <w:t>32,936 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0C3AA5A" w14:textId="77777777" w:rsidR="00000000" w:rsidRDefault="001E44E9">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14:paraId="1D6B3BFA" w14:textId="77777777" w:rsidR="00000000" w:rsidRDefault="001E44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5E8B445" w14:textId="77777777" w:rsidR="00000000" w:rsidRDefault="001E44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B589BB9" w14:textId="77777777" w:rsidR="00000000" w:rsidRDefault="001E44E9">
            <w:pPr>
              <w:spacing w:after="100"/>
              <w:jc w:val="right"/>
              <w:rPr>
                <w:rFonts w:eastAsia="Times New Roman"/>
              </w:rPr>
            </w:pPr>
            <w:r>
              <w:rPr>
                <w:rFonts w:eastAsia="Times New Roman"/>
                <w:color w:val="000000"/>
                <w:sz w:val="20"/>
                <w:szCs w:val="20"/>
              </w:rPr>
              <w:t>(7,840)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15AEE2F"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706315" w14:textId="77777777" w:rsidR="00000000" w:rsidRDefault="001E44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A95E694" w14:textId="77777777" w:rsidR="00000000" w:rsidRDefault="001E44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3BBC6AE" w14:textId="77777777" w:rsidR="00000000" w:rsidRDefault="001E44E9">
            <w:pPr>
              <w:spacing w:after="100"/>
              <w:jc w:val="right"/>
              <w:rPr>
                <w:rFonts w:eastAsia="Times New Roman"/>
              </w:rPr>
            </w:pPr>
            <w:r>
              <w:rPr>
                <w:rFonts w:eastAsia="Times New Roman"/>
                <w:color w:val="000000"/>
                <w:sz w:val="20"/>
                <w:szCs w:val="20"/>
              </w:rPr>
              <w:t>17,741 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5C1F86C" w14:textId="77777777" w:rsidR="00000000" w:rsidRDefault="001E44E9">
            <w:pPr>
              <w:spacing w:after="100"/>
              <w:jc w:val="right"/>
              <w:rPr>
                <w:rFonts w:eastAsia="Times New Roman"/>
              </w:rPr>
            </w:pPr>
          </w:p>
        </w:tc>
      </w:tr>
      <w:tr w:rsidR="00000000" w14:paraId="57CAC2BA" w14:textId="77777777">
        <w:trPr>
          <w:divId w:val="1785926371"/>
        </w:trPr>
        <w:tc>
          <w:tcPr>
            <w:tcW w:w="0" w:type="auto"/>
            <w:gridSpan w:val="3"/>
            <w:tcBorders>
              <w:top w:val="single" w:sz="8" w:space="0" w:color="CCEEFF"/>
            </w:tcBorders>
            <w:shd w:val="clear" w:color="auto" w:fill="FFFFFF"/>
            <w:tcMar>
              <w:top w:w="30" w:type="dxa"/>
              <w:left w:w="20" w:type="dxa"/>
              <w:bottom w:w="30" w:type="dxa"/>
              <w:right w:w="20" w:type="dxa"/>
            </w:tcMar>
            <w:vAlign w:val="center"/>
            <w:hideMark/>
          </w:tcPr>
          <w:p w14:paraId="35474839" w14:textId="77777777" w:rsidR="00000000" w:rsidRDefault="001E44E9">
            <w:pPr>
              <w:spacing w:after="100"/>
              <w:rPr>
                <w:rFonts w:eastAsia="Times New Roman"/>
              </w:rPr>
            </w:pPr>
            <w:r>
              <w:rPr>
                <w:rFonts w:eastAsia="Times New Roman"/>
                <w:color w:val="000000"/>
                <w:sz w:val="20"/>
                <w:szCs w:val="20"/>
              </w:rPr>
              <w:t>Unvested Founder Shares</w:t>
            </w:r>
          </w:p>
        </w:tc>
        <w:tc>
          <w:tcPr>
            <w:tcW w:w="0" w:type="auto"/>
            <w:gridSpan w:val="2"/>
            <w:shd w:val="clear" w:color="auto" w:fill="FFFFFF"/>
            <w:tcMar>
              <w:top w:w="30" w:type="dxa"/>
              <w:left w:w="20" w:type="dxa"/>
              <w:bottom w:w="30" w:type="dxa"/>
              <w:right w:w="0" w:type="dxa"/>
            </w:tcMar>
            <w:vAlign w:val="bottom"/>
            <w:hideMark/>
          </w:tcPr>
          <w:p w14:paraId="0AAA7A6B" w14:textId="77777777" w:rsidR="00000000" w:rsidRDefault="001E44E9">
            <w:pPr>
              <w:spacing w:after="100"/>
              <w:jc w:val="right"/>
              <w:rPr>
                <w:rFonts w:eastAsia="Times New Roman"/>
              </w:rPr>
            </w:pPr>
            <w:r>
              <w:rPr>
                <w:rFonts w:eastAsia="Times New Roman"/>
                <w:color w:val="000000"/>
                <w:sz w:val="20"/>
                <w:szCs w:val="20"/>
              </w:rPr>
              <w:t>4,217 </w:t>
            </w:r>
          </w:p>
        </w:tc>
        <w:tc>
          <w:tcPr>
            <w:tcW w:w="0" w:type="auto"/>
            <w:shd w:val="clear" w:color="auto" w:fill="FFFFFF"/>
            <w:tcMar>
              <w:top w:w="30" w:type="dxa"/>
              <w:left w:w="0" w:type="dxa"/>
              <w:bottom w:w="30" w:type="dxa"/>
              <w:right w:w="20" w:type="dxa"/>
            </w:tcMar>
            <w:vAlign w:val="bottom"/>
            <w:hideMark/>
          </w:tcPr>
          <w:p w14:paraId="492707D4"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642941"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8F8945" w14:textId="77777777" w:rsidR="00000000" w:rsidRDefault="001E44E9">
            <w:pPr>
              <w:spacing w:after="100"/>
              <w:jc w:val="right"/>
              <w:rPr>
                <w:rFonts w:eastAsia="Times New Roman"/>
              </w:rPr>
            </w:pPr>
            <w:r>
              <w:rPr>
                <w:rFonts w:eastAsia="Times New Roman"/>
                <w:color w:val="000000"/>
                <w:sz w:val="20"/>
                <w:szCs w:val="20"/>
              </w:rPr>
              <w:t>48,624 </w:t>
            </w:r>
          </w:p>
        </w:tc>
        <w:tc>
          <w:tcPr>
            <w:tcW w:w="0" w:type="auto"/>
            <w:shd w:val="clear" w:color="auto" w:fill="FFFFFF"/>
            <w:tcMar>
              <w:top w:w="30" w:type="dxa"/>
              <w:left w:w="0" w:type="dxa"/>
              <w:bottom w:w="30" w:type="dxa"/>
              <w:right w:w="20" w:type="dxa"/>
            </w:tcMar>
            <w:vAlign w:val="bottom"/>
            <w:hideMark/>
          </w:tcPr>
          <w:p w14:paraId="2791C9D9"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F96300"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57B052" w14:textId="77777777" w:rsidR="00000000" w:rsidRDefault="001E44E9">
            <w:pPr>
              <w:spacing w:after="100"/>
              <w:jc w:val="right"/>
              <w:rPr>
                <w:rFonts w:eastAsia="Times New Roman"/>
              </w:rPr>
            </w:pPr>
            <w:r>
              <w:rPr>
                <w:rFonts w:eastAsia="Times New Roman"/>
                <w:color w:val="000000"/>
                <w:sz w:val="20"/>
                <w:szCs w:val="20"/>
              </w:rPr>
              <w:t>248 </w:t>
            </w:r>
          </w:p>
        </w:tc>
        <w:tc>
          <w:tcPr>
            <w:tcW w:w="0" w:type="auto"/>
            <w:shd w:val="clear" w:color="auto" w:fill="FFFFFF"/>
            <w:tcMar>
              <w:top w:w="30" w:type="dxa"/>
              <w:left w:w="0" w:type="dxa"/>
              <w:bottom w:w="30" w:type="dxa"/>
              <w:right w:w="20" w:type="dxa"/>
            </w:tcMar>
            <w:vAlign w:val="bottom"/>
            <w:hideMark/>
          </w:tcPr>
          <w:p w14:paraId="1F1411E8"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FFBC22"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E14FCC" w14:textId="77777777" w:rsidR="00000000" w:rsidRDefault="001E44E9">
            <w:pPr>
              <w:spacing w:after="100"/>
              <w:jc w:val="right"/>
              <w:rPr>
                <w:rFonts w:eastAsia="Times New Roman"/>
              </w:rPr>
            </w:pPr>
            <w:r>
              <w:rPr>
                <w:rFonts w:eastAsia="Times New Roman"/>
                <w:color w:val="000000"/>
                <w:sz w:val="20"/>
                <w:szCs w:val="20"/>
              </w:rPr>
              <w:t>23,444 </w:t>
            </w:r>
          </w:p>
        </w:tc>
        <w:tc>
          <w:tcPr>
            <w:tcW w:w="0" w:type="auto"/>
            <w:shd w:val="clear" w:color="auto" w:fill="FFFFFF"/>
            <w:tcMar>
              <w:top w:w="30" w:type="dxa"/>
              <w:left w:w="0" w:type="dxa"/>
              <w:bottom w:w="30" w:type="dxa"/>
              <w:right w:w="20" w:type="dxa"/>
            </w:tcMar>
            <w:vAlign w:val="bottom"/>
            <w:hideMark/>
          </w:tcPr>
          <w:p w14:paraId="0EBF3116" w14:textId="77777777" w:rsidR="00000000" w:rsidRDefault="001E44E9">
            <w:pPr>
              <w:spacing w:after="100"/>
              <w:jc w:val="right"/>
              <w:rPr>
                <w:rFonts w:eastAsia="Times New Roman"/>
              </w:rPr>
            </w:pPr>
          </w:p>
        </w:tc>
      </w:tr>
      <w:tr w:rsidR="00000000" w14:paraId="6906298E" w14:textId="77777777">
        <w:trPr>
          <w:divId w:val="1785926371"/>
        </w:trPr>
        <w:tc>
          <w:tcPr>
            <w:tcW w:w="0" w:type="auto"/>
            <w:gridSpan w:val="3"/>
            <w:shd w:val="clear" w:color="auto" w:fill="CCEEFF"/>
            <w:tcMar>
              <w:top w:w="30" w:type="dxa"/>
              <w:left w:w="20" w:type="dxa"/>
              <w:bottom w:w="30" w:type="dxa"/>
              <w:right w:w="20" w:type="dxa"/>
            </w:tcMar>
            <w:vAlign w:val="center"/>
            <w:hideMark/>
          </w:tcPr>
          <w:p w14:paraId="189D3A15" w14:textId="77777777" w:rsidR="00000000" w:rsidRDefault="001E44E9">
            <w:pPr>
              <w:spacing w:after="100"/>
              <w:rPr>
                <w:rFonts w:eastAsia="Times New Roman"/>
              </w:rPr>
            </w:pPr>
            <w:r>
              <w:rPr>
                <w:rFonts w:eastAsia="Times New Roman"/>
                <w:color w:val="000000"/>
                <w:sz w:val="20"/>
                <w:szCs w:val="20"/>
              </w:rPr>
              <w:t>Loss (gain) on change in fair value of Private Placement Warrants and Unvested Founder Shares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2C9E94E" w14:textId="77777777" w:rsidR="00000000" w:rsidRDefault="001E44E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7083F95" w14:textId="77777777" w:rsidR="00000000" w:rsidRDefault="001E44E9">
            <w:pPr>
              <w:spacing w:after="100"/>
              <w:jc w:val="right"/>
              <w:rPr>
                <w:rFonts w:eastAsia="Times New Roman"/>
              </w:rPr>
            </w:pPr>
            <w:r>
              <w:rPr>
                <w:rFonts w:eastAsia="Times New Roman"/>
                <w:color w:val="000000"/>
                <w:sz w:val="20"/>
                <w:szCs w:val="20"/>
              </w:rPr>
              <w:t>5,149 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27C26B3"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E56656" w14:textId="77777777" w:rsidR="00000000" w:rsidRDefault="001E44E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E93CBC1" w14:textId="77777777" w:rsidR="00000000" w:rsidRDefault="001E44E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6FC9522" w14:textId="77777777" w:rsidR="00000000" w:rsidRDefault="001E44E9">
            <w:pPr>
              <w:spacing w:after="100"/>
              <w:jc w:val="right"/>
              <w:rPr>
                <w:rFonts w:eastAsia="Times New Roman"/>
              </w:rPr>
            </w:pPr>
            <w:r>
              <w:rPr>
                <w:rFonts w:eastAsia="Times New Roman"/>
                <w:color w:val="000000"/>
                <w:sz w:val="20"/>
                <w:szCs w:val="20"/>
              </w:rPr>
              <w:t>81,560 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2F23A62"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B66CD6" w14:textId="77777777" w:rsidR="00000000" w:rsidRDefault="001E44E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E7A202A" w14:textId="77777777" w:rsidR="00000000" w:rsidRDefault="001E44E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E30D49B" w14:textId="77777777" w:rsidR="00000000" w:rsidRDefault="001E44E9">
            <w:pPr>
              <w:spacing w:after="100"/>
              <w:jc w:val="right"/>
              <w:rPr>
                <w:rFonts w:eastAsia="Times New Roman"/>
              </w:rPr>
            </w:pPr>
            <w:r>
              <w:rPr>
                <w:rFonts w:eastAsia="Times New Roman"/>
                <w:color w:val="000000"/>
                <w:sz w:val="20"/>
                <w:szCs w:val="20"/>
              </w:rPr>
              <w:t>(7,592)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2592723"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3F219E" w14:textId="77777777" w:rsidR="00000000" w:rsidRDefault="001E44E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DF94AD7" w14:textId="77777777" w:rsidR="00000000" w:rsidRDefault="001E44E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FB90CE6" w14:textId="77777777" w:rsidR="00000000" w:rsidRDefault="001E44E9">
            <w:pPr>
              <w:spacing w:after="100"/>
              <w:jc w:val="right"/>
              <w:rPr>
                <w:rFonts w:eastAsia="Times New Roman"/>
              </w:rPr>
            </w:pPr>
            <w:r>
              <w:rPr>
                <w:rFonts w:eastAsia="Times New Roman"/>
                <w:color w:val="000000"/>
                <w:sz w:val="20"/>
                <w:szCs w:val="20"/>
              </w:rPr>
              <w:t>41,185 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9309D0F" w14:textId="77777777" w:rsidR="00000000" w:rsidRDefault="001E44E9">
            <w:pPr>
              <w:spacing w:after="100"/>
              <w:jc w:val="right"/>
              <w:rPr>
                <w:rFonts w:eastAsia="Times New Roman"/>
              </w:rPr>
            </w:pPr>
          </w:p>
        </w:tc>
      </w:tr>
    </w:tbl>
    <w:p w14:paraId="2C751603" w14:textId="77777777" w:rsidR="00000000" w:rsidRDefault="001E44E9">
      <w:pPr>
        <w:ind w:hanging="360"/>
        <w:jc w:val="both"/>
        <w:divId w:val="215701825"/>
        <w:rPr>
          <w:rFonts w:eastAsia="Times New Roman"/>
        </w:rPr>
      </w:pPr>
      <w:r>
        <w:rPr>
          <w:rFonts w:eastAsia="Times New Roman"/>
          <w:b/>
          <w:bCs/>
          <w:color w:val="000000"/>
          <w:sz w:val="20"/>
          <w:szCs w:val="20"/>
        </w:rPr>
        <w:t>5.Fair Value Measurements</w:t>
      </w:r>
    </w:p>
    <w:p w14:paraId="22DA3A5F" w14:textId="77777777" w:rsidR="00000000" w:rsidRDefault="001E44E9">
      <w:pPr>
        <w:ind w:firstLine="360"/>
        <w:jc w:val="both"/>
        <w:divId w:val="841162355"/>
        <w:rPr>
          <w:rFonts w:eastAsia="Times New Roman"/>
        </w:rPr>
      </w:pPr>
      <w:r>
        <w:rPr>
          <w:rFonts w:eastAsia="Times New Roman"/>
          <w:color w:val="000000"/>
          <w:sz w:val="20"/>
          <w:szCs w:val="20"/>
        </w:rPr>
        <w:t>Fair value measurements are based on the premise that fair value represents an exit price repre</w:t>
      </w:r>
      <w:r>
        <w:rPr>
          <w:rFonts w:eastAsia="Times New Roman"/>
          <w:color w:val="000000"/>
          <w:sz w:val="20"/>
          <w:szCs w:val="20"/>
        </w:rPr>
        <w:t>senting the amount that would be received to sell an asset or paid to transfer a liability in an orderly transaction between market participants. As such, fair value is a market-based measurement that should be determined based on assumptions that market p</w:t>
      </w:r>
      <w:r>
        <w:rPr>
          <w:rFonts w:eastAsia="Times New Roman"/>
          <w:color w:val="000000"/>
          <w:sz w:val="20"/>
          <w:szCs w:val="20"/>
        </w:rPr>
        <w:t>articipants would use in pricing an asset or liability. As a basis for considering such assumptions, the following three-tier fair value hierarchy has been used in determining the inputs used in measuring fair value:</w:t>
      </w:r>
    </w:p>
    <w:p w14:paraId="28FE1AB7" w14:textId="77777777" w:rsidR="00000000" w:rsidRDefault="001E44E9">
      <w:pPr>
        <w:ind w:hanging="360"/>
        <w:jc w:val="both"/>
        <w:divId w:val="713385160"/>
        <w:rPr>
          <w:rFonts w:eastAsia="Times New Roman"/>
        </w:rPr>
      </w:pPr>
      <w:r>
        <w:rPr>
          <w:rFonts w:eastAsia="Times New Roman"/>
          <w:color w:val="000000"/>
          <w:sz w:val="20"/>
          <w:szCs w:val="20"/>
        </w:rPr>
        <w:t>•Level 1</w:t>
      </w:r>
      <w:r>
        <w:rPr>
          <w:rFonts w:eastAsia="Times New Roman"/>
          <w:color w:val="000000"/>
          <w:sz w:val="20"/>
          <w:szCs w:val="20"/>
        </w:rPr>
        <w:t> </w:t>
      </w:r>
      <w:r>
        <w:rPr>
          <w:rFonts w:eastAsia="Times New Roman"/>
          <w:color w:val="000000"/>
          <w:sz w:val="20"/>
          <w:szCs w:val="20"/>
        </w:rPr>
        <w:t>—</w:t>
      </w:r>
      <w:r>
        <w:rPr>
          <w:rFonts w:eastAsia="Times New Roman"/>
          <w:color w:val="000000"/>
          <w:sz w:val="20"/>
          <w:szCs w:val="20"/>
        </w:rPr>
        <w:t> </w:t>
      </w:r>
      <w:r>
        <w:rPr>
          <w:rFonts w:eastAsia="Times New Roman"/>
          <w:color w:val="000000"/>
          <w:sz w:val="20"/>
          <w:szCs w:val="20"/>
        </w:rPr>
        <w:t>Quoted prices in active mark</w:t>
      </w:r>
      <w:r>
        <w:rPr>
          <w:rFonts w:eastAsia="Times New Roman"/>
          <w:color w:val="000000"/>
          <w:sz w:val="20"/>
          <w:szCs w:val="20"/>
        </w:rPr>
        <w:t>ets for identical assets or liabilities on the reporting date.</w:t>
      </w:r>
    </w:p>
    <w:p w14:paraId="3753ADE8" w14:textId="77777777" w:rsidR="00000000" w:rsidRDefault="001E44E9">
      <w:pPr>
        <w:ind w:hanging="360"/>
        <w:jc w:val="both"/>
        <w:divId w:val="1955163046"/>
        <w:rPr>
          <w:rFonts w:eastAsia="Times New Roman"/>
        </w:rPr>
      </w:pPr>
      <w:r>
        <w:rPr>
          <w:rFonts w:eastAsia="Times New Roman"/>
          <w:color w:val="000000"/>
          <w:sz w:val="20"/>
          <w:szCs w:val="20"/>
        </w:rPr>
        <w:t>•Level 2</w:t>
      </w:r>
      <w:r>
        <w:rPr>
          <w:rFonts w:eastAsia="Times New Roman"/>
          <w:color w:val="000000"/>
          <w:sz w:val="20"/>
          <w:szCs w:val="20"/>
        </w:rPr>
        <w:t> </w:t>
      </w:r>
      <w:r>
        <w:rPr>
          <w:rFonts w:eastAsia="Times New Roman"/>
          <w:color w:val="000000"/>
          <w:sz w:val="20"/>
          <w:szCs w:val="20"/>
        </w:rPr>
        <w:t>—</w:t>
      </w:r>
      <w:r>
        <w:rPr>
          <w:rFonts w:eastAsia="Times New Roman"/>
          <w:color w:val="000000"/>
          <w:sz w:val="20"/>
          <w:szCs w:val="20"/>
        </w:rPr>
        <w:t> </w:t>
      </w:r>
      <w:r>
        <w:rPr>
          <w:rFonts w:eastAsia="Times New Roman"/>
          <w:color w:val="000000"/>
          <w:sz w:val="20"/>
          <w:szCs w:val="20"/>
        </w:rPr>
        <w:t>Inputs, other than quoted prices in active markets (Level </w:t>
      </w:r>
      <w:r>
        <w:rPr>
          <w:rFonts w:eastAsia="Times New Roman"/>
          <w:color w:val="000000"/>
          <w:sz w:val="20"/>
          <w:szCs w:val="20"/>
        </w:rPr>
        <w:t>1), that are observable for the asset or liability, either directly or indirectly.</w:t>
      </w:r>
    </w:p>
    <w:p w14:paraId="20436571" w14:textId="77777777" w:rsidR="00000000" w:rsidRDefault="001E44E9">
      <w:pPr>
        <w:ind w:hanging="360"/>
        <w:jc w:val="both"/>
        <w:divId w:val="1942033074"/>
        <w:rPr>
          <w:rFonts w:eastAsia="Times New Roman"/>
        </w:rPr>
      </w:pPr>
      <w:r>
        <w:rPr>
          <w:rFonts w:eastAsia="Times New Roman"/>
          <w:color w:val="000000"/>
          <w:sz w:val="20"/>
          <w:szCs w:val="20"/>
        </w:rPr>
        <w:t>•Level 3</w:t>
      </w:r>
      <w:r>
        <w:rPr>
          <w:rFonts w:eastAsia="Times New Roman"/>
          <w:color w:val="000000"/>
          <w:sz w:val="20"/>
          <w:szCs w:val="20"/>
        </w:rPr>
        <w:t> </w:t>
      </w:r>
      <w:r>
        <w:rPr>
          <w:rFonts w:eastAsia="Times New Roman"/>
          <w:color w:val="000000"/>
          <w:sz w:val="20"/>
          <w:szCs w:val="20"/>
        </w:rPr>
        <w:t>—</w:t>
      </w:r>
      <w:r>
        <w:rPr>
          <w:rFonts w:eastAsia="Times New Roman"/>
          <w:color w:val="000000"/>
          <w:sz w:val="20"/>
          <w:szCs w:val="20"/>
        </w:rPr>
        <w:t> </w:t>
      </w:r>
      <w:r>
        <w:rPr>
          <w:rFonts w:eastAsia="Times New Roman"/>
          <w:color w:val="000000"/>
          <w:sz w:val="20"/>
          <w:szCs w:val="20"/>
        </w:rPr>
        <w:t>Unobservable inputs in which there is little or no market data, which require the entity to develop its own assumptions</w:t>
      </w:r>
    </w:p>
    <w:p w14:paraId="54975074" w14:textId="77777777" w:rsidR="00000000" w:rsidRDefault="001E44E9">
      <w:pPr>
        <w:ind w:firstLine="360"/>
        <w:jc w:val="both"/>
        <w:divId w:val="1118841790"/>
        <w:rPr>
          <w:rFonts w:eastAsia="Times New Roman"/>
        </w:rPr>
      </w:pPr>
      <w:r>
        <w:rPr>
          <w:rFonts w:eastAsia="Times New Roman"/>
          <w:b/>
          <w:bCs/>
          <w:color w:val="000000"/>
          <w:sz w:val="20"/>
          <w:szCs w:val="20"/>
        </w:rPr>
        <w:t>Financial instruments</w:t>
      </w:r>
    </w:p>
    <w:p w14:paraId="4BF65904" w14:textId="77777777" w:rsidR="00000000" w:rsidRDefault="001E44E9">
      <w:pPr>
        <w:ind w:firstLine="360"/>
        <w:jc w:val="both"/>
        <w:divId w:val="569468127"/>
        <w:rPr>
          <w:rFonts w:eastAsia="Times New Roman"/>
        </w:rPr>
      </w:pPr>
      <w:r>
        <w:rPr>
          <w:rFonts w:eastAsia="Times New Roman"/>
          <w:color w:val="000000"/>
          <w:sz w:val="20"/>
          <w:szCs w:val="20"/>
        </w:rPr>
        <w:t>Certain financial in</w:t>
      </w:r>
      <w:r>
        <w:rPr>
          <w:rFonts w:eastAsia="Times New Roman"/>
          <w:color w:val="000000"/>
          <w:sz w:val="20"/>
          <w:szCs w:val="20"/>
        </w:rPr>
        <w:t>struments which are not measured at fair value on a recurring basis include cash and cash equivalents, accounts receivable and accounts payable, which approximate fair value due to their short-term nature. The financial instrument that potentially subjects</w:t>
      </w:r>
      <w:r>
        <w:rPr>
          <w:rFonts w:eastAsia="Times New Roman"/>
          <w:color w:val="000000"/>
          <w:sz w:val="20"/>
          <w:szCs w:val="20"/>
        </w:rPr>
        <w:t xml:space="preserve"> the Company to concentrations of credit risk consists primarily of accounts receivable.</w:t>
      </w:r>
    </w:p>
    <w:p w14:paraId="44C1D75A" w14:textId="77777777" w:rsidR="00000000" w:rsidRDefault="001E44E9">
      <w:pPr>
        <w:ind w:firstLine="360"/>
        <w:jc w:val="both"/>
        <w:divId w:val="1479806948"/>
        <w:rPr>
          <w:rFonts w:eastAsia="Times New Roman"/>
        </w:rPr>
      </w:pPr>
      <w:r>
        <w:rPr>
          <w:rFonts w:eastAsia="Times New Roman"/>
          <w:color w:val="000000"/>
          <w:sz w:val="20"/>
          <w:szCs w:val="20"/>
        </w:rPr>
        <w:t>Cash and cash equivalents as of June 30, 2022 included money market funds of $150.0 million, which were valued based on Level 1 measurements using quoted prices in act</w:t>
      </w:r>
      <w:r>
        <w:rPr>
          <w:rFonts w:eastAsia="Times New Roman"/>
          <w:color w:val="000000"/>
          <w:sz w:val="20"/>
          <w:szCs w:val="20"/>
        </w:rPr>
        <w:t>ive markets for identical assets. Our cash and cash equivalents as of December 31, 2021 did not include money market funds.</w:t>
      </w:r>
    </w:p>
    <w:p w14:paraId="5B6F7CEC" w14:textId="77777777" w:rsidR="00000000" w:rsidRDefault="001E44E9">
      <w:pPr>
        <w:ind w:firstLine="360"/>
        <w:jc w:val="center"/>
        <w:divId w:val="915210800"/>
        <w:rPr>
          <w:rFonts w:eastAsia="Times New Roman"/>
        </w:rPr>
      </w:pPr>
      <w:r>
        <w:rPr>
          <w:rFonts w:eastAsia="Times New Roman"/>
          <w:color w:val="000000"/>
          <w:sz w:val="20"/>
          <w:szCs w:val="20"/>
        </w:rPr>
        <w:t>14</w:t>
      </w:r>
    </w:p>
    <w:p w14:paraId="5F1852C8" w14:textId="77777777" w:rsidR="00000000" w:rsidRDefault="001E44E9">
      <w:pPr>
        <w:rPr>
          <w:rFonts w:eastAsia="Times New Roman"/>
        </w:rPr>
      </w:pPr>
      <w:r>
        <w:rPr>
          <w:rFonts w:eastAsia="Times New Roman"/>
        </w:rPr>
        <w:pict w14:anchorId="0DBFF8A5">
          <v:rect id="_x0000_i1039" style="width:0;height:1.5pt" o:hralign="center" o:hrstd="t" o:hr="t" fillcolor="#a0a0a0" stroked="f"/>
        </w:pict>
      </w:r>
    </w:p>
    <w:p w14:paraId="432CB5D2" w14:textId="77777777" w:rsidR="00000000" w:rsidRDefault="001E44E9">
      <w:pPr>
        <w:ind w:firstLine="360"/>
        <w:divId w:val="828063337"/>
        <w:rPr>
          <w:rFonts w:eastAsia="Times New Roman"/>
        </w:rPr>
      </w:pPr>
      <w:hyperlink w:anchor="i90f54b21a70e4563aa698def27e24c81_10" w:history="1">
        <w:r>
          <w:rPr>
            <w:rStyle w:val="a3"/>
            <w:rFonts w:eastAsia="Times New Roman"/>
            <w:sz w:val="20"/>
            <w:szCs w:val="20"/>
          </w:rPr>
          <w:t>Table of Contents</w:t>
        </w:r>
      </w:hyperlink>
    </w:p>
    <w:p w14:paraId="25481A19" w14:textId="77777777" w:rsidR="00000000" w:rsidRDefault="001E44E9">
      <w:pPr>
        <w:ind w:firstLine="360"/>
        <w:jc w:val="center"/>
        <w:divId w:val="1616257143"/>
        <w:rPr>
          <w:rFonts w:eastAsia="Times New Roman"/>
        </w:rPr>
      </w:pPr>
      <w:r>
        <w:rPr>
          <w:rFonts w:eastAsia="Times New Roman"/>
          <w:b/>
          <w:bCs/>
          <w:color w:val="000000"/>
          <w:sz w:val="20"/>
          <w:szCs w:val="20"/>
        </w:rPr>
        <w:t>MULTIPLAN CORPO</w:t>
      </w:r>
      <w:r>
        <w:rPr>
          <w:rFonts w:eastAsia="Times New Roman"/>
          <w:b/>
          <w:bCs/>
          <w:color w:val="000000"/>
          <w:sz w:val="20"/>
          <w:szCs w:val="20"/>
        </w:rPr>
        <w:t>RATION</w:t>
      </w:r>
    </w:p>
    <w:p w14:paraId="5A1DFEA2" w14:textId="77777777" w:rsidR="00000000" w:rsidRDefault="001E44E9">
      <w:pPr>
        <w:ind w:firstLine="360"/>
        <w:jc w:val="center"/>
        <w:divId w:val="1616257143"/>
        <w:rPr>
          <w:rFonts w:eastAsia="Times New Roman"/>
        </w:rPr>
      </w:pPr>
      <w:r>
        <w:rPr>
          <w:rFonts w:eastAsia="Times New Roman"/>
          <w:b/>
          <w:bCs/>
          <w:color w:val="000000"/>
          <w:sz w:val="20"/>
          <w:szCs w:val="20"/>
        </w:rPr>
        <w:t>Notes to Unaudited Condensed Consolidated Financial Statements</w:t>
      </w:r>
    </w:p>
    <w:p w14:paraId="4BBE669E" w14:textId="77777777" w:rsidR="00000000" w:rsidRDefault="001E44E9">
      <w:pPr>
        <w:ind w:firstLine="360"/>
        <w:jc w:val="both"/>
        <w:divId w:val="1976904594"/>
        <w:rPr>
          <w:rFonts w:eastAsia="Times New Roman"/>
        </w:rPr>
      </w:pPr>
      <w:r>
        <w:rPr>
          <w:rFonts w:eastAsia="Times New Roman"/>
          <w:color w:val="000000"/>
          <w:sz w:val="20"/>
          <w:szCs w:val="20"/>
        </w:rPr>
        <w:t>As of June 30, 2022 and December 31, 2021, the Company's carrying amount and fair value of long-term debt consisted of the following:</w:t>
      </w:r>
    </w:p>
    <w:tbl>
      <w:tblPr>
        <w:tblW w:w="4970" w:type="pct"/>
        <w:jc w:val="center"/>
        <w:tblCellMar>
          <w:top w:w="15" w:type="dxa"/>
          <w:left w:w="15" w:type="dxa"/>
          <w:bottom w:w="15" w:type="dxa"/>
          <w:right w:w="15" w:type="dxa"/>
        </w:tblCellMar>
        <w:tblLook w:val="04A0" w:firstRow="1" w:lastRow="0" w:firstColumn="1" w:lastColumn="0" w:noHBand="0" w:noVBand="1"/>
      </w:tblPr>
      <w:tblGrid>
        <w:gridCol w:w="39"/>
        <w:gridCol w:w="3443"/>
        <w:gridCol w:w="38"/>
        <w:gridCol w:w="120"/>
        <w:gridCol w:w="965"/>
        <w:gridCol w:w="36"/>
        <w:gridCol w:w="36"/>
        <w:gridCol w:w="36"/>
        <w:gridCol w:w="36"/>
        <w:gridCol w:w="120"/>
        <w:gridCol w:w="965"/>
        <w:gridCol w:w="36"/>
        <w:gridCol w:w="36"/>
        <w:gridCol w:w="36"/>
        <w:gridCol w:w="36"/>
        <w:gridCol w:w="120"/>
        <w:gridCol w:w="965"/>
        <w:gridCol w:w="36"/>
        <w:gridCol w:w="36"/>
        <w:gridCol w:w="120"/>
        <w:gridCol w:w="965"/>
        <w:gridCol w:w="36"/>
      </w:tblGrid>
      <w:tr w:rsidR="00000000" w14:paraId="47B97AF8" w14:textId="77777777">
        <w:trPr>
          <w:divId w:val="1270744088"/>
          <w:jc w:val="center"/>
        </w:trPr>
        <w:tc>
          <w:tcPr>
            <w:tcW w:w="50" w:type="pct"/>
            <w:vAlign w:val="center"/>
            <w:hideMark/>
          </w:tcPr>
          <w:p w14:paraId="6273861A" w14:textId="77777777" w:rsidR="00000000" w:rsidRDefault="001E44E9">
            <w:pPr>
              <w:ind w:firstLine="360"/>
              <w:jc w:val="both"/>
              <w:rPr>
                <w:rFonts w:eastAsia="Times New Roman"/>
              </w:rPr>
            </w:pPr>
          </w:p>
        </w:tc>
        <w:tc>
          <w:tcPr>
            <w:tcW w:w="2150" w:type="pct"/>
            <w:vAlign w:val="center"/>
            <w:hideMark/>
          </w:tcPr>
          <w:p w14:paraId="04EC70F6" w14:textId="77777777" w:rsidR="00000000" w:rsidRDefault="001E44E9">
            <w:pPr>
              <w:spacing w:after="100"/>
              <w:rPr>
                <w:rFonts w:eastAsia="Times New Roman"/>
                <w:sz w:val="20"/>
                <w:szCs w:val="20"/>
              </w:rPr>
            </w:pPr>
          </w:p>
        </w:tc>
        <w:tc>
          <w:tcPr>
            <w:tcW w:w="5" w:type="pct"/>
            <w:vAlign w:val="center"/>
            <w:hideMark/>
          </w:tcPr>
          <w:p w14:paraId="7DB634DA" w14:textId="77777777" w:rsidR="00000000" w:rsidRDefault="001E44E9">
            <w:pPr>
              <w:spacing w:after="100"/>
              <w:rPr>
                <w:rFonts w:eastAsia="Times New Roman"/>
                <w:sz w:val="20"/>
                <w:szCs w:val="20"/>
              </w:rPr>
            </w:pPr>
          </w:p>
        </w:tc>
        <w:tc>
          <w:tcPr>
            <w:tcW w:w="50" w:type="pct"/>
            <w:vAlign w:val="center"/>
            <w:hideMark/>
          </w:tcPr>
          <w:p w14:paraId="521684D5" w14:textId="77777777" w:rsidR="00000000" w:rsidRDefault="001E44E9">
            <w:pPr>
              <w:spacing w:after="100"/>
              <w:rPr>
                <w:rFonts w:eastAsia="Times New Roman"/>
                <w:sz w:val="20"/>
                <w:szCs w:val="20"/>
              </w:rPr>
            </w:pPr>
          </w:p>
        </w:tc>
        <w:tc>
          <w:tcPr>
            <w:tcW w:w="628" w:type="pct"/>
            <w:vAlign w:val="center"/>
            <w:hideMark/>
          </w:tcPr>
          <w:p w14:paraId="44F2C01D" w14:textId="77777777" w:rsidR="00000000" w:rsidRDefault="001E44E9">
            <w:pPr>
              <w:spacing w:after="100"/>
              <w:rPr>
                <w:rFonts w:eastAsia="Times New Roman"/>
                <w:sz w:val="20"/>
                <w:szCs w:val="20"/>
              </w:rPr>
            </w:pPr>
          </w:p>
        </w:tc>
        <w:tc>
          <w:tcPr>
            <w:tcW w:w="5" w:type="pct"/>
            <w:vAlign w:val="center"/>
            <w:hideMark/>
          </w:tcPr>
          <w:p w14:paraId="2FC0DF1E" w14:textId="77777777" w:rsidR="00000000" w:rsidRDefault="001E44E9">
            <w:pPr>
              <w:spacing w:after="100"/>
              <w:rPr>
                <w:rFonts w:eastAsia="Times New Roman"/>
                <w:sz w:val="20"/>
                <w:szCs w:val="20"/>
              </w:rPr>
            </w:pPr>
          </w:p>
        </w:tc>
        <w:tc>
          <w:tcPr>
            <w:tcW w:w="5" w:type="pct"/>
            <w:vAlign w:val="center"/>
            <w:hideMark/>
          </w:tcPr>
          <w:p w14:paraId="153C5FC9" w14:textId="77777777" w:rsidR="00000000" w:rsidRDefault="001E44E9">
            <w:pPr>
              <w:spacing w:after="100"/>
              <w:rPr>
                <w:rFonts w:eastAsia="Times New Roman"/>
                <w:sz w:val="20"/>
                <w:szCs w:val="20"/>
              </w:rPr>
            </w:pPr>
          </w:p>
        </w:tc>
        <w:tc>
          <w:tcPr>
            <w:tcW w:w="19" w:type="pct"/>
            <w:vAlign w:val="center"/>
            <w:hideMark/>
          </w:tcPr>
          <w:p w14:paraId="48336C59" w14:textId="77777777" w:rsidR="00000000" w:rsidRDefault="001E44E9">
            <w:pPr>
              <w:spacing w:after="100"/>
              <w:rPr>
                <w:rFonts w:eastAsia="Times New Roman"/>
                <w:sz w:val="20"/>
                <w:szCs w:val="20"/>
              </w:rPr>
            </w:pPr>
          </w:p>
        </w:tc>
        <w:tc>
          <w:tcPr>
            <w:tcW w:w="5" w:type="pct"/>
            <w:vAlign w:val="center"/>
            <w:hideMark/>
          </w:tcPr>
          <w:p w14:paraId="77D0735C" w14:textId="77777777" w:rsidR="00000000" w:rsidRDefault="001E44E9">
            <w:pPr>
              <w:spacing w:after="100"/>
              <w:rPr>
                <w:rFonts w:eastAsia="Times New Roman"/>
                <w:sz w:val="20"/>
                <w:szCs w:val="20"/>
              </w:rPr>
            </w:pPr>
          </w:p>
        </w:tc>
        <w:tc>
          <w:tcPr>
            <w:tcW w:w="50" w:type="pct"/>
            <w:vAlign w:val="center"/>
            <w:hideMark/>
          </w:tcPr>
          <w:p w14:paraId="12E6993E" w14:textId="77777777" w:rsidR="00000000" w:rsidRDefault="001E44E9">
            <w:pPr>
              <w:spacing w:after="100"/>
              <w:rPr>
                <w:rFonts w:eastAsia="Times New Roman"/>
                <w:sz w:val="20"/>
                <w:szCs w:val="20"/>
              </w:rPr>
            </w:pPr>
          </w:p>
        </w:tc>
        <w:tc>
          <w:tcPr>
            <w:tcW w:w="628" w:type="pct"/>
            <w:vAlign w:val="center"/>
            <w:hideMark/>
          </w:tcPr>
          <w:p w14:paraId="3391AD13" w14:textId="77777777" w:rsidR="00000000" w:rsidRDefault="001E44E9">
            <w:pPr>
              <w:spacing w:after="100"/>
              <w:rPr>
                <w:rFonts w:eastAsia="Times New Roman"/>
                <w:sz w:val="20"/>
                <w:szCs w:val="20"/>
              </w:rPr>
            </w:pPr>
          </w:p>
        </w:tc>
        <w:tc>
          <w:tcPr>
            <w:tcW w:w="5" w:type="pct"/>
            <w:vAlign w:val="center"/>
            <w:hideMark/>
          </w:tcPr>
          <w:p w14:paraId="76A98BAA" w14:textId="77777777" w:rsidR="00000000" w:rsidRDefault="001E44E9">
            <w:pPr>
              <w:spacing w:after="100"/>
              <w:rPr>
                <w:rFonts w:eastAsia="Times New Roman"/>
                <w:sz w:val="20"/>
                <w:szCs w:val="20"/>
              </w:rPr>
            </w:pPr>
          </w:p>
        </w:tc>
        <w:tc>
          <w:tcPr>
            <w:tcW w:w="5" w:type="pct"/>
            <w:vAlign w:val="center"/>
            <w:hideMark/>
          </w:tcPr>
          <w:p w14:paraId="615FE9D3" w14:textId="77777777" w:rsidR="00000000" w:rsidRDefault="001E44E9">
            <w:pPr>
              <w:spacing w:after="100"/>
              <w:rPr>
                <w:rFonts w:eastAsia="Times New Roman"/>
                <w:sz w:val="20"/>
                <w:szCs w:val="20"/>
              </w:rPr>
            </w:pPr>
          </w:p>
        </w:tc>
        <w:tc>
          <w:tcPr>
            <w:tcW w:w="19" w:type="pct"/>
            <w:vAlign w:val="center"/>
            <w:hideMark/>
          </w:tcPr>
          <w:p w14:paraId="379A213D" w14:textId="77777777" w:rsidR="00000000" w:rsidRDefault="001E44E9">
            <w:pPr>
              <w:spacing w:after="100"/>
              <w:rPr>
                <w:rFonts w:eastAsia="Times New Roman"/>
                <w:sz w:val="20"/>
                <w:szCs w:val="20"/>
              </w:rPr>
            </w:pPr>
          </w:p>
        </w:tc>
        <w:tc>
          <w:tcPr>
            <w:tcW w:w="5" w:type="pct"/>
            <w:vAlign w:val="center"/>
            <w:hideMark/>
          </w:tcPr>
          <w:p w14:paraId="2EF9F5FB" w14:textId="77777777" w:rsidR="00000000" w:rsidRDefault="001E44E9">
            <w:pPr>
              <w:spacing w:after="100"/>
              <w:rPr>
                <w:rFonts w:eastAsia="Times New Roman"/>
                <w:sz w:val="20"/>
                <w:szCs w:val="20"/>
              </w:rPr>
            </w:pPr>
          </w:p>
        </w:tc>
        <w:tc>
          <w:tcPr>
            <w:tcW w:w="50" w:type="pct"/>
            <w:vAlign w:val="center"/>
            <w:hideMark/>
          </w:tcPr>
          <w:p w14:paraId="465E6956" w14:textId="77777777" w:rsidR="00000000" w:rsidRDefault="001E44E9">
            <w:pPr>
              <w:spacing w:after="100"/>
              <w:rPr>
                <w:rFonts w:eastAsia="Times New Roman"/>
                <w:sz w:val="20"/>
                <w:szCs w:val="20"/>
              </w:rPr>
            </w:pPr>
          </w:p>
        </w:tc>
        <w:tc>
          <w:tcPr>
            <w:tcW w:w="628" w:type="pct"/>
            <w:vAlign w:val="center"/>
            <w:hideMark/>
          </w:tcPr>
          <w:p w14:paraId="2EFBE933" w14:textId="77777777" w:rsidR="00000000" w:rsidRDefault="001E44E9">
            <w:pPr>
              <w:spacing w:after="100"/>
              <w:rPr>
                <w:rFonts w:eastAsia="Times New Roman"/>
                <w:sz w:val="20"/>
                <w:szCs w:val="20"/>
              </w:rPr>
            </w:pPr>
          </w:p>
        </w:tc>
        <w:tc>
          <w:tcPr>
            <w:tcW w:w="5" w:type="pct"/>
            <w:vAlign w:val="center"/>
            <w:hideMark/>
          </w:tcPr>
          <w:p w14:paraId="112E2505" w14:textId="77777777" w:rsidR="00000000" w:rsidRDefault="001E44E9">
            <w:pPr>
              <w:spacing w:after="100"/>
              <w:rPr>
                <w:rFonts w:eastAsia="Times New Roman"/>
                <w:sz w:val="20"/>
                <w:szCs w:val="20"/>
              </w:rPr>
            </w:pPr>
          </w:p>
        </w:tc>
        <w:tc>
          <w:tcPr>
            <w:tcW w:w="0" w:type="auto"/>
            <w:vAlign w:val="center"/>
            <w:hideMark/>
          </w:tcPr>
          <w:p w14:paraId="324EDBFA" w14:textId="77777777" w:rsidR="00000000" w:rsidRDefault="001E44E9">
            <w:pPr>
              <w:spacing w:after="100"/>
              <w:rPr>
                <w:rFonts w:eastAsia="Times New Roman"/>
                <w:sz w:val="20"/>
                <w:szCs w:val="20"/>
              </w:rPr>
            </w:pPr>
          </w:p>
        </w:tc>
        <w:tc>
          <w:tcPr>
            <w:tcW w:w="50" w:type="pct"/>
            <w:vAlign w:val="center"/>
            <w:hideMark/>
          </w:tcPr>
          <w:p w14:paraId="1659D147" w14:textId="77777777" w:rsidR="00000000" w:rsidRDefault="001E44E9">
            <w:pPr>
              <w:spacing w:after="100"/>
              <w:rPr>
                <w:rFonts w:eastAsia="Times New Roman"/>
                <w:sz w:val="20"/>
                <w:szCs w:val="20"/>
              </w:rPr>
            </w:pPr>
          </w:p>
        </w:tc>
        <w:tc>
          <w:tcPr>
            <w:tcW w:w="628" w:type="pct"/>
            <w:vAlign w:val="center"/>
            <w:hideMark/>
          </w:tcPr>
          <w:p w14:paraId="0EBE40E6" w14:textId="77777777" w:rsidR="00000000" w:rsidRDefault="001E44E9">
            <w:pPr>
              <w:spacing w:after="100"/>
              <w:rPr>
                <w:rFonts w:eastAsia="Times New Roman"/>
                <w:sz w:val="20"/>
                <w:szCs w:val="20"/>
              </w:rPr>
            </w:pPr>
          </w:p>
        </w:tc>
        <w:tc>
          <w:tcPr>
            <w:tcW w:w="5" w:type="pct"/>
            <w:vAlign w:val="center"/>
            <w:hideMark/>
          </w:tcPr>
          <w:p w14:paraId="33CC828F" w14:textId="77777777" w:rsidR="00000000" w:rsidRDefault="001E44E9">
            <w:pPr>
              <w:spacing w:after="100"/>
              <w:rPr>
                <w:rFonts w:eastAsia="Times New Roman"/>
                <w:sz w:val="20"/>
                <w:szCs w:val="20"/>
              </w:rPr>
            </w:pPr>
          </w:p>
        </w:tc>
      </w:tr>
      <w:tr w:rsidR="00000000" w14:paraId="7B6C24DC" w14:textId="77777777">
        <w:trPr>
          <w:divId w:val="1270744088"/>
          <w:jc w:val="center"/>
        </w:trPr>
        <w:tc>
          <w:tcPr>
            <w:tcW w:w="0" w:type="auto"/>
            <w:gridSpan w:val="3"/>
            <w:tcMar>
              <w:top w:w="0" w:type="dxa"/>
              <w:left w:w="20" w:type="dxa"/>
              <w:bottom w:w="0" w:type="dxa"/>
              <w:right w:w="20" w:type="dxa"/>
            </w:tcMar>
            <w:vAlign w:val="center"/>
            <w:hideMark/>
          </w:tcPr>
          <w:p w14:paraId="31AF5FD3" w14:textId="77777777" w:rsidR="00000000" w:rsidRDefault="001E44E9">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2FFBF26D" w14:textId="77777777" w:rsidR="00000000" w:rsidRDefault="001E44E9">
            <w:pPr>
              <w:spacing w:after="100"/>
              <w:jc w:val="center"/>
              <w:rPr>
                <w:rFonts w:eastAsia="Times New Roman"/>
              </w:rPr>
            </w:pPr>
            <w:r>
              <w:rPr>
                <w:rFonts w:eastAsia="Times New Roman"/>
                <w:b/>
                <w:bCs/>
                <w:color w:val="000000"/>
                <w:sz w:val="16"/>
                <w:szCs w:val="16"/>
              </w:rPr>
              <w:t>June 30, 2022</w:t>
            </w:r>
          </w:p>
        </w:tc>
        <w:tc>
          <w:tcPr>
            <w:tcW w:w="0" w:type="auto"/>
            <w:gridSpan w:val="3"/>
            <w:tcMar>
              <w:top w:w="0" w:type="dxa"/>
              <w:left w:w="20" w:type="dxa"/>
              <w:bottom w:w="0" w:type="dxa"/>
              <w:right w:w="20" w:type="dxa"/>
            </w:tcMar>
            <w:vAlign w:val="center"/>
            <w:hideMark/>
          </w:tcPr>
          <w:p w14:paraId="6F901217" w14:textId="77777777" w:rsidR="00000000" w:rsidRDefault="001E44E9">
            <w:pPr>
              <w:spacing w:after="100"/>
              <w:jc w:val="center"/>
              <w:rPr>
                <w:rFonts w:eastAsia="Times New Roman"/>
              </w:rPr>
            </w:pPr>
          </w:p>
        </w:tc>
        <w:tc>
          <w:tcPr>
            <w:tcW w:w="0" w:type="auto"/>
            <w:gridSpan w:val="4"/>
            <w:tcMar>
              <w:top w:w="30" w:type="dxa"/>
              <w:left w:w="20" w:type="dxa"/>
              <w:bottom w:w="30" w:type="dxa"/>
              <w:right w:w="20" w:type="dxa"/>
            </w:tcMar>
            <w:vAlign w:val="bottom"/>
            <w:hideMark/>
          </w:tcPr>
          <w:p w14:paraId="0512FC0A" w14:textId="77777777" w:rsidR="00000000" w:rsidRDefault="001E44E9">
            <w:pPr>
              <w:spacing w:after="100"/>
              <w:jc w:val="center"/>
              <w:rPr>
                <w:rFonts w:eastAsia="Times New Roman"/>
              </w:rPr>
            </w:pPr>
            <w:r>
              <w:rPr>
                <w:rFonts w:eastAsia="Times New Roman"/>
                <w:b/>
                <w:bCs/>
                <w:color w:val="000000"/>
                <w:sz w:val="16"/>
                <w:szCs w:val="16"/>
              </w:rPr>
              <w:t>December 31, 2021</w:t>
            </w:r>
          </w:p>
        </w:tc>
        <w:tc>
          <w:tcPr>
            <w:tcW w:w="0" w:type="auto"/>
            <w:vAlign w:val="center"/>
            <w:hideMark/>
          </w:tcPr>
          <w:p w14:paraId="445BAC87" w14:textId="77777777" w:rsidR="00000000" w:rsidRDefault="001E44E9">
            <w:pPr>
              <w:spacing w:after="100"/>
              <w:rPr>
                <w:rFonts w:eastAsia="Times New Roman"/>
                <w:sz w:val="20"/>
                <w:szCs w:val="20"/>
              </w:rPr>
            </w:pPr>
          </w:p>
        </w:tc>
        <w:tc>
          <w:tcPr>
            <w:tcW w:w="0" w:type="auto"/>
            <w:vAlign w:val="center"/>
            <w:hideMark/>
          </w:tcPr>
          <w:p w14:paraId="0BF686EC" w14:textId="77777777" w:rsidR="00000000" w:rsidRDefault="001E44E9">
            <w:pPr>
              <w:spacing w:after="100"/>
              <w:rPr>
                <w:rFonts w:eastAsia="Times New Roman"/>
                <w:sz w:val="20"/>
                <w:szCs w:val="20"/>
              </w:rPr>
            </w:pPr>
          </w:p>
        </w:tc>
        <w:tc>
          <w:tcPr>
            <w:tcW w:w="0" w:type="auto"/>
            <w:vAlign w:val="center"/>
            <w:hideMark/>
          </w:tcPr>
          <w:p w14:paraId="0BA2B0FA" w14:textId="77777777" w:rsidR="00000000" w:rsidRDefault="001E44E9">
            <w:pPr>
              <w:spacing w:after="100"/>
              <w:rPr>
                <w:rFonts w:eastAsia="Times New Roman"/>
                <w:sz w:val="20"/>
                <w:szCs w:val="20"/>
              </w:rPr>
            </w:pPr>
          </w:p>
        </w:tc>
      </w:tr>
      <w:tr w:rsidR="00000000" w14:paraId="6FB59401" w14:textId="77777777">
        <w:trPr>
          <w:divId w:val="1270744088"/>
          <w:jc w:val="center"/>
        </w:trPr>
        <w:tc>
          <w:tcPr>
            <w:tcW w:w="0" w:type="auto"/>
            <w:gridSpan w:val="3"/>
            <w:tcBorders>
              <w:top w:val="single" w:sz="8" w:space="0" w:color="FFFFFF"/>
            </w:tcBorders>
            <w:tcMar>
              <w:top w:w="30" w:type="dxa"/>
              <w:left w:w="20" w:type="dxa"/>
              <w:bottom w:w="30" w:type="dxa"/>
              <w:right w:w="20" w:type="dxa"/>
            </w:tcMar>
            <w:vAlign w:val="bottom"/>
            <w:hideMark/>
          </w:tcPr>
          <w:p w14:paraId="7ECEF50B" w14:textId="77777777" w:rsidR="00000000" w:rsidRDefault="001E44E9">
            <w:pPr>
              <w:spacing w:after="100"/>
              <w:rPr>
                <w:rFonts w:eastAsia="Times New Roman"/>
              </w:rPr>
            </w:pPr>
            <w:r>
              <w:rPr>
                <w:rFonts w:eastAsia="Times New Roman"/>
                <w:b/>
                <w:b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14:paraId="649BA134" w14:textId="77777777" w:rsidR="00000000" w:rsidRDefault="001E44E9">
            <w:pPr>
              <w:spacing w:after="100"/>
              <w:jc w:val="center"/>
              <w:rPr>
                <w:rFonts w:eastAsia="Times New Roman"/>
              </w:rPr>
            </w:pPr>
            <w:r>
              <w:rPr>
                <w:rFonts w:eastAsia="Times New Roman"/>
                <w:b/>
                <w:bCs/>
                <w:color w:val="000000"/>
                <w:sz w:val="16"/>
                <w:szCs w:val="16"/>
              </w:rPr>
              <w:t>Carrying</w:t>
            </w:r>
            <w:r>
              <w:rPr>
                <w:rFonts w:eastAsia="Times New Roman"/>
                <w:b/>
                <w:bCs/>
                <w:color w:val="000000"/>
                <w:sz w:val="16"/>
                <w:szCs w:val="16"/>
              </w:rPr>
              <w:br/>
              <w:t>Amount</w:t>
            </w:r>
          </w:p>
        </w:tc>
        <w:tc>
          <w:tcPr>
            <w:tcW w:w="0" w:type="auto"/>
            <w:gridSpan w:val="3"/>
            <w:tcBorders>
              <w:top w:val="single" w:sz="8" w:space="0" w:color="000000"/>
            </w:tcBorders>
            <w:tcMar>
              <w:top w:w="0" w:type="dxa"/>
              <w:left w:w="20" w:type="dxa"/>
              <w:bottom w:w="0" w:type="dxa"/>
              <w:right w:w="20" w:type="dxa"/>
            </w:tcMar>
            <w:vAlign w:val="center"/>
            <w:hideMark/>
          </w:tcPr>
          <w:p w14:paraId="41842B9F" w14:textId="77777777" w:rsidR="00000000" w:rsidRDefault="001E44E9">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068A438A" w14:textId="77777777" w:rsidR="00000000" w:rsidRDefault="001E44E9">
            <w:pPr>
              <w:spacing w:after="100"/>
              <w:jc w:val="center"/>
              <w:rPr>
                <w:rFonts w:eastAsia="Times New Roman"/>
              </w:rPr>
            </w:pPr>
            <w:r>
              <w:rPr>
                <w:rFonts w:eastAsia="Times New Roman"/>
                <w:b/>
                <w:bCs/>
                <w:color w:val="000000"/>
                <w:sz w:val="16"/>
                <w:szCs w:val="16"/>
              </w:rPr>
              <w:t>Fair Value</w:t>
            </w:r>
          </w:p>
        </w:tc>
        <w:tc>
          <w:tcPr>
            <w:tcW w:w="0" w:type="auto"/>
            <w:gridSpan w:val="3"/>
            <w:tcMar>
              <w:top w:w="0" w:type="dxa"/>
              <w:left w:w="20" w:type="dxa"/>
              <w:bottom w:w="0" w:type="dxa"/>
              <w:right w:w="20" w:type="dxa"/>
            </w:tcMar>
            <w:vAlign w:val="center"/>
            <w:hideMark/>
          </w:tcPr>
          <w:p w14:paraId="014DB145" w14:textId="77777777" w:rsidR="00000000" w:rsidRDefault="001E44E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C965705" w14:textId="77777777" w:rsidR="00000000" w:rsidRDefault="001E44E9">
            <w:pPr>
              <w:spacing w:after="100"/>
              <w:jc w:val="center"/>
              <w:rPr>
                <w:rFonts w:eastAsia="Times New Roman"/>
              </w:rPr>
            </w:pPr>
            <w:r>
              <w:rPr>
                <w:rFonts w:eastAsia="Times New Roman"/>
                <w:b/>
                <w:bCs/>
                <w:color w:val="000000"/>
                <w:sz w:val="16"/>
                <w:szCs w:val="16"/>
              </w:rPr>
              <w:t>Carrying</w:t>
            </w:r>
            <w:r>
              <w:rPr>
                <w:rFonts w:eastAsia="Times New Roman"/>
                <w:b/>
                <w:bCs/>
                <w:color w:val="000000"/>
                <w:sz w:val="16"/>
                <w:szCs w:val="16"/>
              </w:rPr>
              <w:br/>
              <w:t>Amount</w:t>
            </w:r>
          </w:p>
        </w:tc>
        <w:tc>
          <w:tcPr>
            <w:tcW w:w="0" w:type="auto"/>
            <w:vAlign w:val="center"/>
            <w:hideMark/>
          </w:tcPr>
          <w:p w14:paraId="4E952213" w14:textId="77777777" w:rsidR="00000000" w:rsidRDefault="001E44E9">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4A490E47" w14:textId="77777777" w:rsidR="00000000" w:rsidRDefault="001E44E9">
            <w:pPr>
              <w:spacing w:after="100"/>
              <w:jc w:val="center"/>
              <w:rPr>
                <w:rFonts w:eastAsia="Times New Roman"/>
              </w:rPr>
            </w:pPr>
            <w:r>
              <w:rPr>
                <w:rFonts w:eastAsia="Times New Roman"/>
                <w:b/>
                <w:bCs/>
                <w:color w:val="000000"/>
                <w:sz w:val="16"/>
                <w:szCs w:val="16"/>
              </w:rPr>
              <w:t>Fair Value</w:t>
            </w:r>
          </w:p>
        </w:tc>
      </w:tr>
      <w:tr w:rsidR="00000000" w14:paraId="2B404614" w14:textId="77777777">
        <w:trPr>
          <w:divId w:val="1270744088"/>
          <w:jc w:val="center"/>
        </w:trPr>
        <w:tc>
          <w:tcPr>
            <w:tcW w:w="0" w:type="auto"/>
            <w:gridSpan w:val="3"/>
            <w:shd w:val="clear" w:color="auto" w:fill="CCEEFF"/>
            <w:tcMar>
              <w:top w:w="30" w:type="dxa"/>
              <w:left w:w="20" w:type="dxa"/>
              <w:bottom w:w="30" w:type="dxa"/>
              <w:right w:w="20" w:type="dxa"/>
            </w:tcMar>
            <w:vAlign w:val="bottom"/>
            <w:hideMark/>
          </w:tcPr>
          <w:p w14:paraId="23FBDEE1" w14:textId="77777777" w:rsidR="00000000" w:rsidRDefault="001E44E9">
            <w:pPr>
              <w:spacing w:after="100"/>
              <w:rPr>
                <w:rFonts w:eastAsia="Times New Roman"/>
              </w:rPr>
            </w:pPr>
            <w:r>
              <w:rPr>
                <w:rFonts w:eastAsia="Times New Roman"/>
                <w:color w:val="000000"/>
                <w:sz w:val="20"/>
                <w:szCs w:val="20"/>
              </w:rPr>
              <w:t>Liabilities: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0A2229A" w14:textId="77777777" w:rsidR="00000000" w:rsidRDefault="001E44E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161EA6" w14:textId="77777777" w:rsidR="00000000" w:rsidRDefault="001E44E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6A2A2B0" w14:textId="77777777" w:rsidR="00000000" w:rsidRDefault="001E44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84838B8" w14:textId="77777777" w:rsidR="00000000" w:rsidRDefault="001E44E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5B4AB35" w14:textId="77777777" w:rsidR="00000000" w:rsidRDefault="001E44E9">
            <w:pPr>
              <w:spacing w:after="100"/>
              <w:rPr>
                <w:rFonts w:eastAsia="Times New Roman"/>
                <w:sz w:val="20"/>
                <w:szCs w:val="20"/>
              </w:rPr>
            </w:pPr>
          </w:p>
        </w:tc>
        <w:tc>
          <w:tcPr>
            <w:tcW w:w="0" w:type="auto"/>
            <w:vAlign w:val="center"/>
            <w:hideMark/>
          </w:tcPr>
          <w:p w14:paraId="0F18EB38" w14:textId="77777777" w:rsidR="00000000" w:rsidRDefault="001E44E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A048A73" w14:textId="77777777" w:rsidR="00000000" w:rsidRDefault="001E44E9">
            <w:pPr>
              <w:spacing w:after="100"/>
              <w:rPr>
                <w:rFonts w:eastAsia="Times New Roman"/>
                <w:sz w:val="20"/>
                <w:szCs w:val="20"/>
              </w:rPr>
            </w:pPr>
          </w:p>
        </w:tc>
      </w:tr>
      <w:tr w:rsidR="00000000" w14:paraId="0E4E8ECD" w14:textId="77777777">
        <w:trPr>
          <w:divId w:val="1270744088"/>
          <w:jc w:val="center"/>
        </w:trPr>
        <w:tc>
          <w:tcPr>
            <w:tcW w:w="0" w:type="auto"/>
            <w:gridSpan w:val="3"/>
            <w:shd w:val="clear" w:color="auto" w:fill="FFFFFF"/>
            <w:tcMar>
              <w:top w:w="30" w:type="dxa"/>
              <w:left w:w="20" w:type="dxa"/>
              <w:bottom w:w="30" w:type="dxa"/>
              <w:right w:w="20" w:type="dxa"/>
            </w:tcMar>
            <w:vAlign w:val="bottom"/>
            <w:hideMark/>
          </w:tcPr>
          <w:p w14:paraId="5BCD411C" w14:textId="77777777" w:rsidR="00000000" w:rsidRDefault="001E44E9">
            <w:pPr>
              <w:spacing w:after="100"/>
              <w:rPr>
                <w:rFonts w:eastAsia="Times New Roman"/>
              </w:rPr>
            </w:pPr>
            <w:r>
              <w:rPr>
                <w:rFonts w:eastAsia="Times New Roman"/>
                <w:color w:val="000000"/>
                <w:sz w:val="20"/>
                <w:szCs w:val="20"/>
              </w:rPr>
              <w:t>Term Loan B, net of discount</w:t>
            </w:r>
          </w:p>
        </w:tc>
        <w:tc>
          <w:tcPr>
            <w:tcW w:w="0" w:type="auto"/>
            <w:shd w:val="clear" w:color="auto" w:fill="FFFFFF"/>
            <w:tcMar>
              <w:top w:w="30" w:type="dxa"/>
              <w:left w:w="20" w:type="dxa"/>
              <w:bottom w:w="30" w:type="dxa"/>
              <w:right w:w="0" w:type="dxa"/>
            </w:tcMar>
            <w:vAlign w:val="bottom"/>
            <w:hideMark/>
          </w:tcPr>
          <w:p w14:paraId="6C47B2D3" w14:textId="77777777" w:rsidR="00000000" w:rsidRDefault="001E44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5A438D3" w14:textId="77777777" w:rsidR="00000000" w:rsidRDefault="001E44E9">
            <w:pPr>
              <w:spacing w:after="100"/>
              <w:jc w:val="right"/>
              <w:rPr>
                <w:rFonts w:eastAsia="Times New Roman"/>
              </w:rPr>
            </w:pPr>
            <w:r>
              <w:rPr>
                <w:rFonts w:eastAsia="Times New Roman"/>
                <w:color w:val="000000"/>
                <w:sz w:val="20"/>
                <w:szCs w:val="20"/>
              </w:rPr>
              <w:t>1,303,058 </w:t>
            </w:r>
          </w:p>
        </w:tc>
        <w:tc>
          <w:tcPr>
            <w:tcW w:w="0" w:type="auto"/>
            <w:shd w:val="clear" w:color="auto" w:fill="FFFFFF"/>
            <w:tcMar>
              <w:top w:w="30" w:type="dxa"/>
              <w:left w:w="0" w:type="dxa"/>
              <w:bottom w:w="30" w:type="dxa"/>
              <w:right w:w="20" w:type="dxa"/>
            </w:tcMar>
            <w:vAlign w:val="bottom"/>
            <w:hideMark/>
          </w:tcPr>
          <w:p w14:paraId="5824A6FB"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26CB18" w14:textId="77777777" w:rsidR="00000000" w:rsidRDefault="001E44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84A1E61" w14:textId="77777777" w:rsidR="00000000" w:rsidRDefault="001E44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E7C2DBA" w14:textId="77777777" w:rsidR="00000000" w:rsidRDefault="001E44E9">
            <w:pPr>
              <w:spacing w:after="100"/>
              <w:jc w:val="right"/>
              <w:rPr>
                <w:rFonts w:eastAsia="Times New Roman"/>
              </w:rPr>
            </w:pPr>
            <w:r>
              <w:rPr>
                <w:rFonts w:eastAsia="Times New Roman"/>
                <w:color w:val="000000"/>
                <w:sz w:val="20"/>
                <w:szCs w:val="20"/>
              </w:rPr>
              <w:t>1,205,329 </w:t>
            </w:r>
          </w:p>
        </w:tc>
        <w:tc>
          <w:tcPr>
            <w:tcW w:w="0" w:type="auto"/>
            <w:shd w:val="clear" w:color="auto" w:fill="FFFFFF"/>
            <w:tcMar>
              <w:top w:w="30" w:type="dxa"/>
              <w:left w:w="0" w:type="dxa"/>
              <w:bottom w:w="30" w:type="dxa"/>
              <w:right w:w="20" w:type="dxa"/>
            </w:tcMar>
            <w:vAlign w:val="bottom"/>
            <w:hideMark/>
          </w:tcPr>
          <w:p w14:paraId="2CF32525"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E4B790" w14:textId="77777777" w:rsidR="00000000" w:rsidRDefault="001E44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F62CEDB" w14:textId="77777777" w:rsidR="00000000" w:rsidRDefault="001E44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CA65C3B" w14:textId="77777777" w:rsidR="00000000" w:rsidRDefault="001E44E9">
            <w:pPr>
              <w:spacing w:after="100"/>
              <w:jc w:val="right"/>
              <w:rPr>
                <w:rFonts w:eastAsia="Times New Roman"/>
              </w:rPr>
            </w:pPr>
            <w:r>
              <w:rPr>
                <w:rFonts w:eastAsia="Times New Roman"/>
                <w:color w:val="000000"/>
                <w:sz w:val="20"/>
                <w:szCs w:val="20"/>
              </w:rPr>
              <w:t>1,308,824 </w:t>
            </w:r>
          </w:p>
        </w:tc>
        <w:tc>
          <w:tcPr>
            <w:tcW w:w="0" w:type="auto"/>
            <w:shd w:val="clear" w:color="auto" w:fill="FFFFFF"/>
            <w:tcMar>
              <w:top w:w="30" w:type="dxa"/>
              <w:left w:w="0" w:type="dxa"/>
              <w:bottom w:w="30" w:type="dxa"/>
              <w:right w:w="20" w:type="dxa"/>
            </w:tcMar>
            <w:vAlign w:val="bottom"/>
            <w:hideMark/>
          </w:tcPr>
          <w:p w14:paraId="752D37DF" w14:textId="77777777" w:rsidR="00000000" w:rsidRDefault="001E44E9">
            <w:pPr>
              <w:spacing w:after="100"/>
              <w:jc w:val="right"/>
              <w:rPr>
                <w:rFonts w:eastAsia="Times New Roman"/>
              </w:rPr>
            </w:pPr>
          </w:p>
        </w:tc>
        <w:tc>
          <w:tcPr>
            <w:tcW w:w="0" w:type="auto"/>
            <w:vAlign w:val="center"/>
            <w:hideMark/>
          </w:tcPr>
          <w:p w14:paraId="62C54A30" w14:textId="77777777" w:rsidR="00000000" w:rsidRDefault="001E44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5BC0E18" w14:textId="77777777" w:rsidR="00000000" w:rsidRDefault="001E44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A7595D2" w14:textId="77777777" w:rsidR="00000000" w:rsidRDefault="001E44E9">
            <w:pPr>
              <w:spacing w:after="100"/>
              <w:jc w:val="right"/>
              <w:rPr>
                <w:rFonts w:eastAsia="Times New Roman"/>
              </w:rPr>
            </w:pPr>
            <w:r>
              <w:rPr>
                <w:rFonts w:eastAsia="Times New Roman"/>
                <w:color w:val="000000"/>
                <w:sz w:val="20"/>
                <w:szCs w:val="20"/>
              </w:rPr>
              <w:t>1,294,312 </w:t>
            </w:r>
          </w:p>
        </w:tc>
        <w:tc>
          <w:tcPr>
            <w:tcW w:w="0" w:type="auto"/>
            <w:shd w:val="clear" w:color="auto" w:fill="FFFFFF"/>
            <w:tcMar>
              <w:top w:w="30" w:type="dxa"/>
              <w:left w:w="0" w:type="dxa"/>
              <w:bottom w:w="30" w:type="dxa"/>
              <w:right w:w="20" w:type="dxa"/>
            </w:tcMar>
            <w:vAlign w:val="bottom"/>
            <w:hideMark/>
          </w:tcPr>
          <w:p w14:paraId="6C0170BA" w14:textId="77777777" w:rsidR="00000000" w:rsidRDefault="001E44E9">
            <w:pPr>
              <w:spacing w:after="100"/>
              <w:jc w:val="right"/>
              <w:rPr>
                <w:rFonts w:eastAsia="Times New Roman"/>
              </w:rPr>
            </w:pPr>
          </w:p>
        </w:tc>
      </w:tr>
      <w:tr w:rsidR="00000000" w14:paraId="1805791B" w14:textId="77777777">
        <w:trPr>
          <w:divId w:val="1270744088"/>
          <w:jc w:val="center"/>
        </w:trPr>
        <w:tc>
          <w:tcPr>
            <w:tcW w:w="0" w:type="auto"/>
            <w:gridSpan w:val="3"/>
            <w:shd w:val="clear" w:color="auto" w:fill="CCEEFF"/>
            <w:tcMar>
              <w:top w:w="30" w:type="dxa"/>
              <w:left w:w="20" w:type="dxa"/>
              <w:bottom w:w="30" w:type="dxa"/>
              <w:right w:w="20" w:type="dxa"/>
            </w:tcMar>
            <w:vAlign w:val="bottom"/>
            <w:hideMark/>
          </w:tcPr>
          <w:p w14:paraId="76C9126E" w14:textId="77777777" w:rsidR="00000000" w:rsidRDefault="001E44E9">
            <w:pPr>
              <w:spacing w:after="100"/>
              <w:divId w:val="342628365"/>
              <w:rPr>
                <w:rFonts w:eastAsia="Times New Roman"/>
              </w:rPr>
            </w:pPr>
            <w:r>
              <w:rPr>
                <w:rFonts w:eastAsia="Times New Roman"/>
                <w:color w:val="000000"/>
                <w:sz w:val="20"/>
                <w:szCs w:val="20"/>
              </w:rPr>
              <w:t>5.50% Senior Secured Notes</w:t>
            </w:r>
          </w:p>
        </w:tc>
        <w:tc>
          <w:tcPr>
            <w:tcW w:w="0" w:type="auto"/>
            <w:gridSpan w:val="2"/>
            <w:shd w:val="clear" w:color="auto" w:fill="CCEEFF"/>
            <w:tcMar>
              <w:top w:w="30" w:type="dxa"/>
              <w:left w:w="20" w:type="dxa"/>
              <w:bottom w:w="30" w:type="dxa"/>
              <w:right w:w="0" w:type="dxa"/>
            </w:tcMar>
            <w:vAlign w:val="bottom"/>
            <w:hideMark/>
          </w:tcPr>
          <w:p w14:paraId="1AD4FC80" w14:textId="77777777" w:rsidR="00000000" w:rsidRDefault="001E44E9">
            <w:pPr>
              <w:spacing w:after="100"/>
              <w:jc w:val="right"/>
              <w:rPr>
                <w:rFonts w:eastAsia="Times New Roman"/>
              </w:rPr>
            </w:pPr>
            <w:r>
              <w:rPr>
                <w:rFonts w:eastAsia="Times New Roman"/>
                <w:color w:val="000000"/>
                <w:sz w:val="20"/>
                <w:szCs w:val="20"/>
              </w:rPr>
              <w:t>1,050,000 </w:t>
            </w:r>
          </w:p>
        </w:tc>
        <w:tc>
          <w:tcPr>
            <w:tcW w:w="0" w:type="auto"/>
            <w:shd w:val="clear" w:color="auto" w:fill="CCEEFF"/>
            <w:tcMar>
              <w:top w:w="30" w:type="dxa"/>
              <w:left w:w="0" w:type="dxa"/>
              <w:bottom w:w="30" w:type="dxa"/>
              <w:right w:w="20" w:type="dxa"/>
            </w:tcMar>
            <w:vAlign w:val="bottom"/>
            <w:hideMark/>
          </w:tcPr>
          <w:p w14:paraId="77E77BC2"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83C9B3"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DD9433" w14:textId="77777777" w:rsidR="00000000" w:rsidRDefault="001E44E9">
            <w:pPr>
              <w:spacing w:after="100"/>
              <w:jc w:val="right"/>
              <w:rPr>
                <w:rFonts w:eastAsia="Times New Roman"/>
              </w:rPr>
            </w:pPr>
            <w:r>
              <w:rPr>
                <w:rFonts w:eastAsia="Times New Roman"/>
                <w:color w:val="000000"/>
                <w:sz w:val="20"/>
                <w:szCs w:val="20"/>
              </w:rPr>
              <w:t>936,600 </w:t>
            </w:r>
          </w:p>
        </w:tc>
        <w:tc>
          <w:tcPr>
            <w:tcW w:w="0" w:type="auto"/>
            <w:shd w:val="clear" w:color="auto" w:fill="CCEEFF"/>
            <w:tcMar>
              <w:top w:w="30" w:type="dxa"/>
              <w:left w:w="0" w:type="dxa"/>
              <w:bottom w:w="30" w:type="dxa"/>
              <w:right w:w="20" w:type="dxa"/>
            </w:tcMar>
            <w:vAlign w:val="bottom"/>
            <w:hideMark/>
          </w:tcPr>
          <w:p w14:paraId="378B1689"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EC4D79"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6514A5" w14:textId="77777777" w:rsidR="00000000" w:rsidRDefault="001E44E9">
            <w:pPr>
              <w:spacing w:after="100"/>
              <w:jc w:val="right"/>
              <w:rPr>
                <w:rFonts w:eastAsia="Times New Roman"/>
              </w:rPr>
            </w:pPr>
            <w:r>
              <w:rPr>
                <w:rFonts w:eastAsia="Times New Roman"/>
                <w:color w:val="000000"/>
                <w:sz w:val="20"/>
                <w:szCs w:val="20"/>
              </w:rPr>
              <w:t>1,050,000 </w:t>
            </w:r>
          </w:p>
        </w:tc>
        <w:tc>
          <w:tcPr>
            <w:tcW w:w="0" w:type="auto"/>
            <w:shd w:val="clear" w:color="auto" w:fill="CCEEFF"/>
            <w:tcMar>
              <w:top w:w="30" w:type="dxa"/>
              <w:left w:w="0" w:type="dxa"/>
              <w:bottom w:w="30" w:type="dxa"/>
              <w:right w:w="20" w:type="dxa"/>
            </w:tcMar>
            <w:vAlign w:val="bottom"/>
            <w:hideMark/>
          </w:tcPr>
          <w:p w14:paraId="49D5B0D1" w14:textId="77777777" w:rsidR="00000000" w:rsidRDefault="001E44E9">
            <w:pPr>
              <w:spacing w:after="100"/>
              <w:jc w:val="right"/>
              <w:rPr>
                <w:rFonts w:eastAsia="Times New Roman"/>
              </w:rPr>
            </w:pPr>
          </w:p>
        </w:tc>
        <w:tc>
          <w:tcPr>
            <w:tcW w:w="0" w:type="auto"/>
            <w:vAlign w:val="center"/>
            <w:hideMark/>
          </w:tcPr>
          <w:p w14:paraId="25ED2894"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63A89C3" w14:textId="77777777" w:rsidR="00000000" w:rsidRDefault="001E44E9">
            <w:pPr>
              <w:spacing w:after="100"/>
              <w:jc w:val="right"/>
              <w:rPr>
                <w:rFonts w:eastAsia="Times New Roman"/>
              </w:rPr>
            </w:pPr>
            <w:r>
              <w:rPr>
                <w:rFonts w:eastAsia="Times New Roman"/>
                <w:color w:val="000000"/>
                <w:sz w:val="20"/>
                <w:szCs w:val="20"/>
              </w:rPr>
              <w:t>1,029,680 </w:t>
            </w:r>
          </w:p>
        </w:tc>
        <w:tc>
          <w:tcPr>
            <w:tcW w:w="0" w:type="auto"/>
            <w:shd w:val="clear" w:color="auto" w:fill="CCEEFF"/>
            <w:tcMar>
              <w:top w:w="30" w:type="dxa"/>
              <w:left w:w="0" w:type="dxa"/>
              <w:bottom w:w="30" w:type="dxa"/>
              <w:right w:w="20" w:type="dxa"/>
            </w:tcMar>
            <w:vAlign w:val="bottom"/>
            <w:hideMark/>
          </w:tcPr>
          <w:p w14:paraId="5EC3C911" w14:textId="77777777" w:rsidR="00000000" w:rsidRDefault="001E44E9">
            <w:pPr>
              <w:spacing w:after="100"/>
              <w:jc w:val="right"/>
              <w:rPr>
                <w:rFonts w:eastAsia="Times New Roman"/>
              </w:rPr>
            </w:pPr>
          </w:p>
        </w:tc>
      </w:tr>
      <w:tr w:rsidR="00000000" w14:paraId="640C4F6E" w14:textId="77777777">
        <w:trPr>
          <w:divId w:val="1270744088"/>
          <w:jc w:val="center"/>
        </w:trPr>
        <w:tc>
          <w:tcPr>
            <w:tcW w:w="0" w:type="auto"/>
            <w:gridSpan w:val="3"/>
            <w:shd w:val="clear" w:color="auto" w:fill="FFFFFF"/>
            <w:tcMar>
              <w:top w:w="30" w:type="dxa"/>
              <w:left w:w="20" w:type="dxa"/>
              <w:bottom w:w="30" w:type="dxa"/>
              <w:right w:w="20" w:type="dxa"/>
            </w:tcMar>
            <w:vAlign w:val="bottom"/>
            <w:hideMark/>
          </w:tcPr>
          <w:p w14:paraId="2503B1D0" w14:textId="77777777" w:rsidR="00000000" w:rsidRDefault="001E44E9">
            <w:pPr>
              <w:spacing w:after="100"/>
              <w:divId w:val="654182419"/>
              <w:rPr>
                <w:rFonts w:eastAsia="Times New Roman"/>
              </w:rPr>
            </w:pPr>
            <w:r>
              <w:rPr>
                <w:rFonts w:eastAsia="Times New Roman"/>
                <w:color w:val="000000"/>
                <w:sz w:val="20"/>
                <w:szCs w:val="20"/>
              </w:rPr>
              <w:t>5.750% Notes</w:t>
            </w:r>
          </w:p>
        </w:tc>
        <w:tc>
          <w:tcPr>
            <w:tcW w:w="0" w:type="auto"/>
            <w:gridSpan w:val="2"/>
            <w:shd w:val="clear" w:color="auto" w:fill="FFFFFF"/>
            <w:tcMar>
              <w:top w:w="30" w:type="dxa"/>
              <w:left w:w="20" w:type="dxa"/>
              <w:bottom w:w="30" w:type="dxa"/>
              <w:right w:w="0" w:type="dxa"/>
            </w:tcMar>
            <w:vAlign w:val="bottom"/>
            <w:hideMark/>
          </w:tcPr>
          <w:p w14:paraId="19C94A76" w14:textId="77777777" w:rsidR="00000000" w:rsidRDefault="001E44E9">
            <w:pPr>
              <w:spacing w:after="100"/>
              <w:jc w:val="right"/>
              <w:rPr>
                <w:rFonts w:eastAsia="Times New Roman"/>
              </w:rPr>
            </w:pPr>
            <w:r>
              <w:rPr>
                <w:rFonts w:eastAsia="Times New Roman"/>
                <w:color w:val="000000"/>
                <w:sz w:val="20"/>
                <w:szCs w:val="20"/>
              </w:rPr>
              <w:t>1,300,000 </w:t>
            </w:r>
          </w:p>
        </w:tc>
        <w:tc>
          <w:tcPr>
            <w:tcW w:w="0" w:type="auto"/>
            <w:shd w:val="clear" w:color="auto" w:fill="FFFFFF"/>
            <w:tcMar>
              <w:top w:w="30" w:type="dxa"/>
              <w:left w:w="0" w:type="dxa"/>
              <w:bottom w:w="30" w:type="dxa"/>
              <w:right w:w="20" w:type="dxa"/>
            </w:tcMar>
            <w:vAlign w:val="bottom"/>
            <w:hideMark/>
          </w:tcPr>
          <w:p w14:paraId="5A3A58CC"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6D7257"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C81A1F" w14:textId="77777777" w:rsidR="00000000" w:rsidRDefault="001E44E9">
            <w:pPr>
              <w:spacing w:after="100"/>
              <w:jc w:val="right"/>
              <w:rPr>
                <w:rFonts w:eastAsia="Times New Roman"/>
              </w:rPr>
            </w:pPr>
            <w:r>
              <w:rPr>
                <w:rFonts w:eastAsia="Times New Roman"/>
                <w:color w:val="000000"/>
                <w:sz w:val="20"/>
                <w:szCs w:val="20"/>
              </w:rPr>
              <w:t>1,080,300 </w:t>
            </w:r>
          </w:p>
        </w:tc>
        <w:tc>
          <w:tcPr>
            <w:tcW w:w="0" w:type="auto"/>
            <w:shd w:val="clear" w:color="auto" w:fill="FFFFFF"/>
            <w:tcMar>
              <w:top w:w="30" w:type="dxa"/>
              <w:left w:w="0" w:type="dxa"/>
              <w:bottom w:w="30" w:type="dxa"/>
              <w:right w:w="20" w:type="dxa"/>
            </w:tcMar>
            <w:vAlign w:val="bottom"/>
            <w:hideMark/>
          </w:tcPr>
          <w:p w14:paraId="179ED8AD"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EB2E47"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5B3F6F" w14:textId="77777777" w:rsidR="00000000" w:rsidRDefault="001E44E9">
            <w:pPr>
              <w:spacing w:after="100"/>
              <w:jc w:val="right"/>
              <w:rPr>
                <w:rFonts w:eastAsia="Times New Roman"/>
              </w:rPr>
            </w:pPr>
            <w:r>
              <w:rPr>
                <w:rFonts w:eastAsia="Times New Roman"/>
                <w:color w:val="000000"/>
                <w:sz w:val="20"/>
                <w:szCs w:val="20"/>
              </w:rPr>
              <w:t>1,300,000 </w:t>
            </w:r>
          </w:p>
        </w:tc>
        <w:tc>
          <w:tcPr>
            <w:tcW w:w="0" w:type="auto"/>
            <w:shd w:val="clear" w:color="auto" w:fill="FFFFFF"/>
            <w:tcMar>
              <w:top w:w="30" w:type="dxa"/>
              <w:left w:w="0" w:type="dxa"/>
              <w:bottom w:w="30" w:type="dxa"/>
              <w:right w:w="20" w:type="dxa"/>
            </w:tcMar>
            <w:vAlign w:val="bottom"/>
            <w:hideMark/>
          </w:tcPr>
          <w:p w14:paraId="379D5B31" w14:textId="77777777" w:rsidR="00000000" w:rsidRDefault="001E44E9">
            <w:pPr>
              <w:spacing w:after="100"/>
              <w:jc w:val="right"/>
              <w:rPr>
                <w:rFonts w:eastAsia="Times New Roman"/>
              </w:rPr>
            </w:pPr>
          </w:p>
        </w:tc>
        <w:tc>
          <w:tcPr>
            <w:tcW w:w="0" w:type="auto"/>
            <w:vAlign w:val="center"/>
            <w:hideMark/>
          </w:tcPr>
          <w:p w14:paraId="2AC046C9"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685AA6" w14:textId="77777777" w:rsidR="00000000" w:rsidRDefault="001E44E9">
            <w:pPr>
              <w:spacing w:after="100"/>
              <w:jc w:val="right"/>
              <w:rPr>
                <w:rFonts w:eastAsia="Times New Roman"/>
              </w:rPr>
            </w:pPr>
            <w:r>
              <w:rPr>
                <w:rFonts w:eastAsia="Times New Roman"/>
                <w:color w:val="000000"/>
                <w:sz w:val="20"/>
                <w:szCs w:val="20"/>
              </w:rPr>
              <w:t>1,245,436 </w:t>
            </w:r>
          </w:p>
        </w:tc>
        <w:tc>
          <w:tcPr>
            <w:tcW w:w="0" w:type="auto"/>
            <w:shd w:val="clear" w:color="auto" w:fill="FFFFFF"/>
            <w:tcMar>
              <w:top w:w="30" w:type="dxa"/>
              <w:left w:w="0" w:type="dxa"/>
              <w:bottom w:w="30" w:type="dxa"/>
              <w:right w:w="20" w:type="dxa"/>
            </w:tcMar>
            <w:vAlign w:val="bottom"/>
            <w:hideMark/>
          </w:tcPr>
          <w:p w14:paraId="176A4CAD" w14:textId="77777777" w:rsidR="00000000" w:rsidRDefault="001E44E9">
            <w:pPr>
              <w:spacing w:after="100"/>
              <w:jc w:val="right"/>
              <w:rPr>
                <w:rFonts w:eastAsia="Times New Roman"/>
              </w:rPr>
            </w:pPr>
          </w:p>
        </w:tc>
      </w:tr>
      <w:tr w:rsidR="00000000" w14:paraId="428134D9" w14:textId="77777777">
        <w:trPr>
          <w:divId w:val="1270744088"/>
          <w:jc w:val="center"/>
        </w:trPr>
        <w:tc>
          <w:tcPr>
            <w:tcW w:w="0" w:type="auto"/>
            <w:gridSpan w:val="3"/>
            <w:shd w:val="clear" w:color="auto" w:fill="CCEEFF"/>
            <w:tcMar>
              <w:top w:w="30" w:type="dxa"/>
              <w:left w:w="20" w:type="dxa"/>
              <w:bottom w:w="30" w:type="dxa"/>
              <w:right w:w="20" w:type="dxa"/>
            </w:tcMar>
            <w:vAlign w:val="bottom"/>
            <w:hideMark/>
          </w:tcPr>
          <w:p w14:paraId="47500CD9" w14:textId="77777777" w:rsidR="00000000" w:rsidRDefault="001E44E9">
            <w:pPr>
              <w:spacing w:after="100"/>
              <w:rPr>
                <w:rFonts w:eastAsia="Times New Roman"/>
              </w:rPr>
            </w:pPr>
            <w:r>
              <w:rPr>
                <w:rFonts w:eastAsia="Times New Roman"/>
                <w:color w:val="000000"/>
                <w:sz w:val="20"/>
                <w:szCs w:val="20"/>
              </w:rPr>
              <w:t>Senior Convertible PIK Notes, net of discount</w:t>
            </w:r>
          </w:p>
        </w:tc>
        <w:tc>
          <w:tcPr>
            <w:tcW w:w="0" w:type="auto"/>
            <w:gridSpan w:val="2"/>
            <w:shd w:val="clear" w:color="auto" w:fill="CCEEFF"/>
            <w:tcMar>
              <w:top w:w="30" w:type="dxa"/>
              <w:left w:w="20" w:type="dxa"/>
              <w:bottom w:w="30" w:type="dxa"/>
              <w:right w:w="0" w:type="dxa"/>
            </w:tcMar>
            <w:vAlign w:val="bottom"/>
            <w:hideMark/>
          </w:tcPr>
          <w:p w14:paraId="6509AB29" w14:textId="77777777" w:rsidR="00000000" w:rsidRDefault="001E44E9">
            <w:pPr>
              <w:spacing w:after="100"/>
              <w:jc w:val="right"/>
              <w:rPr>
                <w:rFonts w:eastAsia="Times New Roman"/>
              </w:rPr>
            </w:pPr>
            <w:r>
              <w:rPr>
                <w:rFonts w:eastAsia="Times New Roman"/>
                <w:color w:val="000000"/>
                <w:sz w:val="20"/>
                <w:szCs w:val="20"/>
              </w:rPr>
              <w:t>1,274,310 </w:t>
            </w:r>
          </w:p>
        </w:tc>
        <w:tc>
          <w:tcPr>
            <w:tcW w:w="0" w:type="auto"/>
            <w:shd w:val="clear" w:color="auto" w:fill="CCEEFF"/>
            <w:tcMar>
              <w:top w:w="30" w:type="dxa"/>
              <w:left w:w="0" w:type="dxa"/>
              <w:bottom w:w="30" w:type="dxa"/>
              <w:right w:w="20" w:type="dxa"/>
            </w:tcMar>
            <w:vAlign w:val="bottom"/>
            <w:hideMark/>
          </w:tcPr>
          <w:p w14:paraId="3EF824ED"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AD7A8E"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A4366FD" w14:textId="77777777" w:rsidR="00000000" w:rsidRDefault="001E44E9">
            <w:pPr>
              <w:spacing w:after="100"/>
              <w:jc w:val="right"/>
              <w:rPr>
                <w:rFonts w:eastAsia="Times New Roman"/>
              </w:rPr>
            </w:pPr>
            <w:r>
              <w:rPr>
                <w:rFonts w:eastAsia="Times New Roman"/>
                <w:color w:val="000000"/>
                <w:sz w:val="20"/>
                <w:szCs w:val="20"/>
              </w:rPr>
              <w:t>1,061,500 </w:t>
            </w:r>
          </w:p>
        </w:tc>
        <w:tc>
          <w:tcPr>
            <w:tcW w:w="0" w:type="auto"/>
            <w:shd w:val="clear" w:color="auto" w:fill="CCEEFF"/>
            <w:tcMar>
              <w:top w:w="30" w:type="dxa"/>
              <w:left w:w="0" w:type="dxa"/>
              <w:bottom w:w="30" w:type="dxa"/>
              <w:right w:w="20" w:type="dxa"/>
            </w:tcMar>
            <w:vAlign w:val="bottom"/>
            <w:hideMark/>
          </w:tcPr>
          <w:p w14:paraId="76D2C3BC"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ABFC9C"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06A324" w14:textId="77777777" w:rsidR="00000000" w:rsidRDefault="001E44E9">
            <w:pPr>
              <w:spacing w:after="100"/>
              <w:jc w:val="right"/>
              <w:rPr>
                <w:rFonts w:eastAsia="Times New Roman"/>
              </w:rPr>
            </w:pPr>
            <w:r>
              <w:rPr>
                <w:rFonts w:eastAsia="Times New Roman"/>
                <w:color w:val="000000"/>
                <w:sz w:val="20"/>
                <w:szCs w:val="20"/>
              </w:rPr>
              <w:t>1,272,285 </w:t>
            </w:r>
          </w:p>
        </w:tc>
        <w:tc>
          <w:tcPr>
            <w:tcW w:w="0" w:type="auto"/>
            <w:shd w:val="clear" w:color="auto" w:fill="CCEEFF"/>
            <w:tcMar>
              <w:top w:w="30" w:type="dxa"/>
              <w:left w:w="0" w:type="dxa"/>
              <w:bottom w:w="30" w:type="dxa"/>
              <w:right w:w="20" w:type="dxa"/>
            </w:tcMar>
            <w:vAlign w:val="bottom"/>
            <w:hideMark/>
          </w:tcPr>
          <w:p w14:paraId="54AD9E4D" w14:textId="77777777" w:rsidR="00000000" w:rsidRDefault="001E44E9">
            <w:pPr>
              <w:spacing w:after="100"/>
              <w:jc w:val="right"/>
              <w:rPr>
                <w:rFonts w:eastAsia="Times New Roman"/>
              </w:rPr>
            </w:pPr>
          </w:p>
        </w:tc>
        <w:tc>
          <w:tcPr>
            <w:tcW w:w="0" w:type="auto"/>
            <w:vAlign w:val="center"/>
            <w:hideMark/>
          </w:tcPr>
          <w:p w14:paraId="239EE47D"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1B05432" w14:textId="77777777" w:rsidR="00000000" w:rsidRDefault="001E44E9">
            <w:pPr>
              <w:spacing w:after="100"/>
              <w:jc w:val="right"/>
              <w:rPr>
                <w:rFonts w:eastAsia="Times New Roman"/>
              </w:rPr>
            </w:pPr>
            <w:r>
              <w:rPr>
                <w:rFonts w:eastAsia="Times New Roman"/>
                <w:color w:val="000000"/>
                <w:sz w:val="20"/>
                <w:szCs w:val="20"/>
              </w:rPr>
              <w:t>1,245,958 </w:t>
            </w:r>
          </w:p>
        </w:tc>
        <w:tc>
          <w:tcPr>
            <w:tcW w:w="0" w:type="auto"/>
            <w:shd w:val="clear" w:color="auto" w:fill="CCEEFF"/>
            <w:tcMar>
              <w:top w:w="30" w:type="dxa"/>
              <w:left w:w="0" w:type="dxa"/>
              <w:bottom w:w="30" w:type="dxa"/>
              <w:right w:w="20" w:type="dxa"/>
            </w:tcMar>
            <w:vAlign w:val="bottom"/>
            <w:hideMark/>
          </w:tcPr>
          <w:p w14:paraId="049AD244" w14:textId="77777777" w:rsidR="00000000" w:rsidRDefault="001E44E9">
            <w:pPr>
              <w:spacing w:after="100"/>
              <w:jc w:val="right"/>
              <w:rPr>
                <w:rFonts w:eastAsia="Times New Roman"/>
              </w:rPr>
            </w:pPr>
          </w:p>
        </w:tc>
      </w:tr>
      <w:tr w:rsidR="00000000" w14:paraId="5926B33A" w14:textId="77777777">
        <w:trPr>
          <w:divId w:val="1270744088"/>
          <w:jc w:val="center"/>
        </w:trPr>
        <w:tc>
          <w:tcPr>
            <w:tcW w:w="0" w:type="auto"/>
            <w:gridSpan w:val="3"/>
            <w:shd w:val="clear" w:color="auto" w:fill="FFFFFF"/>
            <w:tcMar>
              <w:top w:w="30" w:type="dxa"/>
              <w:left w:w="20" w:type="dxa"/>
              <w:bottom w:w="30" w:type="dxa"/>
              <w:right w:w="20" w:type="dxa"/>
            </w:tcMar>
            <w:vAlign w:val="bottom"/>
            <w:hideMark/>
          </w:tcPr>
          <w:p w14:paraId="71D540DF" w14:textId="77777777" w:rsidR="00000000" w:rsidRDefault="001E44E9">
            <w:pPr>
              <w:spacing w:after="100"/>
              <w:rPr>
                <w:rFonts w:eastAsia="Times New Roman"/>
              </w:rPr>
            </w:pPr>
            <w:r>
              <w:rPr>
                <w:rFonts w:eastAsia="Times New Roman"/>
                <w:color w:val="000000"/>
                <w:sz w:val="20"/>
                <w:szCs w:val="20"/>
              </w:rPr>
              <w:t>Finance lease obligations</w:t>
            </w:r>
          </w:p>
        </w:tc>
        <w:tc>
          <w:tcPr>
            <w:tcW w:w="0" w:type="auto"/>
            <w:gridSpan w:val="2"/>
            <w:shd w:val="clear" w:color="auto" w:fill="FFFFFF"/>
            <w:tcMar>
              <w:top w:w="30" w:type="dxa"/>
              <w:left w:w="20" w:type="dxa"/>
              <w:bottom w:w="30" w:type="dxa"/>
              <w:right w:w="0" w:type="dxa"/>
            </w:tcMar>
            <w:vAlign w:val="bottom"/>
            <w:hideMark/>
          </w:tcPr>
          <w:p w14:paraId="1D269543" w14:textId="77777777" w:rsidR="00000000" w:rsidRDefault="001E44E9">
            <w:pPr>
              <w:spacing w:after="100"/>
              <w:jc w:val="right"/>
              <w:rPr>
                <w:rFonts w:eastAsia="Times New Roman"/>
              </w:rPr>
            </w:pPr>
            <w:r>
              <w:rPr>
                <w:rFonts w:eastAsia="Times New Roman"/>
                <w:color w:val="000000"/>
                <w:sz w:val="20"/>
                <w:szCs w:val="20"/>
              </w:rPr>
              <w:t>30 </w:t>
            </w:r>
          </w:p>
        </w:tc>
        <w:tc>
          <w:tcPr>
            <w:tcW w:w="0" w:type="auto"/>
            <w:shd w:val="clear" w:color="auto" w:fill="FFFFFF"/>
            <w:tcMar>
              <w:top w:w="30" w:type="dxa"/>
              <w:left w:w="0" w:type="dxa"/>
              <w:bottom w:w="30" w:type="dxa"/>
              <w:right w:w="20" w:type="dxa"/>
            </w:tcMar>
            <w:vAlign w:val="bottom"/>
            <w:hideMark/>
          </w:tcPr>
          <w:p w14:paraId="6C38F4B1"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1023D5"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3B9431" w14:textId="77777777" w:rsidR="00000000" w:rsidRDefault="001E44E9">
            <w:pPr>
              <w:spacing w:after="100"/>
              <w:jc w:val="right"/>
              <w:rPr>
                <w:rFonts w:eastAsia="Times New Roman"/>
              </w:rPr>
            </w:pPr>
            <w:r>
              <w:rPr>
                <w:rFonts w:eastAsia="Times New Roman"/>
                <w:color w:val="000000"/>
                <w:sz w:val="20"/>
                <w:szCs w:val="20"/>
              </w:rPr>
              <w:t>30 </w:t>
            </w:r>
          </w:p>
        </w:tc>
        <w:tc>
          <w:tcPr>
            <w:tcW w:w="0" w:type="auto"/>
            <w:shd w:val="clear" w:color="auto" w:fill="FFFFFF"/>
            <w:tcMar>
              <w:top w:w="30" w:type="dxa"/>
              <w:left w:w="0" w:type="dxa"/>
              <w:bottom w:w="30" w:type="dxa"/>
              <w:right w:w="20" w:type="dxa"/>
            </w:tcMar>
            <w:vAlign w:val="bottom"/>
            <w:hideMark/>
          </w:tcPr>
          <w:p w14:paraId="16B118A2"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0AC9DB"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EEA994" w14:textId="77777777" w:rsidR="00000000" w:rsidRDefault="001E44E9">
            <w:pPr>
              <w:spacing w:after="100"/>
              <w:jc w:val="right"/>
              <w:rPr>
                <w:rFonts w:eastAsia="Times New Roman"/>
              </w:rPr>
            </w:pPr>
            <w:r>
              <w:rPr>
                <w:rFonts w:eastAsia="Times New Roman"/>
                <w:color w:val="000000"/>
                <w:sz w:val="20"/>
                <w:szCs w:val="20"/>
              </w:rPr>
              <w:t>71 </w:t>
            </w:r>
          </w:p>
        </w:tc>
        <w:tc>
          <w:tcPr>
            <w:tcW w:w="0" w:type="auto"/>
            <w:shd w:val="clear" w:color="auto" w:fill="FFFFFF"/>
            <w:tcMar>
              <w:top w:w="30" w:type="dxa"/>
              <w:left w:w="0" w:type="dxa"/>
              <w:bottom w:w="30" w:type="dxa"/>
              <w:right w:w="20" w:type="dxa"/>
            </w:tcMar>
            <w:vAlign w:val="bottom"/>
            <w:hideMark/>
          </w:tcPr>
          <w:p w14:paraId="31EC767F" w14:textId="77777777" w:rsidR="00000000" w:rsidRDefault="001E44E9">
            <w:pPr>
              <w:spacing w:after="100"/>
              <w:jc w:val="right"/>
              <w:rPr>
                <w:rFonts w:eastAsia="Times New Roman"/>
              </w:rPr>
            </w:pPr>
          </w:p>
        </w:tc>
        <w:tc>
          <w:tcPr>
            <w:tcW w:w="0" w:type="auto"/>
            <w:vAlign w:val="center"/>
            <w:hideMark/>
          </w:tcPr>
          <w:p w14:paraId="578AB6FC"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F9ABB02" w14:textId="77777777" w:rsidR="00000000" w:rsidRDefault="001E44E9">
            <w:pPr>
              <w:spacing w:after="100"/>
              <w:jc w:val="right"/>
              <w:rPr>
                <w:rFonts w:eastAsia="Times New Roman"/>
              </w:rPr>
            </w:pPr>
            <w:r>
              <w:rPr>
                <w:rFonts w:eastAsia="Times New Roman"/>
                <w:color w:val="000000"/>
                <w:sz w:val="20"/>
                <w:szCs w:val="20"/>
              </w:rPr>
              <w:t>71 </w:t>
            </w:r>
          </w:p>
        </w:tc>
        <w:tc>
          <w:tcPr>
            <w:tcW w:w="0" w:type="auto"/>
            <w:shd w:val="clear" w:color="auto" w:fill="FFFFFF"/>
            <w:tcMar>
              <w:top w:w="30" w:type="dxa"/>
              <w:left w:w="0" w:type="dxa"/>
              <w:bottom w:w="30" w:type="dxa"/>
              <w:right w:w="20" w:type="dxa"/>
            </w:tcMar>
            <w:vAlign w:val="bottom"/>
            <w:hideMark/>
          </w:tcPr>
          <w:p w14:paraId="6E053748" w14:textId="77777777" w:rsidR="00000000" w:rsidRDefault="001E44E9">
            <w:pPr>
              <w:spacing w:after="100"/>
              <w:jc w:val="right"/>
              <w:rPr>
                <w:rFonts w:eastAsia="Times New Roman"/>
              </w:rPr>
            </w:pPr>
          </w:p>
        </w:tc>
      </w:tr>
      <w:tr w:rsidR="00000000" w14:paraId="16E95349" w14:textId="77777777">
        <w:trPr>
          <w:divId w:val="1270744088"/>
          <w:jc w:val="center"/>
        </w:trPr>
        <w:tc>
          <w:tcPr>
            <w:tcW w:w="0" w:type="auto"/>
            <w:gridSpan w:val="3"/>
            <w:shd w:val="clear" w:color="auto" w:fill="CCEEFF"/>
            <w:tcMar>
              <w:top w:w="30" w:type="dxa"/>
              <w:left w:w="20" w:type="dxa"/>
              <w:bottom w:w="30" w:type="dxa"/>
              <w:right w:w="20" w:type="dxa"/>
            </w:tcMar>
            <w:vAlign w:val="bottom"/>
            <w:hideMark/>
          </w:tcPr>
          <w:p w14:paraId="3CB68B77" w14:textId="77777777" w:rsidR="00000000" w:rsidRDefault="001E44E9">
            <w:pPr>
              <w:spacing w:after="100"/>
              <w:rPr>
                <w:rFonts w:eastAsia="Times New Roman"/>
              </w:rPr>
            </w:pPr>
            <w:r>
              <w:rPr>
                <w:rFonts w:eastAsia="Times New Roman"/>
                <w:color w:val="000000"/>
                <w:sz w:val="20"/>
                <w:szCs w:val="20"/>
              </w:rPr>
              <w:t>Total Liabilities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2113470" w14:textId="77777777" w:rsidR="00000000" w:rsidRDefault="001E44E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9158F38" w14:textId="77777777" w:rsidR="00000000" w:rsidRDefault="001E44E9">
            <w:pPr>
              <w:spacing w:after="100"/>
              <w:jc w:val="right"/>
              <w:rPr>
                <w:rFonts w:eastAsia="Times New Roman"/>
              </w:rPr>
            </w:pPr>
            <w:r>
              <w:rPr>
                <w:rFonts w:eastAsia="Times New Roman"/>
                <w:color w:val="000000"/>
                <w:sz w:val="20"/>
                <w:szCs w:val="20"/>
              </w:rPr>
              <w:t>4,927,398 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B242BB7"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ADD32F" w14:textId="77777777" w:rsidR="00000000" w:rsidRDefault="001E44E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88BABC2" w14:textId="77777777" w:rsidR="00000000" w:rsidRDefault="001E44E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1490AB8" w14:textId="77777777" w:rsidR="00000000" w:rsidRDefault="001E44E9">
            <w:pPr>
              <w:spacing w:after="100"/>
              <w:jc w:val="right"/>
              <w:rPr>
                <w:rFonts w:eastAsia="Times New Roman"/>
              </w:rPr>
            </w:pPr>
            <w:r>
              <w:rPr>
                <w:rFonts w:eastAsia="Times New Roman"/>
                <w:color w:val="000000"/>
                <w:sz w:val="20"/>
                <w:szCs w:val="20"/>
              </w:rPr>
              <w:t>4,283,759 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A2CF522"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C4ED58" w14:textId="77777777" w:rsidR="00000000" w:rsidRDefault="001E44E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2D23A8F" w14:textId="77777777" w:rsidR="00000000" w:rsidRDefault="001E44E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61D67E1" w14:textId="77777777" w:rsidR="00000000" w:rsidRDefault="001E44E9">
            <w:pPr>
              <w:spacing w:after="100"/>
              <w:jc w:val="right"/>
              <w:rPr>
                <w:rFonts w:eastAsia="Times New Roman"/>
              </w:rPr>
            </w:pPr>
            <w:r>
              <w:rPr>
                <w:rFonts w:eastAsia="Times New Roman"/>
                <w:color w:val="000000"/>
                <w:sz w:val="20"/>
                <w:szCs w:val="20"/>
              </w:rPr>
              <w:t>4,931,180 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126D3BF" w14:textId="77777777" w:rsidR="00000000" w:rsidRDefault="001E44E9">
            <w:pPr>
              <w:spacing w:after="100"/>
              <w:jc w:val="right"/>
              <w:rPr>
                <w:rFonts w:eastAsia="Times New Roman"/>
              </w:rPr>
            </w:pPr>
          </w:p>
        </w:tc>
        <w:tc>
          <w:tcPr>
            <w:tcW w:w="0" w:type="auto"/>
            <w:vAlign w:val="center"/>
            <w:hideMark/>
          </w:tcPr>
          <w:p w14:paraId="4995F1EB" w14:textId="77777777" w:rsidR="00000000" w:rsidRDefault="001E44E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86EB2AB" w14:textId="77777777" w:rsidR="00000000" w:rsidRDefault="001E44E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9C91772" w14:textId="77777777" w:rsidR="00000000" w:rsidRDefault="001E44E9">
            <w:pPr>
              <w:spacing w:after="100"/>
              <w:jc w:val="right"/>
              <w:rPr>
                <w:rFonts w:eastAsia="Times New Roman"/>
              </w:rPr>
            </w:pPr>
            <w:r>
              <w:rPr>
                <w:rFonts w:eastAsia="Times New Roman"/>
                <w:color w:val="000000"/>
                <w:sz w:val="20"/>
                <w:szCs w:val="20"/>
              </w:rPr>
              <w:t>4,815,457 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2955BA2" w14:textId="77777777" w:rsidR="00000000" w:rsidRDefault="001E44E9">
            <w:pPr>
              <w:spacing w:after="100"/>
              <w:jc w:val="right"/>
              <w:rPr>
                <w:rFonts w:eastAsia="Times New Roman"/>
              </w:rPr>
            </w:pPr>
          </w:p>
        </w:tc>
      </w:tr>
    </w:tbl>
    <w:p w14:paraId="102CCD8C" w14:textId="77777777" w:rsidR="00000000" w:rsidRDefault="001E44E9">
      <w:pPr>
        <w:ind w:firstLine="360"/>
        <w:jc w:val="both"/>
        <w:divId w:val="389116672"/>
        <w:rPr>
          <w:rFonts w:eastAsia="Times New Roman"/>
        </w:rPr>
      </w:pPr>
      <w:r>
        <w:rPr>
          <w:rFonts w:eastAsia="Times New Roman"/>
          <w:color w:val="000000"/>
          <w:sz w:val="20"/>
          <w:szCs w:val="20"/>
        </w:rPr>
        <w:t>As of June </w:t>
      </w:r>
      <w:r>
        <w:rPr>
          <w:rFonts w:eastAsia="Times New Roman"/>
          <w:color w:val="000000"/>
          <w:sz w:val="20"/>
          <w:szCs w:val="20"/>
        </w:rPr>
        <w:t xml:space="preserve">30, 2022, the fair value of long-term debt, including current maturities of finance lease obligations, was obtained using quoted prices in active markets. As such, this is considered a Level 1 fair value measurement. </w:t>
      </w:r>
    </w:p>
    <w:p w14:paraId="21D625EA" w14:textId="77777777" w:rsidR="00000000" w:rsidRDefault="001E44E9">
      <w:pPr>
        <w:ind w:firstLine="360"/>
        <w:jc w:val="both"/>
        <w:divId w:val="1848060800"/>
        <w:rPr>
          <w:rFonts w:eastAsia="Times New Roman"/>
        </w:rPr>
      </w:pPr>
      <w:r>
        <w:rPr>
          <w:rFonts w:eastAsia="Times New Roman"/>
          <w:color w:val="000000"/>
          <w:sz w:val="20"/>
          <w:szCs w:val="20"/>
        </w:rPr>
        <w:t xml:space="preserve">As of December 31, 2021, we estimated </w:t>
      </w:r>
      <w:r>
        <w:rPr>
          <w:rFonts w:eastAsia="Times New Roman"/>
          <w:color w:val="000000"/>
          <w:sz w:val="20"/>
          <w:szCs w:val="20"/>
        </w:rPr>
        <w:t>the fair value of long-term debt, including current maturities of finance lease obligations, based on estimates using present value techniques that were significantly affected by the assumptions used concerning the amount and timing of estimated future cas</w:t>
      </w:r>
      <w:r>
        <w:rPr>
          <w:rFonts w:eastAsia="Times New Roman"/>
          <w:color w:val="000000"/>
          <w:sz w:val="20"/>
          <w:szCs w:val="20"/>
        </w:rPr>
        <w:t>h flows and discount rates that reflect varying degrees of risk. Assumptions included interest rates currently available for instruments with similar terms as well as the five, seven, and eight-year Treasury bill rates. As such, this was considered a Level</w:t>
      </w:r>
      <w:r>
        <w:rPr>
          <w:rFonts w:eastAsia="Times New Roman"/>
          <w:color w:val="000000"/>
          <w:sz w:val="20"/>
          <w:szCs w:val="20"/>
        </w:rPr>
        <w:t> 2 fair value measurement.</w:t>
      </w:r>
    </w:p>
    <w:p w14:paraId="2F79425F" w14:textId="77777777" w:rsidR="00000000" w:rsidRDefault="001E44E9">
      <w:pPr>
        <w:ind w:firstLine="360"/>
        <w:jc w:val="both"/>
        <w:divId w:val="1430737252"/>
        <w:rPr>
          <w:rFonts w:eastAsia="Times New Roman"/>
        </w:rPr>
      </w:pPr>
      <w:r>
        <w:rPr>
          <w:rFonts w:eastAsia="Times New Roman"/>
          <w:b/>
          <w:bCs/>
          <w:color w:val="000000"/>
          <w:sz w:val="20"/>
          <w:szCs w:val="20"/>
        </w:rPr>
        <w:t>Recurring fair value measurements</w:t>
      </w:r>
    </w:p>
    <w:p w14:paraId="59F41179" w14:textId="77777777" w:rsidR="00000000" w:rsidRDefault="001E44E9">
      <w:pPr>
        <w:ind w:firstLine="360"/>
        <w:jc w:val="both"/>
        <w:divId w:val="359554126"/>
        <w:rPr>
          <w:rFonts w:eastAsia="Times New Roman"/>
        </w:rPr>
      </w:pPr>
      <w:r>
        <w:rPr>
          <w:rFonts w:eastAsia="Times New Roman"/>
          <w:color w:val="000000"/>
          <w:sz w:val="20"/>
          <w:szCs w:val="20"/>
        </w:rPr>
        <w:t>The Private Placement Warrants and Unvested Founder Shares are measured at fair value on a recurring basis. The fair value of these instruments was determined based on significant inputs not obse</w:t>
      </w:r>
      <w:r>
        <w:rPr>
          <w:rFonts w:eastAsia="Times New Roman"/>
          <w:color w:val="000000"/>
          <w:sz w:val="20"/>
          <w:szCs w:val="20"/>
        </w:rPr>
        <w:t>rvable in the market which would represent a level 3 measurement within the fair value hierarchy. The Company uses an option pricing simulation to estimate the fair value of these instruments.</w:t>
      </w:r>
    </w:p>
    <w:p w14:paraId="034F3C6E" w14:textId="77777777" w:rsidR="00000000" w:rsidRDefault="001E44E9">
      <w:pPr>
        <w:ind w:firstLine="360"/>
        <w:jc w:val="both"/>
        <w:divId w:val="775060591"/>
        <w:rPr>
          <w:rFonts w:eastAsia="Times New Roman"/>
        </w:rPr>
      </w:pPr>
      <w:r>
        <w:rPr>
          <w:rFonts w:eastAsia="Times New Roman"/>
          <w:b/>
          <w:bCs/>
          <w:color w:val="000000"/>
          <w:sz w:val="20"/>
          <w:szCs w:val="20"/>
        </w:rPr>
        <w:t>Non-recurring fair value measurements</w:t>
      </w:r>
    </w:p>
    <w:p w14:paraId="11CE09E7" w14:textId="77777777" w:rsidR="00000000" w:rsidRDefault="001E44E9">
      <w:pPr>
        <w:ind w:firstLine="360"/>
        <w:jc w:val="both"/>
        <w:divId w:val="1453282289"/>
        <w:rPr>
          <w:rFonts w:eastAsia="Times New Roman"/>
        </w:rPr>
      </w:pPr>
      <w:r>
        <w:rPr>
          <w:rFonts w:eastAsia="Times New Roman"/>
          <w:color w:val="000000"/>
          <w:sz w:val="20"/>
          <w:szCs w:val="20"/>
        </w:rPr>
        <w:t>We also measure certain n</w:t>
      </w:r>
      <w:r>
        <w:rPr>
          <w:rFonts w:eastAsia="Times New Roman"/>
          <w:color w:val="000000"/>
          <w:sz w:val="20"/>
          <w:szCs w:val="20"/>
        </w:rPr>
        <w:t>on-financial assets at fair value on a nonrecurring basis, primarily goodwill and long-lived tangible and intangible assets, in connection with periodic evaluations for potential impairment. We estimate the fair value of these assets using primarily unobse</w:t>
      </w:r>
      <w:r>
        <w:rPr>
          <w:rFonts w:eastAsia="Times New Roman"/>
          <w:color w:val="000000"/>
          <w:sz w:val="20"/>
          <w:szCs w:val="20"/>
        </w:rPr>
        <w:t>rvable inputs and, as such, these are considered Level 3 fair value measurements. There were no material impairment charges for these assets for fiscal years 2022 and 2021.</w:t>
      </w:r>
    </w:p>
    <w:p w14:paraId="285E9067" w14:textId="77777777" w:rsidR="00000000" w:rsidRDefault="001E44E9">
      <w:pPr>
        <w:ind w:firstLine="360"/>
        <w:jc w:val="both"/>
        <w:divId w:val="1766420268"/>
        <w:rPr>
          <w:rFonts w:eastAsia="Times New Roman"/>
        </w:rPr>
      </w:pPr>
      <w:r>
        <w:rPr>
          <w:rFonts w:eastAsia="Times New Roman"/>
          <w:color w:val="000000"/>
          <w:sz w:val="20"/>
          <w:szCs w:val="20"/>
        </w:rPr>
        <w:t>Our non-marketable equity securities using the measurement alternative are adjusted</w:t>
      </w:r>
      <w:r>
        <w:rPr>
          <w:rFonts w:eastAsia="Times New Roman"/>
          <w:color w:val="000000"/>
          <w:sz w:val="20"/>
          <w:szCs w:val="20"/>
        </w:rPr>
        <w:t xml:space="preserve"> to fair value on a non-recurring basis. Adjustments are made when observable transactions for identical or similar investments of the same issuer occur, or due to impairment. These securities are classified as Level 2 in the fair value hierarchy because w</w:t>
      </w:r>
      <w:r>
        <w:rPr>
          <w:rFonts w:eastAsia="Times New Roman"/>
          <w:color w:val="000000"/>
          <w:sz w:val="20"/>
          <w:szCs w:val="20"/>
        </w:rPr>
        <w:t>e estimate the value based on valuation methods using the observable transaction price at the transaction date. At June 30, 2022, the carrying amount of these alternative investments, recorded under Other assets, net in the unaudited condensed consolidated</w:t>
      </w:r>
      <w:r>
        <w:rPr>
          <w:rFonts w:eastAsia="Times New Roman"/>
          <w:color w:val="000000"/>
          <w:sz w:val="20"/>
          <w:szCs w:val="20"/>
        </w:rPr>
        <w:t xml:space="preserve"> balance sheets, was $15.0 million. There were no write-ups due to observable price changes or write-downs due to impairment in the current period.</w:t>
      </w:r>
    </w:p>
    <w:p w14:paraId="4ED693B6" w14:textId="77777777" w:rsidR="00000000" w:rsidRDefault="001E44E9">
      <w:pPr>
        <w:ind w:hanging="360"/>
        <w:jc w:val="both"/>
        <w:divId w:val="377317988"/>
        <w:rPr>
          <w:rFonts w:eastAsia="Times New Roman"/>
        </w:rPr>
      </w:pPr>
      <w:r>
        <w:rPr>
          <w:rFonts w:eastAsia="Times New Roman"/>
          <w:b/>
          <w:bCs/>
          <w:color w:val="000000"/>
          <w:sz w:val="20"/>
          <w:szCs w:val="20"/>
        </w:rPr>
        <w:t>6.Commitments and Contingencies</w:t>
      </w:r>
    </w:p>
    <w:p w14:paraId="18ED9439" w14:textId="77777777" w:rsidR="00000000" w:rsidRDefault="001E44E9">
      <w:pPr>
        <w:ind w:firstLine="360"/>
        <w:jc w:val="both"/>
        <w:divId w:val="335353558"/>
        <w:rPr>
          <w:rFonts w:eastAsia="Times New Roman"/>
        </w:rPr>
      </w:pPr>
      <w:r>
        <w:rPr>
          <w:rFonts w:eastAsia="Times New Roman"/>
          <w:b/>
          <w:bCs/>
          <w:color w:val="000000"/>
          <w:sz w:val="20"/>
          <w:szCs w:val="20"/>
        </w:rPr>
        <w:t>Commitments</w:t>
      </w:r>
    </w:p>
    <w:p w14:paraId="6D5BFFC8" w14:textId="77777777" w:rsidR="00000000" w:rsidRDefault="001E44E9">
      <w:pPr>
        <w:ind w:firstLine="360"/>
        <w:jc w:val="both"/>
        <w:divId w:val="191841775"/>
        <w:rPr>
          <w:rFonts w:eastAsia="Times New Roman"/>
        </w:rPr>
      </w:pPr>
      <w:r>
        <w:rPr>
          <w:rFonts w:eastAsia="Times New Roman"/>
          <w:color w:val="000000"/>
          <w:sz w:val="20"/>
          <w:szCs w:val="20"/>
        </w:rPr>
        <w:t>The Company has certain irrevocable letters of credit used to sa</w:t>
      </w:r>
      <w:r>
        <w:rPr>
          <w:rFonts w:eastAsia="Times New Roman"/>
          <w:color w:val="000000"/>
          <w:sz w:val="20"/>
          <w:szCs w:val="20"/>
        </w:rPr>
        <w:t xml:space="preserve">tisfy real estate lease agreements for three of our offices in lieu of security deposits in the amount of $1.8 million outstanding as of June 30, 2022 and December 31, 2021. </w:t>
      </w:r>
    </w:p>
    <w:p w14:paraId="7D709AE2" w14:textId="77777777" w:rsidR="00000000" w:rsidRDefault="001E44E9">
      <w:pPr>
        <w:ind w:firstLine="360"/>
        <w:jc w:val="both"/>
        <w:divId w:val="1997302253"/>
        <w:rPr>
          <w:rFonts w:eastAsia="Times New Roman"/>
        </w:rPr>
      </w:pPr>
      <w:r>
        <w:rPr>
          <w:rFonts w:eastAsia="Times New Roman"/>
          <w:b/>
          <w:bCs/>
          <w:color w:val="000000"/>
          <w:sz w:val="20"/>
          <w:szCs w:val="20"/>
        </w:rPr>
        <w:t>Claims and Litigation</w:t>
      </w:r>
    </w:p>
    <w:p w14:paraId="63F2BA6C" w14:textId="77777777" w:rsidR="00000000" w:rsidRDefault="001E44E9">
      <w:pPr>
        <w:ind w:firstLine="360"/>
        <w:jc w:val="both"/>
        <w:divId w:val="1597205936"/>
        <w:rPr>
          <w:rFonts w:eastAsia="Times New Roman"/>
        </w:rPr>
      </w:pPr>
      <w:r>
        <w:rPr>
          <w:rFonts w:eastAsia="Times New Roman"/>
          <w:color w:val="000000"/>
          <w:sz w:val="20"/>
          <w:szCs w:val="20"/>
        </w:rPr>
        <w:t>The Company is a defendant in various lawsuits and other pe</w:t>
      </w:r>
      <w:r>
        <w:rPr>
          <w:rFonts w:eastAsia="Times New Roman"/>
          <w:color w:val="000000"/>
          <w:sz w:val="20"/>
          <w:szCs w:val="20"/>
        </w:rPr>
        <w:t xml:space="preserve">nding and threatened litigation and other adversarial matters as well as regulatory investigations, all of which have arisen in the ordinary course of business. While the ultimate outcome </w:t>
      </w:r>
    </w:p>
    <w:p w14:paraId="71E6B7D8" w14:textId="77777777" w:rsidR="00000000" w:rsidRDefault="001E44E9">
      <w:pPr>
        <w:ind w:firstLine="360"/>
        <w:jc w:val="center"/>
        <w:divId w:val="274681974"/>
        <w:rPr>
          <w:rFonts w:eastAsia="Times New Roman"/>
        </w:rPr>
      </w:pPr>
      <w:r>
        <w:rPr>
          <w:rFonts w:eastAsia="Times New Roman"/>
          <w:color w:val="000000"/>
          <w:sz w:val="20"/>
          <w:szCs w:val="20"/>
        </w:rPr>
        <w:t>15</w:t>
      </w:r>
    </w:p>
    <w:p w14:paraId="3B27C7EA" w14:textId="77777777" w:rsidR="00000000" w:rsidRDefault="001E44E9">
      <w:pPr>
        <w:rPr>
          <w:rFonts w:eastAsia="Times New Roman"/>
        </w:rPr>
      </w:pPr>
      <w:r>
        <w:rPr>
          <w:rFonts w:eastAsia="Times New Roman"/>
        </w:rPr>
        <w:pict w14:anchorId="18B27ADB">
          <v:rect id="_x0000_i1040" style="width:0;height:1.5pt" o:hralign="center" o:hrstd="t" o:hr="t" fillcolor="#a0a0a0" stroked="f"/>
        </w:pict>
      </w:r>
    </w:p>
    <w:p w14:paraId="002D2BF6" w14:textId="77777777" w:rsidR="00000000" w:rsidRDefault="001E44E9">
      <w:pPr>
        <w:ind w:firstLine="360"/>
        <w:divId w:val="778842838"/>
        <w:rPr>
          <w:rFonts w:eastAsia="Times New Roman"/>
        </w:rPr>
      </w:pPr>
      <w:hyperlink w:anchor="i90f54b21a70e4563aa698def27e24c81_10" w:history="1">
        <w:r>
          <w:rPr>
            <w:rStyle w:val="a3"/>
            <w:rFonts w:eastAsia="Times New Roman"/>
            <w:sz w:val="20"/>
            <w:szCs w:val="20"/>
          </w:rPr>
          <w:t>Table of Contents</w:t>
        </w:r>
      </w:hyperlink>
    </w:p>
    <w:p w14:paraId="5FFC2893" w14:textId="77777777" w:rsidR="00000000" w:rsidRDefault="001E44E9">
      <w:pPr>
        <w:ind w:firstLine="360"/>
        <w:jc w:val="center"/>
        <w:divId w:val="1188713687"/>
        <w:rPr>
          <w:rFonts w:eastAsia="Times New Roman"/>
        </w:rPr>
      </w:pPr>
      <w:r>
        <w:rPr>
          <w:rFonts w:eastAsia="Times New Roman"/>
          <w:b/>
          <w:bCs/>
          <w:color w:val="000000"/>
          <w:sz w:val="20"/>
          <w:szCs w:val="20"/>
        </w:rPr>
        <w:t>MULTIPLAN CORPORATION</w:t>
      </w:r>
    </w:p>
    <w:p w14:paraId="67AD6FAF" w14:textId="77777777" w:rsidR="00000000" w:rsidRDefault="001E44E9">
      <w:pPr>
        <w:ind w:firstLine="360"/>
        <w:jc w:val="center"/>
        <w:divId w:val="1188713687"/>
        <w:rPr>
          <w:rFonts w:eastAsia="Times New Roman"/>
        </w:rPr>
      </w:pPr>
      <w:r>
        <w:rPr>
          <w:rFonts w:eastAsia="Times New Roman"/>
          <w:b/>
          <w:bCs/>
          <w:color w:val="000000"/>
          <w:sz w:val="20"/>
          <w:szCs w:val="20"/>
        </w:rPr>
        <w:t>Notes to Unaudited Condensed Consolidated Financial Statements</w:t>
      </w:r>
    </w:p>
    <w:p w14:paraId="03A28477" w14:textId="77777777" w:rsidR="00000000" w:rsidRDefault="001E44E9">
      <w:pPr>
        <w:jc w:val="both"/>
        <w:divId w:val="1258440344"/>
        <w:rPr>
          <w:rFonts w:eastAsia="Times New Roman"/>
        </w:rPr>
      </w:pPr>
      <w:r>
        <w:rPr>
          <w:rFonts w:eastAsia="Times New Roman"/>
          <w:color w:val="000000"/>
          <w:sz w:val="20"/>
          <w:szCs w:val="20"/>
        </w:rPr>
        <w:t>with respect to such proceedings cannot be predicted with certainty, the Company does not believe they will result, indivi</w:t>
      </w:r>
      <w:r>
        <w:rPr>
          <w:rFonts w:eastAsia="Times New Roman"/>
          <w:color w:val="000000"/>
          <w:sz w:val="20"/>
          <w:szCs w:val="20"/>
        </w:rPr>
        <w:t xml:space="preserve">dually or in the aggregate, in a material adverse effect upon our financial condition or results of operations, or cash flows. </w:t>
      </w:r>
    </w:p>
    <w:p w14:paraId="0CC06E53" w14:textId="77777777" w:rsidR="00000000" w:rsidRDefault="001E44E9">
      <w:pPr>
        <w:ind w:firstLine="360"/>
        <w:jc w:val="both"/>
        <w:divId w:val="1685671492"/>
        <w:rPr>
          <w:rFonts w:eastAsia="Times New Roman"/>
        </w:rPr>
      </w:pPr>
      <w:r>
        <w:rPr>
          <w:rFonts w:eastAsia="Times New Roman"/>
          <w:color w:val="000000"/>
          <w:sz w:val="20"/>
          <w:szCs w:val="20"/>
        </w:rPr>
        <w:t>On March 25, 2021 and April 9, 2021, we were named as a defendant in two putative class action lawsuits relating to the Transact</w:t>
      </w:r>
      <w:r>
        <w:rPr>
          <w:rFonts w:eastAsia="Times New Roman"/>
          <w:color w:val="000000"/>
          <w:sz w:val="20"/>
          <w:szCs w:val="20"/>
        </w:rPr>
        <w:t>ions that have since been consolidated under the caption In Re MultiPlan Corp. Stockholders Litigation, Consolidated C.A. No. 2021-0300-LWW (Del.Ch) ("Delaware Stockholder Litigation"). The Delaware Stockholder Litigation asserts breach of fiduciary duty c</w:t>
      </w:r>
      <w:r>
        <w:rPr>
          <w:rFonts w:eastAsia="Times New Roman"/>
          <w:color w:val="000000"/>
          <w:sz w:val="20"/>
          <w:szCs w:val="20"/>
        </w:rPr>
        <w:t>laims and aiding and abetting breach of fiduciary duty claims against the former directors of the Churchill board, the Sponsor, KG and M. Klein (collectively, the "Churchill Defendants") and the Company. The Delaware Stockholder Litigation complaint allege</w:t>
      </w:r>
      <w:r>
        <w:rPr>
          <w:rFonts w:eastAsia="Times New Roman"/>
          <w:color w:val="000000"/>
          <w:sz w:val="20"/>
          <w:szCs w:val="20"/>
        </w:rPr>
        <w:t>s that the Transactions were a product of an unfair process by Churchill, which was allegedly impacted by conflicts of interest, resulting in mispricing of the Transactions. The complaint seeks, among other things, damages, certain equitable relief includi</w:t>
      </w:r>
      <w:r>
        <w:rPr>
          <w:rFonts w:eastAsia="Times New Roman"/>
          <w:color w:val="000000"/>
          <w:sz w:val="20"/>
          <w:szCs w:val="20"/>
        </w:rPr>
        <w:t>ng the reopening of redemptions, and attorneys’ fees and costs. The Company and the Churchill Defendants filed motions to dismiss the complaint. On January 3, 2022, the Chancery Court issued a ruling granting in part the Company’s motion to dismiss and den</w:t>
      </w:r>
      <w:r>
        <w:rPr>
          <w:rFonts w:eastAsia="Times New Roman"/>
          <w:color w:val="000000"/>
          <w:sz w:val="20"/>
          <w:szCs w:val="20"/>
        </w:rPr>
        <w:t>ying the motion to dismiss filed by the Churchill Defendants. The Company is therefore dismissed from the Delaware Stockholder Litigation, which is proceeding against the Churchill Defendants. The Company has agreed to indemnify certain of the Churchill De</w:t>
      </w:r>
      <w:r>
        <w:rPr>
          <w:rFonts w:eastAsia="Times New Roman"/>
          <w:color w:val="000000"/>
          <w:sz w:val="20"/>
          <w:szCs w:val="20"/>
        </w:rPr>
        <w:t>fendants with respect to the Delaware Stockholder Litigation.</w:t>
      </w:r>
    </w:p>
    <w:p w14:paraId="4D551641" w14:textId="77777777" w:rsidR="00000000" w:rsidRDefault="001E44E9">
      <w:pPr>
        <w:ind w:firstLine="360"/>
        <w:jc w:val="both"/>
        <w:divId w:val="732970924"/>
        <w:rPr>
          <w:rFonts w:eastAsia="Times New Roman"/>
        </w:rPr>
      </w:pPr>
      <w:r>
        <w:rPr>
          <w:rFonts w:eastAsia="Times New Roman"/>
          <w:color w:val="000000"/>
          <w:sz w:val="20"/>
          <w:szCs w:val="20"/>
        </w:rPr>
        <w:t>We accrue for costs associated with certain contingencies, including, but not limited to, settlement of legal proceedings, regulatory compliance matters and self-insurance exposures when such co</w:t>
      </w:r>
      <w:r>
        <w:rPr>
          <w:rFonts w:eastAsia="Times New Roman"/>
          <w:color w:val="000000"/>
          <w:sz w:val="20"/>
          <w:szCs w:val="20"/>
        </w:rPr>
        <w:t>sts are probable and reasonably estimable. Such accruals are included in other accrued expenses on the accompanying unaudited condensed consolidated balance sheets. In addition, we accrue for legal fees incurred in defense of asserted litigation and regula</w:t>
      </w:r>
      <w:r>
        <w:rPr>
          <w:rFonts w:eastAsia="Times New Roman"/>
          <w:color w:val="000000"/>
          <w:sz w:val="20"/>
          <w:szCs w:val="20"/>
        </w:rPr>
        <w:t>tory matters as such legal fees are incurred. To the extent it is probable under our existing insurance coverage that we are able to recover losses and legal fees related to contingencies, we record such recoveries concurrently with the accrual of the rela</w:t>
      </w:r>
      <w:r>
        <w:rPr>
          <w:rFonts w:eastAsia="Times New Roman"/>
          <w:color w:val="000000"/>
          <w:sz w:val="20"/>
          <w:szCs w:val="20"/>
        </w:rPr>
        <w:t>ted loss or legal fees. Significant management judgment is required to estimate the amounts of such contingent liabilities and the related insurance recoveries. In our determination of the probability and ability to estimate contingent liabilities and rela</w:t>
      </w:r>
      <w:r>
        <w:rPr>
          <w:rFonts w:eastAsia="Times New Roman"/>
          <w:color w:val="000000"/>
          <w:sz w:val="20"/>
          <w:szCs w:val="20"/>
        </w:rPr>
        <w:t>ted insurance recoveries we consider the following: litigation exposure based on currently available information, consultations with external legal counsel, adequacy and applicability of existing insurance coverage and other pertinent facts and circumstanc</w:t>
      </w:r>
      <w:r>
        <w:rPr>
          <w:rFonts w:eastAsia="Times New Roman"/>
          <w:color w:val="000000"/>
          <w:sz w:val="20"/>
          <w:szCs w:val="20"/>
        </w:rPr>
        <w:t>es regarding the contingency. Liabilities established to provide for contingencies are adjusted as further information develops, circumstances change, or contingencies are resolved; and such changes are recorded in the accompanying unaudited condensed cons</w:t>
      </w:r>
      <w:r>
        <w:rPr>
          <w:rFonts w:eastAsia="Times New Roman"/>
          <w:color w:val="000000"/>
          <w:sz w:val="20"/>
          <w:szCs w:val="20"/>
        </w:rPr>
        <w:t>olidated statements of income (loss) and comprehensive income (loss) during the period of the change and appropriately reflected in other accrued liabilities on the accompanying unaudited condensed consolidated balance sheets.</w:t>
      </w:r>
    </w:p>
    <w:p w14:paraId="5443ACFB" w14:textId="77777777" w:rsidR="00000000" w:rsidRDefault="001E44E9">
      <w:pPr>
        <w:ind w:hanging="360"/>
        <w:jc w:val="both"/>
        <w:divId w:val="964044685"/>
        <w:rPr>
          <w:rFonts w:eastAsia="Times New Roman"/>
        </w:rPr>
      </w:pPr>
      <w:r>
        <w:rPr>
          <w:rFonts w:eastAsia="Times New Roman"/>
          <w:b/>
          <w:bCs/>
          <w:color w:val="000000"/>
          <w:sz w:val="20"/>
          <w:szCs w:val="20"/>
        </w:rPr>
        <w:t xml:space="preserve">7.Basic and Diluted Earnings </w:t>
      </w:r>
      <w:r>
        <w:rPr>
          <w:rFonts w:eastAsia="Times New Roman"/>
          <w:b/>
          <w:bCs/>
          <w:color w:val="000000"/>
          <w:sz w:val="20"/>
          <w:szCs w:val="20"/>
        </w:rPr>
        <w:t>(Loss) Per Share</w:t>
      </w:r>
    </w:p>
    <w:p w14:paraId="434FEC34" w14:textId="77777777" w:rsidR="00000000" w:rsidRDefault="001E44E9">
      <w:pPr>
        <w:ind w:firstLine="360"/>
        <w:jc w:val="both"/>
        <w:divId w:val="1559785565"/>
        <w:rPr>
          <w:rFonts w:eastAsia="Times New Roman"/>
        </w:rPr>
      </w:pPr>
      <w:r>
        <w:rPr>
          <w:rFonts w:eastAsia="Times New Roman"/>
          <w:color w:val="000000"/>
          <w:sz w:val="20"/>
          <w:szCs w:val="20"/>
        </w:rPr>
        <w:t>Basic and diluted earnings (Loss) per share was calculated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3343"/>
        <w:gridCol w:w="39"/>
        <w:gridCol w:w="121"/>
        <w:gridCol w:w="983"/>
        <w:gridCol w:w="36"/>
        <w:gridCol w:w="36"/>
        <w:gridCol w:w="36"/>
        <w:gridCol w:w="36"/>
        <w:gridCol w:w="121"/>
        <w:gridCol w:w="983"/>
        <w:gridCol w:w="36"/>
        <w:gridCol w:w="36"/>
        <w:gridCol w:w="36"/>
        <w:gridCol w:w="36"/>
        <w:gridCol w:w="121"/>
        <w:gridCol w:w="983"/>
        <w:gridCol w:w="36"/>
        <w:gridCol w:w="36"/>
        <w:gridCol w:w="36"/>
        <w:gridCol w:w="36"/>
        <w:gridCol w:w="121"/>
        <w:gridCol w:w="983"/>
        <w:gridCol w:w="36"/>
      </w:tblGrid>
      <w:tr w:rsidR="00000000" w14:paraId="632ADB26" w14:textId="77777777">
        <w:trPr>
          <w:divId w:val="1730609643"/>
          <w:jc w:val="center"/>
        </w:trPr>
        <w:tc>
          <w:tcPr>
            <w:tcW w:w="50" w:type="pct"/>
            <w:vAlign w:val="center"/>
            <w:hideMark/>
          </w:tcPr>
          <w:p w14:paraId="6C256A9E" w14:textId="77777777" w:rsidR="00000000" w:rsidRDefault="001E44E9">
            <w:pPr>
              <w:ind w:firstLine="360"/>
              <w:jc w:val="both"/>
              <w:rPr>
                <w:rFonts w:eastAsia="Times New Roman"/>
              </w:rPr>
            </w:pPr>
          </w:p>
        </w:tc>
        <w:tc>
          <w:tcPr>
            <w:tcW w:w="2357" w:type="pct"/>
            <w:vAlign w:val="center"/>
            <w:hideMark/>
          </w:tcPr>
          <w:p w14:paraId="72782688" w14:textId="77777777" w:rsidR="00000000" w:rsidRDefault="001E44E9">
            <w:pPr>
              <w:spacing w:after="100"/>
              <w:rPr>
                <w:rFonts w:eastAsia="Times New Roman"/>
                <w:sz w:val="20"/>
                <w:szCs w:val="20"/>
              </w:rPr>
            </w:pPr>
          </w:p>
        </w:tc>
        <w:tc>
          <w:tcPr>
            <w:tcW w:w="5" w:type="pct"/>
            <w:vAlign w:val="center"/>
            <w:hideMark/>
          </w:tcPr>
          <w:p w14:paraId="066B286B" w14:textId="77777777" w:rsidR="00000000" w:rsidRDefault="001E44E9">
            <w:pPr>
              <w:spacing w:after="100"/>
              <w:rPr>
                <w:rFonts w:eastAsia="Times New Roman"/>
                <w:sz w:val="20"/>
                <w:szCs w:val="20"/>
              </w:rPr>
            </w:pPr>
          </w:p>
        </w:tc>
        <w:tc>
          <w:tcPr>
            <w:tcW w:w="50" w:type="pct"/>
            <w:vAlign w:val="center"/>
            <w:hideMark/>
          </w:tcPr>
          <w:p w14:paraId="57FA51D5" w14:textId="77777777" w:rsidR="00000000" w:rsidRDefault="001E44E9">
            <w:pPr>
              <w:spacing w:after="100"/>
              <w:rPr>
                <w:rFonts w:eastAsia="Times New Roman"/>
                <w:sz w:val="20"/>
                <w:szCs w:val="20"/>
              </w:rPr>
            </w:pPr>
          </w:p>
        </w:tc>
        <w:tc>
          <w:tcPr>
            <w:tcW w:w="566" w:type="pct"/>
            <w:vAlign w:val="center"/>
            <w:hideMark/>
          </w:tcPr>
          <w:p w14:paraId="392244BA" w14:textId="77777777" w:rsidR="00000000" w:rsidRDefault="001E44E9">
            <w:pPr>
              <w:spacing w:after="100"/>
              <w:rPr>
                <w:rFonts w:eastAsia="Times New Roman"/>
                <w:sz w:val="20"/>
                <w:szCs w:val="20"/>
              </w:rPr>
            </w:pPr>
          </w:p>
        </w:tc>
        <w:tc>
          <w:tcPr>
            <w:tcW w:w="5" w:type="pct"/>
            <w:vAlign w:val="center"/>
            <w:hideMark/>
          </w:tcPr>
          <w:p w14:paraId="72B36012" w14:textId="77777777" w:rsidR="00000000" w:rsidRDefault="001E44E9">
            <w:pPr>
              <w:spacing w:after="100"/>
              <w:rPr>
                <w:rFonts w:eastAsia="Times New Roman"/>
                <w:sz w:val="20"/>
                <w:szCs w:val="20"/>
              </w:rPr>
            </w:pPr>
          </w:p>
        </w:tc>
        <w:tc>
          <w:tcPr>
            <w:tcW w:w="5" w:type="pct"/>
            <w:vAlign w:val="center"/>
            <w:hideMark/>
          </w:tcPr>
          <w:p w14:paraId="66797DD6" w14:textId="77777777" w:rsidR="00000000" w:rsidRDefault="001E44E9">
            <w:pPr>
              <w:spacing w:after="100"/>
              <w:rPr>
                <w:rFonts w:eastAsia="Times New Roman"/>
                <w:sz w:val="20"/>
                <w:szCs w:val="20"/>
              </w:rPr>
            </w:pPr>
          </w:p>
        </w:tc>
        <w:tc>
          <w:tcPr>
            <w:tcW w:w="26" w:type="pct"/>
            <w:vAlign w:val="center"/>
            <w:hideMark/>
          </w:tcPr>
          <w:p w14:paraId="5DDD58C7" w14:textId="77777777" w:rsidR="00000000" w:rsidRDefault="001E44E9">
            <w:pPr>
              <w:spacing w:after="100"/>
              <w:rPr>
                <w:rFonts w:eastAsia="Times New Roman"/>
                <w:sz w:val="20"/>
                <w:szCs w:val="20"/>
              </w:rPr>
            </w:pPr>
          </w:p>
        </w:tc>
        <w:tc>
          <w:tcPr>
            <w:tcW w:w="5" w:type="pct"/>
            <w:vAlign w:val="center"/>
            <w:hideMark/>
          </w:tcPr>
          <w:p w14:paraId="0FA3A290" w14:textId="77777777" w:rsidR="00000000" w:rsidRDefault="001E44E9">
            <w:pPr>
              <w:spacing w:after="100"/>
              <w:rPr>
                <w:rFonts w:eastAsia="Times New Roman"/>
                <w:sz w:val="20"/>
                <w:szCs w:val="20"/>
              </w:rPr>
            </w:pPr>
          </w:p>
        </w:tc>
        <w:tc>
          <w:tcPr>
            <w:tcW w:w="50" w:type="pct"/>
            <w:vAlign w:val="center"/>
            <w:hideMark/>
          </w:tcPr>
          <w:p w14:paraId="13A020BE" w14:textId="77777777" w:rsidR="00000000" w:rsidRDefault="001E44E9">
            <w:pPr>
              <w:spacing w:after="100"/>
              <w:rPr>
                <w:rFonts w:eastAsia="Times New Roman"/>
                <w:sz w:val="20"/>
                <w:szCs w:val="20"/>
              </w:rPr>
            </w:pPr>
          </w:p>
        </w:tc>
        <w:tc>
          <w:tcPr>
            <w:tcW w:w="566" w:type="pct"/>
            <w:vAlign w:val="center"/>
            <w:hideMark/>
          </w:tcPr>
          <w:p w14:paraId="0114D5DF" w14:textId="77777777" w:rsidR="00000000" w:rsidRDefault="001E44E9">
            <w:pPr>
              <w:spacing w:after="100"/>
              <w:rPr>
                <w:rFonts w:eastAsia="Times New Roman"/>
                <w:sz w:val="20"/>
                <w:szCs w:val="20"/>
              </w:rPr>
            </w:pPr>
          </w:p>
        </w:tc>
        <w:tc>
          <w:tcPr>
            <w:tcW w:w="5" w:type="pct"/>
            <w:vAlign w:val="center"/>
            <w:hideMark/>
          </w:tcPr>
          <w:p w14:paraId="175D6C02" w14:textId="77777777" w:rsidR="00000000" w:rsidRDefault="001E44E9">
            <w:pPr>
              <w:spacing w:after="100"/>
              <w:rPr>
                <w:rFonts w:eastAsia="Times New Roman"/>
                <w:sz w:val="20"/>
                <w:szCs w:val="20"/>
              </w:rPr>
            </w:pPr>
          </w:p>
        </w:tc>
        <w:tc>
          <w:tcPr>
            <w:tcW w:w="5" w:type="pct"/>
            <w:vAlign w:val="center"/>
            <w:hideMark/>
          </w:tcPr>
          <w:p w14:paraId="760551B4" w14:textId="77777777" w:rsidR="00000000" w:rsidRDefault="001E44E9">
            <w:pPr>
              <w:spacing w:after="100"/>
              <w:rPr>
                <w:rFonts w:eastAsia="Times New Roman"/>
                <w:sz w:val="20"/>
                <w:szCs w:val="20"/>
              </w:rPr>
            </w:pPr>
          </w:p>
        </w:tc>
        <w:tc>
          <w:tcPr>
            <w:tcW w:w="26" w:type="pct"/>
            <w:vAlign w:val="center"/>
            <w:hideMark/>
          </w:tcPr>
          <w:p w14:paraId="451C6EF3" w14:textId="77777777" w:rsidR="00000000" w:rsidRDefault="001E44E9">
            <w:pPr>
              <w:spacing w:after="100"/>
              <w:rPr>
                <w:rFonts w:eastAsia="Times New Roman"/>
                <w:sz w:val="20"/>
                <w:szCs w:val="20"/>
              </w:rPr>
            </w:pPr>
          </w:p>
        </w:tc>
        <w:tc>
          <w:tcPr>
            <w:tcW w:w="5" w:type="pct"/>
            <w:vAlign w:val="center"/>
            <w:hideMark/>
          </w:tcPr>
          <w:p w14:paraId="6ED92895" w14:textId="77777777" w:rsidR="00000000" w:rsidRDefault="001E44E9">
            <w:pPr>
              <w:spacing w:after="100"/>
              <w:rPr>
                <w:rFonts w:eastAsia="Times New Roman"/>
                <w:sz w:val="20"/>
                <w:szCs w:val="20"/>
              </w:rPr>
            </w:pPr>
          </w:p>
        </w:tc>
        <w:tc>
          <w:tcPr>
            <w:tcW w:w="50" w:type="pct"/>
            <w:vAlign w:val="center"/>
            <w:hideMark/>
          </w:tcPr>
          <w:p w14:paraId="1BF6C0D6" w14:textId="77777777" w:rsidR="00000000" w:rsidRDefault="001E44E9">
            <w:pPr>
              <w:spacing w:after="100"/>
              <w:rPr>
                <w:rFonts w:eastAsia="Times New Roman"/>
                <w:sz w:val="20"/>
                <w:szCs w:val="20"/>
              </w:rPr>
            </w:pPr>
          </w:p>
        </w:tc>
        <w:tc>
          <w:tcPr>
            <w:tcW w:w="566" w:type="pct"/>
            <w:vAlign w:val="center"/>
            <w:hideMark/>
          </w:tcPr>
          <w:p w14:paraId="64508A03" w14:textId="77777777" w:rsidR="00000000" w:rsidRDefault="001E44E9">
            <w:pPr>
              <w:spacing w:after="100"/>
              <w:rPr>
                <w:rFonts w:eastAsia="Times New Roman"/>
                <w:sz w:val="20"/>
                <w:szCs w:val="20"/>
              </w:rPr>
            </w:pPr>
          </w:p>
        </w:tc>
        <w:tc>
          <w:tcPr>
            <w:tcW w:w="5" w:type="pct"/>
            <w:vAlign w:val="center"/>
            <w:hideMark/>
          </w:tcPr>
          <w:p w14:paraId="00CB7EBE" w14:textId="77777777" w:rsidR="00000000" w:rsidRDefault="001E44E9">
            <w:pPr>
              <w:spacing w:after="100"/>
              <w:rPr>
                <w:rFonts w:eastAsia="Times New Roman"/>
                <w:sz w:val="20"/>
                <w:szCs w:val="20"/>
              </w:rPr>
            </w:pPr>
          </w:p>
        </w:tc>
        <w:tc>
          <w:tcPr>
            <w:tcW w:w="5" w:type="pct"/>
            <w:vAlign w:val="center"/>
            <w:hideMark/>
          </w:tcPr>
          <w:p w14:paraId="19C9F6D9" w14:textId="77777777" w:rsidR="00000000" w:rsidRDefault="001E44E9">
            <w:pPr>
              <w:spacing w:after="100"/>
              <w:rPr>
                <w:rFonts w:eastAsia="Times New Roman"/>
                <w:sz w:val="20"/>
                <w:szCs w:val="20"/>
              </w:rPr>
            </w:pPr>
          </w:p>
        </w:tc>
        <w:tc>
          <w:tcPr>
            <w:tcW w:w="19" w:type="pct"/>
            <w:vAlign w:val="center"/>
            <w:hideMark/>
          </w:tcPr>
          <w:p w14:paraId="740FA2AB" w14:textId="77777777" w:rsidR="00000000" w:rsidRDefault="001E44E9">
            <w:pPr>
              <w:spacing w:after="100"/>
              <w:rPr>
                <w:rFonts w:eastAsia="Times New Roman"/>
                <w:sz w:val="20"/>
                <w:szCs w:val="20"/>
              </w:rPr>
            </w:pPr>
          </w:p>
        </w:tc>
        <w:tc>
          <w:tcPr>
            <w:tcW w:w="5" w:type="pct"/>
            <w:vAlign w:val="center"/>
            <w:hideMark/>
          </w:tcPr>
          <w:p w14:paraId="16E07C89" w14:textId="77777777" w:rsidR="00000000" w:rsidRDefault="001E44E9">
            <w:pPr>
              <w:spacing w:after="100"/>
              <w:rPr>
                <w:rFonts w:eastAsia="Times New Roman"/>
                <w:sz w:val="20"/>
                <w:szCs w:val="20"/>
              </w:rPr>
            </w:pPr>
          </w:p>
        </w:tc>
        <w:tc>
          <w:tcPr>
            <w:tcW w:w="50" w:type="pct"/>
            <w:vAlign w:val="center"/>
            <w:hideMark/>
          </w:tcPr>
          <w:p w14:paraId="3D16601F" w14:textId="77777777" w:rsidR="00000000" w:rsidRDefault="001E44E9">
            <w:pPr>
              <w:spacing w:after="100"/>
              <w:rPr>
                <w:rFonts w:eastAsia="Times New Roman"/>
                <w:sz w:val="20"/>
                <w:szCs w:val="20"/>
              </w:rPr>
            </w:pPr>
          </w:p>
        </w:tc>
        <w:tc>
          <w:tcPr>
            <w:tcW w:w="566" w:type="pct"/>
            <w:vAlign w:val="center"/>
            <w:hideMark/>
          </w:tcPr>
          <w:p w14:paraId="1E7262A0" w14:textId="77777777" w:rsidR="00000000" w:rsidRDefault="001E44E9">
            <w:pPr>
              <w:spacing w:after="100"/>
              <w:rPr>
                <w:rFonts w:eastAsia="Times New Roman"/>
                <w:sz w:val="20"/>
                <w:szCs w:val="20"/>
              </w:rPr>
            </w:pPr>
          </w:p>
        </w:tc>
        <w:tc>
          <w:tcPr>
            <w:tcW w:w="5" w:type="pct"/>
            <w:vAlign w:val="center"/>
            <w:hideMark/>
          </w:tcPr>
          <w:p w14:paraId="253E540A" w14:textId="77777777" w:rsidR="00000000" w:rsidRDefault="001E44E9">
            <w:pPr>
              <w:spacing w:after="100"/>
              <w:rPr>
                <w:rFonts w:eastAsia="Times New Roman"/>
                <w:sz w:val="20"/>
                <w:szCs w:val="20"/>
              </w:rPr>
            </w:pPr>
          </w:p>
        </w:tc>
      </w:tr>
      <w:tr w:rsidR="00000000" w14:paraId="001893B6" w14:textId="77777777">
        <w:trPr>
          <w:divId w:val="1730609643"/>
          <w:jc w:val="center"/>
        </w:trPr>
        <w:tc>
          <w:tcPr>
            <w:tcW w:w="0" w:type="auto"/>
            <w:gridSpan w:val="3"/>
            <w:tcMar>
              <w:top w:w="0" w:type="dxa"/>
              <w:left w:w="20" w:type="dxa"/>
              <w:bottom w:w="0" w:type="dxa"/>
              <w:right w:w="20" w:type="dxa"/>
            </w:tcMar>
            <w:vAlign w:val="center"/>
            <w:hideMark/>
          </w:tcPr>
          <w:p w14:paraId="7E2620A2" w14:textId="77777777" w:rsidR="00000000" w:rsidRDefault="001E44E9">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17BEF345" w14:textId="77777777" w:rsidR="00000000" w:rsidRDefault="001E44E9">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14:paraId="138760D5" w14:textId="77777777" w:rsidR="00000000" w:rsidRDefault="001E44E9">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4B9A78C9" w14:textId="77777777" w:rsidR="00000000" w:rsidRDefault="001E44E9">
            <w:pPr>
              <w:spacing w:after="100"/>
              <w:jc w:val="center"/>
              <w:rPr>
                <w:rFonts w:eastAsia="Times New Roman"/>
              </w:rPr>
            </w:pPr>
            <w:r>
              <w:rPr>
                <w:rFonts w:eastAsia="Times New Roman"/>
                <w:b/>
                <w:bCs/>
                <w:color w:val="000000"/>
                <w:sz w:val="16"/>
                <w:szCs w:val="16"/>
              </w:rPr>
              <w:t>Six Months Ended June 30,</w:t>
            </w:r>
          </w:p>
        </w:tc>
      </w:tr>
      <w:tr w:rsidR="00000000" w14:paraId="6C3B102A" w14:textId="77777777">
        <w:trPr>
          <w:divId w:val="1730609643"/>
          <w:jc w:val="center"/>
        </w:trPr>
        <w:tc>
          <w:tcPr>
            <w:tcW w:w="0" w:type="auto"/>
            <w:gridSpan w:val="3"/>
            <w:tcBorders>
              <w:top w:val="single" w:sz="8" w:space="0" w:color="FFFFFF"/>
            </w:tcBorders>
            <w:tcMar>
              <w:top w:w="30" w:type="dxa"/>
              <w:left w:w="20" w:type="dxa"/>
              <w:bottom w:w="30" w:type="dxa"/>
              <w:right w:w="20" w:type="dxa"/>
            </w:tcMar>
            <w:vAlign w:val="bottom"/>
            <w:hideMark/>
          </w:tcPr>
          <w:p w14:paraId="49E754AE" w14:textId="77777777" w:rsidR="00000000" w:rsidRDefault="001E44E9">
            <w:pPr>
              <w:spacing w:after="100"/>
              <w:rPr>
                <w:rFonts w:eastAsia="Times New Roman"/>
              </w:rPr>
            </w:pPr>
            <w:r>
              <w:rPr>
                <w:rFonts w:eastAsia="Times New Roman"/>
                <w:b/>
                <w:bCs/>
                <w:color w:val="000000"/>
                <w:sz w:val="16"/>
                <w:szCs w:val="16"/>
              </w:rPr>
              <w:t>($ in thousands, except number of shares and per share data)</w:t>
            </w:r>
          </w:p>
        </w:tc>
        <w:tc>
          <w:tcPr>
            <w:tcW w:w="0" w:type="auto"/>
            <w:gridSpan w:val="3"/>
            <w:tcBorders>
              <w:top w:val="single" w:sz="8" w:space="0" w:color="000000"/>
            </w:tcBorders>
            <w:tcMar>
              <w:top w:w="30" w:type="dxa"/>
              <w:left w:w="20" w:type="dxa"/>
              <w:bottom w:w="30" w:type="dxa"/>
              <w:right w:w="20" w:type="dxa"/>
            </w:tcMar>
            <w:vAlign w:val="bottom"/>
            <w:hideMark/>
          </w:tcPr>
          <w:p w14:paraId="4AA86D74" w14:textId="77777777" w:rsidR="00000000" w:rsidRDefault="001E44E9">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3A7BE53D" w14:textId="77777777" w:rsidR="00000000" w:rsidRDefault="001E44E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E1636CB" w14:textId="77777777" w:rsidR="00000000" w:rsidRDefault="001E44E9">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7540D738" w14:textId="77777777" w:rsidR="00000000" w:rsidRDefault="001E44E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38D7880" w14:textId="77777777" w:rsidR="00000000" w:rsidRDefault="001E44E9">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7554BBC3" w14:textId="77777777" w:rsidR="00000000" w:rsidRDefault="001E44E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EB40BF2" w14:textId="77777777" w:rsidR="00000000" w:rsidRDefault="001E44E9">
            <w:pPr>
              <w:spacing w:after="100"/>
              <w:jc w:val="center"/>
              <w:rPr>
                <w:rFonts w:eastAsia="Times New Roman"/>
              </w:rPr>
            </w:pPr>
            <w:r>
              <w:rPr>
                <w:rFonts w:eastAsia="Times New Roman"/>
                <w:b/>
                <w:bCs/>
                <w:color w:val="000000"/>
                <w:sz w:val="16"/>
                <w:szCs w:val="16"/>
              </w:rPr>
              <w:t>2021</w:t>
            </w:r>
          </w:p>
        </w:tc>
      </w:tr>
      <w:tr w:rsidR="00000000" w14:paraId="73FA20E3" w14:textId="77777777">
        <w:trPr>
          <w:divId w:val="1730609643"/>
          <w:jc w:val="center"/>
        </w:trPr>
        <w:tc>
          <w:tcPr>
            <w:tcW w:w="0" w:type="auto"/>
            <w:gridSpan w:val="3"/>
            <w:tcBorders>
              <w:top w:val="single" w:sz="8" w:space="0" w:color="FFFFFF"/>
            </w:tcBorders>
            <w:shd w:val="clear" w:color="auto" w:fill="CCEEFF"/>
            <w:tcMar>
              <w:top w:w="30" w:type="dxa"/>
              <w:left w:w="20" w:type="dxa"/>
              <w:bottom w:w="30" w:type="dxa"/>
              <w:right w:w="20" w:type="dxa"/>
            </w:tcMar>
            <w:vAlign w:val="center"/>
            <w:hideMark/>
          </w:tcPr>
          <w:p w14:paraId="30E7FF83" w14:textId="77777777" w:rsidR="00000000" w:rsidRDefault="001E44E9">
            <w:pPr>
              <w:spacing w:after="100"/>
              <w:rPr>
                <w:rFonts w:eastAsia="Times New Roman"/>
              </w:rPr>
            </w:pPr>
            <w:r>
              <w:rPr>
                <w:rFonts w:eastAsia="Times New Roman"/>
                <w:b/>
                <w:bCs/>
                <w:i/>
                <w:iCs/>
                <w:color w:val="000000"/>
                <w:sz w:val="20"/>
                <w:szCs w:val="20"/>
              </w:rPr>
              <w:t>Numerator for earnings per share calculation</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F421FED" w14:textId="77777777" w:rsidR="00000000" w:rsidRDefault="001E44E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CFB10C" w14:textId="77777777" w:rsidR="00000000" w:rsidRDefault="001E44E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8C7ED0E" w14:textId="77777777" w:rsidR="00000000" w:rsidRDefault="001E44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8DE07CF" w14:textId="77777777" w:rsidR="00000000" w:rsidRDefault="001E44E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8DE3BE2" w14:textId="77777777" w:rsidR="00000000" w:rsidRDefault="001E44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0AC22F9" w14:textId="77777777" w:rsidR="00000000" w:rsidRDefault="001E44E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6C66414" w14:textId="77777777" w:rsidR="00000000" w:rsidRDefault="001E44E9">
            <w:pPr>
              <w:spacing w:after="100"/>
              <w:rPr>
                <w:rFonts w:eastAsia="Times New Roman"/>
                <w:sz w:val="20"/>
                <w:szCs w:val="20"/>
              </w:rPr>
            </w:pPr>
          </w:p>
        </w:tc>
      </w:tr>
      <w:tr w:rsidR="00000000" w14:paraId="759D7FF1" w14:textId="77777777">
        <w:trPr>
          <w:divId w:val="1730609643"/>
          <w:jc w:val="center"/>
        </w:trPr>
        <w:tc>
          <w:tcPr>
            <w:tcW w:w="0" w:type="auto"/>
            <w:gridSpan w:val="3"/>
            <w:tcMar>
              <w:top w:w="30" w:type="dxa"/>
              <w:left w:w="20" w:type="dxa"/>
              <w:bottom w:w="30" w:type="dxa"/>
              <w:right w:w="20" w:type="dxa"/>
            </w:tcMar>
            <w:vAlign w:val="center"/>
            <w:hideMark/>
          </w:tcPr>
          <w:p w14:paraId="5DCCAB8F" w14:textId="77777777" w:rsidR="00000000" w:rsidRDefault="001E44E9">
            <w:pPr>
              <w:spacing w:after="100"/>
              <w:rPr>
                <w:rFonts w:eastAsia="Times New Roman"/>
              </w:rPr>
            </w:pPr>
            <w:r>
              <w:rPr>
                <w:rFonts w:eastAsia="Times New Roman"/>
                <w:color w:val="000000"/>
                <w:sz w:val="20"/>
                <w:szCs w:val="20"/>
              </w:rPr>
              <w:t>Net Income (Loss)</w:t>
            </w:r>
          </w:p>
        </w:tc>
        <w:tc>
          <w:tcPr>
            <w:tcW w:w="0" w:type="auto"/>
            <w:tcMar>
              <w:top w:w="30" w:type="dxa"/>
              <w:left w:w="20" w:type="dxa"/>
              <w:bottom w:w="30" w:type="dxa"/>
              <w:right w:w="0" w:type="dxa"/>
            </w:tcMar>
            <w:vAlign w:val="bottom"/>
            <w:hideMark/>
          </w:tcPr>
          <w:p w14:paraId="0FDE79F9" w14:textId="77777777" w:rsidR="00000000" w:rsidRDefault="001E44E9">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64FA03F2" w14:textId="77777777" w:rsidR="00000000" w:rsidRDefault="001E44E9">
            <w:pPr>
              <w:spacing w:after="100"/>
              <w:jc w:val="right"/>
              <w:rPr>
                <w:rFonts w:eastAsia="Times New Roman"/>
              </w:rPr>
            </w:pPr>
            <w:r>
              <w:rPr>
                <w:rFonts w:eastAsia="Times New Roman"/>
                <w:color w:val="000000"/>
                <w:sz w:val="20"/>
                <w:szCs w:val="20"/>
              </w:rPr>
              <w:t>13,512 </w:t>
            </w:r>
          </w:p>
        </w:tc>
        <w:tc>
          <w:tcPr>
            <w:tcW w:w="0" w:type="auto"/>
            <w:tcMar>
              <w:top w:w="30" w:type="dxa"/>
              <w:left w:w="0" w:type="dxa"/>
              <w:bottom w:w="30" w:type="dxa"/>
              <w:right w:w="20" w:type="dxa"/>
            </w:tcMar>
            <w:vAlign w:val="bottom"/>
            <w:hideMark/>
          </w:tcPr>
          <w:p w14:paraId="6676477C" w14:textId="77777777" w:rsidR="00000000" w:rsidRDefault="001E44E9">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2A14174" w14:textId="77777777" w:rsidR="00000000" w:rsidRDefault="001E44E9">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5F58DE13" w14:textId="77777777" w:rsidR="00000000" w:rsidRDefault="001E44E9">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6F4C5E0F" w14:textId="77777777" w:rsidR="00000000" w:rsidRDefault="001E44E9">
            <w:pPr>
              <w:spacing w:after="100"/>
              <w:jc w:val="right"/>
              <w:rPr>
                <w:rFonts w:eastAsia="Times New Roman"/>
              </w:rPr>
            </w:pPr>
            <w:r>
              <w:rPr>
                <w:rFonts w:eastAsia="Times New Roman"/>
                <w:color w:val="000000"/>
                <w:sz w:val="20"/>
                <w:szCs w:val="20"/>
              </w:rPr>
              <w:t>(46,932)</w:t>
            </w:r>
          </w:p>
        </w:tc>
        <w:tc>
          <w:tcPr>
            <w:tcW w:w="0" w:type="auto"/>
            <w:tcMar>
              <w:top w:w="30" w:type="dxa"/>
              <w:left w:w="0" w:type="dxa"/>
              <w:bottom w:w="30" w:type="dxa"/>
              <w:right w:w="20" w:type="dxa"/>
            </w:tcMar>
            <w:vAlign w:val="bottom"/>
            <w:hideMark/>
          </w:tcPr>
          <w:p w14:paraId="5FC15983" w14:textId="77777777" w:rsidR="00000000" w:rsidRDefault="001E44E9">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793DE5E" w14:textId="77777777" w:rsidR="00000000" w:rsidRDefault="001E44E9">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1EC68595" w14:textId="77777777" w:rsidR="00000000" w:rsidRDefault="001E44E9">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40FF58E8" w14:textId="77777777" w:rsidR="00000000" w:rsidRDefault="001E44E9">
            <w:pPr>
              <w:spacing w:after="100"/>
              <w:jc w:val="right"/>
              <w:rPr>
                <w:rFonts w:eastAsia="Times New Roman"/>
              </w:rPr>
            </w:pPr>
            <w:r>
              <w:rPr>
                <w:rFonts w:eastAsia="Times New Roman"/>
                <w:color w:val="000000"/>
                <w:sz w:val="20"/>
                <w:szCs w:val="20"/>
              </w:rPr>
              <w:t>57,490 </w:t>
            </w:r>
          </w:p>
        </w:tc>
        <w:tc>
          <w:tcPr>
            <w:tcW w:w="0" w:type="auto"/>
            <w:tcMar>
              <w:top w:w="30" w:type="dxa"/>
              <w:left w:w="0" w:type="dxa"/>
              <w:bottom w:w="30" w:type="dxa"/>
              <w:right w:w="20" w:type="dxa"/>
            </w:tcMar>
            <w:vAlign w:val="bottom"/>
            <w:hideMark/>
          </w:tcPr>
          <w:p w14:paraId="1F028377" w14:textId="77777777" w:rsidR="00000000" w:rsidRDefault="001E44E9">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E7A3523" w14:textId="77777777" w:rsidR="00000000" w:rsidRDefault="001E44E9">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71554F70" w14:textId="77777777" w:rsidR="00000000" w:rsidRDefault="001E44E9">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70D55FB7" w14:textId="77777777" w:rsidR="00000000" w:rsidRDefault="001E44E9">
            <w:pPr>
              <w:spacing w:after="100"/>
              <w:jc w:val="right"/>
              <w:rPr>
                <w:rFonts w:eastAsia="Times New Roman"/>
              </w:rPr>
            </w:pPr>
            <w:r>
              <w:rPr>
                <w:rFonts w:eastAsia="Times New Roman"/>
                <w:color w:val="000000"/>
                <w:sz w:val="20"/>
                <w:szCs w:val="20"/>
              </w:rPr>
              <w:t>(1,055)</w:t>
            </w:r>
          </w:p>
        </w:tc>
        <w:tc>
          <w:tcPr>
            <w:tcW w:w="0" w:type="auto"/>
            <w:tcMar>
              <w:top w:w="30" w:type="dxa"/>
              <w:left w:w="0" w:type="dxa"/>
              <w:bottom w:w="30" w:type="dxa"/>
              <w:right w:w="20" w:type="dxa"/>
            </w:tcMar>
            <w:vAlign w:val="bottom"/>
            <w:hideMark/>
          </w:tcPr>
          <w:p w14:paraId="44C5DC34" w14:textId="77777777" w:rsidR="00000000" w:rsidRDefault="001E44E9">
            <w:pPr>
              <w:spacing w:after="100"/>
              <w:jc w:val="right"/>
              <w:rPr>
                <w:rFonts w:eastAsia="Times New Roman"/>
              </w:rPr>
            </w:pPr>
          </w:p>
        </w:tc>
      </w:tr>
      <w:tr w:rsidR="00000000" w14:paraId="3558E13B" w14:textId="77777777">
        <w:trPr>
          <w:divId w:val="1730609643"/>
          <w:jc w:val="center"/>
        </w:trPr>
        <w:tc>
          <w:tcPr>
            <w:tcW w:w="0" w:type="auto"/>
            <w:gridSpan w:val="3"/>
            <w:shd w:val="clear" w:color="auto" w:fill="CCEEFF"/>
            <w:tcMar>
              <w:top w:w="30" w:type="dxa"/>
              <w:left w:w="20" w:type="dxa"/>
              <w:bottom w:w="30" w:type="dxa"/>
              <w:right w:w="20" w:type="dxa"/>
            </w:tcMar>
            <w:vAlign w:val="center"/>
            <w:hideMark/>
          </w:tcPr>
          <w:p w14:paraId="36424493" w14:textId="77777777" w:rsidR="00000000" w:rsidRDefault="001E44E9">
            <w:pPr>
              <w:spacing w:after="100"/>
              <w:rPr>
                <w:rFonts w:eastAsia="Times New Roman"/>
              </w:rPr>
            </w:pPr>
            <w:r>
              <w:rPr>
                <w:rFonts w:eastAsia="Times New Roman"/>
                <w:b/>
                <w:bCs/>
                <w:i/>
                <w:iCs/>
                <w:color w:val="000000"/>
                <w:sz w:val="20"/>
                <w:szCs w:val="20"/>
              </w:rPr>
              <w:t>Denominator for earnings per share calculation</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74D9757" w14:textId="77777777" w:rsidR="00000000" w:rsidRDefault="001E44E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B3B992" w14:textId="77777777" w:rsidR="00000000" w:rsidRDefault="001E44E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7E3157F" w14:textId="77777777" w:rsidR="00000000" w:rsidRDefault="001E44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DBC5B7C" w14:textId="77777777" w:rsidR="00000000" w:rsidRDefault="001E44E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E0EA6A6" w14:textId="77777777" w:rsidR="00000000" w:rsidRDefault="001E44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31BF8DC" w14:textId="77777777" w:rsidR="00000000" w:rsidRDefault="001E44E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326DF7E" w14:textId="77777777" w:rsidR="00000000" w:rsidRDefault="001E44E9">
            <w:pPr>
              <w:spacing w:after="100"/>
              <w:rPr>
                <w:rFonts w:eastAsia="Times New Roman"/>
                <w:sz w:val="20"/>
                <w:szCs w:val="20"/>
              </w:rPr>
            </w:pPr>
          </w:p>
        </w:tc>
      </w:tr>
      <w:tr w:rsidR="00000000" w14:paraId="3C800617" w14:textId="77777777">
        <w:trPr>
          <w:divId w:val="1730609643"/>
          <w:jc w:val="center"/>
        </w:trPr>
        <w:tc>
          <w:tcPr>
            <w:tcW w:w="0" w:type="auto"/>
            <w:gridSpan w:val="3"/>
            <w:shd w:val="clear" w:color="auto" w:fill="FFFFFF"/>
            <w:tcMar>
              <w:top w:w="30" w:type="dxa"/>
              <w:left w:w="140" w:type="dxa"/>
              <w:bottom w:w="30" w:type="dxa"/>
              <w:right w:w="20" w:type="dxa"/>
            </w:tcMar>
            <w:vAlign w:val="center"/>
            <w:hideMark/>
          </w:tcPr>
          <w:p w14:paraId="2DC56309" w14:textId="77777777" w:rsidR="00000000" w:rsidRDefault="001E44E9">
            <w:pPr>
              <w:spacing w:after="100"/>
              <w:rPr>
                <w:rFonts w:eastAsia="Times New Roman"/>
              </w:rPr>
            </w:pPr>
            <w:r>
              <w:rPr>
                <w:rFonts w:eastAsia="Times New Roman"/>
                <w:color w:val="000000"/>
                <w:sz w:val="20"/>
                <w:szCs w:val="20"/>
              </w:rPr>
              <w:t>Weighted average number of shares outstanding</w:t>
            </w:r>
            <w:r>
              <w:rPr>
                <w:rFonts w:eastAsia="Times New Roman"/>
                <w:color w:val="000000"/>
                <w:sz w:val="20"/>
                <w:szCs w:val="20"/>
              </w:rPr>
              <w:t> </w:t>
            </w:r>
            <w:r>
              <w:rPr>
                <w:rFonts w:eastAsia="Times New Roman"/>
                <w:color w:val="000000"/>
                <w:sz w:val="20"/>
                <w:szCs w:val="20"/>
              </w:rPr>
              <w:t>–</w:t>
            </w:r>
            <w:r>
              <w:rPr>
                <w:rFonts w:eastAsia="Times New Roman"/>
                <w:color w:val="000000"/>
                <w:sz w:val="20"/>
                <w:szCs w:val="20"/>
              </w:rPr>
              <w:t> </w:t>
            </w:r>
            <w:r>
              <w:rPr>
                <w:rFonts w:eastAsia="Times New Roman"/>
                <w:color w:val="000000"/>
                <w:sz w:val="20"/>
                <w:szCs w:val="20"/>
              </w:rPr>
              <w:t>basic</w:t>
            </w:r>
          </w:p>
        </w:tc>
        <w:tc>
          <w:tcPr>
            <w:tcW w:w="0" w:type="auto"/>
            <w:gridSpan w:val="2"/>
            <w:tcMar>
              <w:top w:w="30" w:type="dxa"/>
              <w:left w:w="20" w:type="dxa"/>
              <w:bottom w:w="30" w:type="dxa"/>
              <w:right w:w="0" w:type="dxa"/>
            </w:tcMar>
            <w:vAlign w:val="bottom"/>
            <w:hideMark/>
          </w:tcPr>
          <w:p w14:paraId="08751881" w14:textId="77777777" w:rsidR="00000000" w:rsidRDefault="001E44E9">
            <w:pPr>
              <w:spacing w:after="100"/>
              <w:jc w:val="right"/>
              <w:rPr>
                <w:rFonts w:eastAsia="Times New Roman"/>
              </w:rPr>
            </w:pPr>
            <w:r>
              <w:rPr>
                <w:rFonts w:eastAsia="Times New Roman"/>
                <w:color w:val="000000"/>
                <w:sz w:val="20"/>
                <w:szCs w:val="20"/>
              </w:rPr>
              <w:t>639,001,506 </w:t>
            </w:r>
          </w:p>
        </w:tc>
        <w:tc>
          <w:tcPr>
            <w:tcW w:w="0" w:type="auto"/>
            <w:tcMar>
              <w:top w:w="30" w:type="dxa"/>
              <w:left w:w="0" w:type="dxa"/>
              <w:bottom w:w="30" w:type="dxa"/>
              <w:right w:w="20" w:type="dxa"/>
            </w:tcMar>
            <w:vAlign w:val="bottom"/>
            <w:hideMark/>
          </w:tcPr>
          <w:p w14:paraId="0F39C43D" w14:textId="77777777" w:rsidR="00000000" w:rsidRDefault="001E44E9">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62A148E" w14:textId="77777777" w:rsidR="00000000" w:rsidRDefault="001E44E9">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07634E80" w14:textId="77777777" w:rsidR="00000000" w:rsidRDefault="001E44E9">
            <w:pPr>
              <w:spacing w:after="100"/>
              <w:jc w:val="right"/>
              <w:rPr>
                <w:rFonts w:eastAsia="Times New Roman"/>
              </w:rPr>
            </w:pPr>
            <w:r>
              <w:rPr>
                <w:rFonts w:eastAsia="Times New Roman"/>
                <w:color w:val="000000"/>
                <w:sz w:val="20"/>
                <w:szCs w:val="20"/>
              </w:rPr>
              <w:t>655,609,718 </w:t>
            </w:r>
          </w:p>
        </w:tc>
        <w:tc>
          <w:tcPr>
            <w:tcW w:w="0" w:type="auto"/>
            <w:tcMar>
              <w:top w:w="30" w:type="dxa"/>
              <w:left w:w="0" w:type="dxa"/>
              <w:bottom w:w="30" w:type="dxa"/>
              <w:right w:w="20" w:type="dxa"/>
            </w:tcMar>
            <w:vAlign w:val="bottom"/>
            <w:hideMark/>
          </w:tcPr>
          <w:p w14:paraId="07C73FD9" w14:textId="77777777" w:rsidR="00000000" w:rsidRDefault="001E44E9">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1E915EB" w14:textId="77777777" w:rsidR="00000000" w:rsidRDefault="001E44E9">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65FA80AE" w14:textId="77777777" w:rsidR="00000000" w:rsidRDefault="001E44E9">
            <w:pPr>
              <w:spacing w:after="100"/>
              <w:jc w:val="right"/>
              <w:rPr>
                <w:rFonts w:eastAsia="Times New Roman"/>
              </w:rPr>
            </w:pPr>
            <w:r>
              <w:rPr>
                <w:rFonts w:eastAsia="Times New Roman"/>
                <w:color w:val="000000"/>
                <w:sz w:val="20"/>
                <w:szCs w:val="20"/>
              </w:rPr>
              <w:t>638,750,938 </w:t>
            </w:r>
          </w:p>
        </w:tc>
        <w:tc>
          <w:tcPr>
            <w:tcW w:w="0" w:type="auto"/>
            <w:tcMar>
              <w:top w:w="30" w:type="dxa"/>
              <w:left w:w="0" w:type="dxa"/>
              <w:bottom w:w="30" w:type="dxa"/>
              <w:right w:w="20" w:type="dxa"/>
            </w:tcMar>
            <w:vAlign w:val="bottom"/>
            <w:hideMark/>
          </w:tcPr>
          <w:p w14:paraId="562788C6" w14:textId="77777777" w:rsidR="00000000" w:rsidRDefault="001E44E9">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45B7048C" w14:textId="77777777" w:rsidR="00000000" w:rsidRDefault="001E44E9">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193648ED" w14:textId="77777777" w:rsidR="00000000" w:rsidRDefault="001E44E9">
            <w:pPr>
              <w:spacing w:after="100"/>
              <w:jc w:val="right"/>
              <w:rPr>
                <w:rFonts w:eastAsia="Times New Roman"/>
              </w:rPr>
            </w:pPr>
            <w:r>
              <w:rPr>
                <w:rFonts w:eastAsia="Times New Roman"/>
                <w:color w:val="000000"/>
                <w:sz w:val="20"/>
                <w:szCs w:val="20"/>
              </w:rPr>
              <w:t>655,361,621 </w:t>
            </w:r>
          </w:p>
        </w:tc>
        <w:tc>
          <w:tcPr>
            <w:tcW w:w="0" w:type="auto"/>
            <w:tcMar>
              <w:top w:w="30" w:type="dxa"/>
              <w:left w:w="0" w:type="dxa"/>
              <w:bottom w:w="30" w:type="dxa"/>
              <w:right w:w="20" w:type="dxa"/>
            </w:tcMar>
            <w:vAlign w:val="bottom"/>
            <w:hideMark/>
          </w:tcPr>
          <w:p w14:paraId="52986C4F" w14:textId="77777777" w:rsidR="00000000" w:rsidRDefault="001E44E9">
            <w:pPr>
              <w:spacing w:after="100"/>
              <w:jc w:val="right"/>
              <w:rPr>
                <w:rFonts w:eastAsia="Times New Roman"/>
              </w:rPr>
            </w:pPr>
          </w:p>
        </w:tc>
      </w:tr>
      <w:tr w:rsidR="00000000" w14:paraId="41A3EBF0" w14:textId="77777777">
        <w:trPr>
          <w:divId w:val="1730609643"/>
          <w:jc w:val="center"/>
        </w:trPr>
        <w:tc>
          <w:tcPr>
            <w:tcW w:w="0" w:type="auto"/>
            <w:gridSpan w:val="3"/>
            <w:shd w:val="clear" w:color="auto" w:fill="CCEEFF"/>
            <w:tcMar>
              <w:top w:w="30" w:type="dxa"/>
              <w:left w:w="140" w:type="dxa"/>
              <w:bottom w:w="30" w:type="dxa"/>
              <w:right w:w="20" w:type="dxa"/>
            </w:tcMar>
            <w:vAlign w:val="center"/>
            <w:hideMark/>
          </w:tcPr>
          <w:p w14:paraId="16766FB5" w14:textId="77777777" w:rsidR="00000000" w:rsidRDefault="001E44E9">
            <w:pPr>
              <w:spacing w:after="100"/>
              <w:rPr>
                <w:rFonts w:eastAsia="Times New Roman"/>
              </w:rPr>
            </w:pPr>
            <w:r>
              <w:rPr>
                <w:rFonts w:eastAsia="Times New Roman"/>
                <w:color w:val="000000"/>
                <w:sz w:val="20"/>
                <w:szCs w:val="20"/>
              </w:rPr>
              <w:t>Effect of stock-based compensation</w:t>
            </w:r>
          </w:p>
        </w:tc>
        <w:tc>
          <w:tcPr>
            <w:tcW w:w="0" w:type="auto"/>
            <w:gridSpan w:val="2"/>
            <w:shd w:val="clear" w:color="auto" w:fill="CCEEFF"/>
            <w:tcMar>
              <w:top w:w="30" w:type="dxa"/>
              <w:left w:w="20" w:type="dxa"/>
              <w:bottom w:w="30" w:type="dxa"/>
              <w:right w:w="0" w:type="dxa"/>
            </w:tcMar>
            <w:vAlign w:val="bottom"/>
            <w:hideMark/>
          </w:tcPr>
          <w:p w14:paraId="58A833F1" w14:textId="77777777" w:rsidR="00000000" w:rsidRDefault="001E44E9">
            <w:pPr>
              <w:spacing w:after="100"/>
              <w:jc w:val="right"/>
              <w:rPr>
                <w:rFonts w:eastAsia="Times New Roman"/>
              </w:rPr>
            </w:pPr>
            <w:r>
              <w:rPr>
                <w:rFonts w:eastAsia="Times New Roman"/>
                <w:color w:val="000000"/>
                <w:sz w:val="20"/>
                <w:szCs w:val="20"/>
              </w:rPr>
              <w:t>1,095,843 </w:t>
            </w:r>
          </w:p>
        </w:tc>
        <w:tc>
          <w:tcPr>
            <w:tcW w:w="0" w:type="auto"/>
            <w:shd w:val="clear" w:color="auto" w:fill="CCEEFF"/>
            <w:tcMar>
              <w:top w:w="30" w:type="dxa"/>
              <w:left w:w="0" w:type="dxa"/>
              <w:bottom w:w="30" w:type="dxa"/>
              <w:right w:w="20" w:type="dxa"/>
            </w:tcMar>
            <w:vAlign w:val="bottom"/>
            <w:hideMark/>
          </w:tcPr>
          <w:p w14:paraId="47DD7F70"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6ED231"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8267DD" w14:textId="77777777" w:rsidR="00000000" w:rsidRDefault="001E44E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2D73664"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4E8182"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FCB1046" w14:textId="77777777" w:rsidR="00000000" w:rsidRDefault="001E44E9">
            <w:pPr>
              <w:spacing w:after="100"/>
              <w:jc w:val="right"/>
              <w:rPr>
                <w:rFonts w:eastAsia="Times New Roman"/>
              </w:rPr>
            </w:pPr>
            <w:r>
              <w:rPr>
                <w:rFonts w:eastAsia="Times New Roman"/>
                <w:color w:val="000000"/>
                <w:sz w:val="20"/>
                <w:szCs w:val="20"/>
              </w:rPr>
              <w:t>958,309 </w:t>
            </w:r>
          </w:p>
        </w:tc>
        <w:tc>
          <w:tcPr>
            <w:tcW w:w="0" w:type="auto"/>
            <w:shd w:val="clear" w:color="auto" w:fill="CCEEFF"/>
            <w:tcMar>
              <w:top w:w="30" w:type="dxa"/>
              <w:left w:w="0" w:type="dxa"/>
              <w:bottom w:w="30" w:type="dxa"/>
              <w:right w:w="20" w:type="dxa"/>
            </w:tcMar>
            <w:vAlign w:val="bottom"/>
            <w:hideMark/>
          </w:tcPr>
          <w:p w14:paraId="3C3C222D"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F7DC88"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D4327C" w14:textId="77777777" w:rsidR="00000000" w:rsidRDefault="001E44E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BA19A29" w14:textId="77777777" w:rsidR="00000000" w:rsidRDefault="001E44E9">
            <w:pPr>
              <w:spacing w:after="100"/>
              <w:jc w:val="right"/>
              <w:rPr>
                <w:rFonts w:eastAsia="Times New Roman"/>
              </w:rPr>
            </w:pPr>
          </w:p>
        </w:tc>
      </w:tr>
      <w:tr w:rsidR="00000000" w14:paraId="53C4E819" w14:textId="77777777">
        <w:trPr>
          <w:divId w:val="1730609643"/>
          <w:jc w:val="center"/>
        </w:trPr>
        <w:tc>
          <w:tcPr>
            <w:tcW w:w="0" w:type="auto"/>
            <w:gridSpan w:val="3"/>
            <w:shd w:val="clear" w:color="auto" w:fill="FFFFFF"/>
            <w:tcMar>
              <w:top w:w="30" w:type="dxa"/>
              <w:left w:w="140" w:type="dxa"/>
              <w:bottom w:w="30" w:type="dxa"/>
              <w:right w:w="20" w:type="dxa"/>
            </w:tcMar>
            <w:vAlign w:val="center"/>
            <w:hideMark/>
          </w:tcPr>
          <w:p w14:paraId="489F363F" w14:textId="77777777" w:rsidR="00000000" w:rsidRDefault="001E44E9">
            <w:pPr>
              <w:spacing w:after="100"/>
              <w:rPr>
                <w:rFonts w:eastAsia="Times New Roman"/>
              </w:rPr>
            </w:pPr>
            <w:r>
              <w:rPr>
                <w:rFonts w:eastAsia="Times New Roman"/>
                <w:color w:val="000000"/>
                <w:sz w:val="20"/>
                <w:szCs w:val="20"/>
              </w:rPr>
              <w:t>Weighted average number of shares outstanding</w:t>
            </w:r>
            <w:r>
              <w:rPr>
                <w:rFonts w:eastAsia="Times New Roman"/>
                <w:color w:val="000000"/>
                <w:sz w:val="20"/>
                <w:szCs w:val="20"/>
              </w:rPr>
              <w:t> </w:t>
            </w:r>
            <w:r>
              <w:rPr>
                <w:rFonts w:eastAsia="Times New Roman"/>
                <w:color w:val="000000"/>
                <w:sz w:val="20"/>
                <w:szCs w:val="20"/>
              </w:rPr>
              <w:t>–</w:t>
            </w:r>
            <w:r>
              <w:rPr>
                <w:rFonts w:eastAsia="Times New Roman"/>
                <w:color w:val="000000"/>
                <w:sz w:val="20"/>
                <w:szCs w:val="20"/>
              </w:rPr>
              <w:t> </w:t>
            </w:r>
            <w:r>
              <w:rPr>
                <w:rFonts w:eastAsia="Times New Roman"/>
                <w:color w:val="000000"/>
                <w:sz w:val="20"/>
                <w:szCs w:val="20"/>
              </w:rPr>
              <w:t>diluted</w:t>
            </w:r>
          </w:p>
        </w:tc>
        <w:tc>
          <w:tcPr>
            <w:tcW w:w="0" w:type="auto"/>
            <w:gridSpan w:val="2"/>
            <w:tcBorders>
              <w:top w:val="single" w:sz="8" w:space="0" w:color="000000"/>
            </w:tcBorders>
            <w:tcMar>
              <w:top w:w="30" w:type="dxa"/>
              <w:left w:w="20" w:type="dxa"/>
              <w:bottom w:w="30" w:type="dxa"/>
              <w:right w:w="0" w:type="dxa"/>
            </w:tcMar>
            <w:vAlign w:val="bottom"/>
            <w:hideMark/>
          </w:tcPr>
          <w:p w14:paraId="1EF0E37C" w14:textId="77777777" w:rsidR="00000000" w:rsidRDefault="001E44E9">
            <w:pPr>
              <w:spacing w:after="100"/>
              <w:jc w:val="right"/>
              <w:rPr>
                <w:rFonts w:eastAsia="Times New Roman"/>
              </w:rPr>
            </w:pPr>
            <w:r>
              <w:rPr>
                <w:rFonts w:eastAsia="Times New Roman"/>
                <w:color w:val="000000"/>
                <w:sz w:val="20"/>
                <w:szCs w:val="20"/>
              </w:rPr>
              <w:t>640,097,349 </w:t>
            </w:r>
          </w:p>
        </w:tc>
        <w:tc>
          <w:tcPr>
            <w:tcW w:w="0" w:type="auto"/>
            <w:tcBorders>
              <w:top w:val="single" w:sz="8" w:space="0" w:color="000000"/>
            </w:tcBorders>
            <w:tcMar>
              <w:top w:w="30" w:type="dxa"/>
              <w:left w:w="0" w:type="dxa"/>
              <w:bottom w:w="30" w:type="dxa"/>
              <w:right w:w="20" w:type="dxa"/>
            </w:tcMar>
            <w:vAlign w:val="bottom"/>
            <w:hideMark/>
          </w:tcPr>
          <w:p w14:paraId="1A53C24C" w14:textId="77777777" w:rsidR="00000000" w:rsidRDefault="001E44E9">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A51A492" w14:textId="77777777" w:rsidR="00000000" w:rsidRDefault="001E44E9">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14:paraId="4923290A" w14:textId="77777777" w:rsidR="00000000" w:rsidRDefault="001E44E9">
            <w:pPr>
              <w:spacing w:after="100"/>
              <w:jc w:val="right"/>
              <w:rPr>
                <w:rFonts w:eastAsia="Times New Roman"/>
              </w:rPr>
            </w:pPr>
            <w:r>
              <w:rPr>
                <w:rFonts w:eastAsia="Times New Roman"/>
                <w:color w:val="000000"/>
                <w:sz w:val="20"/>
                <w:szCs w:val="20"/>
              </w:rPr>
              <w:t>655,609,718 </w:t>
            </w:r>
          </w:p>
        </w:tc>
        <w:tc>
          <w:tcPr>
            <w:tcW w:w="0" w:type="auto"/>
            <w:tcBorders>
              <w:top w:val="single" w:sz="8" w:space="0" w:color="000000"/>
            </w:tcBorders>
            <w:tcMar>
              <w:top w:w="30" w:type="dxa"/>
              <w:left w:w="0" w:type="dxa"/>
              <w:bottom w:w="30" w:type="dxa"/>
              <w:right w:w="20" w:type="dxa"/>
            </w:tcMar>
            <w:vAlign w:val="bottom"/>
            <w:hideMark/>
          </w:tcPr>
          <w:p w14:paraId="64EA40B8" w14:textId="77777777" w:rsidR="00000000" w:rsidRDefault="001E44E9">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9C1B5C1" w14:textId="77777777" w:rsidR="00000000" w:rsidRDefault="001E44E9">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14:paraId="67665798" w14:textId="77777777" w:rsidR="00000000" w:rsidRDefault="001E44E9">
            <w:pPr>
              <w:spacing w:after="100"/>
              <w:jc w:val="right"/>
              <w:rPr>
                <w:rFonts w:eastAsia="Times New Roman"/>
              </w:rPr>
            </w:pPr>
            <w:r>
              <w:rPr>
                <w:rFonts w:eastAsia="Times New Roman"/>
                <w:color w:val="000000"/>
                <w:sz w:val="20"/>
                <w:szCs w:val="20"/>
              </w:rPr>
              <w:t>639,709,247 </w:t>
            </w:r>
          </w:p>
        </w:tc>
        <w:tc>
          <w:tcPr>
            <w:tcW w:w="0" w:type="auto"/>
            <w:tcBorders>
              <w:top w:val="single" w:sz="8" w:space="0" w:color="000000"/>
            </w:tcBorders>
            <w:tcMar>
              <w:top w:w="30" w:type="dxa"/>
              <w:left w:w="0" w:type="dxa"/>
              <w:bottom w:w="30" w:type="dxa"/>
              <w:right w:w="20" w:type="dxa"/>
            </w:tcMar>
            <w:vAlign w:val="bottom"/>
            <w:hideMark/>
          </w:tcPr>
          <w:p w14:paraId="5C3B620C" w14:textId="77777777" w:rsidR="00000000" w:rsidRDefault="001E44E9">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D2D3B8D" w14:textId="77777777" w:rsidR="00000000" w:rsidRDefault="001E44E9">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14:paraId="7B527E37" w14:textId="77777777" w:rsidR="00000000" w:rsidRDefault="001E44E9">
            <w:pPr>
              <w:spacing w:after="100"/>
              <w:jc w:val="right"/>
              <w:rPr>
                <w:rFonts w:eastAsia="Times New Roman"/>
              </w:rPr>
            </w:pPr>
            <w:r>
              <w:rPr>
                <w:rFonts w:eastAsia="Times New Roman"/>
                <w:color w:val="000000"/>
                <w:sz w:val="20"/>
                <w:szCs w:val="20"/>
              </w:rPr>
              <w:t>655,361,621 </w:t>
            </w:r>
          </w:p>
        </w:tc>
        <w:tc>
          <w:tcPr>
            <w:tcW w:w="0" w:type="auto"/>
            <w:tcBorders>
              <w:top w:val="single" w:sz="8" w:space="0" w:color="000000"/>
            </w:tcBorders>
            <w:tcMar>
              <w:top w:w="30" w:type="dxa"/>
              <w:left w:w="0" w:type="dxa"/>
              <w:bottom w:w="30" w:type="dxa"/>
              <w:right w:w="20" w:type="dxa"/>
            </w:tcMar>
            <w:vAlign w:val="bottom"/>
            <w:hideMark/>
          </w:tcPr>
          <w:p w14:paraId="26C0F6B3" w14:textId="77777777" w:rsidR="00000000" w:rsidRDefault="001E44E9">
            <w:pPr>
              <w:spacing w:after="100"/>
              <w:jc w:val="right"/>
              <w:rPr>
                <w:rFonts w:eastAsia="Times New Roman"/>
              </w:rPr>
            </w:pPr>
          </w:p>
        </w:tc>
      </w:tr>
      <w:tr w:rsidR="00000000" w14:paraId="216FD690" w14:textId="77777777">
        <w:trPr>
          <w:divId w:val="1730609643"/>
          <w:jc w:val="center"/>
        </w:trPr>
        <w:tc>
          <w:tcPr>
            <w:tcW w:w="0" w:type="auto"/>
            <w:gridSpan w:val="3"/>
            <w:shd w:val="clear" w:color="auto" w:fill="CCEEFF"/>
            <w:tcMar>
              <w:top w:w="30" w:type="dxa"/>
              <w:left w:w="20" w:type="dxa"/>
              <w:bottom w:w="30" w:type="dxa"/>
              <w:right w:w="20" w:type="dxa"/>
            </w:tcMar>
            <w:vAlign w:val="center"/>
            <w:hideMark/>
          </w:tcPr>
          <w:p w14:paraId="4408F454" w14:textId="77777777" w:rsidR="00000000" w:rsidRDefault="001E44E9">
            <w:pPr>
              <w:spacing w:after="100"/>
              <w:rPr>
                <w:rFonts w:eastAsia="Times New Roman"/>
              </w:rPr>
            </w:pPr>
            <w:r>
              <w:rPr>
                <w:rFonts w:eastAsia="Times New Roman"/>
                <w:b/>
                <w:bCs/>
                <w:i/>
                <w:iCs/>
                <w:color w:val="000000"/>
                <w:sz w:val="20"/>
                <w:szCs w:val="20"/>
              </w:rPr>
              <w:t>Income (Loss) per share</w:t>
            </w:r>
            <w:r>
              <w:rPr>
                <w:rFonts w:eastAsia="Times New Roman"/>
                <w:b/>
                <w:bCs/>
                <w:i/>
                <w:iCs/>
                <w:color w:val="000000"/>
                <w:sz w:val="20"/>
                <w:szCs w:val="20"/>
              </w:rPr>
              <w:t> </w:t>
            </w:r>
            <w:r>
              <w:rPr>
                <w:rFonts w:eastAsia="Times New Roman"/>
                <w:b/>
                <w:bCs/>
                <w:i/>
                <w:iCs/>
                <w:color w:val="000000"/>
                <w:sz w:val="20"/>
                <w:szCs w:val="20"/>
              </w:rPr>
              <w:t>–</w:t>
            </w:r>
            <w:r>
              <w:rPr>
                <w:rFonts w:eastAsia="Times New Roman"/>
                <w:b/>
                <w:bCs/>
                <w:i/>
                <w:iCs/>
                <w:color w:val="000000"/>
                <w:sz w:val="20"/>
                <w:szCs w:val="20"/>
              </w:rPr>
              <w:t> </w:t>
            </w:r>
            <w:r>
              <w:rPr>
                <w:rFonts w:eastAsia="Times New Roman"/>
                <w:b/>
                <w:bCs/>
                <w:i/>
                <w:iCs/>
                <w:color w:val="000000"/>
                <w:sz w:val="20"/>
                <w:szCs w:val="20"/>
              </w:rPr>
              <w:t>basic and diluted:</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6920DEA" w14:textId="77777777" w:rsidR="00000000" w:rsidRDefault="001E44E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2C83DA" w14:textId="77777777" w:rsidR="00000000" w:rsidRDefault="001E44E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2CB24B9" w14:textId="77777777" w:rsidR="00000000" w:rsidRDefault="001E44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64CC7F1" w14:textId="77777777" w:rsidR="00000000" w:rsidRDefault="001E44E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A9F3041" w14:textId="77777777" w:rsidR="00000000" w:rsidRDefault="001E44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80B274B" w14:textId="77777777" w:rsidR="00000000" w:rsidRDefault="001E44E9">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EEF67D9" w14:textId="77777777" w:rsidR="00000000" w:rsidRDefault="001E44E9">
            <w:pPr>
              <w:spacing w:after="100"/>
              <w:rPr>
                <w:rFonts w:eastAsia="Times New Roman"/>
                <w:sz w:val="20"/>
                <w:szCs w:val="20"/>
              </w:rPr>
            </w:pPr>
          </w:p>
        </w:tc>
      </w:tr>
      <w:tr w:rsidR="00000000" w14:paraId="4341144E" w14:textId="77777777">
        <w:trPr>
          <w:divId w:val="1730609643"/>
          <w:jc w:val="center"/>
        </w:trPr>
        <w:tc>
          <w:tcPr>
            <w:tcW w:w="0" w:type="auto"/>
            <w:gridSpan w:val="3"/>
            <w:shd w:val="clear" w:color="auto" w:fill="FFFFFF"/>
            <w:tcMar>
              <w:top w:w="30" w:type="dxa"/>
              <w:left w:w="20" w:type="dxa"/>
              <w:bottom w:w="30" w:type="dxa"/>
              <w:right w:w="20" w:type="dxa"/>
            </w:tcMar>
            <w:vAlign w:val="center"/>
            <w:hideMark/>
          </w:tcPr>
          <w:p w14:paraId="5A8706E9" w14:textId="77777777" w:rsidR="00000000" w:rsidRDefault="001E44E9">
            <w:pPr>
              <w:spacing w:after="100"/>
              <w:rPr>
                <w:rFonts w:eastAsia="Times New Roman"/>
              </w:rPr>
            </w:pPr>
            <w:r>
              <w:rPr>
                <w:rFonts w:eastAsia="Times New Roman"/>
                <w:color w:val="000000"/>
                <w:sz w:val="20"/>
                <w:szCs w:val="20"/>
              </w:rPr>
              <w:t>Net income (loss) per share</w:t>
            </w:r>
            <w:r>
              <w:rPr>
                <w:rFonts w:eastAsia="Times New Roman"/>
                <w:color w:val="000000"/>
                <w:sz w:val="20"/>
                <w:szCs w:val="20"/>
              </w:rPr>
              <w:t> </w:t>
            </w:r>
            <w:r>
              <w:rPr>
                <w:rFonts w:eastAsia="Times New Roman"/>
                <w:color w:val="000000"/>
                <w:sz w:val="20"/>
                <w:szCs w:val="20"/>
              </w:rPr>
              <w:t>–</w:t>
            </w:r>
            <w:r>
              <w:rPr>
                <w:rFonts w:eastAsia="Times New Roman"/>
                <w:color w:val="000000"/>
                <w:sz w:val="20"/>
                <w:szCs w:val="20"/>
              </w:rPr>
              <w:t> </w:t>
            </w:r>
            <w:r>
              <w:rPr>
                <w:rFonts w:eastAsia="Times New Roman"/>
                <w:color w:val="000000"/>
                <w:sz w:val="20"/>
                <w:szCs w:val="20"/>
              </w:rPr>
              <w:t>basic</w:t>
            </w:r>
          </w:p>
        </w:tc>
        <w:tc>
          <w:tcPr>
            <w:tcW w:w="0" w:type="auto"/>
            <w:tcMar>
              <w:top w:w="30" w:type="dxa"/>
              <w:left w:w="20" w:type="dxa"/>
              <w:bottom w:w="30" w:type="dxa"/>
              <w:right w:w="0" w:type="dxa"/>
            </w:tcMar>
            <w:vAlign w:val="bottom"/>
            <w:hideMark/>
          </w:tcPr>
          <w:p w14:paraId="0921061E" w14:textId="77777777" w:rsidR="00000000" w:rsidRDefault="001E44E9">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52F46ED6" w14:textId="77777777" w:rsidR="00000000" w:rsidRDefault="001E44E9">
            <w:pPr>
              <w:spacing w:after="100"/>
              <w:jc w:val="right"/>
              <w:rPr>
                <w:rFonts w:eastAsia="Times New Roman"/>
              </w:rPr>
            </w:pPr>
            <w:r>
              <w:rPr>
                <w:rFonts w:eastAsia="Times New Roman"/>
                <w:color w:val="000000"/>
                <w:sz w:val="20"/>
                <w:szCs w:val="20"/>
              </w:rPr>
              <w:t>0.02 </w:t>
            </w:r>
          </w:p>
        </w:tc>
        <w:tc>
          <w:tcPr>
            <w:tcW w:w="0" w:type="auto"/>
            <w:tcMar>
              <w:top w:w="30" w:type="dxa"/>
              <w:left w:w="0" w:type="dxa"/>
              <w:bottom w:w="30" w:type="dxa"/>
              <w:right w:w="20" w:type="dxa"/>
            </w:tcMar>
            <w:vAlign w:val="bottom"/>
            <w:hideMark/>
          </w:tcPr>
          <w:p w14:paraId="064CDB97" w14:textId="77777777" w:rsidR="00000000" w:rsidRDefault="001E44E9">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4D90ED25" w14:textId="77777777" w:rsidR="00000000" w:rsidRDefault="001E44E9">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4BE6949C" w14:textId="77777777" w:rsidR="00000000" w:rsidRDefault="001E44E9">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67DFFB49" w14:textId="77777777" w:rsidR="00000000" w:rsidRDefault="001E44E9">
            <w:pPr>
              <w:spacing w:after="100"/>
              <w:jc w:val="right"/>
              <w:rPr>
                <w:rFonts w:eastAsia="Times New Roman"/>
              </w:rPr>
            </w:pPr>
            <w:r>
              <w:rPr>
                <w:rFonts w:eastAsia="Times New Roman"/>
                <w:color w:val="000000"/>
                <w:sz w:val="20"/>
                <w:szCs w:val="20"/>
              </w:rPr>
              <w:t>(0.07)</w:t>
            </w:r>
          </w:p>
        </w:tc>
        <w:tc>
          <w:tcPr>
            <w:tcW w:w="0" w:type="auto"/>
            <w:tcMar>
              <w:top w:w="30" w:type="dxa"/>
              <w:left w:w="0" w:type="dxa"/>
              <w:bottom w:w="30" w:type="dxa"/>
              <w:right w:w="20" w:type="dxa"/>
            </w:tcMar>
            <w:vAlign w:val="bottom"/>
            <w:hideMark/>
          </w:tcPr>
          <w:p w14:paraId="16B81ED3" w14:textId="77777777" w:rsidR="00000000" w:rsidRDefault="001E44E9">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0834F6F" w14:textId="77777777" w:rsidR="00000000" w:rsidRDefault="001E44E9">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388B1371" w14:textId="77777777" w:rsidR="00000000" w:rsidRDefault="001E44E9">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4A759FC8" w14:textId="77777777" w:rsidR="00000000" w:rsidRDefault="001E44E9">
            <w:pPr>
              <w:spacing w:after="100"/>
              <w:jc w:val="right"/>
              <w:rPr>
                <w:rFonts w:eastAsia="Times New Roman"/>
              </w:rPr>
            </w:pPr>
            <w:r>
              <w:rPr>
                <w:rFonts w:eastAsia="Times New Roman"/>
                <w:color w:val="000000"/>
                <w:sz w:val="20"/>
                <w:szCs w:val="20"/>
              </w:rPr>
              <w:t>0.09 </w:t>
            </w:r>
          </w:p>
        </w:tc>
        <w:tc>
          <w:tcPr>
            <w:tcW w:w="0" w:type="auto"/>
            <w:tcMar>
              <w:top w:w="30" w:type="dxa"/>
              <w:left w:w="0" w:type="dxa"/>
              <w:bottom w:w="30" w:type="dxa"/>
              <w:right w:w="20" w:type="dxa"/>
            </w:tcMar>
            <w:vAlign w:val="bottom"/>
            <w:hideMark/>
          </w:tcPr>
          <w:p w14:paraId="1D7F8B4F" w14:textId="77777777" w:rsidR="00000000" w:rsidRDefault="001E44E9">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41100C66" w14:textId="77777777" w:rsidR="00000000" w:rsidRDefault="001E44E9">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1FB86F76" w14:textId="77777777" w:rsidR="00000000" w:rsidRDefault="001E44E9">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0198C382" w14:textId="77777777" w:rsidR="00000000" w:rsidRDefault="001E44E9">
            <w:pPr>
              <w:spacing w:after="100"/>
              <w:jc w:val="right"/>
              <w:rPr>
                <w:rFonts w:eastAsia="Times New Roman"/>
              </w:rPr>
            </w:pPr>
            <w:r>
              <w:rPr>
                <w:rFonts w:eastAsia="Times New Roman"/>
                <w:color w:val="000000"/>
                <w:sz w:val="20"/>
                <w:szCs w:val="20"/>
              </w:rPr>
              <w:t>(0.00)</w:t>
            </w:r>
          </w:p>
        </w:tc>
        <w:tc>
          <w:tcPr>
            <w:tcW w:w="0" w:type="auto"/>
            <w:tcMar>
              <w:top w:w="30" w:type="dxa"/>
              <w:left w:w="0" w:type="dxa"/>
              <w:bottom w:w="30" w:type="dxa"/>
              <w:right w:w="20" w:type="dxa"/>
            </w:tcMar>
            <w:vAlign w:val="bottom"/>
            <w:hideMark/>
          </w:tcPr>
          <w:p w14:paraId="5C910A32" w14:textId="77777777" w:rsidR="00000000" w:rsidRDefault="001E44E9">
            <w:pPr>
              <w:spacing w:after="100"/>
              <w:jc w:val="right"/>
              <w:rPr>
                <w:rFonts w:eastAsia="Times New Roman"/>
              </w:rPr>
            </w:pPr>
          </w:p>
        </w:tc>
      </w:tr>
      <w:tr w:rsidR="00000000" w14:paraId="7B5F2B97" w14:textId="77777777">
        <w:trPr>
          <w:divId w:val="1730609643"/>
          <w:jc w:val="center"/>
        </w:trPr>
        <w:tc>
          <w:tcPr>
            <w:tcW w:w="0" w:type="auto"/>
            <w:gridSpan w:val="3"/>
            <w:shd w:val="clear" w:color="auto" w:fill="CCEEFF"/>
            <w:tcMar>
              <w:top w:w="30" w:type="dxa"/>
              <w:left w:w="20" w:type="dxa"/>
              <w:bottom w:w="30" w:type="dxa"/>
              <w:right w:w="20" w:type="dxa"/>
            </w:tcMar>
            <w:vAlign w:val="center"/>
            <w:hideMark/>
          </w:tcPr>
          <w:p w14:paraId="32B4C81B" w14:textId="77777777" w:rsidR="00000000" w:rsidRDefault="001E44E9">
            <w:pPr>
              <w:spacing w:after="100"/>
              <w:rPr>
                <w:rFonts w:eastAsia="Times New Roman"/>
              </w:rPr>
            </w:pPr>
            <w:r>
              <w:rPr>
                <w:rFonts w:eastAsia="Times New Roman"/>
                <w:color w:val="000000"/>
                <w:sz w:val="20"/>
                <w:szCs w:val="20"/>
              </w:rPr>
              <w:t>Net income (loss) per share</w:t>
            </w:r>
            <w:r>
              <w:rPr>
                <w:rFonts w:eastAsia="Times New Roman"/>
                <w:color w:val="000000"/>
                <w:sz w:val="20"/>
                <w:szCs w:val="20"/>
              </w:rPr>
              <w:t> </w:t>
            </w:r>
            <w:r>
              <w:rPr>
                <w:rFonts w:eastAsia="Times New Roman"/>
                <w:color w:val="000000"/>
                <w:sz w:val="20"/>
                <w:szCs w:val="20"/>
              </w:rPr>
              <w:t>–</w:t>
            </w:r>
            <w:r>
              <w:rPr>
                <w:rFonts w:eastAsia="Times New Roman"/>
                <w:color w:val="000000"/>
                <w:sz w:val="20"/>
                <w:szCs w:val="20"/>
              </w:rPr>
              <w:t> </w:t>
            </w:r>
            <w:r>
              <w:rPr>
                <w:rFonts w:eastAsia="Times New Roman"/>
                <w:color w:val="000000"/>
                <w:sz w:val="20"/>
                <w:szCs w:val="20"/>
              </w:rPr>
              <w:t>diluted</w:t>
            </w:r>
          </w:p>
        </w:tc>
        <w:tc>
          <w:tcPr>
            <w:tcW w:w="0" w:type="auto"/>
            <w:shd w:val="clear" w:color="auto" w:fill="CCEEFF"/>
            <w:tcMar>
              <w:top w:w="30" w:type="dxa"/>
              <w:left w:w="20" w:type="dxa"/>
              <w:bottom w:w="30" w:type="dxa"/>
              <w:right w:w="0" w:type="dxa"/>
            </w:tcMar>
            <w:vAlign w:val="bottom"/>
            <w:hideMark/>
          </w:tcPr>
          <w:p w14:paraId="5C6D907E" w14:textId="77777777" w:rsidR="00000000" w:rsidRDefault="001E44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24D260F" w14:textId="77777777" w:rsidR="00000000" w:rsidRDefault="001E44E9">
            <w:pPr>
              <w:spacing w:after="100"/>
              <w:jc w:val="right"/>
              <w:rPr>
                <w:rFonts w:eastAsia="Times New Roman"/>
              </w:rPr>
            </w:pPr>
            <w:r>
              <w:rPr>
                <w:rFonts w:eastAsia="Times New Roman"/>
                <w:color w:val="000000"/>
                <w:sz w:val="20"/>
                <w:szCs w:val="20"/>
              </w:rPr>
              <w:t>0.02 </w:t>
            </w:r>
          </w:p>
        </w:tc>
        <w:tc>
          <w:tcPr>
            <w:tcW w:w="0" w:type="auto"/>
            <w:shd w:val="clear" w:color="auto" w:fill="CCEEFF"/>
            <w:tcMar>
              <w:top w:w="30" w:type="dxa"/>
              <w:left w:w="0" w:type="dxa"/>
              <w:bottom w:w="30" w:type="dxa"/>
              <w:right w:w="20" w:type="dxa"/>
            </w:tcMar>
            <w:vAlign w:val="bottom"/>
            <w:hideMark/>
          </w:tcPr>
          <w:p w14:paraId="14BA0A0F"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20979F" w14:textId="77777777" w:rsidR="00000000" w:rsidRDefault="001E44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D65951D" w14:textId="77777777" w:rsidR="00000000" w:rsidRDefault="001E44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D165804" w14:textId="77777777" w:rsidR="00000000" w:rsidRDefault="001E44E9">
            <w:pPr>
              <w:spacing w:after="100"/>
              <w:jc w:val="right"/>
              <w:rPr>
                <w:rFonts w:eastAsia="Times New Roman"/>
              </w:rPr>
            </w:pPr>
            <w:r>
              <w:rPr>
                <w:rFonts w:eastAsia="Times New Roman"/>
                <w:color w:val="000000"/>
                <w:sz w:val="20"/>
                <w:szCs w:val="20"/>
              </w:rPr>
              <w:t>(0.07)</w:t>
            </w:r>
          </w:p>
        </w:tc>
        <w:tc>
          <w:tcPr>
            <w:tcW w:w="0" w:type="auto"/>
            <w:shd w:val="clear" w:color="auto" w:fill="CCEEFF"/>
            <w:tcMar>
              <w:top w:w="30" w:type="dxa"/>
              <w:left w:w="0" w:type="dxa"/>
              <w:bottom w:w="30" w:type="dxa"/>
              <w:right w:w="20" w:type="dxa"/>
            </w:tcMar>
            <w:vAlign w:val="bottom"/>
            <w:hideMark/>
          </w:tcPr>
          <w:p w14:paraId="5D3B9387"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978878" w14:textId="77777777" w:rsidR="00000000" w:rsidRDefault="001E44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D5B490C" w14:textId="77777777" w:rsidR="00000000" w:rsidRDefault="001E44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20E28F3" w14:textId="77777777" w:rsidR="00000000" w:rsidRDefault="001E44E9">
            <w:pPr>
              <w:spacing w:after="100"/>
              <w:jc w:val="right"/>
              <w:rPr>
                <w:rFonts w:eastAsia="Times New Roman"/>
              </w:rPr>
            </w:pPr>
            <w:r>
              <w:rPr>
                <w:rFonts w:eastAsia="Times New Roman"/>
                <w:color w:val="000000"/>
                <w:sz w:val="20"/>
                <w:szCs w:val="20"/>
              </w:rPr>
              <w:t>0.09 </w:t>
            </w:r>
          </w:p>
        </w:tc>
        <w:tc>
          <w:tcPr>
            <w:tcW w:w="0" w:type="auto"/>
            <w:shd w:val="clear" w:color="auto" w:fill="CCEEFF"/>
            <w:tcMar>
              <w:top w:w="30" w:type="dxa"/>
              <w:left w:w="0" w:type="dxa"/>
              <w:bottom w:w="30" w:type="dxa"/>
              <w:right w:w="20" w:type="dxa"/>
            </w:tcMar>
            <w:vAlign w:val="bottom"/>
            <w:hideMark/>
          </w:tcPr>
          <w:p w14:paraId="2445D915"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A5B633" w14:textId="77777777" w:rsidR="00000000" w:rsidRDefault="001E44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E4B8583" w14:textId="77777777" w:rsidR="00000000" w:rsidRDefault="001E44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24DDB43" w14:textId="77777777" w:rsidR="00000000" w:rsidRDefault="001E44E9">
            <w:pPr>
              <w:spacing w:after="100"/>
              <w:jc w:val="right"/>
              <w:rPr>
                <w:rFonts w:eastAsia="Times New Roman"/>
              </w:rPr>
            </w:pPr>
            <w:r>
              <w:rPr>
                <w:rFonts w:eastAsia="Times New Roman"/>
                <w:color w:val="000000"/>
                <w:sz w:val="20"/>
                <w:szCs w:val="20"/>
              </w:rPr>
              <w:t>(0.00)</w:t>
            </w:r>
          </w:p>
        </w:tc>
        <w:tc>
          <w:tcPr>
            <w:tcW w:w="0" w:type="auto"/>
            <w:shd w:val="clear" w:color="auto" w:fill="CCEEFF"/>
            <w:tcMar>
              <w:top w:w="30" w:type="dxa"/>
              <w:left w:w="0" w:type="dxa"/>
              <w:bottom w:w="30" w:type="dxa"/>
              <w:right w:w="20" w:type="dxa"/>
            </w:tcMar>
            <w:vAlign w:val="bottom"/>
            <w:hideMark/>
          </w:tcPr>
          <w:p w14:paraId="2FE19007" w14:textId="77777777" w:rsidR="00000000" w:rsidRDefault="001E44E9">
            <w:pPr>
              <w:spacing w:after="100"/>
              <w:jc w:val="right"/>
              <w:rPr>
                <w:rFonts w:eastAsia="Times New Roman"/>
              </w:rPr>
            </w:pPr>
          </w:p>
        </w:tc>
      </w:tr>
    </w:tbl>
    <w:p w14:paraId="0D1831E6" w14:textId="77777777" w:rsidR="00000000" w:rsidRDefault="001E44E9">
      <w:pPr>
        <w:ind w:firstLine="360"/>
        <w:jc w:val="both"/>
        <w:divId w:val="547109315"/>
        <w:rPr>
          <w:rFonts w:eastAsia="Times New Roman"/>
        </w:rPr>
      </w:pPr>
      <w:r>
        <w:rPr>
          <w:rFonts w:eastAsia="Times New Roman"/>
          <w:color w:val="000000"/>
          <w:sz w:val="20"/>
          <w:szCs w:val="20"/>
        </w:rPr>
        <w:t>As of the three</w:t>
      </w:r>
      <w:r>
        <w:rPr>
          <w:rFonts w:eastAsia="Times New Roman"/>
          <w:color w:val="000000"/>
          <w:sz w:val="20"/>
          <w:szCs w:val="20"/>
        </w:rPr>
        <w:t xml:space="preserve"> and six months ended June 30, 2022 and 2021, we have excluded from the calculation of diluted net income per share the instruments whose effect would have been anti-dilutive, including (i) 58,500,000 warrants outstanding, (ii) 100,000,000 shares which may</w:t>
      </w:r>
      <w:r>
        <w:rPr>
          <w:rFonts w:eastAsia="Times New Roman"/>
          <w:color w:val="000000"/>
          <w:sz w:val="20"/>
          <w:szCs w:val="20"/>
        </w:rPr>
        <w:t xml:space="preserve"> be issued upon conversion of the Senior Convertible PIK Notes, and (iii) 12,404,080 Unvested Founder Shares. Additionally, we have excluded from the calculation of diluted net income (loss) per share awards within the 2020 Omnibus Incentive Plan, whose ef</w:t>
      </w:r>
      <w:r>
        <w:rPr>
          <w:rFonts w:eastAsia="Times New Roman"/>
          <w:color w:val="000000"/>
          <w:sz w:val="20"/>
          <w:szCs w:val="20"/>
        </w:rPr>
        <w:t>fect would have been anti-dilutive of 12,939,954 and 5,520,722 for the three and six months ended June 30, 2022 and 2021, respectively.</w:t>
      </w:r>
    </w:p>
    <w:p w14:paraId="743F09B6" w14:textId="77777777" w:rsidR="00000000" w:rsidRDefault="001E44E9">
      <w:pPr>
        <w:ind w:firstLine="360"/>
        <w:jc w:val="center"/>
        <w:divId w:val="2126460257"/>
        <w:rPr>
          <w:rFonts w:eastAsia="Times New Roman"/>
        </w:rPr>
      </w:pPr>
      <w:r>
        <w:rPr>
          <w:rFonts w:eastAsia="Times New Roman"/>
          <w:color w:val="000000"/>
          <w:sz w:val="20"/>
          <w:szCs w:val="20"/>
        </w:rPr>
        <w:t>16</w:t>
      </w:r>
    </w:p>
    <w:p w14:paraId="31647E0F" w14:textId="77777777" w:rsidR="00000000" w:rsidRDefault="001E44E9">
      <w:pPr>
        <w:rPr>
          <w:rFonts w:eastAsia="Times New Roman"/>
        </w:rPr>
      </w:pPr>
      <w:r>
        <w:rPr>
          <w:rFonts w:eastAsia="Times New Roman"/>
        </w:rPr>
        <w:pict w14:anchorId="121FDDC8">
          <v:rect id="_x0000_i1041" style="width:0;height:1.5pt" o:hralign="center" o:hrstd="t" o:hr="t" fillcolor="#a0a0a0" stroked="f"/>
        </w:pict>
      </w:r>
    </w:p>
    <w:p w14:paraId="7744D180" w14:textId="77777777" w:rsidR="00000000" w:rsidRDefault="001E44E9">
      <w:pPr>
        <w:ind w:firstLine="360"/>
        <w:divId w:val="1894267840"/>
        <w:rPr>
          <w:rFonts w:eastAsia="Times New Roman"/>
        </w:rPr>
      </w:pPr>
      <w:hyperlink w:anchor="i90f54b21a70e4563aa698def27e24c81_10" w:history="1">
        <w:r>
          <w:rPr>
            <w:rStyle w:val="a3"/>
            <w:rFonts w:eastAsia="Times New Roman"/>
            <w:sz w:val="20"/>
            <w:szCs w:val="20"/>
          </w:rPr>
          <w:t>Table of Contents</w:t>
        </w:r>
      </w:hyperlink>
    </w:p>
    <w:p w14:paraId="2626035A" w14:textId="77777777" w:rsidR="00000000" w:rsidRDefault="001E44E9">
      <w:pPr>
        <w:ind w:firstLine="360"/>
        <w:jc w:val="center"/>
        <w:divId w:val="1334454906"/>
        <w:rPr>
          <w:rFonts w:eastAsia="Times New Roman"/>
        </w:rPr>
      </w:pPr>
      <w:r>
        <w:rPr>
          <w:rFonts w:eastAsia="Times New Roman"/>
          <w:b/>
          <w:bCs/>
          <w:color w:val="000000"/>
          <w:sz w:val="20"/>
          <w:szCs w:val="20"/>
        </w:rPr>
        <w:t>MULTIPLAN CORPORATION</w:t>
      </w:r>
    </w:p>
    <w:p w14:paraId="1B5B643F" w14:textId="77777777" w:rsidR="00000000" w:rsidRDefault="001E44E9">
      <w:pPr>
        <w:ind w:firstLine="360"/>
        <w:jc w:val="center"/>
        <w:divId w:val="1334454906"/>
        <w:rPr>
          <w:rFonts w:eastAsia="Times New Roman"/>
        </w:rPr>
      </w:pPr>
      <w:r>
        <w:rPr>
          <w:rFonts w:eastAsia="Times New Roman"/>
          <w:b/>
          <w:bCs/>
          <w:color w:val="000000"/>
          <w:sz w:val="20"/>
          <w:szCs w:val="20"/>
        </w:rPr>
        <w:t>Notes to Unaudited Condensed Consolidated Financial Statements</w:t>
      </w:r>
    </w:p>
    <w:p w14:paraId="1C21827B" w14:textId="77777777" w:rsidR="00000000" w:rsidRDefault="001E44E9">
      <w:pPr>
        <w:ind w:hanging="360"/>
        <w:jc w:val="both"/>
        <w:divId w:val="737484282"/>
        <w:rPr>
          <w:rFonts w:eastAsia="Times New Roman"/>
        </w:rPr>
      </w:pPr>
      <w:r>
        <w:rPr>
          <w:rFonts w:eastAsia="Times New Roman"/>
          <w:b/>
          <w:bCs/>
          <w:color w:val="000000"/>
          <w:sz w:val="20"/>
          <w:szCs w:val="20"/>
        </w:rPr>
        <w:t>8.Related Party Transactions</w:t>
      </w:r>
    </w:p>
    <w:p w14:paraId="4C9767FF" w14:textId="77777777" w:rsidR="00000000" w:rsidRDefault="001E44E9">
      <w:pPr>
        <w:ind w:firstLine="360"/>
        <w:jc w:val="both"/>
        <w:divId w:val="9182869"/>
        <w:rPr>
          <w:rFonts w:eastAsia="Times New Roman"/>
        </w:rPr>
      </w:pPr>
      <w:r>
        <w:rPr>
          <w:rFonts w:eastAsia="Times New Roman"/>
          <w:color w:val="000000"/>
          <w:sz w:val="20"/>
          <w:szCs w:val="20"/>
        </w:rPr>
        <w:t>The accompanying unaudited condensed consolidated statements of income (loss) and comprehensive income (loss) include expenses and revenues to and from related part</w:t>
      </w:r>
      <w:r>
        <w:rPr>
          <w:rFonts w:eastAsia="Times New Roman"/>
          <w:color w:val="000000"/>
          <w:sz w:val="20"/>
          <w:szCs w:val="20"/>
        </w:rPr>
        <w:t>ies for the three and six months ended June 30, 2022 and 2021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3344"/>
        <w:gridCol w:w="37"/>
        <w:gridCol w:w="120"/>
        <w:gridCol w:w="984"/>
        <w:gridCol w:w="36"/>
        <w:gridCol w:w="36"/>
        <w:gridCol w:w="36"/>
        <w:gridCol w:w="36"/>
        <w:gridCol w:w="120"/>
        <w:gridCol w:w="985"/>
        <w:gridCol w:w="36"/>
        <w:gridCol w:w="36"/>
        <w:gridCol w:w="36"/>
        <w:gridCol w:w="36"/>
        <w:gridCol w:w="120"/>
        <w:gridCol w:w="985"/>
        <w:gridCol w:w="36"/>
        <w:gridCol w:w="36"/>
        <w:gridCol w:w="36"/>
        <w:gridCol w:w="36"/>
        <w:gridCol w:w="120"/>
        <w:gridCol w:w="985"/>
        <w:gridCol w:w="36"/>
      </w:tblGrid>
      <w:tr w:rsidR="00000000" w14:paraId="29420EC2" w14:textId="77777777">
        <w:trPr>
          <w:divId w:val="1316110298"/>
          <w:jc w:val="center"/>
        </w:trPr>
        <w:tc>
          <w:tcPr>
            <w:tcW w:w="50" w:type="pct"/>
            <w:vAlign w:val="center"/>
            <w:hideMark/>
          </w:tcPr>
          <w:p w14:paraId="677D8E21" w14:textId="77777777" w:rsidR="00000000" w:rsidRDefault="001E44E9">
            <w:pPr>
              <w:ind w:firstLine="360"/>
              <w:jc w:val="both"/>
              <w:rPr>
                <w:rFonts w:eastAsia="Times New Roman"/>
              </w:rPr>
            </w:pPr>
          </w:p>
        </w:tc>
        <w:tc>
          <w:tcPr>
            <w:tcW w:w="2079" w:type="pct"/>
            <w:vAlign w:val="center"/>
            <w:hideMark/>
          </w:tcPr>
          <w:p w14:paraId="56C288CA" w14:textId="77777777" w:rsidR="00000000" w:rsidRDefault="001E44E9">
            <w:pPr>
              <w:spacing w:after="100"/>
              <w:rPr>
                <w:rFonts w:eastAsia="Times New Roman"/>
                <w:sz w:val="20"/>
                <w:szCs w:val="20"/>
              </w:rPr>
            </w:pPr>
          </w:p>
        </w:tc>
        <w:tc>
          <w:tcPr>
            <w:tcW w:w="5" w:type="pct"/>
            <w:vAlign w:val="center"/>
            <w:hideMark/>
          </w:tcPr>
          <w:p w14:paraId="00069071" w14:textId="77777777" w:rsidR="00000000" w:rsidRDefault="001E44E9">
            <w:pPr>
              <w:spacing w:after="100"/>
              <w:rPr>
                <w:rFonts w:eastAsia="Times New Roman"/>
                <w:sz w:val="20"/>
                <w:szCs w:val="20"/>
              </w:rPr>
            </w:pPr>
          </w:p>
        </w:tc>
        <w:tc>
          <w:tcPr>
            <w:tcW w:w="50" w:type="pct"/>
            <w:vAlign w:val="center"/>
            <w:hideMark/>
          </w:tcPr>
          <w:p w14:paraId="16DFF77A" w14:textId="77777777" w:rsidR="00000000" w:rsidRDefault="001E44E9">
            <w:pPr>
              <w:spacing w:after="100"/>
              <w:rPr>
                <w:rFonts w:eastAsia="Times New Roman"/>
                <w:sz w:val="20"/>
                <w:szCs w:val="20"/>
              </w:rPr>
            </w:pPr>
          </w:p>
        </w:tc>
        <w:tc>
          <w:tcPr>
            <w:tcW w:w="639" w:type="pct"/>
            <w:vAlign w:val="center"/>
            <w:hideMark/>
          </w:tcPr>
          <w:p w14:paraId="2925AE2F" w14:textId="77777777" w:rsidR="00000000" w:rsidRDefault="001E44E9">
            <w:pPr>
              <w:spacing w:after="100"/>
              <w:rPr>
                <w:rFonts w:eastAsia="Times New Roman"/>
                <w:sz w:val="20"/>
                <w:szCs w:val="20"/>
              </w:rPr>
            </w:pPr>
          </w:p>
        </w:tc>
        <w:tc>
          <w:tcPr>
            <w:tcW w:w="5" w:type="pct"/>
            <w:vAlign w:val="center"/>
            <w:hideMark/>
          </w:tcPr>
          <w:p w14:paraId="2597FE50" w14:textId="77777777" w:rsidR="00000000" w:rsidRDefault="001E44E9">
            <w:pPr>
              <w:spacing w:after="100"/>
              <w:rPr>
                <w:rFonts w:eastAsia="Times New Roman"/>
                <w:sz w:val="20"/>
                <w:szCs w:val="20"/>
              </w:rPr>
            </w:pPr>
          </w:p>
        </w:tc>
        <w:tc>
          <w:tcPr>
            <w:tcW w:w="5" w:type="pct"/>
            <w:vAlign w:val="center"/>
            <w:hideMark/>
          </w:tcPr>
          <w:p w14:paraId="5303FE08" w14:textId="77777777" w:rsidR="00000000" w:rsidRDefault="001E44E9">
            <w:pPr>
              <w:spacing w:after="100"/>
              <w:rPr>
                <w:rFonts w:eastAsia="Times New Roman"/>
                <w:sz w:val="20"/>
                <w:szCs w:val="20"/>
              </w:rPr>
            </w:pPr>
          </w:p>
        </w:tc>
        <w:tc>
          <w:tcPr>
            <w:tcW w:w="19" w:type="pct"/>
            <w:vAlign w:val="center"/>
            <w:hideMark/>
          </w:tcPr>
          <w:p w14:paraId="5B3550DF" w14:textId="77777777" w:rsidR="00000000" w:rsidRDefault="001E44E9">
            <w:pPr>
              <w:spacing w:after="100"/>
              <w:rPr>
                <w:rFonts w:eastAsia="Times New Roman"/>
                <w:sz w:val="20"/>
                <w:szCs w:val="20"/>
              </w:rPr>
            </w:pPr>
          </w:p>
        </w:tc>
        <w:tc>
          <w:tcPr>
            <w:tcW w:w="5" w:type="pct"/>
            <w:vAlign w:val="center"/>
            <w:hideMark/>
          </w:tcPr>
          <w:p w14:paraId="276C5E4B" w14:textId="77777777" w:rsidR="00000000" w:rsidRDefault="001E44E9">
            <w:pPr>
              <w:spacing w:after="100"/>
              <w:rPr>
                <w:rFonts w:eastAsia="Times New Roman"/>
                <w:sz w:val="20"/>
                <w:szCs w:val="20"/>
              </w:rPr>
            </w:pPr>
          </w:p>
        </w:tc>
        <w:tc>
          <w:tcPr>
            <w:tcW w:w="50" w:type="pct"/>
            <w:vAlign w:val="center"/>
            <w:hideMark/>
          </w:tcPr>
          <w:p w14:paraId="036A3093" w14:textId="77777777" w:rsidR="00000000" w:rsidRDefault="001E44E9">
            <w:pPr>
              <w:spacing w:after="100"/>
              <w:rPr>
                <w:rFonts w:eastAsia="Times New Roman"/>
                <w:sz w:val="20"/>
                <w:szCs w:val="20"/>
              </w:rPr>
            </w:pPr>
          </w:p>
        </w:tc>
        <w:tc>
          <w:tcPr>
            <w:tcW w:w="639" w:type="pct"/>
            <w:vAlign w:val="center"/>
            <w:hideMark/>
          </w:tcPr>
          <w:p w14:paraId="1BD63C44" w14:textId="77777777" w:rsidR="00000000" w:rsidRDefault="001E44E9">
            <w:pPr>
              <w:spacing w:after="100"/>
              <w:rPr>
                <w:rFonts w:eastAsia="Times New Roman"/>
                <w:sz w:val="20"/>
                <w:szCs w:val="20"/>
              </w:rPr>
            </w:pPr>
          </w:p>
        </w:tc>
        <w:tc>
          <w:tcPr>
            <w:tcW w:w="5" w:type="pct"/>
            <w:vAlign w:val="center"/>
            <w:hideMark/>
          </w:tcPr>
          <w:p w14:paraId="04D2AD69" w14:textId="77777777" w:rsidR="00000000" w:rsidRDefault="001E44E9">
            <w:pPr>
              <w:spacing w:after="100"/>
              <w:rPr>
                <w:rFonts w:eastAsia="Times New Roman"/>
                <w:sz w:val="20"/>
                <w:szCs w:val="20"/>
              </w:rPr>
            </w:pPr>
          </w:p>
        </w:tc>
        <w:tc>
          <w:tcPr>
            <w:tcW w:w="5" w:type="pct"/>
            <w:vAlign w:val="center"/>
            <w:hideMark/>
          </w:tcPr>
          <w:p w14:paraId="21534B2C" w14:textId="77777777" w:rsidR="00000000" w:rsidRDefault="001E44E9">
            <w:pPr>
              <w:spacing w:after="100"/>
              <w:rPr>
                <w:rFonts w:eastAsia="Times New Roman"/>
                <w:sz w:val="20"/>
                <w:szCs w:val="20"/>
              </w:rPr>
            </w:pPr>
          </w:p>
        </w:tc>
        <w:tc>
          <w:tcPr>
            <w:tcW w:w="19" w:type="pct"/>
            <w:vAlign w:val="center"/>
            <w:hideMark/>
          </w:tcPr>
          <w:p w14:paraId="1377890A" w14:textId="77777777" w:rsidR="00000000" w:rsidRDefault="001E44E9">
            <w:pPr>
              <w:spacing w:after="100"/>
              <w:rPr>
                <w:rFonts w:eastAsia="Times New Roman"/>
                <w:sz w:val="20"/>
                <w:szCs w:val="20"/>
              </w:rPr>
            </w:pPr>
          </w:p>
        </w:tc>
        <w:tc>
          <w:tcPr>
            <w:tcW w:w="5" w:type="pct"/>
            <w:vAlign w:val="center"/>
            <w:hideMark/>
          </w:tcPr>
          <w:p w14:paraId="6BD104FE" w14:textId="77777777" w:rsidR="00000000" w:rsidRDefault="001E44E9">
            <w:pPr>
              <w:spacing w:after="100"/>
              <w:rPr>
                <w:rFonts w:eastAsia="Times New Roman"/>
                <w:sz w:val="20"/>
                <w:szCs w:val="20"/>
              </w:rPr>
            </w:pPr>
          </w:p>
        </w:tc>
        <w:tc>
          <w:tcPr>
            <w:tcW w:w="50" w:type="pct"/>
            <w:vAlign w:val="center"/>
            <w:hideMark/>
          </w:tcPr>
          <w:p w14:paraId="4CB98599" w14:textId="77777777" w:rsidR="00000000" w:rsidRDefault="001E44E9">
            <w:pPr>
              <w:spacing w:after="100"/>
              <w:rPr>
                <w:rFonts w:eastAsia="Times New Roman"/>
                <w:sz w:val="20"/>
                <w:szCs w:val="20"/>
              </w:rPr>
            </w:pPr>
          </w:p>
        </w:tc>
        <w:tc>
          <w:tcPr>
            <w:tcW w:w="639" w:type="pct"/>
            <w:vAlign w:val="center"/>
            <w:hideMark/>
          </w:tcPr>
          <w:p w14:paraId="04472C35" w14:textId="77777777" w:rsidR="00000000" w:rsidRDefault="001E44E9">
            <w:pPr>
              <w:spacing w:after="100"/>
              <w:rPr>
                <w:rFonts w:eastAsia="Times New Roman"/>
                <w:sz w:val="20"/>
                <w:szCs w:val="20"/>
              </w:rPr>
            </w:pPr>
          </w:p>
        </w:tc>
        <w:tc>
          <w:tcPr>
            <w:tcW w:w="5" w:type="pct"/>
            <w:vAlign w:val="center"/>
            <w:hideMark/>
          </w:tcPr>
          <w:p w14:paraId="397796C4" w14:textId="77777777" w:rsidR="00000000" w:rsidRDefault="001E44E9">
            <w:pPr>
              <w:spacing w:after="100"/>
              <w:rPr>
                <w:rFonts w:eastAsia="Times New Roman"/>
                <w:sz w:val="20"/>
                <w:szCs w:val="20"/>
              </w:rPr>
            </w:pPr>
          </w:p>
        </w:tc>
        <w:tc>
          <w:tcPr>
            <w:tcW w:w="5" w:type="pct"/>
            <w:vAlign w:val="center"/>
            <w:hideMark/>
          </w:tcPr>
          <w:p w14:paraId="3BDFA8CE" w14:textId="77777777" w:rsidR="00000000" w:rsidRDefault="001E44E9">
            <w:pPr>
              <w:spacing w:after="100"/>
              <w:rPr>
                <w:rFonts w:eastAsia="Times New Roman"/>
                <w:sz w:val="20"/>
                <w:szCs w:val="20"/>
              </w:rPr>
            </w:pPr>
          </w:p>
        </w:tc>
        <w:tc>
          <w:tcPr>
            <w:tcW w:w="19" w:type="pct"/>
            <w:vAlign w:val="center"/>
            <w:hideMark/>
          </w:tcPr>
          <w:p w14:paraId="0E5BCB3E" w14:textId="77777777" w:rsidR="00000000" w:rsidRDefault="001E44E9">
            <w:pPr>
              <w:spacing w:after="100"/>
              <w:rPr>
                <w:rFonts w:eastAsia="Times New Roman"/>
                <w:sz w:val="20"/>
                <w:szCs w:val="20"/>
              </w:rPr>
            </w:pPr>
          </w:p>
        </w:tc>
        <w:tc>
          <w:tcPr>
            <w:tcW w:w="5" w:type="pct"/>
            <w:vAlign w:val="center"/>
            <w:hideMark/>
          </w:tcPr>
          <w:p w14:paraId="7290CC48" w14:textId="77777777" w:rsidR="00000000" w:rsidRDefault="001E44E9">
            <w:pPr>
              <w:spacing w:after="100"/>
              <w:rPr>
                <w:rFonts w:eastAsia="Times New Roman"/>
                <w:sz w:val="20"/>
                <w:szCs w:val="20"/>
              </w:rPr>
            </w:pPr>
          </w:p>
        </w:tc>
        <w:tc>
          <w:tcPr>
            <w:tcW w:w="50" w:type="pct"/>
            <w:vAlign w:val="center"/>
            <w:hideMark/>
          </w:tcPr>
          <w:p w14:paraId="37F9E04A" w14:textId="77777777" w:rsidR="00000000" w:rsidRDefault="001E44E9">
            <w:pPr>
              <w:spacing w:after="100"/>
              <w:rPr>
                <w:rFonts w:eastAsia="Times New Roman"/>
                <w:sz w:val="20"/>
                <w:szCs w:val="20"/>
              </w:rPr>
            </w:pPr>
          </w:p>
        </w:tc>
        <w:tc>
          <w:tcPr>
            <w:tcW w:w="639" w:type="pct"/>
            <w:vAlign w:val="center"/>
            <w:hideMark/>
          </w:tcPr>
          <w:p w14:paraId="081E53B9" w14:textId="77777777" w:rsidR="00000000" w:rsidRDefault="001E44E9">
            <w:pPr>
              <w:spacing w:after="100"/>
              <w:rPr>
                <w:rFonts w:eastAsia="Times New Roman"/>
                <w:sz w:val="20"/>
                <w:szCs w:val="20"/>
              </w:rPr>
            </w:pPr>
          </w:p>
        </w:tc>
        <w:tc>
          <w:tcPr>
            <w:tcW w:w="5" w:type="pct"/>
            <w:vAlign w:val="center"/>
            <w:hideMark/>
          </w:tcPr>
          <w:p w14:paraId="0E7E95B6" w14:textId="77777777" w:rsidR="00000000" w:rsidRDefault="001E44E9">
            <w:pPr>
              <w:spacing w:after="100"/>
              <w:rPr>
                <w:rFonts w:eastAsia="Times New Roman"/>
                <w:sz w:val="20"/>
                <w:szCs w:val="20"/>
              </w:rPr>
            </w:pPr>
          </w:p>
        </w:tc>
      </w:tr>
      <w:tr w:rsidR="00000000" w14:paraId="1748E882" w14:textId="77777777">
        <w:trPr>
          <w:divId w:val="1316110298"/>
          <w:jc w:val="center"/>
        </w:trPr>
        <w:tc>
          <w:tcPr>
            <w:tcW w:w="0" w:type="auto"/>
            <w:gridSpan w:val="3"/>
            <w:tcMar>
              <w:top w:w="0" w:type="dxa"/>
              <w:left w:w="20" w:type="dxa"/>
              <w:bottom w:w="0" w:type="dxa"/>
              <w:right w:w="20" w:type="dxa"/>
            </w:tcMar>
            <w:vAlign w:val="center"/>
            <w:hideMark/>
          </w:tcPr>
          <w:p w14:paraId="663CDF52" w14:textId="77777777" w:rsidR="00000000" w:rsidRDefault="001E44E9">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48504B7E" w14:textId="77777777" w:rsidR="00000000" w:rsidRDefault="001E44E9">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14:paraId="4B6D0088" w14:textId="77777777" w:rsidR="00000000" w:rsidRDefault="001E44E9">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2FBA407E" w14:textId="77777777" w:rsidR="00000000" w:rsidRDefault="001E44E9">
            <w:pPr>
              <w:spacing w:after="100"/>
              <w:jc w:val="center"/>
              <w:rPr>
                <w:rFonts w:eastAsia="Times New Roman"/>
              </w:rPr>
            </w:pPr>
            <w:r>
              <w:rPr>
                <w:rFonts w:eastAsia="Times New Roman"/>
                <w:b/>
                <w:bCs/>
                <w:color w:val="000000"/>
                <w:sz w:val="16"/>
                <w:szCs w:val="16"/>
              </w:rPr>
              <w:t>Six Months Ended June 30,</w:t>
            </w:r>
          </w:p>
        </w:tc>
      </w:tr>
      <w:tr w:rsidR="00000000" w14:paraId="6D1AFE16" w14:textId="77777777">
        <w:trPr>
          <w:divId w:val="1316110298"/>
          <w:jc w:val="center"/>
        </w:trPr>
        <w:tc>
          <w:tcPr>
            <w:tcW w:w="0" w:type="auto"/>
            <w:gridSpan w:val="3"/>
            <w:tcBorders>
              <w:top w:val="single" w:sz="8" w:space="0" w:color="FFFFFF"/>
            </w:tcBorders>
            <w:tcMar>
              <w:top w:w="30" w:type="dxa"/>
              <w:left w:w="20" w:type="dxa"/>
              <w:bottom w:w="30" w:type="dxa"/>
              <w:right w:w="20" w:type="dxa"/>
            </w:tcMar>
            <w:vAlign w:val="bottom"/>
            <w:hideMark/>
          </w:tcPr>
          <w:p w14:paraId="630C88AF" w14:textId="77777777" w:rsidR="00000000" w:rsidRDefault="001E44E9">
            <w:pPr>
              <w:spacing w:after="100"/>
              <w:rPr>
                <w:rFonts w:eastAsia="Times New Roman"/>
              </w:rPr>
            </w:pPr>
            <w:r>
              <w:rPr>
                <w:rFonts w:eastAsia="Times New Roman"/>
                <w:b/>
                <w:b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14:paraId="72E48A05" w14:textId="77777777" w:rsidR="00000000" w:rsidRDefault="001E44E9">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448FE9F6" w14:textId="77777777" w:rsidR="00000000" w:rsidRDefault="001E44E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00F5DDA" w14:textId="77777777" w:rsidR="00000000" w:rsidRDefault="001E44E9">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48906C15" w14:textId="77777777" w:rsidR="00000000" w:rsidRDefault="001E44E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78F2D14" w14:textId="77777777" w:rsidR="00000000" w:rsidRDefault="001E44E9">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7AC15518" w14:textId="77777777" w:rsidR="00000000" w:rsidRDefault="001E44E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5EA6B15" w14:textId="77777777" w:rsidR="00000000" w:rsidRDefault="001E44E9">
            <w:pPr>
              <w:spacing w:after="100"/>
              <w:jc w:val="center"/>
              <w:rPr>
                <w:rFonts w:eastAsia="Times New Roman"/>
              </w:rPr>
            </w:pPr>
            <w:r>
              <w:rPr>
                <w:rFonts w:eastAsia="Times New Roman"/>
                <w:b/>
                <w:bCs/>
                <w:color w:val="000000"/>
                <w:sz w:val="16"/>
                <w:szCs w:val="16"/>
              </w:rPr>
              <w:t>2021</w:t>
            </w:r>
          </w:p>
        </w:tc>
      </w:tr>
      <w:tr w:rsidR="00000000" w14:paraId="0F5B49E0" w14:textId="77777777">
        <w:trPr>
          <w:divId w:val="1316110298"/>
          <w:jc w:val="center"/>
        </w:trPr>
        <w:tc>
          <w:tcPr>
            <w:tcW w:w="0" w:type="auto"/>
            <w:gridSpan w:val="3"/>
            <w:tcBorders>
              <w:top w:val="single" w:sz="8" w:space="0" w:color="FFFFFF"/>
            </w:tcBorders>
            <w:shd w:val="clear" w:color="auto" w:fill="CCEEFF"/>
            <w:tcMar>
              <w:top w:w="30" w:type="dxa"/>
              <w:left w:w="20" w:type="dxa"/>
              <w:bottom w:w="30" w:type="dxa"/>
              <w:right w:w="20" w:type="dxa"/>
            </w:tcMar>
            <w:vAlign w:val="center"/>
            <w:hideMark/>
          </w:tcPr>
          <w:p w14:paraId="3F927CB1" w14:textId="77777777" w:rsidR="00000000" w:rsidRDefault="001E44E9">
            <w:pPr>
              <w:spacing w:after="100"/>
              <w:rPr>
                <w:rFonts w:eastAsia="Times New Roman"/>
              </w:rPr>
            </w:pPr>
            <w:r>
              <w:rPr>
                <w:rFonts w:eastAsia="Times New Roman"/>
                <w:color w:val="000000"/>
                <w:sz w:val="20"/>
                <w:szCs w:val="20"/>
              </w:rPr>
              <w:t>Revenues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1C65EF3" w14:textId="77777777" w:rsidR="00000000" w:rsidRDefault="001E44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2358982" w14:textId="77777777" w:rsidR="00000000" w:rsidRDefault="001E44E9">
            <w:pPr>
              <w:spacing w:after="100"/>
              <w:jc w:val="right"/>
              <w:rPr>
                <w:rFonts w:eastAsia="Times New Roman"/>
              </w:rPr>
            </w:pPr>
            <w:r>
              <w:rPr>
                <w:rFonts w:eastAsia="Times New Roman"/>
                <w:color w:val="000000"/>
                <w:sz w:val="20"/>
                <w:szCs w:val="20"/>
              </w:rPr>
              <w:t>395 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AE93C89" w14:textId="77777777" w:rsidR="00000000" w:rsidRDefault="001E44E9">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14:paraId="20C4145C" w14:textId="77777777" w:rsidR="00000000" w:rsidRDefault="001E44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D4DD6EE" w14:textId="77777777" w:rsidR="00000000" w:rsidRDefault="001E44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E3B2334" w14:textId="77777777" w:rsidR="00000000" w:rsidRDefault="001E44E9">
            <w:pPr>
              <w:spacing w:after="100"/>
              <w:jc w:val="right"/>
              <w:rPr>
                <w:rFonts w:eastAsia="Times New Roman"/>
              </w:rPr>
            </w:pPr>
            <w:r>
              <w:rPr>
                <w:rFonts w:eastAsia="Times New Roman"/>
                <w:color w:val="000000"/>
                <w:sz w:val="20"/>
                <w:szCs w:val="20"/>
              </w:rPr>
              <w:t>872 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DC26B50" w14:textId="77777777" w:rsidR="00000000" w:rsidRDefault="001E44E9">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14:paraId="369BCBB5" w14:textId="77777777" w:rsidR="00000000" w:rsidRDefault="001E44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1E2AAF6" w14:textId="77777777" w:rsidR="00000000" w:rsidRDefault="001E44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FC5486E" w14:textId="77777777" w:rsidR="00000000" w:rsidRDefault="001E44E9">
            <w:pPr>
              <w:spacing w:after="100"/>
              <w:jc w:val="right"/>
              <w:rPr>
                <w:rFonts w:eastAsia="Times New Roman"/>
              </w:rPr>
            </w:pPr>
            <w:r>
              <w:rPr>
                <w:rFonts w:eastAsia="Times New Roman"/>
                <w:color w:val="000000"/>
                <w:sz w:val="20"/>
                <w:szCs w:val="20"/>
              </w:rPr>
              <w:t>1,038 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E786C1F"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D891AA" w14:textId="77777777" w:rsidR="00000000" w:rsidRDefault="001E44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B590DA2" w14:textId="77777777" w:rsidR="00000000" w:rsidRDefault="001E44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26CE8C1" w14:textId="77777777" w:rsidR="00000000" w:rsidRDefault="001E44E9">
            <w:pPr>
              <w:spacing w:after="100"/>
              <w:jc w:val="right"/>
              <w:rPr>
                <w:rFonts w:eastAsia="Times New Roman"/>
              </w:rPr>
            </w:pPr>
            <w:r>
              <w:rPr>
                <w:rFonts w:eastAsia="Times New Roman"/>
                <w:color w:val="000000"/>
                <w:sz w:val="20"/>
                <w:szCs w:val="20"/>
              </w:rPr>
              <w:t>1,439 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729F2FB" w14:textId="77777777" w:rsidR="00000000" w:rsidRDefault="001E44E9">
            <w:pPr>
              <w:spacing w:after="100"/>
              <w:jc w:val="right"/>
              <w:rPr>
                <w:rFonts w:eastAsia="Times New Roman"/>
              </w:rPr>
            </w:pPr>
          </w:p>
        </w:tc>
      </w:tr>
      <w:tr w:rsidR="00000000" w14:paraId="65327089" w14:textId="77777777">
        <w:trPr>
          <w:divId w:val="1316110298"/>
          <w:jc w:val="center"/>
        </w:trPr>
        <w:tc>
          <w:tcPr>
            <w:tcW w:w="0" w:type="auto"/>
            <w:gridSpan w:val="3"/>
            <w:tcBorders>
              <w:top w:val="single" w:sz="8" w:space="0" w:color="CCEEFF"/>
            </w:tcBorders>
            <w:tcMar>
              <w:top w:w="30" w:type="dxa"/>
              <w:left w:w="20" w:type="dxa"/>
              <w:bottom w:w="30" w:type="dxa"/>
              <w:right w:w="20" w:type="dxa"/>
            </w:tcMar>
            <w:vAlign w:val="center"/>
            <w:hideMark/>
          </w:tcPr>
          <w:p w14:paraId="3C2DD3D1" w14:textId="77777777" w:rsidR="00000000" w:rsidRDefault="001E44E9">
            <w:pPr>
              <w:spacing w:after="100"/>
              <w:rPr>
                <w:rFonts w:eastAsia="Times New Roman"/>
              </w:rPr>
            </w:pPr>
            <w:r>
              <w:rPr>
                <w:rFonts w:eastAsia="Times New Roman"/>
                <w:color w:val="000000"/>
                <w:sz w:val="20"/>
                <w:szCs w:val="20"/>
              </w:rPr>
              <w:t>Total revenues from related parties</w:t>
            </w:r>
          </w:p>
        </w:tc>
        <w:tc>
          <w:tcPr>
            <w:tcW w:w="0" w:type="auto"/>
            <w:gridSpan w:val="2"/>
            <w:tcBorders>
              <w:top w:val="single" w:sz="8" w:space="0" w:color="000000"/>
            </w:tcBorders>
            <w:tcMar>
              <w:top w:w="30" w:type="dxa"/>
              <w:left w:w="20" w:type="dxa"/>
              <w:bottom w:w="30" w:type="dxa"/>
              <w:right w:w="0" w:type="dxa"/>
            </w:tcMar>
            <w:vAlign w:val="bottom"/>
            <w:hideMark/>
          </w:tcPr>
          <w:p w14:paraId="4523D0AB" w14:textId="77777777" w:rsidR="00000000" w:rsidRDefault="001E44E9">
            <w:pPr>
              <w:spacing w:after="100"/>
              <w:jc w:val="right"/>
              <w:rPr>
                <w:rFonts w:eastAsia="Times New Roman"/>
              </w:rPr>
            </w:pPr>
            <w:r>
              <w:rPr>
                <w:rFonts w:eastAsia="Times New Roman"/>
                <w:color w:val="000000"/>
                <w:sz w:val="20"/>
                <w:szCs w:val="20"/>
              </w:rPr>
              <w:t>395 </w:t>
            </w:r>
          </w:p>
        </w:tc>
        <w:tc>
          <w:tcPr>
            <w:tcW w:w="0" w:type="auto"/>
            <w:tcBorders>
              <w:top w:val="single" w:sz="8" w:space="0" w:color="000000"/>
            </w:tcBorders>
            <w:tcMar>
              <w:top w:w="30" w:type="dxa"/>
              <w:left w:w="0" w:type="dxa"/>
              <w:bottom w:w="30" w:type="dxa"/>
              <w:right w:w="20" w:type="dxa"/>
            </w:tcMar>
            <w:vAlign w:val="bottom"/>
            <w:hideMark/>
          </w:tcPr>
          <w:p w14:paraId="0A08FE80" w14:textId="77777777" w:rsidR="00000000" w:rsidRDefault="001E44E9">
            <w:pPr>
              <w:spacing w:after="100"/>
              <w:jc w:val="right"/>
              <w:rPr>
                <w:rFonts w:eastAsia="Times New Roman"/>
              </w:rPr>
            </w:pPr>
          </w:p>
        </w:tc>
        <w:tc>
          <w:tcPr>
            <w:tcW w:w="0" w:type="auto"/>
            <w:gridSpan w:val="3"/>
            <w:tcBorders>
              <w:top w:val="single" w:sz="8" w:space="0" w:color="CCEEFF"/>
            </w:tcBorders>
            <w:tcMar>
              <w:top w:w="0" w:type="dxa"/>
              <w:left w:w="20" w:type="dxa"/>
              <w:bottom w:w="0" w:type="dxa"/>
              <w:right w:w="20" w:type="dxa"/>
            </w:tcMar>
            <w:vAlign w:val="center"/>
            <w:hideMark/>
          </w:tcPr>
          <w:p w14:paraId="161827D4" w14:textId="77777777" w:rsidR="00000000" w:rsidRDefault="001E44E9">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14:paraId="37BCB3C0" w14:textId="77777777" w:rsidR="00000000" w:rsidRDefault="001E44E9">
            <w:pPr>
              <w:spacing w:after="100"/>
              <w:jc w:val="right"/>
              <w:rPr>
                <w:rFonts w:eastAsia="Times New Roman"/>
              </w:rPr>
            </w:pPr>
            <w:r>
              <w:rPr>
                <w:rFonts w:eastAsia="Times New Roman"/>
                <w:color w:val="000000"/>
                <w:sz w:val="20"/>
                <w:szCs w:val="20"/>
              </w:rPr>
              <w:t>872 </w:t>
            </w:r>
          </w:p>
        </w:tc>
        <w:tc>
          <w:tcPr>
            <w:tcW w:w="0" w:type="auto"/>
            <w:tcBorders>
              <w:top w:val="single" w:sz="8" w:space="0" w:color="000000"/>
            </w:tcBorders>
            <w:tcMar>
              <w:top w:w="30" w:type="dxa"/>
              <w:left w:w="0" w:type="dxa"/>
              <w:bottom w:w="30" w:type="dxa"/>
              <w:right w:w="20" w:type="dxa"/>
            </w:tcMar>
            <w:vAlign w:val="bottom"/>
            <w:hideMark/>
          </w:tcPr>
          <w:p w14:paraId="5D48AE61" w14:textId="77777777" w:rsidR="00000000" w:rsidRDefault="001E44E9">
            <w:pPr>
              <w:spacing w:after="100"/>
              <w:jc w:val="right"/>
              <w:rPr>
                <w:rFonts w:eastAsia="Times New Roman"/>
              </w:rPr>
            </w:pPr>
          </w:p>
        </w:tc>
        <w:tc>
          <w:tcPr>
            <w:tcW w:w="0" w:type="auto"/>
            <w:gridSpan w:val="3"/>
            <w:tcBorders>
              <w:top w:val="single" w:sz="8" w:space="0" w:color="CCEEFF"/>
            </w:tcBorders>
            <w:tcMar>
              <w:top w:w="0" w:type="dxa"/>
              <w:left w:w="20" w:type="dxa"/>
              <w:bottom w:w="0" w:type="dxa"/>
              <w:right w:w="20" w:type="dxa"/>
            </w:tcMar>
            <w:vAlign w:val="center"/>
            <w:hideMark/>
          </w:tcPr>
          <w:p w14:paraId="4856B314" w14:textId="77777777" w:rsidR="00000000" w:rsidRDefault="001E44E9">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14:paraId="4120D910" w14:textId="77777777" w:rsidR="00000000" w:rsidRDefault="001E44E9">
            <w:pPr>
              <w:spacing w:after="100"/>
              <w:jc w:val="right"/>
              <w:rPr>
                <w:rFonts w:eastAsia="Times New Roman"/>
              </w:rPr>
            </w:pPr>
            <w:r>
              <w:rPr>
                <w:rFonts w:eastAsia="Times New Roman"/>
                <w:color w:val="000000"/>
                <w:sz w:val="20"/>
                <w:szCs w:val="20"/>
              </w:rPr>
              <w:t>1,038 </w:t>
            </w:r>
          </w:p>
        </w:tc>
        <w:tc>
          <w:tcPr>
            <w:tcW w:w="0" w:type="auto"/>
            <w:tcBorders>
              <w:top w:val="single" w:sz="8" w:space="0" w:color="000000"/>
            </w:tcBorders>
            <w:tcMar>
              <w:top w:w="30" w:type="dxa"/>
              <w:left w:w="0" w:type="dxa"/>
              <w:bottom w:w="30" w:type="dxa"/>
              <w:right w:w="20" w:type="dxa"/>
            </w:tcMar>
            <w:vAlign w:val="bottom"/>
            <w:hideMark/>
          </w:tcPr>
          <w:p w14:paraId="243409A4" w14:textId="77777777" w:rsidR="00000000" w:rsidRDefault="001E44E9">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7B628F59" w14:textId="77777777" w:rsidR="00000000" w:rsidRDefault="001E44E9">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14:paraId="0F224112" w14:textId="77777777" w:rsidR="00000000" w:rsidRDefault="001E44E9">
            <w:pPr>
              <w:spacing w:after="100"/>
              <w:jc w:val="right"/>
              <w:rPr>
                <w:rFonts w:eastAsia="Times New Roman"/>
              </w:rPr>
            </w:pPr>
            <w:r>
              <w:rPr>
                <w:rFonts w:eastAsia="Times New Roman"/>
                <w:color w:val="000000"/>
                <w:sz w:val="20"/>
                <w:szCs w:val="20"/>
              </w:rPr>
              <w:t>1,439 </w:t>
            </w:r>
          </w:p>
        </w:tc>
        <w:tc>
          <w:tcPr>
            <w:tcW w:w="0" w:type="auto"/>
            <w:tcBorders>
              <w:top w:val="single" w:sz="8" w:space="0" w:color="000000"/>
            </w:tcBorders>
            <w:tcMar>
              <w:top w:w="30" w:type="dxa"/>
              <w:left w:w="0" w:type="dxa"/>
              <w:bottom w:w="30" w:type="dxa"/>
              <w:right w:w="20" w:type="dxa"/>
            </w:tcMar>
            <w:vAlign w:val="bottom"/>
            <w:hideMark/>
          </w:tcPr>
          <w:p w14:paraId="30270D35" w14:textId="77777777" w:rsidR="00000000" w:rsidRDefault="001E44E9">
            <w:pPr>
              <w:spacing w:after="100"/>
              <w:jc w:val="right"/>
              <w:rPr>
                <w:rFonts w:eastAsia="Times New Roman"/>
              </w:rPr>
            </w:pPr>
          </w:p>
        </w:tc>
      </w:tr>
      <w:tr w:rsidR="00000000" w14:paraId="23C8AFD4" w14:textId="77777777">
        <w:trPr>
          <w:divId w:val="1316110298"/>
          <w:jc w:val="center"/>
        </w:trPr>
        <w:tc>
          <w:tcPr>
            <w:tcW w:w="0" w:type="auto"/>
            <w:gridSpan w:val="3"/>
            <w:shd w:val="clear" w:color="auto" w:fill="CCEEFF"/>
            <w:tcMar>
              <w:top w:w="30" w:type="dxa"/>
              <w:left w:w="20" w:type="dxa"/>
              <w:bottom w:w="30" w:type="dxa"/>
              <w:right w:w="20" w:type="dxa"/>
            </w:tcMar>
            <w:vAlign w:val="center"/>
            <w:hideMark/>
          </w:tcPr>
          <w:p w14:paraId="5B142025" w14:textId="77777777" w:rsidR="00000000" w:rsidRDefault="001E44E9">
            <w:pPr>
              <w:spacing w:after="100"/>
              <w:rPr>
                <w:rFonts w:eastAsia="Times New Roman"/>
              </w:rPr>
            </w:pPr>
            <w:r>
              <w:rPr>
                <w:rFonts w:eastAsia="Times New Roman"/>
                <w:color w:val="000000"/>
                <w:sz w:val="20"/>
                <w:szCs w:val="20"/>
              </w:rPr>
              <w:t>Cost of services</w:t>
            </w: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2E220642" w14:textId="77777777" w:rsidR="00000000" w:rsidRDefault="001E44E9">
            <w:pPr>
              <w:spacing w:after="100"/>
              <w:jc w:val="right"/>
              <w:rPr>
                <w:rFonts w:eastAsia="Times New Roman"/>
              </w:rPr>
            </w:pPr>
            <w:r>
              <w:rPr>
                <w:rFonts w:eastAsia="Times New Roman"/>
                <w:color w:val="000000"/>
                <w:sz w:val="20"/>
                <w:szCs w:val="20"/>
              </w:rPr>
              <w:t>(290)</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6A56CB25"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BC3AFC" w14:textId="77777777" w:rsidR="00000000" w:rsidRDefault="001E44E9">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362FA8A5" w14:textId="77777777" w:rsidR="00000000" w:rsidRDefault="001E44E9">
            <w:pPr>
              <w:spacing w:after="100"/>
              <w:jc w:val="right"/>
              <w:rPr>
                <w:rFonts w:eastAsia="Times New Roman"/>
              </w:rPr>
            </w:pPr>
            <w:r>
              <w:rPr>
                <w:rFonts w:eastAsia="Times New Roman"/>
                <w:color w:val="000000"/>
                <w:sz w:val="20"/>
                <w:szCs w:val="20"/>
              </w:rPr>
              <w:t>(49)</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5D658646"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DD1E72" w14:textId="77777777" w:rsidR="00000000" w:rsidRDefault="001E44E9">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2FE5CE49" w14:textId="77777777" w:rsidR="00000000" w:rsidRDefault="001E44E9">
            <w:pPr>
              <w:spacing w:after="100"/>
              <w:jc w:val="right"/>
              <w:rPr>
                <w:rFonts w:eastAsia="Times New Roman"/>
              </w:rPr>
            </w:pPr>
            <w:r>
              <w:rPr>
                <w:rFonts w:eastAsia="Times New Roman"/>
                <w:color w:val="000000"/>
                <w:sz w:val="20"/>
                <w:szCs w:val="20"/>
              </w:rPr>
              <w:t>(602)</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1E279C51"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A48213" w14:textId="77777777" w:rsidR="00000000" w:rsidRDefault="001E44E9">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721F0B02" w14:textId="77777777" w:rsidR="00000000" w:rsidRDefault="001E44E9">
            <w:pPr>
              <w:spacing w:after="100"/>
              <w:jc w:val="right"/>
              <w:rPr>
                <w:rFonts w:eastAsia="Times New Roman"/>
              </w:rPr>
            </w:pPr>
            <w:r>
              <w:rPr>
                <w:rFonts w:eastAsia="Times New Roman"/>
                <w:color w:val="000000"/>
                <w:sz w:val="20"/>
                <w:szCs w:val="20"/>
              </w:rPr>
              <w:t>(739)</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2BF65286" w14:textId="77777777" w:rsidR="00000000" w:rsidRDefault="001E44E9">
            <w:pPr>
              <w:spacing w:after="100"/>
              <w:jc w:val="right"/>
              <w:rPr>
                <w:rFonts w:eastAsia="Times New Roman"/>
              </w:rPr>
            </w:pPr>
          </w:p>
        </w:tc>
      </w:tr>
      <w:tr w:rsidR="00000000" w14:paraId="5CA1AE30" w14:textId="77777777">
        <w:trPr>
          <w:divId w:val="1316110298"/>
          <w:jc w:val="center"/>
        </w:trPr>
        <w:tc>
          <w:tcPr>
            <w:tcW w:w="0" w:type="auto"/>
            <w:gridSpan w:val="3"/>
            <w:tcMar>
              <w:top w:w="30" w:type="dxa"/>
              <w:left w:w="20" w:type="dxa"/>
              <w:bottom w:w="30" w:type="dxa"/>
              <w:right w:w="20" w:type="dxa"/>
            </w:tcMar>
            <w:vAlign w:val="center"/>
            <w:hideMark/>
          </w:tcPr>
          <w:p w14:paraId="650E26FD" w14:textId="77777777" w:rsidR="00000000" w:rsidRDefault="001E44E9">
            <w:pPr>
              <w:spacing w:after="100"/>
              <w:rPr>
                <w:rFonts w:eastAsia="Times New Roman"/>
              </w:rPr>
            </w:pPr>
            <w:r>
              <w:rPr>
                <w:rFonts w:eastAsia="Times New Roman"/>
                <w:color w:val="000000"/>
                <w:sz w:val="20"/>
                <w:szCs w:val="20"/>
              </w:rPr>
              <w:t>General and administrative</w:t>
            </w:r>
          </w:p>
        </w:tc>
        <w:tc>
          <w:tcPr>
            <w:tcW w:w="0" w:type="auto"/>
            <w:gridSpan w:val="2"/>
            <w:tcMar>
              <w:top w:w="30" w:type="dxa"/>
              <w:left w:w="20" w:type="dxa"/>
              <w:bottom w:w="30" w:type="dxa"/>
              <w:right w:w="0" w:type="dxa"/>
            </w:tcMar>
            <w:vAlign w:val="bottom"/>
            <w:hideMark/>
          </w:tcPr>
          <w:p w14:paraId="6AFAA2FB" w14:textId="77777777" w:rsidR="00000000" w:rsidRDefault="001E44E9">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14:paraId="2C4B66AE" w14:textId="77777777" w:rsidR="00000000" w:rsidRDefault="001E44E9">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3AEDF79" w14:textId="77777777" w:rsidR="00000000" w:rsidRDefault="001E44E9">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46C022FC" w14:textId="77777777" w:rsidR="00000000" w:rsidRDefault="001E44E9">
            <w:pPr>
              <w:spacing w:after="100"/>
              <w:jc w:val="right"/>
              <w:rPr>
                <w:rFonts w:eastAsia="Times New Roman"/>
              </w:rPr>
            </w:pPr>
            <w:r>
              <w:rPr>
                <w:rFonts w:eastAsia="Times New Roman"/>
                <w:color w:val="000000"/>
                <w:sz w:val="20"/>
                <w:szCs w:val="20"/>
              </w:rPr>
              <w:t>(148)</w:t>
            </w:r>
          </w:p>
        </w:tc>
        <w:tc>
          <w:tcPr>
            <w:tcW w:w="0" w:type="auto"/>
            <w:tcMar>
              <w:top w:w="30" w:type="dxa"/>
              <w:left w:w="0" w:type="dxa"/>
              <w:bottom w:w="30" w:type="dxa"/>
              <w:right w:w="20" w:type="dxa"/>
            </w:tcMar>
            <w:vAlign w:val="bottom"/>
            <w:hideMark/>
          </w:tcPr>
          <w:p w14:paraId="540B0B51" w14:textId="77777777" w:rsidR="00000000" w:rsidRDefault="001E44E9">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46BE003C" w14:textId="77777777" w:rsidR="00000000" w:rsidRDefault="001E44E9">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021BE786" w14:textId="77777777" w:rsidR="00000000" w:rsidRDefault="001E44E9">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14:paraId="038DBE79" w14:textId="77777777" w:rsidR="00000000" w:rsidRDefault="001E44E9">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FD0E3AD" w14:textId="77777777" w:rsidR="00000000" w:rsidRDefault="001E44E9">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3BBB4BC4" w14:textId="77777777" w:rsidR="00000000" w:rsidRDefault="001E44E9">
            <w:pPr>
              <w:spacing w:after="100"/>
              <w:jc w:val="right"/>
              <w:rPr>
                <w:rFonts w:eastAsia="Times New Roman"/>
              </w:rPr>
            </w:pPr>
            <w:r>
              <w:rPr>
                <w:rFonts w:eastAsia="Times New Roman"/>
                <w:color w:val="000000"/>
                <w:sz w:val="20"/>
                <w:szCs w:val="20"/>
              </w:rPr>
              <w:t>(413)</w:t>
            </w:r>
          </w:p>
        </w:tc>
        <w:tc>
          <w:tcPr>
            <w:tcW w:w="0" w:type="auto"/>
            <w:tcMar>
              <w:top w:w="30" w:type="dxa"/>
              <w:left w:w="0" w:type="dxa"/>
              <w:bottom w:w="30" w:type="dxa"/>
              <w:right w:w="20" w:type="dxa"/>
            </w:tcMar>
            <w:vAlign w:val="bottom"/>
            <w:hideMark/>
          </w:tcPr>
          <w:p w14:paraId="1B56665D" w14:textId="77777777" w:rsidR="00000000" w:rsidRDefault="001E44E9">
            <w:pPr>
              <w:spacing w:after="100"/>
              <w:jc w:val="right"/>
              <w:rPr>
                <w:rFonts w:eastAsia="Times New Roman"/>
              </w:rPr>
            </w:pPr>
          </w:p>
        </w:tc>
      </w:tr>
      <w:tr w:rsidR="00000000" w14:paraId="5580F5D8" w14:textId="77777777">
        <w:trPr>
          <w:divId w:val="1316110298"/>
          <w:jc w:val="center"/>
        </w:trPr>
        <w:tc>
          <w:tcPr>
            <w:tcW w:w="0" w:type="auto"/>
            <w:gridSpan w:val="3"/>
            <w:tcBorders>
              <w:top w:val="single" w:sz="8" w:space="0" w:color="FFFFFF"/>
            </w:tcBorders>
            <w:shd w:val="clear" w:color="auto" w:fill="CCEEFF"/>
            <w:tcMar>
              <w:top w:w="30" w:type="dxa"/>
              <w:left w:w="20" w:type="dxa"/>
              <w:bottom w:w="30" w:type="dxa"/>
              <w:right w:w="20" w:type="dxa"/>
            </w:tcMar>
            <w:vAlign w:val="center"/>
            <w:hideMark/>
          </w:tcPr>
          <w:p w14:paraId="41A44E50" w14:textId="77777777" w:rsidR="00000000" w:rsidRDefault="001E44E9">
            <w:pPr>
              <w:spacing w:after="100"/>
              <w:rPr>
                <w:rFonts w:eastAsia="Times New Roman"/>
              </w:rPr>
            </w:pPr>
            <w:r>
              <w:rPr>
                <w:rFonts w:eastAsia="Times New Roman"/>
                <w:color w:val="000000"/>
                <w:sz w:val="20"/>
                <w:szCs w:val="20"/>
              </w:rPr>
              <w:t>Total expense from related parties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75D3BF6" w14:textId="77777777" w:rsidR="00000000" w:rsidRDefault="001E44E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ED23199" w14:textId="77777777" w:rsidR="00000000" w:rsidRDefault="001E44E9">
            <w:pPr>
              <w:spacing w:after="100"/>
              <w:jc w:val="right"/>
              <w:rPr>
                <w:rFonts w:eastAsia="Times New Roman"/>
              </w:rPr>
            </w:pPr>
            <w:r>
              <w:rPr>
                <w:rFonts w:eastAsia="Times New Roman"/>
                <w:color w:val="000000"/>
                <w:sz w:val="20"/>
                <w:szCs w:val="20"/>
              </w:rPr>
              <w:t>(290)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0C57D44" w14:textId="77777777" w:rsidR="00000000" w:rsidRDefault="001E44E9">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14:paraId="43638CDE" w14:textId="77777777" w:rsidR="00000000" w:rsidRDefault="001E44E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D200174" w14:textId="77777777" w:rsidR="00000000" w:rsidRDefault="001E44E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FE4B30E" w14:textId="77777777" w:rsidR="00000000" w:rsidRDefault="001E44E9">
            <w:pPr>
              <w:spacing w:after="100"/>
              <w:jc w:val="right"/>
              <w:rPr>
                <w:rFonts w:eastAsia="Times New Roman"/>
              </w:rPr>
            </w:pPr>
            <w:r>
              <w:rPr>
                <w:rFonts w:eastAsia="Times New Roman"/>
                <w:color w:val="000000"/>
                <w:sz w:val="20"/>
                <w:szCs w:val="20"/>
              </w:rPr>
              <w:t>(197)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3B5F9D9" w14:textId="77777777" w:rsidR="00000000" w:rsidRDefault="001E44E9">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14:paraId="273EEAE7" w14:textId="77777777" w:rsidR="00000000" w:rsidRDefault="001E44E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3C65724" w14:textId="77777777" w:rsidR="00000000" w:rsidRDefault="001E44E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B09D4E5" w14:textId="77777777" w:rsidR="00000000" w:rsidRDefault="001E44E9">
            <w:pPr>
              <w:spacing w:after="100"/>
              <w:jc w:val="right"/>
              <w:rPr>
                <w:rFonts w:eastAsia="Times New Roman"/>
              </w:rPr>
            </w:pPr>
            <w:r>
              <w:rPr>
                <w:rFonts w:eastAsia="Times New Roman"/>
                <w:color w:val="000000"/>
                <w:sz w:val="20"/>
                <w:szCs w:val="20"/>
              </w:rPr>
              <w:t>(602)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33946B6"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5A6EB6" w14:textId="77777777" w:rsidR="00000000" w:rsidRDefault="001E44E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356179C" w14:textId="77777777" w:rsidR="00000000" w:rsidRDefault="001E44E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8D466D4" w14:textId="77777777" w:rsidR="00000000" w:rsidRDefault="001E44E9">
            <w:pPr>
              <w:spacing w:after="100"/>
              <w:jc w:val="right"/>
              <w:rPr>
                <w:rFonts w:eastAsia="Times New Roman"/>
              </w:rPr>
            </w:pPr>
            <w:r>
              <w:rPr>
                <w:rFonts w:eastAsia="Times New Roman"/>
                <w:color w:val="000000"/>
                <w:sz w:val="20"/>
                <w:szCs w:val="20"/>
              </w:rPr>
              <w:t>(1,152)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779C4D5" w14:textId="77777777" w:rsidR="00000000" w:rsidRDefault="001E44E9">
            <w:pPr>
              <w:spacing w:after="100"/>
              <w:jc w:val="right"/>
              <w:rPr>
                <w:rFonts w:eastAsia="Times New Roman"/>
              </w:rPr>
            </w:pPr>
          </w:p>
        </w:tc>
      </w:tr>
    </w:tbl>
    <w:p w14:paraId="4F6450D6" w14:textId="77777777" w:rsidR="00000000" w:rsidRDefault="001E44E9">
      <w:pPr>
        <w:ind w:firstLine="360"/>
        <w:jc w:val="both"/>
        <w:divId w:val="608123993"/>
        <w:rPr>
          <w:rFonts w:eastAsia="Times New Roman"/>
        </w:rPr>
      </w:pPr>
      <w:r>
        <w:rPr>
          <w:rFonts w:eastAsia="Times New Roman"/>
          <w:color w:val="000000"/>
          <w:sz w:val="20"/>
          <w:szCs w:val="20"/>
        </w:rPr>
        <w:t>The accompanying unaudited condensed consolidated balance sheets include accruals from related parties as of June 30, 2022 and December 31, 2021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684"/>
        <w:gridCol w:w="36"/>
        <w:gridCol w:w="120"/>
        <w:gridCol w:w="1079"/>
        <w:gridCol w:w="36"/>
        <w:gridCol w:w="36"/>
        <w:gridCol w:w="36"/>
        <w:gridCol w:w="36"/>
        <w:gridCol w:w="121"/>
        <w:gridCol w:w="1046"/>
        <w:gridCol w:w="36"/>
      </w:tblGrid>
      <w:tr w:rsidR="00000000" w14:paraId="56499C45" w14:textId="77777777">
        <w:trPr>
          <w:divId w:val="1899395176"/>
          <w:jc w:val="center"/>
        </w:trPr>
        <w:tc>
          <w:tcPr>
            <w:tcW w:w="50" w:type="pct"/>
            <w:vAlign w:val="center"/>
            <w:hideMark/>
          </w:tcPr>
          <w:p w14:paraId="567DF4C3" w14:textId="77777777" w:rsidR="00000000" w:rsidRDefault="001E44E9">
            <w:pPr>
              <w:ind w:firstLine="360"/>
              <w:jc w:val="both"/>
              <w:rPr>
                <w:rFonts w:eastAsia="Times New Roman"/>
              </w:rPr>
            </w:pPr>
          </w:p>
        </w:tc>
        <w:tc>
          <w:tcPr>
            <w:tcW w:w="3446" w:type="pct"/>
            <w:vAlign w:val="center"/>
            <w:hideMark/>
          </w:tcPr>
          <w:p w14:paraId="3923C092" w14:textId="77777777" w:rsidR="00000000" w:rsidRDefault="001E44E9">
            <w:pPr>
              <w:spacing w:after="100"/>
              <w:rPr>
                <w:rFonts w:eastAsia="Times New Roman"/>
                <w:sz w:val="20"/>
                <w:szCs w:val="20"/>
              </w:rPr>
            </w:pPr>
          </w:p>
        </w:tc>
        <w:tc>
          <w:tcPr>
            <w:tcW w:w="5" w:type="pct"/>
            <w:vAlign w:val="center"/>
            <w:hideMark/>
          </w:tcPr>
          <w:p w14:paraId="2B9F71D0" w14:textId="77777777" w:rsidR="00000000" w:rsidRDefault="001E44E9">
            <w:pPr>
              <w:spacing w:after="100"/>
              <w:rPr>
                <w:rFonts w:eastAsia="Times New Roman"/>
                <w:sz w:val="20"/>
                <w:szCs w:val="20"/>
              </w:rPr>
            </w:pPr>
          </w:p>
        </w:tc>
        <w:tc>
          <w:tcPr>
            <w:tcW w:w="50" w:type="pct"/>
            <w:vAlign w:val="center"/>
            <w:hideMark/>
          </w:tcPr>
          <w:p w14:paraId="1EDE0B10" w14:textId="77777777" w:rsidR="00000000" w:rsidRDefault="001E44E9">
            <w:pPr>
              <w:spacing w:after="100"/>
              <w:rPr>
                <w:rFonts w:eastAsia="Times New Roman"/>
                <w:sz w:val="20"/>
                <w:szCs w:val="20"/>
              </w:rPr>
            </w:pPr>
          </w:p>
        </w:tc>
        <w:tc>
          <w:tcPr>
            <w:tcW w:w="675" w:type="pct"/>
            <w:vAlign w:val="center"/>
            <w:hideMark/>
          </w:tcPr>
          <w:p w14:paraId="475B17C3" w14:textId="77777777" w:rsidR="00000000" w:rsidRDefault="001E44E9">
            <w:pPr>
              <w:spacing w:after="100"/>
              <w:rPr>
                <w:rFonts w:eastAsia="Times New Roman"/>
                <w:sz w:val="20"/>
                <w:szCs w:val="20"/>
              </w:rPr>
            </w:pPr>
          </w:p>
        </w:tc>
        <w:tc>
          <w:tcPr>
            <w:tcW w:w="5" w:type="pct"/>
            <w:vAlign w:val="center"/>
            <w:hideMark/>
          </w:tcPr>
          <w:p w14:paraId="0CAB8177" w14:textId="77777777" w:rsidR="00000000" w:rsidRDefault="001E44E9">
            <w:pPr>
              <w:spacing w:after="100"/>
              <w:rPr>
                <w:rFonts w:eastAsia="Times New Roman"/>
                <w:sz w:val="20"/>
                <w:szCs w:val="20"/>
              </w:rPr>
            </w:pPr>
          </w:p>
        </w:tc>
        <w:tc>
          <w:tcPr>
            <w:tcW w:w="5" w:type="pct"/>
            <w:vAlign w:val="center"/>
            <w:hideMark/>
          </w:tcPr>
          <w:p w14:paraId="2A925BBE" w14:textId="77777777" w:rsidR="00000000" w:rsidRDefault="001E44E9">
            <w:pPr>
              <w:spacing w:after="100"/>
              <w:rPr>
                <w:rFonts w:eastAsia="Times New Roman"/>
                <w:sz w:val="20"/>
                <w:szCs w:val="20"/>
              </w:rPr>
            </w:pPr>
          </w:p>
        </w:tc>
        <w:tc>
          <w:tcPr>
            <w:tcW w:w="26" w:type="pct"/>
            <w:vAlign w:val="center"/>
            <w:hideMark/>
          </w:tcPr>
          <w:p w14:paraId="4BD653A0" w14:textId="77777777" w:rsidR="00000000" w:rsidRDefault="001E44E9">
            <w:pPr>
              <w:spacing w:after="100"/>
              <w:rPr>
                <w:rFonts w:eastAsia="Times New Roman"/>
                <w:sz w:val="20"/>
                <w:szCs w:val="20"/>
              </w:rPr>
            </w:pPr>
          </w:p>
        </w:tc>
        <w:tc>
          <w:tcPr>
            <w:tcW w:w="5" w:type="pct"/>
            <w:vAlign w:val="center"/>
            <w:hideMark/>
          </w:tcPr>
          <w:p w14:paraId="78530587" w14:textId="77777777" w:rsidR="00000000" w:rsidRDefault="001E44E9">
            <w:pPr>
              <w:spacing w:after="100"/>
              <w:rPr>
                <w:rFonts w:eastAsia="Times New Roman"/>
                <w:sz w:val="20"/>
                <w:szCs w:val="20"/>
              </w:rPr>
            </w:pPr>
          </w:p>
        </w:tc>
        <w:tc>
          <w:tcPr>
            <w:tcW w:w="50" w:type="pct"/>
            <w:vAlign w:val="center"/>
            <w:hideMark/>
          </w:tcPr>
          <w:p w14:paraId="2407F52B" w14:textId="77777777" w:rsidR="00000000" w:rsidRDefault="001E44E9">
            <w:pPr>
              <w:spacing w:after="100"/>
              <w:rPr>
                <w:rFonts w:eastAsia="Times New Roman"/>
                <w:sz w:val="20"/>
                <w:szCs w:val="20"/>
              </w:rPr>
            </w:pPr>
          </w:p>
        </w:tc>
        <w:tc>
          <w:tcPr>
            <w:tcW w:w="676" w:type="pct"/>
            <w:vAlign w:val="center"/>
            <w:hideMark/>
          </w:tcPr>
          <w:p w14:paraId="60554677" w14:textId="77777777" w:rsidR="00000000" w:rsidRDefault="001E44E9">
            <w:pPr>
              <w:spacing w:after="100"/>
              <w:rPr>
                <w:rFonts w:eastAsia="Times New Roman"/>
                <w:sz w:val="20"/>
                <w:szCs w:val="20"/>
              </w:rPr>
            </w:pPr>
          </w:p>
        </w:tc>
        <w:tc>
          <w:tcPr>
            <w:tcW w:w="5" w:type="pct"/>
            <w:vAlign w:val="center"/>
            <w:hideMark/>
          </w:tcPr>
          <w:p w14:paraId="427D26E3" w14:textId="77777777" w:rsidR="00000000" w:rsidRDefault="001E44E9">
            <w:pPr>
              <w:spacing w:after="100"/>
              <w:rPr>
                <w:rFonts w:eastAsia="Times New Roman"/>
                <w:sz w:val="20"/>
                <w:szCs w:val="20"/>
              </w:rPr>
            </w:pPr>
          </w:p>
        </w:tc>
      </w:tr>
      <w:tr w:rsidR="00000000" w14:paraId="3FA1D350" w14:textId="77777777">
        <w:trPr>
          <w:divId w:val="1899395176"/>
          <w:jc w:val="center"/>
        </w:trPr>
        <w:tc>
          <w:tcPr>
            <w:tcW w:w="0" w:type="auto"/>
            <w:gridSpan w:val="3"/>
            <w:tcMar>
              <w:top w:w="30" w:type="dxa"/>
              <w:left w:w="20" w:type="dxa"/>
              <w:bottom w:w="30" w:type="dxa"/>
              <w:right w:w="20" w:type="dxa"/>
            </w:tcMar>
            <w:vAlign w:val="bottom"/>
            <w:hideMark/>
          </w:tcPr>
          <w:p w14:paraId="60FCD9AF" w14:textId="77777777" w:rsidR="00000000" w:rsidRDefault="001E44E9">
            <w:pPr>
              <w:spacing w:after="100"/>
              <w:rPr>
                <w:rFonts w:eastAsia="Times New Roman"/>
              </w:rPr>
            </w:pPr>
            <w:r>
              <w:rPr>
                <w:rFonts w:eastAsia="Times New Roman"/>
                <w:b/>
                <w:bCs/>
                <w:color w:val="000000"/>
                <w:sz w:val="16"/>
                <w:szCs w:val="16"/>
              </w:rPr>
              <w:t>(in thousands)</w:t>
            </w:r>
          </w:p>
        </w:tc>
        <w:tc>
          <w:tcPr>
            <w:tcW w:w="0" w:type="auto"/>
            <w:gridSpan w:val="3"/>
            <w:tcBorders>
              <w:bottom w:val="single" w:sz="8" w:space="0" w:color="000000"/>
            </w:tcBorders>
            <w:tcMar>
              <w:top w:w="30" w:type="dxa"/>
              <w:left w:w="20" w:type="dxa"/>
              <w:bottom w:w="30" w:type="dxa"/>
              <w:right w:w="20" w:type="dxa"/>
            </w:tcMar>
            <w:vAlign w:val="bottom"/>
            <w:hideMark/>
          </w:tcPr>
          <w:p w14:paraId="5F37E783" w14:textId="77777777" w:rsidR="00000000" w:rsidRDefault="001E44E9">
            <w:pPr>
              <w:spacing w:after="100"/>
              <w:jc w:val="center"/>
              <w:rPr>
                <w:rFonts w:eastAsia="Times New Roman"/>
              </w:rPr>
            </w:pPr>
            <w:r>
              <w:rPr>
                <w:rFonts w:eastAsia="Times New Roman"/>
                <w:b/>
                <w:bCs/>
                <w:color w:val="000000"/>
                <w:sz w:val="16"/>
                <w:szCs w:val="16"/>
              </w:rPr>
              <w:t>June 30, 2022</w:t>
            </w:r>
          </w:p>
        </w:tc>
        <w:tc>
          <w:tcPr>
            <w:tcW w:w="0" w:type="auto"/>
            <w:gridSpan w:val="3"/>
            <w:tcBorders>
              <w:bottom w:val="single" w:sz="8" w:space="0" w:color="FFFFFF"/>
            </w:tcBorders>
            <w:tcMar>
              <w:top w:w="0" w:type="dxa"/>
              <w:left w:w="20" w:type="dxa"/>
              <w:bottom w:w="0" w:type="dxa"/>
              <w:right w:w="20" w:type="dxa"/>
            </w:tcMar>
            <w:vAlign w:val="center"/>
            <w:hideMark/>
          </w:tcPr>
          <w:p w14:paraId="7EB97DBA" w14:textId="77777777" w:rsidR="00000000" w:rsidRDefault="001E44E9">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2D19536A" w14:textId="77777777" w:rsidR="00000000" w:rsidRDefault="001E44E9">
            <w:pPr>
              <w:spacing w:after="100"/>
              <w:jc w:val="center"/>
              <w:rPr>
                <w:rFonts w:eastAsia="Times New Roman"/>
              </w:rPr>
            </w:pPr>
            <w:r>
              <w:rPr>
                <w:rFonts w:eastAsia="Times New Roman"/>
                <w:b/>
                <w:bCs/>
                <w:color w:val="000000"/>
                <w:sz w:val="16"/>
                <w:szCs w:val="16"/>
              </w:rPr>
              <w:t>December 31, 2021</w:t>
            </w:r>
          </w:p>
        </w:tc>
      </w:tr>
      <w:tr w:rsidR="00000000" w14:paraId="43389C2A" w14:textId="77777777">
        <w:trPr>
          <w:divId w:val="1899395176"/>
          <w:jc w:val="center"/>
        </w:trPr>
        <w:tc>
          <w:tcPr>
            <w:tcW w:w="0" w:type="auto"/>
            <w:gridSpan w:val="3"/>
            <w:shd w:val="clear" w:color="auto" w:fill="CCEEFF"/>
            <w:tcMar>
              <w:top w:w="30" w:type="dxa"/>
              <w:left w:w="20" w:type="dxa"/>
              <w:bottom w:w="30" w:type="dxa"/>
              <w:right w:w="20" w:type="dxa"/>
            </w:tcMar>
            <w:vAlign w:val="center"/>
            <w:hideMark/>
          </w:tcPr>
          <w:p w14:paraId="3E347AAE" w14:textId="77777777" w:rsidR="00000000" w:rsidRDefault="001E44E9">
            <w:pPr>
              <w:spacing w:after="100"/>
              <w:rPr>
                <w:rFonts w:eastAsia="Times New Roman"/>
              </w:rPr>
            </w:pPr>
            <w:r>
              <w:rPr>
                <w:rFonts w:eastAsia="Times New Roman"/>
                <w:color w:val="000000"/>
                <w:sz w:val="20"/>
                <w:szCs w:val="20"/>
              </w:rPr>
              <w:t>Current liabilities: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E533E26" w14:textId="77777777" w:rsidR="00000000" w:rsidRDefault="001E44E9">
            <w:pPr>
              <w:spacing w:after="100"/>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14:paraId="5A8428F2" w14:textId="77777777" w:rsidR="00000000" w:rsidRDefault="001E44E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B23B08C" w14:textId="77777777" w:rsidR="00000000" w:rsidRDefault="001E44E9">
            <w:pPr>
              <w:spacing w:after="100"/>
              <w:rPr>
                <w:rFonts w:eastAsia="Times New Roman"/>
                <w:sz w:val="20"/>
                <w:szCs w:val="20"/>
              </w:rPr>
            </w:pPr>
          </w:p>
        </w:tc>
      </w:tr>
      <w:tr w:rsidR="00000000" w14:paraId="43128AE2" w14:textId="77777777">
        <w:trPr>
          <w:divId w:val="1899395176"/>
          <w:jc w:val="center"/>
        </w:trPr>
        <w:tc>
          <w:tcPr>
            <w:tcW w:w="0" w:type="auto"/>
            <w:gridSpan w:val="3"/>
            <w:tcMar>
              <w:top w:w="30" w:type="dxa"/>
              <w:left w:w="20" w:type="dxa"/>
              <w:bottom w:w="30" w:type="dxa"/>
              <w:right w:w="20" w:type="dxa"/>
            </w:tcMar>
            <w:vAlign w:val="center"/>
            <w:hideMark/>
          </w:tcPr>
          <w:p w14:paraId="6DCBBEA9" w14:textId="77777777" w:rsidR="00000000" w:rsidRDefault="001E44E9">
            <w:pPr>
              <w:spacing w:after="100"/>
              <w:rPr>
                <w:rFonts w:eastAsia="Times New Roman"/>
              </w:rPr>
            </w:pPr>
            <w:r>
              <w:rPr>
                <w:rFonts w:eastAsia="Times New Roman"/>
                <w:color w:val="000000"/>
                <w:sz w:val="20"/>
                <w:szCs w:val="20"/>
              </w:rPr>
              <w:t>Accounts payable</w:t>
            </w:r>
          </w:p>
        </w:tc>
        <w:tc>
          <w:tcPr>
            <w:tcW w:w="0" w:type="auto"/>
            <w:tcMar>
              <w:top w:w="30" w:type="dxa"/>
              <w:left w:w="20" w:type="dxa"/>
              <w:bottom w:w="30" w:type="dxa"/>
              <w:right w:w="0" w:type="dxa"/>
            </w:tcMar>
            <w:vAlign w:val="bottom"/>
            <w:hideMark/>
          </w:tcPr>
          <w:p w14:paraId="3C5E5D92" w14:textId="77777777" w:rsidR="00000000" w:rsidRDefault="001E44E9">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0B386D67" w14:textId="77777777" w:rsidR="00000000" w:rsidRDefault="001E44E9">
            <w:pPr>
              <w:spacing w:after="100"/>
              <w:jc w:val="right"/>
              <w:rPr>
                <w:rFonts w:eastAsia="Times New Roman"/>
              </w:rPr>
            </w:pPr>
            <w:r>
              <w:rPr>
                <w:rFonts w:eastAsia="Times New Roman"/>
                <w:color w:val="000000"/>
                <w:sz w:val="20"/>
                <w:szCs w:val="20"/>
              </w:rPr>
              <w:t>1,726 </w:t>
            </w:r>
          </w:p>
        </w:tc>
        <w:tc>
          <w:tcPr>
            <w:tcW w:w="0" w:type="auto"/>
            <w:tcMar>
              <w:top w:w="30" w:type="dxa"/>
              <w:left w:w="0" w:type="dxa"/>
              <w:bottom w:w="30" w:type="dxa"/>
              <w:right w:w="20" w:type="dxa"/>
            </w:tcMar>
            <w:vAlign w:val="bottom"/>
            <w:hideMark/>
          </w:tcPr>
          <w:p w14:paraId="0EC9C736" w14:textId="77777777" w:rsidR="00000000" w:rsidRDefault="001E44E9">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DEC1E55" w14:textId="77777777" w:rsidR="00000000" w:rsidRDefault="001E44E9">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16549A2B" w14:textId="77777777" w:rsidR="00000000" w:rsidRDefault="001E44E9">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46AB1DB1" w14:textId="77777777" w:rsidR="00000000" w:rsidRDefault="001E44E9">
            <w:pPr>
              <w:spacing w:after="100"/>
              <w:jc w:val="right"/>
              <w:rPr>
                <w:rFonts w:eastAsia="Times New Roman"/>
              </w:rPr>
            </w:pPr>
            <w:r>
              <w:rPr>
                <w:rFonts w:eastAsia="Times New Roman"/>
                <w:color w:val="000000"/>
                <w:sz w:val="20"/>
                <w:szCs w:val="20"/>
              </w:rPr>
              <w:t>2,297 </w:t>
            </w:r>
          </w:p>
        </w:tc>
        <w:tc>
          <w:tcPr>
            <w:tcW w:w="0" w:type="auto"/>
            <w:tcMar>
              <w:top w:w="30" w:type="dxa"/>
              <w:left w:w="0" w:type="dxa"/>
              <w:bottom w:w="30" w:type="dxa"/>
              <w:right w:w="20" w:type="dxa"/>
            </w:tcMar>
            <w:vAlign w:val="bottom"/>
            <w:hideMark/>
          </w:tcPr>
          <w:p w14:paraId="2D9EE060" w14:textId="77777777" w:rsidR="00000000" w:rsidRDefault="001E44E9">
            <w:pPr>
              <w:spacing w:after="100"/>
              <w:jc w:val="right"/>
              <w:rPr>
                <w:rFonts w:eastAsia="Times New Roman"/>
              </w:rPr>
            </w:pPr>
          </w:p>
        </w:tc>
      </w:tr>
      <w:tr w:rsidR="00000000" w14:paraId="290668F6" w14:textId="77777777">
        <w:trPr>
          <w:divId w:val="1899395176"/>
          <w:jc w:val="center"/>
        </w:trPr>
        <w:tc>
          <w:tcPr>
            <w:tcW w:w="0" w:type="auto"/>
            <w:gridSpan w:val="3"/>
            <w:tcBorders>
              <w:top w:val="single" w:sz="8" w:space="0" w:color="FFFFFF"/>
            </w:tcBorders>
            <w:shd w:val="clear" w:color="auto" w:fill="CCEEFF"/>
            <w:tcMar>
              <w:top w:w="30" w:type="dxa"/>
              <w:left w:w="20" w:type="dxa"/>
              <w:bottom w:w="30" w:type="dxa"/>
              <w:right w:w="20" w:type="dxa"/>
            </w:tcMar>
            <w:vAlign w:val="center"/>
            <w:hideMark/>
          </w:tcPr>
          <w:p w14:paraId="3966C8EF" w14:textId="77777777" w:rsidR="00000000" w:rsidRDefault="001E44E9">
            <w:pPr>
              <w:spacing w:after="100"/>
              <w:rPr>
                <w:rFonts w:eastAsia="Times New Roman"/>
              </w:rPr>
            </w:pPr>
            <w:r>
              <w:rPr>
                <w:rFonts w:eastAsia="Times New Roman"/>
                <w:color w:val="000000"/>
                <w:sz w:val="20"/>
                <w:szCs w:val="20"/>
              </w:rPr>
              <w:t>Total liabilities from related parties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7374195" w14:textId="77777777" w:rsidR="00000000" w:rsidRDefault="001E44E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DDBB2EA" w14:textId="77777777" w:rsidR="00000000" w:rsidRDefault="001E44E9">
            <w:pPr>
              <w:spacing w:after="100"/>
              <w:jc w:val="right"/>
              <w:rPr>
                <w:rFonts w:eastAsia="Times New Roman"/>
              </w:rPr>
            </w:pPr>
            <w:r>
              <w:rPr>
                <w:rFonts w:eastAsia="Times New Roman"/>
                <w:color w:val="000000"/>
                <w:sz w:val="20"/>
                <w:szCs w:val="20"/>
              </w:rPr>
              <w:t>1,726 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06BA747" w14:textId="77777777" w:rsidR="00000000" w:rsidRDefault="001E44E9">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14:paraId="4CFD3AB0" w14:textId="77777777" w:rsidR="00000000" w:rsidRDefault="001E44E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9C1615C" w14:textId="77777777" w:rsidR="00000000" w:rsidRDefault="001E44E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AC0BDB7" w14:textId="77777777" w:rsidR="00000000" w:rsidRDefault="001E44E9">
            <w:pPr>
              <w:spacing w:after="100"/>
              <w:jc w:val="right"/>
              <w:rPr>
                <w:rFonts w:eastAsia="Times New Roman"/>
              </w:rPr>
            </w:pPr>
            <w:r>
              <w:rPr>
                <w:rFonts w:eastAsia="Times New Roman"/>
                <w:color w:val="000000"/>
                <w:sz w:val="20"/>
                <w:szCs w:val="20"/>
              </w:rPr>
              <w:t>2,297 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F3B17A1" w14:textId="77777777" w:rsidR="00000000" w:rsidRDefault="001E44E9">
            <w:pPr>
              <w:spacing w:after="100"/>
              <w:jc w:val="right"/>
              <w:rPr>
                <w:rFonts w:eastAsia="Times New Roman"/>
              </w:rPr>
            </w:pPr>
          </w:p>
        </w:tc>
      </w:tr>
    </w:tbl>
    <w:p w14:paraId="75F5674D" w14:textId="77777777" w:rsidR="00000000" w:rsidRDefault="001E44E9">
      <w:pPr>
        <w:ind w:firstLine="360"/>
        <w:jc w:val="both"/>
        <w:divId w:val="1414859880"/>
        <w:rPr>
          <w:rFonts w:eastAsia="Times New Roman"/>
        </w:rPr>
      </w:pPr>
      <w:r>
        <w:rPr>
          <w:rFonts w:eastAsia="Times New Roman"/>
          <w:color w:val="000000"/>
          <w:sz w:val="20"/>
          <w:szCs w:val="20"/>
        </w:rPr>
        <w:t>In 2022</w:t>
      </w:r>
      <w:r>
        <w:rPr>
          <w:rFonts w:eastAsia="Times New Roman"/>
          <w:color w:val="000000"/>
          <w:sz w:val="20"/>
          <w:szCs w:val="20"/>
        </w:rPr>
        <w:t xml:space="preserve"> and 2021, the related party transactions included the following:</w:t>
      </w:r>
    </w:p>
    <w:p w14:paraId="6288EF2E" w14:textId="77777777" w:rsidR="00000000" w:rsidRDefault="001E44E9">
      <w:pPr>
        <w:ind w:hanging="360"/>
        <w:jc w:val="both"/>
        <w:divId w:val="120001033"/>
        <w:rPr>
          <w:rFonts w:eastAsia="Times New Roman"/>
        </w:rPr>
      </w:pPr>
      <w:r>
        <w:rPr>
          <w:rFonts w:eastAsia="Times New Roman"/>
          <w:color w:val="000000"/>
          <w:sz w:val="20"/>
          <w:szCs w:val="20"/>
        </w:rPr>
        <w:t>•The Company purchased PPO network services from a company controlled by Hellman &amp; Friedman LLC, an affiliate of H&amp;F, to supplement our provider network. We also recognize revenues from that</w:t>
      </w:r>
      <w:r>
        <w:rPr>
          <w:rFonts w:eastAsia="Times New Roman"/>
          <w:color w:val="000000"/>
          <w:sz w:val="20"/>
          <w:szCs w:val="20"/>
        </w:rPr>
        <w:t xml:space="preserve"> same company for the use of our provider network and other claims processing services.</w:t>
      </w:r>
    </w:p>
    <w:p w14:paraId="3A4C9B71" w14:textId="77777777" w:rsidR="00000000" w:rsidRDefault="001E44E9">
      <w:pPr>
        <w:ind w:hanging="360"/>
        <w:jc w:val="both"/>
        <w:divId w:val="1600288046"/>
        <w:rPr>
          <w:rFonts w:eastAsia="Times New Roman"/>
        </w:rPr>
      </w:pPr>
      <w:r>
        <w:rPr>
          <w:rFonts w:eastAsia="Times New Roman"/>
          <w:color w:val="000000"/>
          <w:sz w:val="20"/>
          <w:szCs w:val="20"/>
        </w:rPr>
        <w:t>•The Company has obtained insurance brokered through a company controlled by Hellman &amp; Friedman LLC.</w:t>
      </w:r>
    </w:p>
    <w:p w14:paraId="27F40ED3" w14:textId="77777777" w:rsidR="00000000" w:rsidRDefault="001E44E9">
      <w:pPr>
        <w:ind w:hanging="360"/>
        <w:jc w:val="both"/>
        <w:divId w:val="233125264"/>
        <w:rPr>
          <w:rFonts w:eastAsia="Times New Roman"/>
        </w:rPr>
      </w:pPr>
      <w:r>
        <w:rPr>
          <w:rFonts w:eastAsia="Times New Roman"/>
          <w:color w:val="000000"/>
          <w:sz w:val="20"/>
          <w:szCs w:val="20"/>
        </w:rPr>
        <w:t>•The Company reimburses Hellman &amp; Friedman LLC for reasonable out o</w:t>
      </w:r>
      <w:r>
        <w:rPr>
          <w:rFonts w:eastAsia="Times New Roman"/>
          <w:color w:val="000000"/>
          <w:sz w:val="20"/>
          <w:szCs w:val="20"/>
        </w:rPr>
        <w:t>f pocket expenses that include travel, lodging, meals, and any similar expenses.</w:t>
      </w:r>
    </w:p>
    <w:p w14:paraId="58E98726" w14:textId="77777777" w:rsidR="00000000" w:rsidRDefault="001E44E9">
      <w:pPr>
        <w:ind w:hanging="360"/>
        <w:jc w:val="both"/>
        <w:divId w:val="1535919403"/>
        <w:rPr>
          <w:rFonts w:eastAsia="Times New Roman"/>
        </w:rPr>
      </w:pPr>
      <w:r>
        <w:rPr>
          <w:rFonts w:eastAsia="Times New Roman"/>
          <w:color w:val="000000"/>
          <w:sz w:val="20"/>
          <w:szCs w:val="20"/>
        </w:rPr>
        <w:t xml:space="preserve">•Companies controlled or managed by members of the Board have participated in the PIPE Investment, including the Senior Convertible PIK Notes. </w:t>
      </w:r>
    </w:p>
    <w:p w14:paraId="11F2961F" w14:textId="77777777" w:rsidR="00000000" w:rsidRDefault="001E44E9">
      <w:pPr>
        <w:ind w:firstLine="360"/>
        <w:jc w:val="center"/>
        <w:divId w:val="572198906"/>
        <w:rPr>
          <w:rFonts w:eastAsia="Times New Roman"/>
        </w:rPr>
      </w:pPr>
      <w:r>
        <w:rPr>
          <w:rFonts w:eastAsia="Times New Roman"/>
          <w:color w:val="000000"/>
          <w:sz w:val="20"/>
          <w:szCs w:val="20"/>
        </w:rPr>
        <w:t>17</w:t>
      </w:r>
    </w:p>
    <w:p w14:paraId="2275EA85" w14:textId="77777777" w:rsidR="00000000" w:rsidRDefault="001E44E9">
      <w:pPr>
        <w:rPr>
          <w:rFonts w:eastAsia="Times New Roman"/>
        </w:rPr>
      </w:pPr>
      <w:r>
        <w:rPr>
          <w:rFonts w:eastAsia="Times New Roman"/>
        </w:rPr>
        <w:pict w14:anchorId="6B8BFA4D">
          <v:rect id="_x0000_i1042" style="width:0;height:1.5pt" o:hralign="center" o:hrstd="t" o:hr="t" fillcolor="#a0a0a0" stroked="f"/>
        </w:pict>
      </w:r>
    </w:p>
    <w:p w14:paraId="20B2C031" w14:textId="77777777" w:rsidR="00000000" w:rsidRDefault="001E44E9">
      <w:pPr>
        <w:ind w:firstLine="360"/>
        <w:jc w:val="both"/>
        <w:divId w:val="962077955"/>
        <w:rPr>
          <w:rFonts w:eastAsia="Times New Roman"/>
        </w:rPr>
      </w:pPr>
    </w:p>
    <w:p w14:paraId="0483E368" w14:textId="77777777" w:rsidR="00000000" w:rsidRDefault="001E44E9">
      <w:pPr>
        <w:ind w:firstLine="360"/>
        <w:jc w:val="both"/>
        <w:divId w:val="69469647"/>
        <w:rPr>
          <w:rFonts w:eastAsia="Times New Roman"/>
        </w:rPr>
      </w:pPr>
      <w:r>
        <w:rPr>
          <w:rFonts w:eastAsia="Times New Roman"/>
          <w:b/>
          <w:bCs/>
          <w:color w:val="000000"/>
          <w:sz w:val="20"/>
          <w:szCs w:val="20"/>
        </w:rPr>
        <w:t>Item 2. MANAGEMENT'S DISCUSSION AND ANALYSIS OF FINANCIAL CONDITION AND RESULTS OF OPERATIONS</w:t>
      </w:r>
    </w:p>
    <w:p w14:paraId="52B7CAD2" w14:textId="77777777" w:rsidR="00000000" w:rsidRDefault="001E44E9">
      <w:pPr>
        <w:ind w:firstLine="360"/>
        <w:jc w:val="both"/>
        <w:divId w:val="1486356566"/>
        <w:rPr>
          <w:rFonts w:eastAsia="Times New Roman"/>
        </w:rPr>
      </w:pPr>
      <w:r>
        <w:rPr>
          <w:rFonts w:eastAsia="Times New Roman"/>
          <w:i/>
          <w:iCs/>
          <w:color w:val="000000"/>
          <w:sz w:val="20"/>
          <w:szCs w:val="20"/>
        </w:rPr>
        <w:t>The following discussion and analysis of the Company’s financial condition and results should be read in conjunction with th</w:t>
      </w:r>
      <w:r>
        <w:rPr>
          <w:rFonts w:eastAsia="Times New Roman"/>
          <w:i/>
          <w:iCs/>
          <w:color w:val="000000"/>
          <w:sz w:val="20"/>
          <w:szCs w:val="20"/>
        </w:rPr>
        <w:t>e unaudited condensed consolidated financial statements and accompanying notes thereto contained elsewhere in this Quarterly Report and together with the information included in the Company’s 2021 Annual Report. Certain information contained in the discuss</w:t>
      </w:r>
      <w:r>
        <w:rPr>
          <w:rFonts w:eastAsia="Times New Roman"/>
          <w:i/>
          <w:iCs/>
          <w:color w:val="000000"/>
          <w:sz w:val="20"/>
          <w:szCs w:val="20"/>
        </w:rPr>
        <w:t xml:space="preserve">ion and analysis set forth below includes forward-looking statements that involve risks and uncertainties; the results described below are not necessarily indicative of the results to be expected in any future periods. </w:t>
      </w:r>
    </w:p>
    <w:p w14:paraId="6FECC369" w14:textId="77777777" w:rsidR="00000000" w:rsidRDefault="001E44E9">
      <w:pPr>
        <w:ind w:firstLine="360"/>
        <w:jc w:val="both"/>
        <w:divId w:val="1882399066"/>
        <w:rPr>
          <w:rFonts w:eastAsia="Times New Roman"/>
        </w:rPr>
      </w:pPr>
      <w:r>
        <w:rPr>
          <w:rFonts w:eastAsia="Times New Roman"/>
          <w:b/>
          <w:bCs/>
          <w:color w:val="000000"/>
          <w:sz w:val="20"/>
          <w:szCs w:val="20"/>
        </w:rPr>
        <w:t>Cautionary Note Regarding Forward-lo</w:t>
      </w:r>
      <w:r>
        <w:rPr>
          <w:rFonts w:eastAsia="Times New Roman"/>
          <w:b/>
          <w:bCs/>
          <w:color w:val="000000"/>
          <w:sz w:val="20"/>
          <w:szCs w:val="20"/>
        </w:rPr>
        <w:t>oking Statements</w:t>
      </w:r>
    </w:p>
    <w:p w14:paraId="69118D47" w14:textId="77777777" w:rsidR="00000000" w:rsidRDefault="001E44E9">
      <w:pPr>
        <w:ind w:firstLine="360"/>
        <w:jc w:val="both"/>
        <w:divId w:val="196554624"/>
        <w:rPr>
          <w:rFonts w:eastAsia="Times New Roman"/>
        </w:rPr>
      </w:pPr>
      <w:r>
        <w:rPr>
          <w:rFonts w:eastAsia="Times New Roman"/>
          <w:color w:val="000000"/>
          <w:sz w:val="20"/>
          <w:szCs w:val="20"/>
        </w:rPr>
        <w:t>All statements other than statements of historical fact included in this Quarterly Report including, without limitation, statements under this “</w:t>
      </w:r>
      <w:r>
        <w:rPr>
          <w:rFonts w:eastAsia="Times New Roman"/>
          <w:i/>
          <w:iCs/>
          <w:color w:val="000000"/>
          <w:sz w:val="20"/>
          <w:szCs w:val="20"/>
        </w:rPr>
        <w:t>Management’s Discussion and Analysis of Financial Condition and Results of Operations</w:t>
      </w:r>
      <w:r>
        <w:rPr>
          <w:rFonts w:eastAsia="Times New Roman"/>
          <w:color w:val="000000"/>
          <w:sz w:val="20"/>
          <w:szCs w:val="20"/>
        </w:rPr>
        <w:t>” regardin</w:t>
      </w:r>
      <w:r>
        <w:rPr>
          <w:rFonts w:eastAsia="Times New Roman"/>
          <w:color w:val="000000"/>
          <w:sz w:val="20"/>
          <w:szCs w:val="20"/>
        </w:rPr>
        <w:t>g the Company’s financial position, business strategy and the plans and objectives of management for future operations, are forward-looking statements within the meaning of Section 27A of the Securities Act of 1933 or Section 21E of the Securities Exchange</w:t>
      </w:r>
      <w:r>
        <w:rPr>
          <w:rFonts w:eastAsia="Times New Roman"/>
          <w:color w:val="000000"/>
          <w:sz w:val="20"/>
          <w:szCs w:val="20"/>
        </w:rPr>
        <w:t xml:space="preserve"> Act of 1934, each as amended, including, in particular, statements about our plans, strategies and prospects as well as estimates of industry growth for the next quarter and beyond. When used in this Quarterly Report, words such as “believes,” “estimates,</w:t>
      </w:r>
      <w:r>
        <w:rPr>
          <w:rFonts w:eastAsia="Times New Roman"/>
          <w:color w:val="000000"/>
          <w:sz w:val="20"/>
          <w:szCs w:val="20"/>
        </w:rPr>
        <w:t xml:space="preserve">” “anticipates,” “expects,” “seeks,” “projects,” “intends,” “plans,” “may,” “will” or “should” or, in each case, their negative or other variations or comparable terminology represent forward-looking statements that include matters that are not historical </w:t>
      </w:r>
      <w:r>
        <w:rPr>
          <w:rFonts w:eastAsia="Times New Roman"/>
          <w:color w:val="000000"/>
          <w:sz w:val="20"/>
          <w:szCs w:val="20"/>
        </w:rPr>
        <w:t>facts. They may appear in a number of places throughout this Quarterly Report and these forward-looking statements reflect management’s expectations regarding our future growth, results of operations, operational and financial performance and business pros</w:t>
      </w:r>
      <w:r>
        <w:rPr>
          <w:rFonts w:eastAsia="Times New Roman"/>
          <w:color w:val="000000"/>
          <w:sz w:val="20"/>
          <w:szCs w:val="20"/>
        </w:rPr>
        <w:t>pects and opportunities. Such forward-looking statements are based on available current market material and management’s expectations, beliefs and forecasts concerning future events impacting our business. Factors that may impact such forward-looking state</w:t>
      </w:r>
      <w:r>
        <w:rPr>
          <w:rFonts w:eastAsia="Times New Roman"/>
          <w:color w:val="000000"/>
          <w:sz w:val="20"/>
          <w:szCs w:val="20"/>
        </w:rPr>
        <w:t>ments include:</w:t>
      </w:r>
    </w:p>
    <w:p w14:paraId="6165B9A1" w14:textId="77777777" w:rsidR="00000000" w:rsidRDefault="001E44E9">
      <w:pPr>
        <w:ind w:hanging="360"/>
        <w:divId w:val="1566070205"/>
        <w:rPr>
          <w:rFonts w:eastAsia="Times New Roman"/>
        </w:rPr>
      </w:pPr>
      <w:r>
        <w:rPr>
          <w:rFonts w:eastAsia="Times New Roman"/>
          <w:color w:val="000000"/>
          <w:sz w:val="20"/>
          <w:szCs w:val="20"/>
        </w:rPr>
        <w:t>•the impact of COVID-19 and its related effects on our projected results of operations, financial performance or other financial metrics;</w:t>
      </w:r>
    </w:p>
    <w:p w14:paraId="168F315A" w14:textId="77777777" w:rsidR="00000000" w:rsidRDefault="001E44E9">
      <w:pPr>
        <w:ind w:hanging="360"/>
        <w:divId w:val="1178348598"/>
        <w:rPr>
          <w:rFonts w:eastAsia="Times New Roman"/>
        </w:rPr>
      </w:pPr>
      <w:r>
        <w:rPr>
          <w:rFonts w:eastAsia="Times New Roman"/>
          <w:color w:val="000000"/>
          <w:sz w:val="20"/>
          <w:szCs w:val="20"/>
        </w:rPr>
        <w:t>•loss of our customers, particularly our largest customers;</w:t>
      </w:r>
    </w:p>
    <w:p w14:paraId="0E6517B3" w14:textId="77777777" w:rsidR="00000000" w:rsidRDefault="001E44E9">
      <w:pPr>
        <w:ind w:hanging="360"/>
        <w:divId w:val="520170647"/>
        <w:rPr>
          <w:rFonts w:eastAsia="Times New Roman"/>
        </w:rPr>
      </w:pPr>
      <w:r>
        <w:rPr>
          <w:rFonts w:eastAsia="Times New Roman"/>
          <w:color w:val="000000"/>
          <w:sz w:val="20"/>
          <w:szCs w:val="20"/>
        </w:rPr>
        <w:t xml:space="preserve">•decreases in our existing market share or </w:t>
      </w:r>
      <w:r>
        <w:rPr>
          <w:rFonts w:eastAsia="Times New Roman"/>
          <w:color w:val="000000"/>
          <w:sz w:val="20"/>
          <w:szCs w:val="20"/>
        </w:rPr>
        <w:t>the size of our Preferred Provider Organization (“PPO”) networks;</w:t>
      </w:r>
    </w:p>
    <w:p w14:paraId="574AE4E0" w14:textId="77777777" w:rsidR="00000000" w:rsidRDefault="001E44E9">
      <w:pPr>
        <w:ind w:hanging="360"/>
        <w:divId w:val="967860658"/>
        <w:rPr>
          <w:rFonts w:eastAsia="Times New Roman"/>
        </w:rPr>
      </w:pPr>
      <w:r>
        <w:rPr>
          <w:rFonts w:eastAsia="Times New Roman"/>
          <w:color w:val="000000"/>
          <w:sz w:val="20"/>
          <w:szCs w:val="20"/>
        </w:rPr>
        <w:t>•effects of competition;</w:t>
      </w:r>
    </w:p>
    <w:p w14:paraId="6F3B3DB7" w14:textId="77777777" w:rsidR="00000000" w:rsidRDefault="001E44E9">
      <w:pPr>
        <w:ind w:hanging="360"/>
        <w:divId w:val="125856383"/>
        <w:rPr>
          <w:rFonts w:eastAsia="Times New Roman"/>
        </w:rPr>
      </w:pPr>
      <w:r>
        <w:rPr>
          <w:rFonts w:eastAsia="Times New Roman"/>
          <w:color w:val="000000"/>
          <w:sz w:val="20"/>
          <w:szCs w:val="20"/>
        </w:rPr>
        <w:t>•effects of pricing pressure;</w:t>
      </w:r>
    </w:p>
    <w:p w14:paraId="4EBB753D" w14:textId="77777777" w:rsidR="00000000" w:rsidRDefault="001E44E9">
      <w:pPr>
        <w:ind w:hanging="360"/>
        <w:divId w:val="939726351"/>
        <w:rPr>
          <w:rFonts w:eastAsia="Times New Roman"/>
        </w:rPr>
      </w:pPr>
      <w:r>
        <w:rPr>
          <w:rFonts w:eastAsia="Times New Roman"/>
          <w:color w:val="000000"/>
          <w:sz w:val="20"/>
          <w:szCs w:val="20"/>
        </w:rPr>
        <w:t>•the inability of our customers to pay for our services;</w:t>
      </w:r>
    </w:p>
    <w:p w14:paraId="088D8466" w14:textId="77777777" w:rsidR="00000000" w:rsidRDefault="001E44E9">
      <w:pPr>
        <w:ind w:hanging="360"/>
        <w:divId w:val="1571965205"/>
        <w:rPr>
          <w:rFonts w:eastAsia="Times New Roman"/>
        </w:rPr>
      </w:pPr>
      <w:r>
        <w:rPr>
          <w:rFonts w:eastAsia="Times New Roman"/>
          <w:color w:val="000000"/>
          <w:sz w:val="20"/>
          <w:szCs w:val="20"/>
        </w:rPr>
        <w:t>•decreases in discounts from providers;</w:t>
      </w:r>
    </w:p>
    <w:p w14:paraId="381CEB5C" w14:textId="77777777" w:rsidR="00000000" w:rsidRDefault="001E44E9">
      <w:pPr>
        <w:ind w:hanging="360"/>
        <w:divId w:val="1492718526"/>
        <w:rPr>
          <w:rFonts w:eastAsia="Times New Roman"/>
        </w:rPr>
      </w:pPr>
      <w:r>
        <w:rPr>
          <w:rFonts w:eastAsia="Times New Roman"/>
          <w:color w:val="000000"/>
          <w:sz w:val="20"/>
          <w:szCs w:val="20"/>
        </w:rPr>
        <w:t>•the loss of our existing relationship</w:t>
      </w:r>
      <w:r>
        <w:rPr>
          <w:rFonts w:eastAsia="Times New Roman"/>
          <w:color w:val="000000"/>
          <w:sz w:val="20"/>
          <w:szCs w:val="20"/>
        </w:rPr>
        <w:t>s with providers;</w:t>
      </w:r>
    </w:p>
    <w:p w14:paraId="487E0C00" w14:textId="77777777" w:rsidR="00000000" w:rsidRDefault="001E44E9">
      <w:pPr>
        <w:ind w:hanging="360"/>
        <w:divId w:val="1744255492"/>
        <w:rPr>
          <w:rFonts w:eastAsia="Times New Roman"/>
        </w:rPr>
      </w:pPr>
      <w:r>
        <w:rPr>
          <w:rFonts w:eastAsia="Times New Roman"/>
          <w:color w:val="000000"/>
          <w:sz w:val="20"/>
          <w:szCs w:val="20"/>
        </w:rPr>
        <w:t>•the loss of key members of our management team;</w:t>
      </w:r>
    </w:p>
    <w:p w14:paraId="269F4534" w14:textId="77777777" w:rsidR="00000000" w:rsidRDefault="001E44E9">
      <w:pPr>
        <w:ind w:hanging="360"/>
        <w:divId w:val="868686420"/>
        <w:rPr>
          <w:rFonts w:eastAsia="Times New Roman"/>
        </w:rPr>
      </w:pPr>
      <w:r>
        <w:rPr>
          <w:rFonts w:eastAsia="Times New Roman"/>
          <w:color w:val="000000"/>
          <w:sz w:val="20"/>
          <w:szCs w:val="20"/>
        </w:rPr>
        <w:t>•pressure to limit access to preferred provider networks;</w:t>
      </w:r>
    </w:p>
    <w:p w14:paraId="472E9044" w14:textId="77777777" w:rsidR="00000000" w:rsidRDefault="001E44E9">
      <w:pPr>
        <w:ind w:hanging="360"/>
        <w:divId w:val="323511510"/>
        <w:rPr>
          <w:rFonts w:eastAsia="Times New Roman"/>
        </w:rPr>
      </w:pPr>
      <w:r>
        <w:rPr>
          <w:rFonts w:eastAsia="Times New Roman"/>
          <w:color w:val="000000"/>
          <w:sz w:val="20"/>
          <w:szCs w:val="20"/>
        </w:rPr>
        <w:t>•the ability to achieve the goals of our strategic plans and recognize the anticipated strategic, operational, growth and efficienc</w:t>
      </w:r>
      <w:r>
        <w:rPr>
          <w:rFonts w:eastAsia="Times New Roman"/>
          <w:color w:val="000000"/>
          <w:sz w:val="20"/>
          <w:szCs w:val="20"/>
        </w:rPr>
        <w:t>y benefits when expected;</w:t>
      </w:r>
    </w:p>
    <w:p w14:paraId="60615944" w14:textId="77777777" w:rsidR="00000000" w:rsidRDefault="001E44E9">
      <w:pPr>
        <w:ind w:hanging="360"/>
        <w:divId w:val="128670317"/>
        <w:rPr>
          <w:rFonts w:eastAsia="Times New Roman"/>
        </w:rPr>
      </w:pPr>
      <w:r>
        <w:rPr>
          <w:rFonts w:eastAsia="Times New Roman"/>
          <w:color w:val="000000"/>
          <w:sz w:val="20"/>
          <w:szCs w:val="20"/>
        </w:rPr>
        <w:t>•our ability to identify, complete and successfully integrate acquisitions;</w:t>
      </w:r>
    </w:p>
    <w:p w14:paraId="11AA7A5F" w14:textId="77777777" w:rsidR="00000000" w:rsidRDefault="001E44E9">
      <w:pPr>
        <w:ind w:hanging="360"/>
        <w:divId w:val="1031682250"/>
        <w:rPr>
          <w:rFonts w:eastAsia="Times New Roman"/>
        </w:rPr>
      </w:pPr>
      <w:r>
        <w:rPr>
          <w:rFonts w:eastAsia="Times New Roman"/>
          <w:color w:val="000000"/>
          <w:sz w:val="20"/>
          <w:szCs w:val="20"/>
        </w:rPr>
        <w:t>•changes in our industry;</w:t>
      </w:r>
    </w:p>
    <w:p w14:paraId="54253ADE" w14:textId="77777777" w:rsidR="00000000" w:rsidRDefault="001E44E9">
      <w:pPr>
        <w:ind w:hanging="360"/>
        <w:divId w:val="1088229970"/>
        <w:rPr>
          <w:rFonts w:eastAsia="Times New Roman"/>
        </w:rPr>
      </w:pPr>
      <w:r>
        <w:rPr>
          <w:rFonts w:eastAsia="Times New Roman"/>
          <w:color w:val="000000"/>
          <w:sz w:val="20"/>
          <w:szCs w:val="20"/>
        </w:rPr>
        <w:t>•interruptions or security breaches of our information technology systems and other cyber security attacks;</w:t>
      </w:r>
    </w:p>
    <w:p w14:paraId="335044DE" w14:textId="77777777" w:rsidR="00000000" w:rsidRDefault="001E44E9">
      <w:pPr>
        <w:ind w:hanging="360"/>
        <w:divId w:val="1885865299"/>
        <w:rPr>
          <w:rFonts w:eastAsia="Times New Roman"/>
        </w:rPr>
      </w:pPr>
      <w:r>
        <w:rPr>
          <w:rFonts w:eastAsia="Times New Roman"/>
          <w:color w:val="000000"/>
          <w:sz w:val="20"/>
          <w:szCs w:val="20"/>
        </w:rPr>
        <w:t>•our ability to prot</w:t>
      </w:r>
      <w:r>
        <w:rPr>
          <w:rFonts w:eastAsia="Times New Roman"/>
          <w:color w:val="000000"/>
          <w:sz w:val="20"/>
          <w:szCs w:val="20"/>
        </w:rPr>
        <w:t>ect proprietary applications;</w:t>
      </w:r>
    </w:p>
    <w:p w14:paraId="296ED9E8" w14:textId="77777777" w:rsidR="00000000" w:rsidRDefault="001E44E9">
      <w:pPr>
        <w:ind w:hanging="360"/>
        <w:divId w:val="1448353712"/>
        <w:rPr>
          <w:rFonts w:eastAsia="Times New Roman"/>
        </w:rPr>
      </w:pPr>
      <w:r>
        <w:rPr>
          <w:rFonts w:eastAsia="Times New Roman"/>
          <w:color w:val="000000"/>
          <w:sz w:val="20"/>
          <w:szCs w:val="20"/>
        </w:rPr>
        <w:t>•our inability to expand our network infrastructure;</w:t>
      </w:r>
    </w:p>
    <w:p w14:paraId="1CAA6A48" w14:textId="77777777" w:rsidR="00000000" w:rsidRDefault="001E44E9">
      <w:pPr>
        <w:ind w:hanging="360"/>
        <w:divId w:val="940138067"/>
        <w:rPr>
          <w:rFonts w:eastAsia="Times New Roman"/>
        </w:rPr>
      </w:pPr>
      <w:r>
        <w:rPr>
          <w:rFonts w:eastAsia="Times New Roman"/>
          <w:color w:val="000000"/>
          <w:sz w:val="20"/>
          <w:szCs w:val="20"/>
        </w:rPr>
        <w:t>•our ability to maintain effective internal controls over financial reporting;</w:t>
      </w:r>
    </w:p>
    <w:p w14:paraId="50BC0D31" w14:textId="77777777" w:rsidR="00000000" w:rsidRDefault="001E44E9">
      <w:pPr>
        <w:ind w:hanging="360"/>
        <w:divId w:val="1127771152"/>
        <w:rPr>
          <w:rFonts w:eastAsia="Times New Roman"/>
        </w:rPr>
      </w:pPr>
      <w:r>
        <w:rPr>
          <w:rFonts w:eastAsia="Times New Roman"/>
          <w:color w:val="000000"/>
          <w:sz w:val="20"/>
          <w:szCs w:val="20"/>
        </w:rPr>
        <w:t xml:space="preserve">•our ability to continue to attract, motivate and retain a large number of skilled employees, </w:t>
      </w:r>
      <w:r>
        <w:rPr>
          <w:rFonts w:eastAsia="Times New Roman"/>
          <w:color w:val="000000"/>
          <w:sz w:val="20"/>
          <w:szCs w:val="20"/>
        </w:rPr>
        <w:t>and adapt to the effects of inflationary pressure on wages;</w:t>
      </w:r>
    </w:p>
    <w:p w14:paraId="5953041D" w14:textId="77777777" w:rsidR="00000000" w:rsidRDefault="001E44E9">
      <w:pPr>
        <w:ind w:firstLine="360"/>
        <w:jc w:val="center"/>
        <w:divId w:val="1244729346"/>
        <w:rPr>
          <w:rFonts w:eastAsia="Times New Roman"/>
        </w:rPr>
      </w:pPr>
      <w:r>
        <w:rPr>
          <w:rFonts w:eastAsia="Times New Roman"/>
          <w:color w:val="000000"/>
          <w:sz w:val="20"/>
          <w:szCs w:val="20"/>
        </w:rPr>
        <w:t>18</w:t>
      </w:r>
    </w:p>
    <w:p w14:paraId="60D1BB47" w14:textId="77777777" w:rsidR="00000000" w:rsidRDefault="001E44E9">
      <w:pPr>
        <w:rPr>
          <w:rFonts w:eastAsia="Times New Roman"/>
        </w:rPr>
      </w:pPr>
      <w:r>
        <w:rPr>
          <w:rFonts w:eastAsia="Times New Roman"/>
        </w:rPr>
        <w:pict w14:anchorId="740E4219">
          <v:rect id="_x0000_i1043" style="width:0;height:1.5pt" o:hralign="center" o:hrstd="t" o:hr="t" fillcolor="#a0a0a0" stroked="f"/>
        </w:pict>
      </w:r>
    </w:p>
    <w:p w14:paraId="690A7E76" w14:textId="77777777" w:rsidR="00000000" w:rsidRDefault="001E44E9">
      <w:pPr>
        <w:ind w:firstLine="360"/>
        <w:jc w:val="both"/>
        <w:divId w:val="125202706"/>
        <w:rPr>
          <w:rFonts w:eastAsia="Times New Roman"/>
        </w:rPr>
      </w:pPr>
    </w:p>
    <w:p w14:paraId="52A275BE" w14:textId="77777777" w:rsidR="00000000" w:rsidRDefault="001E44E9">
      <w:pPr>
        <w:ind w:hanging="360"/>
        <w:divId w:val="744301117"/>
        <w:rPr>
          <w:rFonts w:eastAsia="Times New Roman"/>
        </w:rPr>
      </w:pPr>
      <w:r>
        <w:rPr>
          <w:rFonts w:eastAsia="Times New Roman"/>
          <w:color w:val="000000"/>
          <w:sz w:val="20"/>
          <w:szCs w:val="20"/>
        </w:rPr>
        <w:t>•</w:t>
      </w:r>
      <w:r>
        <w:rPr>
          <w:rFonts w:eastAsia="Times New Roman"/>
          <w:color w:val="000000"/>
          <w:sz w:val="20"/>
          <w:szCs w:val="20"/>
        </w:rPr>
        <w:t>changes in our regulatory environment, including healthcare law and regulations;</w:t>
      </w:r>
    </w:p>
    <w:p w14:paraId="3D8BE40C" w14:textId="77777777" w:rsidR="00000000" w:rsidRDefault="001E44E9">
      <w:pPr>
        <w:ind w:hanging="360"/>
        <w:divId w:val="436143902"/>
        <w:rPr>
          <w:rFonts w:eastAsia="Times New Roman"/>
        </w:rPr>
      </w:pPr>
      <w:r>
        <w:rPr>
          <w:rFonts w:eastAsia="Times New Roman"/>
          <w:color w:val="000000"/>
          <w:sz w:val="20"/>
          <w:szCs w:val="20"/>
        </w:rPr>
        <w:t>•the expansion of privacy and security laws;</w:t>
      </w:r>
    </w:p>
    <w:p w14:paraId="3AB87B06" w14:textId="77777777" w:rsidR="00000000" w:rsidRDefault="001E44E9">
      <w:pPr>
        <w:ind w:hanging="360"/>
        <w:divId w:val="284502205"/>
        <w:rPr>
          <w:rFonts w:eastAsia="Times New Roman"/>
        </w:rPr>
      </w:pPr>
      <w:r>
        <w:rPr>
          <w:rFonts w:eastAsia="Times New Roman"/>
          <w:color w:val="000000"/>
          <w:sz w:val="20"/>
          <w:szCs w:val="20"/>
        </w:rPr>
        <w:t>•heightened enforcement and investigations activity by government agencies;</w:t>
      </w:r>
    </w:p>
    <w:p w14:paraId="525466C7" w14:textId="77777777" w:rsidR="00000000" w:rsidRDefault="001E44E9">
      <w:pPr>
        <w:ind w:hanging="360"/>
        <w:divId w:val="1946646311"/>
        <w:rPr>
          <w:rFonts w:eastAsia="Times New Roman"/>
        </w:rPr>
      </w:pPr>
      <w:r>
        <w:rPr>
          <w:rFonts w:eastAsia="Times New Roman"/>
          <w:color w:val="000000"/>
          <w:sz w:val="20"/>
          <w:szCs w:val="20"/>
        </w:rPr>
        <w:t>•our ability to pay interest and principal on our note</w:t>
      </w:r>
      <w:r>
        <w:rPr>
          <w:rFonts w:eastAsia="Times New Roman"/>
          <w:color w:val="000000"/>
          <w:sz w:val="20"/>
          <w:szCs w:val="20"/>
        </w:rPr>
        <w:t>s and other indebtedness;</w:t>
      </w:r>
    </w:p>
    <w:p w14:paraId="0AF7B2B8" w14:textId="77777777" w:rsidR="00000000" w:rsidRDefault="001E44E9">
      <w:pPr>
        <w:ind w:hanging="360"/>
        <w:divId w:val="973023387"/>
        <w:rPr>
          <w:rFonts w:eastAsia="Times New Roman"/>
        </w:rPr>
      </w:pPr>
      <w:r>
        <w:rPr>
          <w:rFonts w:eastAsia="Times New Roman"/>
          <w:color w:val="000000"/>
          <w:sz w:val="20"/>
          <w:szCs w:val="20"/>
        </w:rPr>
        <w:t>•the possibility that we may be adversely affected by other political, economic, business, and/or competitive factors;</w:t>
      </w:r>
    </w:p>
    <w:p w14:paraId="5B8FE8D3" w14:textId="77777777" w:rsidR="00000000" w:rsidRDefault="001E44E9">
      <w:pPr>
        <w:ind w:hanging="360"/>
        <w:divId w:val="1380475095"/>
        <w:rPr>
          <w:rFonts w:eastAsia="Times New Roman"/>
        </w:rPr>
      </w:pPr>
      <w:r>
        <w:rPr>
          <w:rFonts w:eastAsia="Times New Roman"/>
          <w:color w:val="000000"/>
          <w:sz w:val="20"/>
          <w:szCs w:val="20"/>
        </w:rPr>
        <w:t>•other factors disclosed in this Quarterly Report; and</w:t>
      </w:r>
    </w:p>
    <w:p w14:paraId="3AE3D865" w14:textId="77777777" w:rsidR="00000000" w:rsidRDefault="001E44E9">
      <w:pPr>
        <w:ind w:hanging="360"/>
        <w:divId w:val="811602934"/>
        <w:rPr>
          <w:rFonts w:eastAsia="Times New Roman"/>
        </w:rPr>
      </w:pPr>
      <w:r>
        <w:rPr>
          <w:rFonts w:eastAsia="Times New Roman"/>
          <w:color w:val="000000"/>
          <w:sz w:val="20"/>
          <w:szCs w:val="20"/>
        </w:rPr>
        <w:t>•other factors beyond our control.</w:t>
      </w:r>
    </w:p>
    <w:p w14:paraId="51F16A31" w14:textId="77777777" w:rsidR="00000000" w:rsidRDefault="001E44E9">
      <w:pPr>
        <w:ind w:firstLine="360"/>
        <w:jc w:val="both"/>
        <w:divId w:val="1076584434"/>
        <w:rPr>
          <w:rFonts w:eastAsia="Times New Roman"/>
        </w:rPr>
      </w:pPr>
      <w:r>
        <w:rPr>
          <w:rFonts w:eastAsia="Times New Roman"/>
          <w:color w:val="000000"/>
          <w:sz w:val="20"/>
          <w:szCs w:val="20"/>
        </w:rPr>
        <w:t>The forward-looking s</w:t>
      </w:r>
      <w:r>
        <w:rPr>
          <w:rFonts w:eastAsia="Times New Roman"/>
          <w:color w:val="000000"/>
          <w:sz w:val="20"/>
          <w:szCs w:val="20"/>
        </w:rPr>
        <w:t xml:space="preserve">tatements are based on our current expectations and beliefs concerning future developments and their potential effects on our business. There can be no assurance that future developments affecting our business will be those that we have anticipated. These </w:t>
      </w:r>
      <w:r>
        <w:rPr>
          <w:rFonts w:eastAsia="Times New Roman"/>
          <w:color w:val="000000"/>
          <w:sz w:val="20"/>
          <w:szCs w:val="20"/>
        </w:rPr>
        <w:t>forward-looking statements involve a number of risks, uncertainties (some of which are beyond our control) or other assumptions that may cause actual results or performance to be materially different from those expressed or implied by these forward-looking</w:t>
      </w:r>
      <w:r>
        <w:rPr>
          <w:rFonts w:eastAsia="Times New Roman"/>
          <w:color w:val="000000"/>
          <w:sz w:val="20"/>
          <w:szCs w:val="20"/>
        </w:rPr>
        <w:t xml:space="preserve"> statements. These risks and uncertainties include, but are not limited to, those factors referred to under the heading “</w:t>
      </w:r>
      <w:r>
        <w:rPr>
          <w:rFonts w:eastAsia="Times New Roman"/>
          <w:i/>
          <w:iCs/>
          <w:color w:val="000000"/>
          <w:sz w:val="20"/>
          <w:szCs w:val="20"/>
        </w:rPr>
        <w:t>Risk Factors</w:t>
      </w:r>
      <w:r>
        <w:rPr>
          <w:rFonts w:eastAsia="Times New Roman"/>
          <w:color w:val="000000"/>
          <w:sz w:val="20"/>
          <w:szCs w:val="20"/>
        </w:rPr>
        <w:t>” in Part II, Item 1A of this Quarterly Report or as described in our 2021 Annual Report. Should one or more of these risks</w:t>
      </w:r>
      <w:r>
        <w:rPr>
          <w:rFonts w:eastAsia="Times New Roman"/>
          <w:color w:val="000000"/>
          <w:sz w:val="20"/>
          <w:szCs w:val="20"/>
        </w:rPr>
        <w:t xml:space="preserve"> or uncertainties materialize, or should any of the assumptions prove incorrect, actual results may vary in material respects from those projected in these forward-looking statements. We do not undertake any obligation to update or revise any forward-looki</w:t>
      </w:r>
      <w:r>
        <w:rPr>
          <w:rFonts w:eastAsia="Times New Roman"/>
          <w:color w:val="000000"/>
          <w:sz w:val="20"/>
          <w:szCs w:val="20"/>
        </w:rPr>
        <w:t>ng statements, whether as a result of new information, future events or otherwise, except as may be required under applicable securities laws.</w:t>
      </w:r>
    </w:p>
    <w:p w14:paraId="3583A8ED" w14:textId="77777777" w:rsidR="00000000" w:rsidRDefault="001E44E9">
      <w:pPr>
        <w:ind w:firstLine="360"/>
        <w:jc w:val="both"/>
        <w:divId w:val="1536233096"/>
        <w:rPr>
          <w:rFonts w:eastAsia="Times New Roman"/>
        </w:rPr>
      </w:pPr>
      <w:r>
        <w:rPr>
          <w:rFonts w:eastAsia="Times New Roman"/>
          <w:b/>
          <w:bCs/>
          <w:color w:val="000000"/>
          <w:sz w:val="20"/>
          <w:szCs w:val="20"/>
        </w:rPr>
        <w:t>Company Overview</w:t>
      </w:r>
    </w:p>
    <w:p w14:paraId="16F45EBF" w14:textId="77777777" w:rsidR="00000000" w:rsidRDefault="001E44E9">
      <w:pPr>
        <w:ind w:firstLine="360"/>
        <w:jc w:val="both"/>
        <w:divId w:val="172840325"/>
        <w:rPr>
          <w:rFonts w:eastAsia="Times New Roman"/>
        </w:rPr>
      </w:pPr>
      <w:r>
        <w:rPr>
          <w:rFonts w:eastAsia="Times New Roman"/>
          <w:color w:val="000000"/>
          <w:sz w:val="20"/>
          <w:szCs w:val="20"/>
        </w:rPr>
        <w:t>MultiPlan is a leading provider of data analytics and technology-enabled solutions designed to b</w:t>
      </w:r>
      <w:r>
        <w:rPr>
          <w:rFonts w:eastAsia="Times New Roman"/>
          <w:color w:val="000000"/>
          <w:sz w:val="20"/>
          <w:szCs w:val="20"/>
        </w:rPr>
        <w:t xml:space="preserve">ring affordability, efficiency and fairness to the United States healthcare industry. We do so through services focused on reducing medical cost and improving payment accuracy for the payors of healthcare, which are health insurers, self-insured employers </w:t>
      </w:r>
      <w:r>
        <w:rPr>
          <w:rFonts w:eastAsia="Times New Roman"/>
          <w:color w:val="000000"/>
          <w:sz w:val="20"/>
          <w:szCs w:val="20"/>
        </w:rPr>
        <w:t>and other health plan sponsors (typically through their health plan administrators), and, indirectly, the plan members who are the consumers of healthcare services.</w:t>
      </w:r>
    </w:p>
    <w:p w14:paraId="37E38647" w14:textId="77777777" w:rsidR="00000000" w:rsidRDefault="001E44E9">
      <w:pPr>
        <w:ind w:firstLine="360"/>
        <w:jc w:val="both"/>
        <w:divId w:val="2083019532"/>
        <w:rPr>
          <w:rFonts w:eastAsia="Times New Roman"/>
        </w:rPr>
      </w:pPr>
      <w:r>
        <w:rPr>
          <w:rFonts w:eastAsia="Times New Roman"/>
          <w:color w:val="000000"/>
          <w:sz w:val="20"/>
          <w:szCs w:val="20"/>
        </w:rPr>
        <w:t xml:space="preserve">Founded initially in 1980 as a New York-based hospital network, MultiPlan has evolved both </w:t>
      </w:r>
      <w:r>
        <w:rPr>
          <w:rFonts w:eastAsia="Times New Roman"/>
          <w:color w:val="000000"/>
          <w:sz w:val="20"/>
          <w:szCs w:val="20"/>
        </w:rPr>
        <w:t>organically and through acquisition into a national organization offering three categories of services:</w:t>
      </w:r>
    </w:p>
    <w:p w14:paraId="2EA310CF" w14:textId="77777777" w:rsidR="00000000" w:rsidRDefault="001E44E9">
      <w:pPr>
        <w:ind w:hanging="360"/>
        <w:jc w:val="both"/>
        <w:divId w:val="96338151"/>
        <w:rPr>
          <w:rFonts w:eastAsia="Times New Roman"/>
        </w:rPr>
      </w:pPr>
      <w:r>
        <w:rPr>
          <w:rFonts w:ascii="Arial" w:eastAsia="Times New Roman" w:hAnsi="Arial" w:cs="Arial"/>
          <w:color w:val="000000"/>
          <w:sz w:val="20"/>
          <w:szCs w:val="20"/>
        </w:rPr>
        <w:t>•</w:t>
      </w:r>
      <w:r>
        <w:rPr>
          <w:rFonts w:eastAsia="Times New Roman"/>
          <w:color w:val="000000"/>
          <w:sz w:val="20"/>
          <w:szCs w:val="20"/>
        </w:rPr>
        <w:t xml:space="preserve">Analytics-Based Services: data-driven algorithms which detect claims over-charges and either negotiate or recommend fair reimbursement using a variety </w:t>
      </w:r>
      <w:r>
        <w:rPr>
          <w:rFonts w:eastAsia="Times New Roman"/>
          <w:color w:val="000000"/>
          <w:sz w:val="20"/>
          <w:szCs w:val="20"/>
        </w:rPr>
        <w:t>of data sources and pricing algorithms;</w:t>
      </w:r>
    </w:p>
    <w:p w14:paraId="40C8A5D3" w14:textId="77777777" w:rsidR="00000000" w:rsidRDefault="001E44E9">
      <w:pPr>
        <w:ind w:hanging="360"/>
        <w:jc w:val="both"/>
        <w:divId w:val="845898422"/>
        <w:rPr>
          <w:rFonts w:eastAsia="Times New Roman"/>
        </w:rPr>
      </w:pPr>
      <w:r>
        <w:rPr>
          <w:rFonts w:ascii="Arial" w:eastAsia="Times New Roman" w:hAnsi="Arial" w:cs="Arial"/>
          <w:color w:val="000000"/>
        </w:rPr>
        <w:t>•</w:t>
      </w:r>
      <w:r>
        <w:rPr>
          <w:rFonts w:eastAsia="Times New Roman"/>
          <w:color w:val="000000"/>
          <w:sz w:val="20"/>
          <w:szCs w:val="20"/>
        </w:rPr>
        <w:t>Network-Based Services: contracted discounts with healthcare providers to form one of the largest independent preferred provider organizations ("PPO") in the United States with over 1.3 million providers under contr</w:t>
      </w:r>
      <w:r>
        <w:rPr>
          <w:rFonts w:eastAsia="Times New Roman"/>
          <w:color w:val="000000"/>
          <w:sz w:val="20"/>
          <w:szCs w:val="20"/>
        </w:rPr>
        <w:t>act, as well as outsourced network development and/or management services; and</w:t>
      </w:r>
    </w:p>
    <w:p w14:paraId="6C8E5436" w14:textId="77777777" w:rsidR="00000000" w:rsidRDefault="001E44E9">
      <w:pPr>
        <w:ind w:hanging="360"/>
        <w:jc w:val="both"/>
        <w:divId w:val="2015956596"/>
        <w:rPr>
          <w:rFonts w:eastAsia="Times New Roman"/>
        </w:rPr>
      </w:pPr>
      <w:r>
        <w:rPr>
          <w:rFonts w:eastAsia="Times New Roman"/>
          <w:color w:val="000000"/>
          <w:sz w:val="20"/>
          <w:szCs w:val="20"/>
        </w:rPr>
        <w:t>•Payment and Revenue Integrity Services: data, technology, and clinical expertise deployed to identify and remove improper and unnecessary charges before or after claims are pai</w:t>
      </w:r>
      <w:r>
        <w:rPr>
          <w:rFonts w:eastAsia="Times New Roman"/>
          <w:color w:val="000000"/>
          <w:sz w:val="20"/>
          <w:szCs w:val="20"/>
        </w:rPr>
        <w:t>d, or to identify and help restore and preserve underpaid premium dollars.</w:t>
      </w:r>
    </w:p>
    <w:p w14:paraId="2B417D2D" w14:textId="77777777" w:rsidR="00000000" w:rsidRDefault="001E44E9">
      <w:pPr>
        <w:ind w:firstLine="360"/>
        <w:jc w:val="both"/>
        <w:divId w:val="315229689"/>
        <w:rPr>
          <w:rFonts w:eastAsia="Times New Roman"/>
        </w:rPr>
      </w:pPr>
      <w:r>
        <w:rPr>
          <w:rFonts w:eastAsia="Times New Roman"/>
          <w:color w:val="000000"/>
          <w:sz w:val="20"/>
          <w:szCs w:val="20"/>
        </w:rPr>
        <w:t>Although the end beneficiary of our services are employers and other plan sponsors and their health plan members, our direct customers are mostly health plan administrators ("Payors</w:t>
      </w:r>
      <w:r>
        <w:rPr>
          <w:rFonts w:eastAsia="Times New Roman"/>
          <w:color w:val="000000"/>
          <w:sz w:val="20"/>
          <w:szCs w:val="20"/>
        </w:rPr>
        <w:t>"). We offer these Payors a single electronic gateway to a comprehensive set of services in each of the above three categories, which are used in combination or individually to reduce the medical cost burden on their health plan customers and members while</w:t>
      </w:r>
      <w:r>
        <w:rPr>
          <w:rFonts w:eastAsia="Times New Roman"/>
          <w:color w:val="000000"/>
          <w:sz w:val="20"/>
          <w:szCs w:val="20"/>
        </w:rPr>
        <w:t xml:space="preserve"> fostering fair and efficient payments to the providers.</w:t>
      </w:r>
      <w:r>
        <w:rPr>
          <w:rFonts w:eastAsia="Times New Roman"/>
          <w:color w:val="000000"/>
          <w:sz w:val="20"/>
          <w:szCs w:val="20"/>
          <w:shd w:val="clear" w:color="auto" w:fill="FFFFFF"/>
        </w:rPr>
        <w:t xml:space="preserve"> </w:t>
      </w:r>
      <w:r>
        <w:rPr>
          <w:rFonts w:eastAsia="Times New Roman"/>
          <w:color w:val="000000"/>
          <w:sz w:val="20"/>
          <w:szCs w:val="20"/>
        </w:rPr>
        <w:t>These comprehensive offerings have enabled us to maintain long-term relationships with a number of our customers, including relationships of over 25 years with some of the nation's largest Payors.</w:t>
      </w:r>
      <w:r>
        <w:rPr>
          <w:rFonts w:eastAsia="Times New Roman"/>
          <w:color w:val="000000"/>
          <w:sz w:val="20"/>
          <w:szCs w:val="20"/>
          <w:shd w:val="clear" w:color="auto" w:fill="FFFFFF"/>
        </w:rPr>
        <w:t xml:space="preserve"> Fo</w:t>
      </w:r>
      <w:r>
        <w:rPr>
          <w:rFonts w:eastAsia="Times New Roman"/>
          <w:color w:val="000000"/>
          <w:sz w:val="20"/>
          <w:szCs w:val="20"/>
          <w:shd w:val="clear" w:color="auto" w:fill="FFFFFF"/>
        </w:rPr>
        <w:t>r the six months ended June 30, 2022 and year ended December 31, 2021 our comprehensive service</w:t>
      </w:r>
      <w:r>
        <w:rPr>
          <w:rFonts w:eastAsia="Times New Roman"/>
          <w:color w:val="000000"/>
          <w:sz w:val="20"/>
          <w:szCs w:val="20"/>
        </w:rPr>
        <w:t>s identified approximately $11.2 billion and $21.7 billion in potential med</w:t>
      </w:r>
      <w:r>
        <w:rPr>
          <w:rFonts w:eastAsia="Times New Roman"/>
          <w:color w:val="000000"/>
          <w:sz w:val="20"/>
          <w:szCs w:val="20"/>
          <w:shd w:val="clear" w:color="auto" w:fill="FFFFFF"/>
        </w:rPr>
        <w:t>ical cost savings, respectively.</w:t>
      </w:r>
    </w:p>
    <w:p w14:paraId="0A6BEE02" w14:textId="77777777" w:rsidR="00000000" w:rsidRDefault="001E44E9">
      <w:pPr>
        <w:ind w:firstLine="360"/>
        <w:jc w:val="both"/>
        <w:divId w:val="790785931"/>
        <w:rPr>
          <w:rFonts w:eastAsia="Times New Roman"/>
        </w:rPr>
      </w:pPr>
      <w:r>
        <w:rPr>
          <w:rFonts w:eastAsia="Times New Roman"/>
          <w:color w:val="000000"/>
          <w:sz w:val="20"/>
          <w:szCs w:val="20"/>
        </w:rPr>
        <w:t>We believe our solutions provide a strong value propo</w:t>
      </w:r>
      <w:r>
        <w:rPr>
          <w:rFonts w:eastAsia="Times New Roman"/>
          <w:color w:val="000000"/>
          <w:sz w:val="20"/>
          <w:szCs w:val="20"/>
        </w:rPr>
        <w:t>sition to Payors, their health plan customers and healthcare consumers, as well as to providers. Overall, our service offerings aim to reduce healthcare costs in a manner that is orderly, efficient and fair to all parties. In addition, because in most inst</w:t>
      </w:r>
      <w:r>
        <w:rPr>
          <w:rFonts w:eastAsia="Times New Roman"/>
          <w:color w:val="000000"/>
          <w:sz w:val="20"/>
          <w:szCs w:val="20"/>
        </w:rPr>
        <w:t>ances the fee for our services is directly linked to the savings we identify, our revenue model is aligned with the interests of our customers.</w:t>
      </w:r>
    </w:p>
    <w:p w14:paraId="69968137" w14:textId="77777777" w:rsidR="00000000" w:rsidRDefault="001E44E9">
      <w:pPr>
        <w:ind w:firstLine="360"/>
        <w:jc w:val="center"/>
        <w:divId w:val="1644038779"/>
        <w:rPr>
          <w:rFonts w:eastAsia="Times New Roman"/>
        </w:rPr>
      </w:pPr>
      <w:r>
        <w:rPr>
          <w:rFonts w:eastAsia="Times New Roman"/>
          <w:color w:val="000000"/>
          <w:sz w:val="20"/>
          <w:szCs w:val="20"/>
        </w:rPr>
        <w:t>19</w:t>
      </w:r>
    </w:p>
    <w:p w14:paraId="4DE8078D" w14:textId="77777777" w:rsidR="00000000" w:rsidRDefault="001E44E9">
      <w:pPr>
        <w:rPr>
          <w:rFonts w:eastAsia="Times New Roman"/>
        </w:rPr>
      </w:pPr>
      <w:r>
        <w:rPr>
          <w:rFonts w:eastAsia="Times New Roman"/>
        </w:rPr>
        <w:pict w14:anchorId="620AA919">
          <v:rect id="_x0000_i1044" style="width:0;height:1.5pt" o:hralign="center" o:hrstd="t" o:hr="t" fillcolor="#a0a0a0" stroked="f"/>
        </w:pict>
      </w:r>
    </w:p>
    <w:p w14:paraId="59768DA1" w14:textId="77777777" w:rsidR="00000000" w:rsidRDefault="001E44E9">
      <w:pPr>
        <w:ind w:firstLine="360"/>
        <w:jc w:val="both"/>
        <w:divId w:val="2023360171"/>
        <w:rPr>
          <w:rFonts w:eastAsia="Times New Roman"/>
        </w:rPr>
      </w:pPr>
    </w:p>
    <w:p w14:paraId="3424386C" w14:textId="77777777" w:rsidR="00000000" w:rsidRDefault="001E44E9">
      <w:pPr>
        <w:ind w:firstLine="360"/>
        <w:jc w:val="both"/>
        <w:divId w:val="8412826"/>
        <w:rPr>
          <w:rFonts w:eastAsia="Times New Roman"/>
        </w:rPr>
      </w:pPr>
      <w:r>
        <w:rPr>
          <w:rFonts w:eastAsia="Times New Roman"/>
          <w:b/>
          <w:bCs/>
          <w:color w:val="000000"/>
          <w:sz w:val="20"/>
          <w:szCs w:val="20"/>
        </w:rPr>
        <w:t>Uncertainty Relating to the COVID-19 Pandemic</w:t>
      </w:r>
    </w:p>
    <w:p w14:paraId="6C956664" w14:textId="77777777" w:rsidR="00000000" w:rsidRDefault="001E44E9">
      <w:pPr>
        <w:ind w:firstLine="360"/>
        <w:jc w:val="both"/>
        <w:divId w:val="1728147720"/>
        <w:rPr>
          <w:rFonts w:eastAsia="Times New Roman"/>
        </w:rPr>
      </w:pPr>
      <w:r>
        <w:rPr>
          <w:rFonts w:eastAsia="Times New Roman"/>
          <w:color w:val="000000"/>
          <w:sz w:val="20"/>
          <w:szCs w:val="20"/>
        </w:rPr>
        <w:t>As discussed above in No</w:t>
      </w:r>
      <w:r>
        <w:rPr>
          <w:rFonts w:eastAsia="Times New Roman"/>
          <w:color w:val="000000"/>
          <w:sz w:val="20"/>
          <w:szCs w:val="20"/>
        </w:rPr>
        <w:t>te 1 General Information and Basis of Accounting of the notes to the unaudited condensed consolidated financial statements included in this Quarterly Report, COVID-19 has negatively impacted our business, results of operations and financial condition since</w:t>
      </w:r>
      <w:r>
        <w:rPr>
          <w:rFonts w:eastAsia="Times New Roman"/>
          <w:color w:val="000000"/>
          <w:sz w:val="20"/>
          <w:szCs w:val="20"/>
        </w:rPr>
        <w:t xml:space="preserve"> the first quarter of 2020.</w:t>
      </w:r>
    </w:p>
    <w:p w14:paraId="3A85FE65" w14:textId="77777777" w:rsidR="00000000" w:rsidRDefault="001E44E9">
      <w:pPr>
        <w:ind w:firstLine="360"/>
        <w:jc w:val="both"/>
        <w:divId w:val="1675303039"/>
        <w:rPr>
          <w:rFonts w:eastAsia="Times New Roman"/>
        </w:rPr>
      </w:pPr>
      <w:r>
        <w:rPr>
          <w:rFonts w:eastAsia="Times New Roman"/>
          <w:color w:val="000000"/>
          <w:sz w:val="20"/>
          <w:szCs w:val="20"/>
        </w:rPr>
        <w:t>Effects from COVID-19 began to impact our business in first quarter 2020 with various federal, state, and local governments and private entities mandating restrictions on travel, restrictions on public gatherings, closure of non</w:t>
      </w:r>
      <w:r>
        <w:rPr>
          <w:rFonts w:eastAsia="Times New Roman"/>
          <w:color w:val="000000"/>
          <w:sz w:val="20"/>
          <w:szCs w:val="20"/>
        </w:rPr>
        <w:t xml:space="preserve">-essential commerce, and shelter in place orders. We temporarily closed all of our offices and restricted travel in 2020 and 2021 due to concern for our employees’ health and safety and also in compliance with state orders. Most of our approximately 2,500 </w:t>
      </w:r>
      <w:r>
        <w:rPr>
          <w:rFonts w:eastAsia="Times New Roman"/>
          <w:color w:val="000000"/>
          <w:sz w:val="20"/>
          <w:szCs w:val="20"/>
        </w:rPr>
        <w:t>employees continue to work remotely. Other than these modifications, we have not experienced any material changes to our operations including receiving and processing transactions with our customers as a result of COVID-19.</w:t>
      </w:r>
    </w:p>
    <w:p w14:paraId="417D2A1B" w14:textId="77777777" w:rsidR="00000000" w:rsidRDefault="001E44E9">
      <w:pPr>
        <w:ind w:firstLine="360"/>
        <w:jc w:val="both"/>
        <w:divId w:val="1556694115"/>
        <w:rPr>
          <w:rFonts w:eastAsia="Times New Roman"/>
        </w:rPr>
      </w:pPr>
      <w:r>
        <w:rPr>
          <w:rFonts w:eastAsia="Times New Roman"/>
          <w:color w:val="000000"/>
          <w:sz w:val="20"/>
          <w:szCs w:val="20"/>
        </w:rPr>
        <w:t>For the three and six months end</w:t>
      </w:r>
      <w:r>
        <w:rPr>
          <w:rFonts w:eastAsia="Times New Roman"/>
          <w:color w:val="000000"/>
          <w:sz w:val="20"/>
          <w:szCs w:val="20"/>
        </w:rPr>
        <w:t>ed</w:t>
      </w:r>
      <w:r>
        <w:rPr>
          <w:rFonts w:eastAsia="Times New Roman"/>
          <w:color w:val="000000"/>
          <w:sz w:val="20"/>
          <w:szCs w:val="20"/>
          <w:shd w:val="clear" w:color="auto" w:fill="FFFFFF"/>
        </w:rPr>
        <w:t xml:space="preserve"> June 30, 2022</w:t>
      </w:r>
      <w:r>
        <w:rPr>
          <w:rFonts w:eastAsia="Times New Roman"/>
          <w:color w:val="000000"/>
          <w:sz w:val="20"/>
          <w:szCs w:val="20"/>
        </w:rPr>
        <w:t>, the Company’s revenues continue to be negatively impacted as a result of the medical charges received on non-COVID-19 claims from customers not yet reaching pre-COVID-19 pandemic levels due to fewer elective medical procedures and non-ess</w:t>
      </w:r>
      <w:r>
        <w:rPr>
          <w:rFonts w:eastAsia="Times New Roman"/>
          <w:color w:val="000000"/>
          <w:sz w:val="20"/>
          <w:szCs w:val="20"/>
        </w:rPr>
        <w:t xml:space="preserve">ential medical services. Such negative impacts, however, are to a lesser extent compared to the same period in 2020 and 2021, as vaccination rates have increased and most restrictions on medical services have been lifted. The extent of the ultimate impact </w:t>
      </w:r>
      <w:r>
        <w:rPr>
          <w:rFonts w:eastAsia="Times New Roman"/>
          <w:color w:val="000000"/>
          <w:sz w:val="20"/>
          <w:szCs w:val="20"/>
        </w:rPr>
        <w:t>of COVID-19 will depend on the severity and duration of the evolving pandemic. Future developments remain uncertain, including the number of confirmed cases, the emergence of highly contagious variants, and any actions taken by federal, state and local gov</w:t>
      </w:r>
      <w:r>
        <w:rPr>
          <w:rFonts w:eastAsia="Times New Roman"/>
          <w:color w:val="000000"/>
          <w:sz w:val="20"/>
          <w:szCs w:val="20"/>
        </w:rPr>
        <w:t xml:space="preserve">ernments such as economic relief efforts, as well as U.S. and global economies, consumer behavior and healthcare utilization patterns. </w:t>
      </w:r>
    </w:p>
    <w:p w14:paraId="79C5173C" w14:textId="77777777" w:rsidR="00000000" w:rsidRDefault="001E44E9">
      <w:pPr>
        <w:ind w:firstLine="360"/>
        <w:jc w:val="both"/>
        <w:divId w:val="905335394"/>
        <w:rPr>
          <w:rFonts w:eastAsia="Times New Roman"/>
        </w:rPr>
      </w:pPr>
      <w:r>
        <w:rPr>
          <w:rFonts w:eastAsia="Times New Roman"/>
          <w:b/>
          <w:bCs/>
          <w:color w:val="000000"/>
          <w:sz w:val="20"/>
          <w:szCs w:val="20"/>
        </w:rPr>
        <w:t>Factors Affecting Our Results of Operations</w:t>
      </w:r>
    </w:p>
    <w:p w14:paraId="1919594D" w14:textId="77777777" w:rsidR="00000000" w:rsidRDefault="001E44E9">
      <w:pPr>
        <w:ind w:firstLine="360"/>
        <w:jc w:val="both"/>
        <w:divId w:val="344523986"/>
        <w:rPr>
          <w:rFonts w:eastAsia="Times New Roman"/>
        </w:rPr>
      </w:pPr>
      <w:r>
        <w:rPr>
          <w:rFonts w:eastAsia="Times New Roman"/>
          <w:b/>
          <w:bCs/>
          <w:i/>
          <w:iCs/>
          <w:color w:val="000000"/>
          <w:sz w:val="20"/>
          <w:szCs w:val="20"/>
        </w:rPr>
        <w:t xml:space="preserve">Medical Cost Savings - </w:t>
      </w:r>
    </w:p>
    <w:p w14:paraId="7C83A63A" w14:textId="77777777" w:rsidR="00000000" w:rsidRDefault="001E44E9">
      <w:pPr>
        <w:ind w:firstLine="360"/>
        <w:jc w:val="both"/>
        <w:divId w:val="2056925837"/>
        <w:rPr>
          <w:rFonts w:eastAsia="Times New Roman"/>
        </w:rPr>
      </w:pPr>
      <w:r>
        <w:rPr>
          <w:rFonts w:eastAsia="Times New Roman"/>
          <w:color w:val="000000"/>
          <w:sz w:val="20"/>
          <w:szCs w:val="20"/>
        </w:rPr>
        <w:t>Our business and revenues are driven by the ability to lower medical costs through claims savings for our customers. The medical charges of those claims can influence our ability to generate claim savings.</w:t>
      </w:r>
    </w:p>
    <w:p w14:paraId="618CF54E" w14:textId="77777777" w:rsidR="00000000" w:rsidRDefault="001E44E9">
      <w:pPr>
        <w:ind w:firstLine="360"/>
        <w:jc w:val="both"/>
        <w:divId w:val="1863207407"/>
        <w:rPr>
          <w:rFonts w:eastAsia="Times New Roman"/>
        </w:rPr>
      </w:pPr>
      <w:r>
        <w:rPr>
          <w:rFonts w:eastAsia="Times New Roman"/>
          <w:color w:val="000000"/>
          <w:sz w:val="20"/>
          <w:szCs w:val="20"/>
        </w:rPr>
        <w:t>The following table presents the medical charges p</w:t>
      </w:r>
      <w:r>
        <w:rPr>
          <w:rFonts w:eastAsia="Times New Roman"/>
          <w:color w:val="000000"/>
          <w:sz w:val="20"/>
          <w:szCs w:val="20"/>
        </w:rPr>
        <w:t>rocessed and the potential savings identified for the periods presented:</w:t>
      </w:r>
    </w:p>
    <w:tbl>
      <w:tblPr>
        <w:tblW w:w="3793" w:type="pct"/>
        <w:jc w:val="center"/>
        <w:tblCellMar>
          <w:top w:w="15" w:type="dxa"/>
          <w:left w:w="15" w:type="dxa"/>
          <w:bottom w:w="15" w:type="dxa"/>
          <w:right w:w="15" w:type="dxa"/>
        </w:tblCellMar>
        <w:tblLook w:val="04A0" w:firstRow="1" w:lastRow="0" w:firstColumn="1" w:lastColumn="0" w:noHBand="0" w:noVBand="1"/>
      </w:tblPr>
      <w:tblGrid>
        <w:gridCol w:w="38"/>
        <w:gridCol w:w="3193"/>
        <w:gridCol w:w="36"/>
        <w:gridCol w:w="36"/>
        <w:gridCol w:w="36"/>
        <w:gridCol w:w="36"/>
        <w:gridCol w:w="46"/>
        <w:gridCol w:w="36"/>
        <w:gridCol w:w="36"/>
        <w:gridCol w:w="36"/>
        <w:gridCol w:w="36"/>
        <w:gridCol w:w="120"/>
        <w:gridCol w:w="750"/>
        <w:gridCol w:w="36"/>
        <w:gridCol w:w="36"/>
        <w:gridCol w:w="36"/>
        <w:gridCol w:w="36"/>
        <w:gridCol w:w="120"/>
        <w:gridCol w:w="750"/>
        <w:gridCol w:w="36"/>
        <w:gridCol w:w="36"/>
        <w:gridCol w:w="36"/>
        <w:gridCol w:w="36"/>
        <w:gridCol w:w="37"/>
        <w:gridCol w:w="484"/>
        <w:gridCol w:w="187"/>
      </w:tblGrid>
      <w:tr w:rsidR="00000000" w14:paraId="4EC920DB" w14:textId="77777777">
        <w:trPr>
          <w:divId w:val="2008096905"/>
          <w:jc w:val="center"/>
        </w:trPr>
        <w:tc>
          <w:tcPr>
            <w:tcW w:w="50" w:type="pct"/>
            <w:vAlign w:val="center"/>
            <w:hideMark/>
          </w:tcPr>
          <w:p w14:paraId="77ABA373" w14:textId="77777777" w:rsidR="00000000" w:rsidRDefault="001E44E9">
            <w:pPr>
              <w:ind w:firstLine="360"/>
              <w:jc w:val="both"/>
              <w:rPr>
                <w:rFonts w:eastAsia="Times New Roman"/>
              </w:rPr>
            </w:pPr>
          </w:p>
        </w:tc>
        <w:tc>
          <w:tcPr>
            <w:tcW w:w="2748" w:type="pct"/>
            <w:vAlign w:val="center"/>
            <w:hideMark/>
          </w:tcPr>
          <w:p w14:paraId="0EAA651F" w14:textId="77777777" w:rsidR="00000000" w:rsidRDefault="001E44E9">
            <w:pPr>
              <w:spacing w:after="100"/>
              <w:rPr>
                <w:rFonts w:eastAsia="Times New Roman"/>
                <w:sz w:val="20"/>
                <w:szCs w:val="20"/>
              </w:rPr>
            </w:pPr>
          </w:p>
        </w:tc>
        <w:tc>
          <w:tcPr>
            <w:tcW w:w="5" w:type="pct"/>
            <w:vAlign w:val="center"/>
            <w:hideMark/>
          </w:tcPr>
          <w:p w14:paraId="39F610EE" w14:textId="77777777" w:rsidR="00000000" w:rsidRDefault="001E44E9">
            <w:pPr>
              <w:spacing w:after="100"/>
              <w:rPr>
                <w:rFonts w:eastAsia="Times New Roman"/>
                <w:sz w:val="20"/>
                <w:szCs w:val="20"/>
              </w:rPr>
            </w:pPr>
          </w:p>
        </w:tc>
        <w:tc>
          <w:tcPr>
            <w:tcW w:w="0" w:type="auto"/>
            <w:vAlign w:val="center"/>
            <w:hideMark/>
          </w:tcPr>
          <w:p w14:paraId="2FF45CEB" w14:textId="77777777" w:rsidR="00000000" w:rsidRDefault="001E44E9">
            <w:pPr>
              <w:spacing w:after="100"/>
              <w:rPr>
                <w:rFonts w:eastAsia="Times New Roman"/>
                <w:sz w:val="20"/>
                <w:szCs w:val="20"/>
              </w:rPr>
            </w:pPr>
          </w:p>
        </w:tc>
        <w:tc>
          <w:tcPr>
            <w:tcW w:w="0" w:type="auto"/>
            <w:vAlign w:val="center"/>
            <w:hideMark/>
          </w:tcPr>
          <w:p w14:paraId="4C9D70C6" w14:textId="77777777" w:rsidR="00000000" w:rsidRDefault="001E44E9">
            <w:pPr>
              <w:spacing w:after="100"/>
              <w:rPr>
                <w:rFonts w:eastAsia="Times New Roman"/>
                <w:sz w:val="20"/>
                <w:szCs w:val="20"/>
              </w:rPr>
            </w:pPr>
          </w:p>
        </w:tc>
        <w:tc>
          <w:tcPr>
            <w:tcW w:w="0" w:type="auto"/>
            <w:vAlign w:val="center"/>
            <w:hideMark/>
          </w:tcPr>
          <w:p w14:paraId="4EFC27C2" w14:textId="77777777" w:rsidR="00000000" w:rsidRDefault="001E44E9">
            <w:pPr>
              <w:spacing w:after="100"/>
              <w:rPr>
                <w:rFonts w:eastAsia="Times New Roman"/>
                <w:sz w:val="20"/>
                <w:szCs w:val="20"/>
              </w:rPr>
            </w:pPr>
          </w:p>
        </w:tc>
        <w:tc>
          <w:tcPr>
            <w:tcW w:w="0" w:type="auto"/>
            <w:vAlign w:val="center"/>
            <w:hideMark/>
          </w:tcPr>
          <w:p w14:paraId="3A8E106C" w14:textId="77777777" w:rsidR="00000000" w:rsidRDefault="001E44E9">
            <w:pPr>
              <w:spacing w:after="100"/>
              <w:rPr>
                <w:rFonts w:eastAsia="Times New Roman"/>
                <w:sz w:val="20"/>
                <w:szCs w:val="20"/>
              </w:rPr>
            </w:pPr>
          </w:p>
        </w:tc>
        <w:tc>
          <w:tcPr>
            <w:tcW w:w="0" w:type="auto"/>
            <w:vAlign w:val="center"/>
            <w:hideMark/>
          </w:tcPr>
          <w:p w14:paraId="7718DBFE" w14:textId="77777777" w:rsidR="00000000" w:rsidRDefault="001E44E9">
            <w:pPr>
              <w:spacing w:after="100"/>
              <w:rPr>
                <w:rFonts w:eastAsia="Times New Roman"/>
                <w:sz w:val="20"/>
                <w:szCs w:val="20"/>
              </w:rPr>
            </w:pPr>
          </w:p>
        </w:tc>
        <w:tc>
          <w:tcPr>
            <w:tcW w:w="5" w:type="pct"/>
            <w:vAlign w:val="center"/>
            <w:hideMark/>
          </w:tcPr>
          <w:p w14:paraId="0FBC9A89" w14:textId="77777777" w:rsidR="00000000" w:rsidRDefault="001E44E9">
            <w:pPr>
              <w:spacing w:after="100"/>
              <w:rPr>
                <w:rFonts w:eastAsia="Times New Roman"/>
                <w:sz w:val="20"/>
                <w:szCs w:val="20"/>
              </w:rPr>
            </w:pPr>
          </w:p>
        </w:tc>
        <w:tc>
          <w:tcPr>
            <w:tcW w:w="28" w:type="pct"/>
            <w:vAlign w:val="center"/>
            <w:hideMark/>
          </w:tcPr>
          <w:p w14:paraId="5181259A" w14:textId="77777777" w:rsidR="00000000" w:rsidRDefault="001E44E9">
            <w:pPr>
              <w:spacing w:after="100"/>
              <w:rPr>
                <w:rFonts w:eastAsia="Times New Roman"/>
                <w:sz w:val="20"/>
                <w:szCs w:val="20"/>
              </w:rPr>
            </w:pPr>
          </w:p>
        </w:tc>
        <w:tc>
          <w:tcPr>
            <w:tcW w:w="5" w:type="pct"/>
            <w:vAlign w:val="center"/>
            <w:hideMark/>
          </w:tcPr>
          <w:p w14:paraId="628C68BF" w14:textId="77777777" w:rsidR="00000000" w:rsidRDefault="001E44E9">
            <w:pPr>
              <w:spacing w:after="100"/>
              <w:rPr>
                <w:rFonts w:eastAsia="Times New Roman"/>
                <w:sz w:val="20"/>
                <w:szCs w:val="20"/>
              </w:rPr>
            </w:pPr>
          </w:p>
        </w:tc>
        <w:tc>
          <w:tcPr>
            <w:tcW w:w="50" w:type="pct"/>
            <w:vAlign w:val="center"/>
            <w:hideMark/>
          </w:tcPr>
          <w:p w14:paraId="3F9B657E" w14:textId="77777777" w:rsidR="00000000" w:rsidRDefault="001E44E9">
            <w:pPr>
              <w:spacing w:after="100"/>
              <w:rPr>
                <w:rFonts w:eastAsia="Times New Roman"/>
                <w:sz w:val="20"/>
                <w:szCs w:val="20"/>
              </w:rPr>
            </w:pPr>
          </w:p>
        </w:tc>
        <w:tc>
          <w:tcPr>
            <w:tcW w:w="638" w:type="pct"/>
            <w:vAlign w:val="center"/>
            <w:hideMark/>
          </w:tcPr>
          <w:p w14:paraId="47916126" w14:textId="77777777" w:rsidR="00000000" w:rsidRDefault="001E44E9">
            <w:pPr>
              <w:spacing w:after="100"/>
              <w:rPr>
                <w:rFonts w:eastAsia="Times New Roman"/>
                <w:sz w:val="20"/>
                <w:szCs w:val="20"/>
              </w:rPr>
            </w:pPr>
          </w:p>
        </w:tc>
        <w:tc>
          <w:tcPr>
            <w:tcW w:w="5" w:type="pct"/>
            <w:vAlign w:val="center"/>
            <w:hideMark/>
          </w:tcPr>
          <w:p w14:paraId="2F48C87F" w14:textId="77777777" w:rsidR="00000000" w:rsidRDefault="001E44E9">
            <w:pPr>
              <w:spacing w:after="100"/>
              <w:rPr>
                <w:rFonts w:eastAsia="Times New Roman"/>
                <w:sz w:val="20"/>
                <w:szCs w:val="20"/>
              </w:rPr>
            </w:pPr>
          </w:p>
        </w:tc>
        <w:tc>
          <w:tcPr>
            <w:tcW w:w="5" w:type="pct"/>
            <w:vAlign w:val="center"/>
            <w:hideMark/>
          </w:tcPr>
          <w:p w14:paraId="164073E0" w14:textId="77777777" w:rsidR="00000000" w:rsidRDefault="001E44E9">
            <w:pPr>
              <w:spacing w:after="100"/>
              <w:rPr>
                <w:rFonts w:eastAsia="Times New Roman"/>
                <w:sz w:val="20"/>
                <w:szCs w:val="20"/>
              </w:rPr>
            </w:pPr>
          </w:p>
        </w:tc>
        <w:tc>
          <w:tcPr>
            <w:tcW w:w="28" w:type="pct"/>
            <w:vAlign w:val="center"/>
            <w:hideMark/>
          </w:tcPr>
          <w:p w14:paraId="41AA13A5" w14:textId="77777777" w:rsidR="00000000" w:rsidRDefault="001E44E9">
            <w:pPr>
              <w:spacing w:after="100"/>
              <w:rPr>
                <w:rFonts w:eastAsia="Times New Roman"/>
                <w:sz w:val="20"/>
                <w:szCs w:val="20"/>
              </w:rPr>
            </w:pPr>
          </w:p>
        </w:tc>
        <w:tc>
          <w:tcPr>
            <w:tcW w:w="5" w:type="pct"/>
            <w:vAlign w:val="center"/>
            <w:hideMark/>
          </w:tcPr>
          <w:p w14:paraId="34C06E6B" w14:textId="77777777" w:rsidR="00000000" w:rsidRDefault="001E44E9">
            <w:pPr>
              <w:spacing w:after="100"/>
              <w:rPr>
                <w:rFonts w:eastAsia="Times New Roman"/>
                <w:sz w:val="20"/>
                <w:szCs w:val="20"/>
              </w:rPr>
            </w:pPr>
          </w:p>
        </w:tc>
        <w:tc>
          <w:tcPr>
            <w:tcW w:w="50" w:type="pct"/>
            <w:vAlign w:val="center"/>
            <w:hideMark/>
          </w:tcPr>
          <w:p w14:paraId="5558D1AA" w14:textId="77777777" w:rsidR="00000000" w:rsidRDefault="001E44E9">
            <w:pPr>
              <w:spacing w:after="100"/>
              <w:rPr>
                <w:rFonts w:eastAsia="Times New Roman"/>
                <w:sz w:val="20"/>
                <w:szCs w:val="20"/>
              </w:rPr>
            </w:pPr>
          </w:p>
        </w:tc>
        <w:tc>
          <w:tcPr>
            <w:tcW w:w="638" w:type="pct"/>
            <w:vAlign w:val="center"/>
            <w:hideMark/>
          </w:tcPr>
          <w:p w14:paraId="4B705BF2" w14:textId="77777777" w:rsidR="00000000" w:rsidRDefault="001E44E9">
            <w:pPr>
              <w:spacing w:after="100"/>
              <w:rPr>
                <w:rFonts w:eastAsia="Times New Roman"/>
                <w:sz w:val="20"/>
                <w:szCs w:val="20"/>
              </w:rPr>
            </w:pPr>
          </w:p>
        </w:tc>
        <w:tc>
          <w:tcPr>
            <w:tcW w:w="5" w:type="pct"/>
            <w:vAlign w:val="center"/>
            <w:hideMark/>
          </w:tcPr>
          <w:p w14:paraId="3084300D" w14:textId="77777777" w:rsidR="00000000" w:rsidRDefault="001E44E9">
            <w:pPr>
              <w:spacing w:after="100"/>
              <w:rPr>
                <w:rFonts w:eastAsia="Times New Roman"/>
                <w:sz w:val="20"/>
                <w:szCs w:val="20"/>
              </w:rPr>
            </w:pPr>
          </w:p>
        </w:tc>
        <w:tc>
          <w:tcPr>
            <w:tcW w:w="5" w:type="pct"/>
            <w:vAlign w:val="center"/>
            <w:hideMark/>
          </w:tcPr>
          <w:p w14:paraId="5A343418" w14:textId="77777777" w:rsidR="00000000" w:rsidRDefault="001E44E9">
            <w:pPr>
              <w:spacing w:after="100"/>
              <w:rPr>
                <w:rFonts w:eastAsia="Times New Roman"/>
                <w:sz w:val="20"/>
                <w:szCs w:val="20"/>
              </w:rPr>
            </w:pPr>
          </w:p>
        </w:tc>
        <w:tc>
          <w:tcPr>
            <w:tcW w:w="28" w:type="pct"/>
            <w:vAlign w:val="center"/>
            <w:hideMark/>
          </w:tcPr>
          <w:p w14:paraId="1FBF609A" w14:textId="77777777" w:rsidR="00000000" w:rsidRDefault="001E44E9">
            <w:pPr>
              <w:spacing w:after="100"/>
              <w:rPr>
                <w:rFonts w:eastAsia="Times New Roman"/>
                <w:sz w:val="20"/>
                <w:szCs w:val="20"/>
              </w:rPr>
            </w:pPr>
          </w:p>
        </w:tc>
        <w:tc>
          <w:tcPr>
            <w:tcW w:w="5" w:type="pct"/>
            <w:vAlign w:val="center"/>
            <w:hideMark/>
          </w:tcPr>
          <w:p w14:paraId="0BE9AC4B" w14:textId="77777777" w:rsidR="00000000" w:rsidRDefault="001E44E9">
            <w:pPr>
              <w:spacing w:after="100"/>
              <w:rPr>
                <w:rFonts w:eastAsia="Times New Roman"/>
                <w:sz w:val="20"/>
                <w:szCs w:val="20"/>
              </w:rPr>
            </w:pPr>
          </w:p>
        </w:tc>
        <w:tc>
          <w:tcPr>
            <w:tcW w:w="50" w:type="pct"/>
            <w:vAlign w:val="center"/>
            <w:hideMark/>
          </w:tcPr>
          <w:p w14:paraId="1E838381" w14:textId="77777777" w:rsidR="00000000" w:rsidRDefault="001E44E9">
            <w:pPr>
              <w:spacing w:after="100"/>
              <w:rPr>
                <w:rFonts w:eastAsia="Times New Roman"/>
                <w:sz w:val="20"/>
                <w:szCs w:val="20"/>
              </w:rPr>
            </w:pPr>
          </w:p>
        </w:tc>
        <w:tc>
          <w:tcPr>
            <w:tcW w:w="638" w:type="pct"/>
            <w:vAlign w:val="center"/>
            <w:hideMark/>
          </w:tcPr>
          <w:p w14:paraId="36589F91" w14:textId="77777777" w:rsidR="00000000" w:rsidRDefault="001E44E9">
            <w:pPr>
              <w:spacing w:after="100"/>
              <w:rPr>
                <w:rFonts w:eastAsia="Times New Roman"/>
                <w:sz w:val="20"/>
                <w:szCs w:val="20"/>
              </w:rPr>
            </w:pPr>
          </w:p>
        </w:tc>
        <w:tc>
          <w:tcPr>
            <w:tcW w:w="5" w:type="pct"/>
            <w:vAlign w:val="center"/>
            <w:hideMark/>
          </w:tcPr>
          <w:p w14:paraId="00EE3DE5" w14:textId="77777777" w:rsidR="00000000" w:rsidRDefault="001E44E9">
            <w:pPr>
              <w:spacing w:after="100"/>
              <w:rPr>
                <w:rFonts w:eastAsia="Times New Roman"/>
                <w:sz w:val="20"/>
                <w:szCs w:val="20"/>
              </w:rPr>
            </w:pPr>
          </w:p>
        </w:tc>
      </w:tr>
      <w:tr w:rsidR="00000000" w14:paraId="049C9E19" w14:textId="77777777">
        <w:trPr>
          <w:divId w:val="2008096905"/>
          <w:jc w:val="center"/>
        </w:trPr>
        <w:tc>
          <w:tcPr>
            <w:tcW w:w="0" w:type="auto"/>
            <w:gridSpan w:val="3"/>
            <w:tcMar>
              <w:top w:w="0" w:type="dxa"/>
              <w:left w:w="20" w:type="dxa"/>
              <w:bottom w:w="0" w:type="dxa"/>
              <w:right w:w="20" w:type="dxa"/>
            </w:tcMar>
            <w:vAlign w:val="center"/>
            <w:hideMark/>
          </w:tcPr>
          <w:p w14:paraId="14FE40E9" w14:textId="77777777" w:rsidR="00000000" w:rsidRDefault="001E44E9">
            <w:pPr>
              <w:spacing w:after="100"/>
              <w:rPr>
                <w:rFonts w:eastAsia="Times New Roman"/>
                <w:sz w:val="20"/>
                <w:szCs w:val="20"/>
              </w:rPr>
            </w:pPr>
          </w:p>
        </w:tc>
        <w:tc>
          <w:tcPr>
            <w:tcW w:w="0" w:type="auto"/>
            <w:vAlign w:val="center"/>
            <w:hideMark/>
          </w:tcPr>
          <w:p w14:paraId="790CF74B" w14:textId="77777777" w:rsidR="00000000" w:rsidRDefault="001E44E9">
            <w:pPr>
              <w:spacing w:after="100"/>
              <w:rPr>
                <w:rFonts w:eastAsia="Times New Roman"/>
                <w:sz w:val="20"/>
                <w:szCs w:val="20"/>
              </w:rPr>
            </w:pPr>
          </w:p>
        </w:tc>
        <w:tc>
          <w:tcPr>
            <w:tcW w:w="0" w:type="auto"/>
            <w:vAlign w:val="center"/>
            <w:hideMark/>
          </w:tcPr>
          <w:p w14:paraId="0177F17C" w14:textId="77777777" w:rsidR="00000000" w:rsidRDefault="001E44E9">
            <w:pPr>
              <w:spacing w:after="100"/>
              <w:rPr>
                <w:rFonts w:eastAsia="Times New Roman"/>
                <w:sz w:val="20"/>
                <w:szCs w:val="20"/>
              </w:rPr>
            </w:pPr>
          </w:p>
        </w:tc>
        <w:tc>
          <w:tcPr>
            <w:tcW w:w="0" w:type="auto"/>
            <w:vAlign w:val="center"/>
            <w:hideMark/>
          </w:tcPr>
          <w:p w14:paraId="7177D1A0" w14:textId="77777777" w:rsidR="00000000" w:rsidRDefault="001E44E9">
            <w:pPr>
              <w:spacing w:after="100"/>
              <w:rPr>
                <w:rFonts w:eastAsia="Times New Roman"/>
                <w:sz w:val="20"/>
                <w:szCs w:val="20"/>
              </w:rPr>
            </w:pPr>
          </w:p>
        </w:tc>
        <w:tc>
          <w:tcPr>
            <w:tcW w:w="0" w:type="auto"/>
            <w:tcMar>
              <w:top w:w="0" w:type="dxa"/>
              <w:left w:w="20" w:type="dxa"/>
              <w:bottom w:w="0" w:type="dxa"/>
              <w:right w:w="20" w:type="dxa"/>
            </w:tcMar>
            <w:vAlign w:val="center"/>
            <w:hideMark/>
          </w:tcPr>
          <w:p w14:paraId="1CB1CE15" w14:textId="77777777" w:rsidR="00000000" w:rsidRDefault="001E44E9">
            <w:pPr>
              <w:spacing w:after="100"/>
              <w:rPr>
                <w:rFonts w:eastAsia="Times New Roman"/>
                <w:sz w:val="20"/>
                <w:szCs w:val="20"/>
              </w:rPr>
            </w:pPr>
          </w:p>
        </w:tc>
        <w:tc>
          <w:tcPr>
            <w:tcW w:w="0" w:type="auto"/>
            <w:gridSpan w:val="7"/>
            <w:tcMar>
              <w:top w:w="30" w:type="dxa"/>
              <w:left w:w="20" w:type="dxa"/>
              <w:bottom w:w="30" w:type="dxa"/>
              <w:right w:w="20" w:type="dxa"/>
            </w:tcMar>
            <w:vAlign w:val="bottom"/>
            <w:hideMark/>
          </w:tcPr>
          <w:p w14:paraId="6C3BAA4F" w14:textId="77777777" w:rsidR="00000000" w:rsidRDefault="001E44E9">
            <w:pPr>
              <w:spacing w:after="100"/>
              <w:jc w:val="center"/>
              <w:rPr>
                <w:rFonts w:eastAsia="Times New Roman"/>
              </w:rPr>
            </w:pPr>
            <w:r>
              <w:rPr>
                <w:rFonts w:eastAsia="Times New Roman"/>
                <w:b/>
                <w:bCs/>
                <w:color w:val="000000"/>
                <w:sz w:val="16"/>
                <w:szCs w:val="16"/>
              </w:rPr>
              <w:t>Six Months Ended June 30,</w:t>
            </w:r>
          </w:p>
        </w:tc>
        <w:tc>
          <w:tcPr>
            <w:tcW w:w="0" w:type="auto"/>
            <w:gridSpan w:val="3"/>
            <w:tcMar>
              <w:top w:w="0" w:type="dxa"/>
              <w:left w:w="20" w:type="dxa"/>
              <w:bottom w:w="0" w:type="dxa"/>
              <w:right w:w="20" w:type="dxa"/>
            </w:tcMar>
            <w:vAlign w:val="center"/>
            <w:hideMark/>
          </w:tcPr>
          <w:p w14:paraId="480178C2" w14:textId="77777777" w:rsidR="00000000" w:rsidRDefault="001E44E9">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B827F38" w14:textId="77777777" w:rsidR="00000000" w:rsidRDefault="001E44E9">
            <w:pPr>
              <w:spacing w:after="100"/>
              <w:jc w:val="center"/>
              <w:rPr>
                <w:rFonts w:eastAsia="Times New Roman"/>
              </w:rPr>
            </w:pPr>
            <w:r>
              <w:rPr>
                <w:rFonts w:eastAsia="Times New Roman"/>
                <w:b/>
                <w:bCs/>
                <w:color w:val="000000"/>
                <w:sz w:val="16"/>
                <w:szCs w:val="16"/>
              </w:rPr>
              <w:t>Change</w:t>
            </w:r>
          </w:p>
        </w:tc>
        <w:tc>
          <w:tcPr>
            <w:tcW w:w="0" w:type="auto"/>
            <w:vAlign w:val="center"/>
            <w:hideMark/>
          </w:tcPr>
          <w:p w14:paraId="585771E4" w14:textId="77777777" w:rsidR="00000000" w:rsidRDefault="001E44E9">
            <w:pPr>
              <w:spacing w:after="100"/>
              <w:rPr>
                <w:rFonts w:eastAsia="Times New Roman"/>
                <w:sz w:val="20"/>
                <w:szCs w:val="20"/>
              </w:rPr>
            </w:pPr>
          </w:p>
        </w:tc>
        <w:tc>
          <w:tcPr>
            <w:tcW w:w="0" w:type="auto"/>
            <w:vAlign w:val="center"/>
            <w:hideMark/>
          </w:tcPr>
          <w:p w14:paraId="2DB91D0F" w14:textId="77777777" w:rsidR="00000000" w:rsidRDefault="001E44E9">
            <w:pPr>
              <w:spacing w:after="100"/>
              <w:rPr>
                <w:rFonts w:eastAsia="Times New Roman"/>
                <w:sz w:val="20"/>
                <w:szCs w:val="20"/>
              </w:rPr>
            </w:pPr>
          </w:p>
        </w:tc>
        <w:tc>
          <w:tcPr>
            <w:tcW w:w="0" w:type="auto"/>
            <w:vAlign w:val="center"/>
            <w:hideMark/>
          </w:tcPr>
          <w:p w14:paraId="319C8B23" w14:textId="77777777" w:rsidR="00000000" w:rsidRDefault="001E44E9">
            <w:pPr>
              <w:spacing w:after="100"/>
              <w:rPr>
                <w:rFonts w:eastAsia="Times New Roman"/>
                <w:sz w:val="20"/>
                <w:szCs w:val="20"/>
              </w:rPr>
            </w:pPr>
          </w:p>
        </w:tc>
        <w:tc>
          <w:tcPr>
            <w:tcW w:w="0" w:type="auto"/>
            <w:vAlign w:val="center"/>
            <w:hideMark/>
          </w:tcPr>
          <w:p w14:paraId="5D928A84" w14:textId="77777777" w:rsidR="00000000" w:rsidRDefault="001E44E9">
            <w:pPr>
              <w:spacing w:after="100"/>
              <w:rPr>
                <w:rFonts w:eastAsia="Times New Roman"/>
                <w:sz w:val="20"/>
                <w:szCs w:val="20"/>
              </w:rPr>
            </w:pPr>
          </w:p>
        </w:tc>
        <w:tc>
          <w:tcPr>
            <w:tcW w:w="0" w:type="auto"/>
            <w:vAlign w:val="center"/>
            <w:hideMark/>
          </w:tcPr>
          <w:p w14:paraId="59D8CAC2" w14:textId="77777777" w:rsidR="00000000" w:rsidRDefault="001E44E9">
            <w:pPr>
              <w:spacing w:after="100"/>
              <w:rPr>
                <w:rFonts w:eastAsia="Times New Roman"/>
                <w:sz w:val="20"/>
                <w:szCs w:val="20"/>
              </w:rPr>
            </w:pPr>
          </w:p>
        </w:tc>
        <w:tc>
          <w:tcPr>
            <w:tcW w:w="0" w:type="auto"/>
            <w:vAlign w:val="center"/>
            <w:hideMark/>
          </w:tcPr>
          <w:p w14:paraId="6CE76863" w14:textId="77777777" w:rsidR="00000000" w:rsidRDefault="001E44E9">
            <w:pPr>
              <w:spacing w:after="100"/>
              <w:rPr>
                <w:rFonts w:eastAsia="Times New Roman"/>
                <w:sz w:val="20"/>
                <w:szCs w:val="20"/>
              </w:rPr>
            </w:pPr>
          </w:p>
        </w:tc>
      </w:tr>
      <w:tr w:rsidR="00000000" w14:paraId="0C5C612F" w14:textId="77777777">
        <w:trPr>
          <w:divId w:val="2008096905"/>
          <w:jc w:val="center"/>
        </w:trPr>
        <w:tc>
          <w:tcPr>
            <w:tcW w:w="0" w:type="auto"/>
            <w:gridSpan w:val="3"/>
            <w:tcBorders>
              <w:top w:val="single" w:sz="8" w:space="0" w:color="FFFFFF"/>
            </w:tcBorders>
            <w:tcMar>
              <w:top w:w="30" w:type="dxa"/>
              <w:left w:w="20" w:type="dxa"/>
              <w:bottom w:w="30" w:type="dxa"/>
              <w:right w:w="20" w:type="dxa"/>
            </w:tcMar>
            <w:vAlign w:val="bottom"/>
            <w:hideMark/>
          </w:tcPr>
          <w:p w14:paraId="0769C993" w14:textId="77777777" w:rsidR="00000000" w:rsidRDefault="001E44E9">
            <w:pPr>
              <w:spacing w:after="100"/>
              <w:rPr>
                <w:rFonts w:eastAsia="Times New Roman"/>
              </w:rPr>
            </w:pPr>
            <w:r>
              <w:rPr>
                <w:rFonts w:eastAsia="Times New Roman"/>
                <w:b/>
                <w:bCs/>
                <w:color w:val="000000"/>
                <w:sz w:val="16"/>
                <w:szCs w:val="16"/>
              </w:rPr>
              <w:t>(in millions)</w:t>
            </w:r>
          </w:p>
        </w:tc>
        <w:tc>
          <w:tcPr>
            <w:tcW w:w="0" w:type="auto"/>
            <w:vAlign w:val="center"/>
            <w:hideMark/>
          </w:tcPr>
          <w:p w14:paraId="0066D17E" w14:textId="77777777" w:rsidR="00000000" w:rsidRDefault="001E44E9">
            <w:pPr>
              <w:spacing w:after="100"/>
              <w:rPr>
                <w:rFonts w:eastAsia="Times New Roman"/>
              </w:rPr>
            </w:pPr>
          </w:p>
        </w:tc>
        <w:tc>
          <w:tcPr>
            <w:tcW w:w="0" w:type="auto"/>
            <w:vAlign w:val="center"/>
            <w:hideMark/>
          </w:tcPr>
          <w:p w14:paraId="037F6E06" w14:textId="77777777" w:rsidR="00000000" w:rsidRDefault="001E44E9">
            <w:pPr>
              <w:spacing w:after="100"/>
              <w:rPr>
                <w:rFonts w:eastAsia="Times New Roman"/>
                <w:sz w:val="20"/>
                <w:szCs w:val="20"/>
              </w:rPr>
            </w:pPr>
          </w:p>
        </w:tc>
        <w:tc>
          <w:tcPr>
            <w:tcW w:w="0" w:type="auto"/>
            <w:vAlign w:val="center"/>
            <w:hideMark/>
          </w:tcPr>
          <w:p w14:paraId="4AAC85D7" w14:textId="77777777" w:rsidR="00000000" w:rsidRDefault="001E44E9">
            <w:pPr>
              <w:spacing w:after="100"/>
              <w:rPr>
                <w:rFonts w:eastAsia="Times New Roman"/>
                <w:sz w:val="20"/>
                <w:szCs w:val="20"/>
              </w:rPr>
            </w:pPr>
          </w:p>
        </w:tc>
        <w:tc>
          <w:tcPr>
            <w:tcW w:w="0" w:type="auto"/>
            <w:vAlign w:val="center"/>
            <w:hideMark/>
          </w:tcPr>
          <w:p w14:paraId="57977104" w14:textId="77777777" w:rsidR="00000000" w:rsidRDefault="001E44E9">
            <w:pPr>
              <w:spacing w:after="100"/>
              <w:rPr>
                <w:rFonts w:eastAsia="Times New Roman"/>
                <w:sz w:val="20"/>
                <w:szCs w:val="20"/>
              </w:rPr>
            </w:pPr>
          </w:p>
        </w:tc>
        <w:tc>
          <w:tcPr>
            <w:tcW w:w="0" w:type="auto"/>
            <w:vAlign w:val="center"/>
            <w:hideMark/>
          </w:tcPr>
          <w:p w14:paraId="67D78D54" w14:textId="77777777" w:rsidR="00000000" w:rsidRDefault="001E44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355B86A" w14:textId="77777777" w:rsidR="00000000" w:rsidRDefault="001E44E9">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1A909FBD" w14:textId="77777777" w:rsidR="00000000" w:rsidRDefault="001E44E9">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394CD859" w14:textId="77777777" w:rsidR="00000000" w:rsidRDefault="001E44E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4149B22" w14:textId="77777777" w:rsidR="00000000" w:rsidRDefault="001E44E9">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35904829" w14:textId="77777777" w:rsidR="00000000" w:rsidRDefault="001E44E9">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7B2D1A71" w14:textId="77777777" w:rsidR="00000000" w:rsidRDefault="001E44E9">
            <w:pPr>
              <w:spacing w:after="100"/>
              <w:rPr>
                <w:rFonts w:eastAsia="Times New Roman"/>
                <w:sz w:val="20"/>
                <w:szCs w:val="20"/>
              </w:rPr>
            </w:pPr>
          </w:p>
        </w:tc>
      </w:tr>
      <w:tr w:rsidR="00000000" w14:paraId="757777B9" w14:textId="77777777">
        <w:trPr>
          <w:divId w:val="2008096905"/>
          <w:jc w:val="center"/>
        </w:trPr>
        <w:tc>
          <w:tcPr>
            <w:tcW w:w="0" w:type="auto"/>
            <w:gridSpan w:val="3"/>
            <w:tcBorders>
              <w:top w:val="single" w:sz="8" w:space="0" w:color="FFFFFF"/>
            </w:tcBorders>
            <w:tcMar>
              <w:top w:w="30" w:type="dxa"/>
              <w:left w:w="20" w:type="dxa"/>
              <w:bottom w:w="30" w:type="dxa"/>
              <w:right w:w="20" w:type="dxa"/>
            </w:tcMar>
            <w:vAlign w:val="bottom"/>
            <w:hideMark/>
          </w:tcPr>
          <w:p w14:paraId="4F08EC90" w14:textId="77777777" w:rsidR="00000000" w:rsidRDefault="001E44E9">
            <w:pPr>
              <w:spacing w:after="100"/>
              <w:divId w:val="113139265"/>
              <w:rPr>
                <w:rFonts w:eastAsia="Times New Roman"/>
              </w:rPr>
            </w:pPr>
            <w:r>
              <w:rPr>
                <w:rFonts w:eastAsia="Times New Roman"/>
                <w:color w:val="000000"/>
                <w:sz w:val="20"/>
                <w:szCs w:val="20"/>
              </w:rPr>
              <w:t>Medical charges processe</w:t>
            </w:r>
            <w:r>
              <w:rPr>
                <w:rFonts w:eastAsia="Times New Roman"/>
                <w:color w:val="000000"/>
                <w:sz w:val="20"/>
                <w:szCs w:val="20"/>
              </w:rPr>
              <w:t>d</w:t>
            </w:r>
            <w:r>
              <w:rPr>
                <w:rFonts w:eastAsia="Times New Roman"/>
                <w:color w:val="000000"/>
                <w:sz w:val="13"/>
                <w:szCs w:val="13"/>
              </w:rPr>
              <w:t>(1)(3</w:t>
            </w:r>
            <w:r>
              <w:rPr>
                <w:rFonts w:eastAsia="Times New Roman"/>
                <w:color w:val="000000"/>
                <w:sz w:val="13"/>
                <w:szCs w:val="13"/>
              </w:rPr>
              <w:t>)</w:t>
            </w:r>
          </w:p>
        </w:tc>
        <w:tc>
          <w:tcPr>
            <w:tcW w:w="0" w:type="auto"/>
            <w:vAlign w:val="center"/>
            <w:hideMark/>
          </w:tcPr>
          <w:p w14:paraId="24683BC3" w14:textId="77777777" w:rsidR="00000000" w:rsidRDefault="001E44E9">
            <w:pPr>
              <w:spacing w:after="100"/>
              <w:rPr>
                <w:rFonts w:eastAsia="Times New Roman"/>
              </w:rPr>
            </w:pPr>
          </w:p>
        </w:tc>
        <w:tc>
          <w:tcPr>
            <w:tcW w:w="0" w:type="auto"/>
            <w:vAlign w:val="center"/>
            <w:hideMark/>
          </w:tcPr>
          <w:p w14:paraId="4DC96D73" w14:textId="77777777" w:rsidR="00000000" w:rsidRDefault="001E44E9">
            <w:pPr>
              <w:spacing w:after="100"/>
              <w:rPr>
                <w:rFonts w:eastAsia="Times New Roman"/>
                <w:sz w:val="20"/>
                <w:szCs w:val="20"/>
              </w:rPr>
            </w:pPr>
          </w:p>
        </w:tc>
        <w:tc>
          <w:tcPr>
            <w:tcW w:w="0" w:type="auto"/>
            <w:vAlign w:val="center"/>
            <w:hideMark/>
          </w:tcPr>
          <w:p w14:paraId="4378A4CD" w14:textId="77777777" w:rsidR="00000000" w:rsidRDefault="001E44E9">
            <w:pPr>
              <w:spacing w:after="100"/>
              <w:rPr>
                <w:rFonts w:eastAsia="Times New Roman"/>
                <w:sz w:val="20"/>
                <w:szCs w:val="20"/>
              </w:rPr>
            </w:pPr>
          </w:p>
        </w:tc>
        <w:tc>
          <w:tcPr>
            <w:tcW w:w="0" w:type="auto"/>
            <w:vAlign w:val="center"/>
            <w:hideMark/>
          </w:tcPr>
          <w:p w14:paraId="06572604" w14:textId="77777777" w:rsidR="00000000" w:rsidRDefault="001E44E9">
            <w:pPr>
              <w:spacing w:after="100"/>
              <w:rPr>
                <w:rFonts w:eastAsia="Times New Roman"/>
                <w:sz w:val="20"/>
                <w:szCs w:val="20"/>
              </w:rPr>
            </w:pPr>
          </w:p>
        </w:tc>
        <w:tc>
          <w:tcPr>
            <w:tcW w:w="0" w:type="auto"/>
            <w:vAlign w:val="center"/>
            <w:hideMark/>
          </w:tcPr>
          <w:p w14:paraId="585A1D40" w14:textId="77777777" w:rsidR="00000000" w:rsidRDefault="001E44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4210A20" w14:textId="77777777" w:rsidR="00000000" w:rsidRDefault="001E44E9">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28E3A5A" w14:textId="77777777" w:rsidR="00000000" w:rsidRDefault="001E44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5616889" w14:textId="77777777" w:rsidR="00000000" w:rsidRDefault="001E44E9">
            <w:pPr>
              <w:spacing w:after="100"/>
              <w:jc w:val="right"/>
              <w:rPr>
                <w:rFonts w:eastAsia="Times New Roman"/>
              </w:rPr>
            </w:pPr>
            <w:r>
              <w:rPr>
                <w:rFonts w:eastAsia="Times New Roman"/>
                <w:color w:val="000000"/>
                <w:sz w:val="20"/>
                <w:szCs w:val="20"/>
              </w:rPr>
              <w:t>63,560.1 </w:t>
            </w:r>
          </w:p>
        </w:tc>
        <w:tc>
          <w:tcPr>
            <w:tcW w:w="0" w:type="auto"/>
            <w:shd w:val="clear" w:color="auto" w:fill="CCEEFF"/>
            <w:tcMar>
              <w:top w:w="30" w:type="dxa"/>
              <w:left w:w="0" w:type="dxa"/>
              <w:bottom w:w="30" w:type="dxa"/>
              <w:right w:w="20" w:type="dxa"/>
            </w:tcMar>
            <w:vAlign w:val="bottom"/>
            <w:hideMark/>
          </w:tcPr>
          <w:p w14:paraId="74F42170"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B3C570" w14:textId="77777777" w:rsidR="00000000" w:rsidRDefault="001E44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FAA4E5B" w14:textId="77777777" w:rsidR="00000000" w:rsidRDefault="001E44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38CA56B" w14:textId="77777777" w:rsidR="00000000" w:rsidRDefault="001E44E9">
            <w:pPr>
              <w:spacing w:after="100"/>
              <w:jc w:val="right"/>
              <w:rPr>
                <w:rFonts w:eastAsia="Times New Roman"/>
              </w:rPr>
            </w:pPr>
            <w:r>
              <w:rPr>
                <w:rFonts w:eastAsia="Times New Roman"/>
                <w:color w:val="000000"/>
                <w:sz w:val="20"/>
                <w:szCs w:val="20"/>
              </w:rPr>
              <w:t>57,383.9 </w:t>
            </w:r>
          </w:p>
        </w:tc>
        <w:tc>
          <w:tcPr>
            <w:tcW w:w="0" w:type="auto"/>
            <w:shd w:val="clear" w:color="auto" w:fill="CCEEFF"/>
            <w:tcMar>
              <w:top w:w="30" w:type="dxa"/>
              <w:left w:w="0" w:type="dxa"/>
              <w:bottom w:w="30" w:type="dxa"/>
              <w:right w:w="20" w:type="dxa"/>
            </w:tcMar>
            <w:vAlign w:val="bottom"/>
            <w:hideMark/>
          </w:tcPr>
          <w:p w14:paraId="15B2C1BB"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BEDDD5"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650DF04" w14:textId="77777777" w:rsidR="00000000" w:rsidRDefault="001E44E9">
            <w:pPr>
              <w:spacing w:after="100"/>
              <w:jc w:val="right"/>
              <w:rPr>
                <w:rFonts w:eastAsia="Times New Roman"/>
              </w:rPr>
            </w:pPr>
            <w:r>
              <w:rPr>
                <w:rFonts w:eastAsia="Times New Roman"/>
                <w:color w:val="000000"/>
                <w:sz w:val="20"/>
                <w:szCs w:val="20"/>
              </w:rPr>
              <w:t>10.8 </w:t>
            </w:r>
          </w:p>
        </w:tc>
        <w:tc>
          <w:tcPr>
            <w:tcW w:w="0" w:type="auto"/>
            <w:shd w:val="clear" w:color="auto" w:fill="CCEEFF"/>
            <w:tcMar>
              <w:top w:w="30" w:type="dxa"/>
              <w:left w:w="0" w:type="dxa"/>
              <w:bottom w:w="30" w:type="dxa"/>
              <w:right w:w="20" w:type="dxa"/>
            </w:tcMar>
            <w:vAlign w:val="bottom"/>
            <w:hideMark/>
          </w:tcPr>
          <w:p w14:paraId="67885D7D" w14:textId="77777777" w:rsidR="00000000" w:rsidRDefault="001E44E9">
            <w:pPr>
              <w:spacing w:after="100"/>
              <w:jc w:val="right"/>
              <w:rPr>
                <w:rFonts w:eastAsia="Times New Roman"/>
              </w:rPr>
            </w:pPr>
            <w:r>
              <w:rPr>
                <w:rFonts w:eastAsia="Times New Roman"/>
                <w:color w:val="000000"/>
                <w:sz w:val="20"/>
                <w:szCs w:val="20"/>
              </w:rPr>
              <w:t>%</w:t>
            </w:r>
          </w:p>
        </w:tc>
      </w:tr>
      <w:tr w:rsidR="00000000" w14:paraId="77787146" w14:textId="77777777">
        <w:trPr>
          <w:divId w:val="2008096905"/>
          <w:jc w:val="center"/>
        </w:trPr>
        <w:tc>
          <w:tcPr>
            <w:tcW w:w="0" w:type="auto"/>
            <w:gridSpan w:val="3"/>
            <w:tcMar>
              <w:top w:w="30" w:type="dxa"/>
              <w:left w:w="20" w:type="dxa"/>
              <w:bottom w:w="30" w:type="dxa"/>
              <w:right w:w="20" w:type="dxa"/>
            </w:tcMar>
            <w:vAlign w:val="bottom"/>
            <w:hideMark/>
          </w:tcPr>
          <w:p w14:paraId="0338E2F5" w14:textId="77777777" w:rsidR="00000000" w:rsidRDefault="001E44E9">
            <w:pPr>
              <w:spacing w:after="100"/>
              <w:divId w:val="442968308"/>
              <w:rPr>
                <w:rFonts w:eastAsia="Times New Roman"/>
              </w:rPr>
            </w:pPr>
            <w:r>
              <w:rPr>
                <w:rFonts w:eastAsia="Times New Roman"/>
                <w:color w:val="000000"/>
                <w:sz w:val="20"/>
                <w:szCs w:val="20"/>
              </w:rPr>
              <w:t>Potential medical cost saving</w:t>
            </w:r>
            <w:r>
              <w:rPr>
                <w:rFonts w:eastAsia="Times New Roman"/>
                <w:color w:val="000000"/>
                <w:sz w:val="20"/>
                <w:szCs w:val="20"/>
              </w:rPr>
              <w:t>s</w:t>
            </w:r>
            <w:r>
              <w:rPr>
                <w:rFonts w:eastAsia="Times New Roman"/>
                <w:color w:val="000000"/>
                <w:sz w:val="13"/>
                <w:szCs w:val="13"/>
              </w:rPr>
              <w:t>(2)(3</w:t>
            </w:r>
            <w:r>
              <w:rPr>
                <w:rFonts w:eastAsia="Times New Roman"/>
                <w:color w:val="000000"/>
                <w:sz w:val="13"/>
                <w:szCs w:val="13"/>
              </w:rPr>
              <w:t>)</w:t>
            </w:r>
          </w:p>
        </w:tc>
        <w:tc>
          <w:tcPr>
            <w:tcW w:w="0" w:type="auto"/>
            <w:vAlign w:val="center"/>
            <w:hideMark/>
          </w:tcPr>
          <w:p w14:paraId="3867701A" w14:textId="77777777" w:rsidR="00000000" w:rsidRDefault="001E44E9">
            <w:pPr>
              <w:spacing w:after="100"/>
              <w:rPr>
                <w:rFonts w:eastAsia="Times New Roman"/>
              </w:rPr>
            </w:pPr>
          </w:p>
        </w:tc>
        <w:tc>
          <w:tcPr>
            <w:tcW w:w="0" w:type="auto"/>
            <w:vAlign w:val="center"/>
            <w:hideMark/>
          </w:tcPr>
          <w:p w14:paraId="73445788" w14:textId="77777777" w:rsidR="00000000" w:rsidRDefault="001E44E9">
            <w:pPr>
              <w:spacing w:after="100"/>
              <w:rPr>
                <w:rFonts w:eastAsia="Times New Roman"/>
                <w:sz w:val="20"/>
                <w:szCs w:val="20"/>
              </w:rPr>
            </w:pPr>
          </w:p>
        </w:tc>
        <w:tc>
          <w:tcPr>
            <w:tcW w:w="0" w:type="auto"/>
            <w:vAlign w:val="center"/>
            <w:hideMark/>
          </w:tcPr>
          <w:p w14:paraId="1FDEF531" w14:textId="77777777" w:rsidR="00000000" w:rsidRDefault="001E44E9">
            <w:pPr>
              <w:spacing w:after="100"/>
              <w:rPr>
                <w:rFonts w:eastAsia="Times New Roman"/>
                <w:sz w:val="20"/>
                <w:szCs w:val="20"/>
              </w:rPr>
            </w:pPr>
          </w:p>
        </w:tc>
        <w:tc>
          <w:tcPr>
            <w:tcW w:w="0" w:type="auto"/>
            <w:vAlign w:val="center"/>
            <w:hideMark/>
          </w:tcPr>
          <w:p w14:paraId="47712B26" w14:textId="77777777" w:rsidR="00000000" w:rsidRDefault="001E44E9">
            <w:pPr>
              <w:spacing w:after="100"/>
              <w:rPr>
                <w:rFonts w:eastAsia="Times New Roman"/>
                <w:sz w:val="20"/>
                <w:szCs w:val="20"/>
              </w:rPr>
            </w:pPr>
          </w:p>
        </w:tc>
        <w:tc>
          <w:tcPr>
            <w:tcW w:w="0" w:type="auto"/>
            <w:vAlign w:val="center"/>
            <w:hideMark/>
          </w:tcPr>
          <w:p w14:paraId="5B911C2E"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8F30692" w14:textId="77777777" w:rsidR="00000000" w:rsidRDefault="001E44E9">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E500487" w14:textId="77777777" w:rsidR="00000000" w:rsidRDefault="001E44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ECA81B0" w14:textId="77777777" w:rsidR="00000000" w:rsidRDefault="001E44E9">
            <w:pPr>
              <w:spacing w:after="100"/>
              <w:jc w:val="right"/>
              <w:rPr>
                <w:rFonts w:eastAsia="Times New Roman"/>
              </w:rPr>
            </w:pPr>
            <w:r>
              <w:rPr>
                <w:rFonts w:eastAsia="Times New Roman"/>
                <w:color w:val="000000"/>
                <w:sz w:val="20"/>
                <w:szCs w:val="20"/>
              </w:rPr>
              <w:t>11,196.9 </w:t>
            </w:r>
          </w:p>
        </w:tc>
        <w:tc>
          <w:tcPr>
            <w:tcW w:w="0" w:type="auto"/>
            <w:shd w:val="clear" w:color="auto" w:fill="FFFFFF"/>
            <w:tcMar>
              <w:top w:w="30" w:type="dxa"/>
              <w:left w:w="0" w:type="dxa"/>
              <w:bottom w:w="30" w:type="dxa"/>
              <w:right w:w="20" w:type="dxa"/>
            </w:tcMar>
            <w:vAlign w:val="bottom"/>
            <w:hideMark/>
          </w:tcPr>
          <w:p w14:paraId="69DE2430"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1F2AF8" w14:textId="77777777" w:rsidR="00000000" w:rsidRDefault="001E44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8C0244A" w14:textId="77777777" w:rsidR="00000000" w:rsidRDefault="001E44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E3D0D91" w14:textId="77777777" w:rsidR="00000000" w:rsidRDefault="001E44E9">
            <w:pPr>
              <w:spacing w:after="100"/>
              <w:jc w:val="right"/>
              <w:rPr>
                <w:rFonts w:eastAsia="Times New Roman"/>
              </w:rPr>
            </w:pPr>
            <w:r>
              <w:rPr>
                <w:rFonts w:eastAsia="Times New Roman"/>
                <w:color w:val="000000"/>
                <w:sz w:val="20"/>
                <w:szCs w:val="20"/>
              </w:rPr>
              <w:t>10,522.4 </w:t>
            </w:r>
          </w:p>
        </w:tc>
        <w:tc>
          <w:tcPr>
            <w:tcW w:w="0" w:type="auto"/>
            <w:shd w:val="clear" w:color="auto" w:fill="FFFFFF"/>
            <w:tcMar>
              <w:top w:w="30" w:type="dxa"/>
              <w:left w:w="0" w:type="dxa"/>
              <w:bottom w:w="30" w:type="dxa"/>
              <w:right w:w="20" w:type="dxa"/>
            </w:tcMar>
            <w:vAlign w:val="bottom"/>
            <w:hideMark/>
          </w:tcPr>
          <w:p w14:paraId="773E2F9E"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B5A63A"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B6D336" w14:textId="77777777" w:rsidR="00000000" w:rsidRDefault="001E44E9">
            <w:pPr>
              <w:spacing w:after="100"/>
              <w:jc w:val="right"/>
              <w:rPr>
                <w:rFonts w:eastAsia="Times New Roman"/>
              </w:rPr>
            </w:pPr>
            <w:r>
              <w:rPr>
                <w:rFonts w:eastAsia="Times New Roman"/>
                <w:color w:val="000000"/>
                <w:sz w:val="20"/>
                <w:szCs w:val="20"/>
              </w:rPr>
              <w:t>6.4 </w:t>
            </w:r>
          </w:p>
        </w:tc>
        <w:tc>
          <w:tcPr>
            <w:tcW w:w="0" w:type="auto"/>
            <w:shd w:val="clear" w:color="auto" w:fill="FFFFFF"/>
            <w:tcMar>
              <w:top w:w="30" w:type="dxa"/>
              <w:left w:w="0" w:type="dxa"/>
              <w:bottom w:w="30" w:type="dxa"/>
              <w:right w:w="20" w:type="dxa"/>
            </w:tcMar>
            <w:vAlign w:val="bottom"/>
            <w:hideMark/>
          </w:tcPr>
          <w:p w14:paraId="46D1BE25" w14:textId="77777777" w:rsidR="00000000" w:rsidRDefault="001E44E9">
            <w:pPr>
              <w:spacing w:after="100"/>
              <w:jc w:val="right"/>
              <w:rPr>
                <w:rFonts w:eastAsia="Times New Roman"/>
              </w:rPr>
            </w:pPr>
            <w:r>
              <w:rPr>
                <w:rFonts w:eastAsia="Times New Roman"/>
                <w:color w:val="000000"/>
                <w:sz w:val="20"/>
                <w:szCs w:val="20"/>
              </w:rPr>
              <w:t>%</w:t>
            </w:r>
          </w:p>
        </w:tc>
      </w:tr>
    </w:tbl>
    <w:p w14:paraId="629E707B" w14:textId="77777777" w:rsidR="00000000" w:rsidRDefault="001E44E9">
      <w:pPr>
        <w:ind w:firstLine="360"/>
        <w:jc w:val="both"/>
        <w:divId w:val="747576486"/>
        <w:rPr>
          <w:rFonts w:eastAsia="Times New Roman"/>
        </w:rPr>
      </w:pPr>
      <w:r>
        <w:rPr>
          <w:rFonts w:eastAsia="Times New Roman"/>
          <w:color w:val="000000"/>
          <w:sz w:val="20"/>
          <w:szCs w:val="20"/>
        </w:rPr>
        <w:t>While the medical charges processed on claims received from customers have increased, the medical charges on our</w:t>
      </w:r>
      <w:r>
        <w:rPr>
          <w:rFonts w:eastAsia="Times New Roman"/>
          <w:color w:val="000000"/>
          <w:sz w:val="20"/>
          <w:szCs w:val="20"/>
        </w:rPr>
        <w:t xml:space="preserve"> non-COVID-19 services have not yet returned to pre-pandemic levels as a result of fewer elective medical procedures and non-essential medical services. A portion of this increase is the result of medical charges and related savings for COVID-19 services, </w:t>
      </w:r>
      <w:r>
        <w:rPr>
          <w:rFonts w:eastAsia="Times New Roman"/>
          <w:color w:val="000000"/>
          <w:sz w:val="20"/>
          <w:szCs w:val="20"/>
        </w:rPr>
        <w:t>such as COVID-19 testing, treatment, and vaccines, which were higher in the three and six months ended June 30, 2022 as compared to the three and six months ended June 30, 2021.</w:t>
      </w:r>
    </w:p>
    <w:p w14:paraId="734E07CE" w14:textId="77777777" w:rsidR="00000000" w:rsidRDefault="001E44E9">
      <w:pPr>
        <w:ind w:firstLine="360"/>
        <w:jc w:val="both"/>
        <w:divId w:val="496959849"/>
        <w:rPr>
          <w:rFonts w:eastAsia="Times New Roman"/>
        </w:rPr>
      </w:pPr>
      <w:r>
        <w:rPr>
          <w:rFonts w:eastAsia="Times New Roman"/>
          <w:color w:val="000000"/>
          <w:sz w:val="20"/>
          <w:szCs w:val="20"/>
        </w:rPr>
        <w:t>_____________________________</w:t>
      </w:r>
    </w:p>
    <w:p w14:paraId="138E63F9" w14:textId="77777777" w:rsidR="00000000" w:rsidRDefault="001E44E9">
      <w:pPr>
        <w:ind w:hanging="360"/>
        <w:jc w:val="both"/>
        <w:divId w:val="786436279"/>
        <w:rPr>
          <w:rFonts w:eastAsia="Times New Roman"/>
        </w:rPr>
      </w:pPr>
      <w:r>
        <w:rPr>
          <w:rFonts w:eastAsia="Times New Roman"/>
          <w:color w:val="000000"/>
          <w:sz w:val="20"/>
          <w:szCs w:val="20"/>
        </w:rPr>
        <w:t>(1)Medical charges processed represent the aggre</w:t>
      </w:r>
      <w:r>
        <w:rPr>
          <w:rFonts w:eastAsia="Times New Roman"/>
          <w:color w:val="000000"/>
          <w:sz w:val="20"/>
          <w:szCs w:val="20"/>
        </w:rPr>
        <w:t>gate dollar amount of claims processed by our cost management and payment accuracy solutions in the period presented. The dollar amount of the claim for purposes of this calculation is the dollar amount of the claim prior to any reductions that may be made</w:t>
      </w:r>
      <w:r>
        <w:rPr>
          <w:rFonts w:eastAsia="Times New Roman"/>
          <w:color w:val="000000"/>
          <w:sz w:val="20"/>
          <w:szCs w:val="20"/>
        </w:rPr>
        <w:t xml:space="preserve"> as a result of the claim being processed by our solutions. Medical charges processed exclude medical charges processed by DHP in both time periods. </w:t>
      </w:r>
    </w:p>
    <w:p w14:paraId="589DFDEE" w14:textId="77777777" w:rsidR="00000000" w:rsidRDefault="001E44E9">
      <w:pPr>
        <w:ind w:hanging="360"/>
        <w:jc w:val="both"/>
        <w:divId w:val="1202015779"/>
        <w:rPr>
          <w:rFonts w:eastAsia="Times New Roman"/>
        </w:rPr>
      </w:pPr>
      <w:r>
        <w:rPr>
          <w:rFonts w:eastAsia="Times New Roman"/>
          <w:color w:val="000000"/>
          <w:sz w:val="20"/>
          <w:szCs w:val="20"/>
        </w:rPr>
        <w:t>(2)Potential medical cost savings represent the aggregate amount of potential savings in dollars identifie</w:t>
      </w:r>
      <w:r>
        <w:rPr>
          <w:rFonts w:eastAsia="Times New Roman"/>
          <w:color w:val="000000"/>
          <w:sz w:val="20"/>
          <w:szCs w:val="20"/>
        </w:rPr>
        <w:t xml:space="preserve">d by our cost management and payment accuracy solutions in the period presented. Since certain of our fees are based on the amount of savings achieved by our customers, and our customers are the final adjudicator of the claims and may choose not to reduce </w:t>
      </w:r>
      <w:r>
        <w:rPr>
          <w:rFonts w:eastAsia="Times New Roman"/>
          <w:color w:val="000000"/>
          <w:sz w:val="20"/>
          <w:szCs w:val="20"/>
        </w:rPr>
        <w:t>claims or reduce claims by only a portion of the potential savings identified, potential medical cost savings may not directly correlate with the amount of fees earned in connection with the processing of such claims. Potential medical cost savings exclude</w:t>
      </w:r>
      <w:r>
        <w:rPr>
          <w:rFonts w:eastAsia="Times New Roman"/>
          <w:color w:val="000000"/>
          <w:sz w:val="20"/>
          <w:szCs w:val="20"/>
        </w:rPr>
        <w:t xml:space="preserve"> potential medical cost savings identified by DHP in both time periods.</w:t>
      </w:r>
    </w:p>
    <w:p w14:paraId="40236F53" w14:textId="77777777" w:rsidR="00000000" w:rsidRDefault="001E44E9">
      <w:pPr>
        <w:ind w:hanging="360"/>
        <w:jc w:val="both"/>
        <w:divId w:val="1105230693"/>
        <w:rPr>
          <w:rFonts w:eastAsia="Times New Roman"/>
        </w:rPr>
      </w:pPr>
      <w:r>
        <w:rPr>
          <w:rFonts w:eastAsia="Times New Roman"/>
          <w:color w:val="000000"/>
          <w:sz w:val="20"/>
          <w:szCs w:val="20"/>
        </w:rPr>
        <w:t>(3)Changes to previously reported medical charges processed and potential medical cost savings are due to claim development such as client claim resubmissions or cancellation of claims</w:t>
      </w:r>
      <w:r>
        <w:rPr>
          <w:rFonts w:eastAsia="Times New Roman"/>
          <w:color w:val="000000"/>
          <w:sz w:val="20"/>
          <w:szCs w:val="20"/>
        </w:rPr>
        <w:t xml:space="preserve">. Examples of these changes include, but are not limited to, adjudication changes, billing changes, and elimination of claims that were later determined to be invalid. </w:t>
      </w:r>
    </w:p>
    <w:p w14:paraId="2A729128" w14:textId="77777777" w:rsidR="00000000" w:rsidRDefault="001E44E9">
      <w:pPr>
        <w:ind w:firstLine="360"/>
        <w:jc w:val="center"/>
        <w:divId w:val="175925460"/>
        <w:rPr>
          <w:rFonts w:eastAsia="Times New Roman"/>
        </w:rPr>
      </w:pPr>
      <w:r>
        <w:rPr>
          <w:rFonts w:eastAsia="Times New Roman"/>
          <w:color w:val="000000"/>
          <w:sz w:val="20"/>
          <w:szCs w:val="20"/>
        </w:rPr>
        <w:t>20</w:t>
      </w:r>
    </w:p>
    <w:p w14:paraId="08376262" w14:textId="77777777" w:rsidR="00000000" w:rsidRDefault="001E44E9">
      <w:pPr>
        <w:rPr>
          <w:rFonts w:eastAsia="Times New Roman"/>
        </w:rPr>
      </w:pPr>
      <w:r>
        <w:rPr>
          <w:rFonts w:eastAsia="Times New Roman"/>
        </w:rPr>
        <w:pict w14:anchorId="4E061333">
          <v:rect id="_x0000_i1045" style="width:0;height:1.5pt" o:hralign="center" o:hrstd="t" o:hr="t" fillcolor="#a0a0a0" stroked="f"/>
        </w:pict>
      </w:r>
    </w:p>
    <w:p w14:paraId="4FC5FB94" w14:textId="77777777" w:rsidR="00000000" w:rsidRDefault="001E44E9">
      <w:pPr>
        <w:ind w:firstLine="360"/>
        <w:jc w:val="both"/>
        <w:divId w:val="1308627410"/>
        <w:rPr>
          <w:rFonts w:eastAsia="Times New Roman"/>
        </w:rPr>
      </w:pPr>
    </w:p>
    <w:p w14:paraId="79513C85" w14:textId="77777777" w:rsidR="00000000" w:rsidRDefault="001E44E9">
      <w:pPr>
        <w:ind w:firstLine="360"/>
        <w:jc w:val="both"/>
        <w:divId w:val="1223562862"/>
        <w:rPr>
          <w:rFonts w:eastAsia="Times New Roman"/>
        </w:rPr>
      </w:pPr>
      <w:r>
        <w:rPr>
          <w:rFonts w:eastAsia="Times New Roman"/>
          <w:b/>
          <w:bCs/>
          <w:color w:val="000000"/>
          <w:sz w:val="20"/>
          <w:szCs w:val="20"/>
        </w:rPr>
        <w:t>Components of Results of Operations</w:t>
      </w:r>
    </w:p>
    <w:p w14:paraId="3C8BBFC4" w14:textId="77777777" w:rsidR="00000000" w:rsidRDefault="001E44E9">
      <w:pPr>
        <w:ind w:firstLine="360"/>
        <w:jc w:val="both"/>
        <w:divId w:val="190336690"/>
        <w:rPr>
          <w:rFonts w:eastAsia="Times New Roman"/>
        </w:rPr>
      </w:pPr>
      <w:r>
        <w:rPr>
          <w:rFonts w:eastAsia="Times New Roman"/>
          <w:b/>
          <w:bCs/>
          <w:i/>
          <w:iCs/>
          <w:color w:val="000000"/>
          <w:sz w:val="20"/>
          <w:szCs w:val="20"/>
        </w:rPr>
        <w:t>Revenues</w:t>
      </w:r>
    </w:p>
    <w:p w14:paraId="58488902" w14:textId="77777777" w:rsidR="00000000" w:rsidRDefault="001E44E9">
      <w:pPr>
        <w:ind w:firstLine="360"/>
        <w:jc w:val="both"/>
        <w:divId w:val="653531290"/>
        <w:rPr>
          <w:rFonts w:eastAsia="Times New Roman"/>
        </w:rPr>
      </w:pPr>
      <w:r>
        <w:rPr>
          <w:rFonts w:eastAsia="Times New Roman"/>
          <w:color w:val="000000"/>
          <w:sz w:val="20"/>
          <w:szCs w:val="20"/>
        </w:rPr>
        <w:t>We generate revenues from several sources including: (i) </w:t>
      </w:r>
      <w:r>
        <w:rPr>
          <w:rFonts w:eastAsia="Times New Roman"/>
          <w:color w:val="000000"/>
          <w:sz w:val="20"/>
          <w:szCs w:val="20"/>
        </w:rPr>
        <w:t>Network-Based Services that process claims at a discount compared to billed fee-for-service rates and by using an extensive network, (ii) Analytics-Based Services that use our leading and proprietary information technology platform to offer customers solut</w:t>
      </w:r>
      <w:r>
        <w:rPr>
          <w:rFonts w:eastAsia="Times New Roman"/>
          <w:color w:val="000000"/>
          <w:sz w:val="20"/>
          <w:szCs w:val="20"/>
        </w:rPr>
        <w:t>ions to reduce medical costs, and (iii) Payment and Revenue Integrity Services that use data, technology, and clinical expertise to identify improper, unnecessary and excessive charges. Payors typically compensate us through either a PSAV achieved or a PEP</w:t>
      </w:r>
      <w:r>
        <w:rPr>
          <w:rFonts w:eastAsia="Times New Roman"/>
          <w:color w:val="000000"/>
          <w:sz w:val="20"/>
          <w:szCs w:val="20"/>
        </w:rPr>
        <w:t>M rate.</w:t>
      </w:r>
    </w:p>
    <w:p w14:paraId="71BD0484" w14:textId="77777777" w:rsidR="00000000" w:rsidRDefault="001E44E9">
      <w:pPr>
        <w:ind w:firstLine="360"/>
        <w:jc w:val="both"/>
        <w:divId w:val="1723597652"/>
        <w:rPr>
          <w:rFonts w:eastAsia="Times New Roman"/>
        </w:rPr>
      </w:pPr>
      <w:r>
        <w:rPr>
          <w:rFonts w:eastAsia="Times New Roman"/>
          <w:b/>
          <w:bCs/>
          <w:i/>
          <w:iCs/>
          <w:color w:val="000000"/>
          <w:sz w:val="20"/>
          <w:szCs w:val="20"/>
        </w:rPr>
        <w:t>Costs of Services (exclusive of depreciation and amortization of intangible assets)</w:t>
      </w:r>
    </w:p>
    <w:p w14:paraId="7B632047" w14:textId="77777777" w:rsidR="00000000" w:rsidRDefault="001E44E9">
      <w:pPr>
        <w:ind w:firstLine="360"/>
        <w:jc w:val="both"/>
        <w:divId w:val="1015301530"/>
        <w:rPr>
          <w:rFonts w:eastAsia="Times New Roman"/>
        </w:rPr>
      </w:pPr>
      <w:r>
        <w:rPr>
          <w:rFonts w:eastAsia="Times New Roman"/>
          <w:color w:val="000000"/>
          <w:sz w:val="20"/>
          <w:szCs w:val="20"/>
        </w:rPr>
        <w:t>Costs of services (exclusive of depreciation and amortization of intangible assets) consist of all costs specifically associated with claims processing activities f</w:t>
      </w:r>
      <w:r>
        <w:rPr>
          <w:rFonts w:eastAsia="Times New Roman"/>
          <w:color w:val="000000"/>
          <w:sz w:val="20"/>
          <w:szCs w:val="20"/>
        </w:rPr>
        <w:t>or customers, sales and marketing, and the development and maintenance of our networks, analytics-based services, and payment and revenue integrity services. Two of the largest components in costs of services are personnel expenses and access and bill revi</w:t>
      </w:r>
      <w:r>
        <w:rPr>
          <w:rFonts w:eastAsia="Times New Roman"/>
          <w:color w:val="000000"/>
          <w:sz w:val="20"/>
          <w:szCs w:val="20"/>
        </w:rPr>
        <w:t>ew fees. Access and bill review fees include fees for accessing non-owned third-party provider networks, expenses associated with vendor fees for database access and systems technology used to reprice claims, and outsourced services. Third-party network ex</w:t>
      </w:r>
      <w:r>
        <w:rPr>
          <w:rFonts w:eastAsia="Times New Roman"/>
          <w:color w:val="000000"/>
          <w:sz w:val="20"/>
          <w:szCs w:val="20"/>
        </w:rPr>
        <w:t>penses are fees paid to non-owned provider networks used to supplement our owned network assets to provide more network claim savings to our customers.</w:t>
      </w:r>
    </w:p>
    <w:p w14:paraId="24DA4C64" w14:textId="77777777" w:rsidR="00000000" w:rsidRDefault="001E44E9">
      <w:pPr>
        <w:ind w:firstLine="360"/>
        <w:jc w:val="both"/>
        <w:divId w:val="1422288930"/>
        <w:rPr>
          <w:rFonts w:eastAsia="Times New Roman"/>
        </w:rPr>
      </w:pPr>
      <w:r>
        <w:rPr>
          <w:rFonts w:eastAsia="Times New Roman"/>
          <w:b/>
          <w:bCs/>
          <w:i/>
          <w:iCs/>
          <w:color w:val="000000"/>
          <w:sz w:val="20"/>
          <w:szCs w:val="20"/>
        </w:rPr>
        <w:t>General and Administrative Expenses</w:t>
      </w:r>
    </w:p>
    <w:p w14:paraId="65B150E6" w14:textId="77777777" w:rsidR="00000000" w:rsidRDefault="001E44E9">
      <w:pPr>
        <w:ind w:firstLine="360"/>
        <w:jc w:val="both"/>
        <w:divId w:val="152722990"/>
        <w:rPr>
          <w:rFonts w:eastAsia="Times New Roman"/>
        </w:rPr>
      </w:pPr>
      <w:r>
        <w:rPr>
          <w:rFonts w:eastAsia="Times New Roman"/>
          <w:color w:val="000000"/>
          <w:sz w:val="20"/>
          <w:szCs w:val="20"/>
        </w:rPr>
        <w:t>General and administrative expenses include corporate management and</w:t>
      </w:r>
      <w:r>
        <w:rPr>
          <w:rFonts w:eastAsia="Times New Roman"/>
          <w:color w:val="000000"/>
          <w:sz w:val="20"/>
          <w:szCs w:val="20"/>
        </w:rPr>
        <w:t xml:space="preserve"> governance functions composed of general management, legal, treasury, tax, real estate, financial reporting, auditing, benefits and human resource administration, communications, public relations, billing and information management. In addition, general a</w:t>
      </w:r>
      <w:r>
        <w:rPr>
          <w:rFonts w:eastAsia="Times New Roman"/>
          <w:color w:val="000000"/>
          <w:sz w:val="20"/>
          <w:szCs w:val="20"/>
        </w:rPr>
        <w:t>nd administrative expenses include taxes, insurance, advertising, transaction costs, and other general expenses.</w:t>
      </w:r>
    </w:p>
    <w:p w14:paraId="5E7966B6" w14:textId="77777777" w:rsidR="00000000" w:rsidRDefault="001E44E9">
      <w:pPr>
        <w:ind w:firstLine="360"/>
        <w:jc w:val="both"/>
        <w:divId w:val="512381103"/>
        <w:rPr>
          <w:rFonts w:eastAsia="Times New Roman"/>
        </w:rPr>
      </w:pPr>
      <w:r>
        <w:rPr>
          <w:rFonts w:eastAsia="Times New Roman"/>
          <w:b/>
          <w:bCs/>
          <w:i/>
          <w:iCs/>
          <w:color w:val="000000"/>
          <w:sz w:val="20"/>
          <w:szCs w:val="20"/>
        </w:rPr>
        <w:t>Depreciation Expense</w:t>
      </w:r>
    </w:p>
    <w:p w14:paraId="7266482E" w14:textId="77777777" w:rsidR="00000000" w:rsidRDefault="001E44E9">
      <w:pPr>
        <w:ind w:firstLine="360"/>
        <w:jc w:val="both"/>
        <w:divId w:val="2071689700"/>
        <w:rPr>
          <w:rFonts w:eastAsia="Times New Roman"/>
        </w:rPr>
      </w:pPr>
      <w:r>
        <w:rPr>
          <w:rFonts w:eastAsia="Times New Roman"/>
          <w:color w:val="000000"/>
          <w:sz w:val="20"/>
          <w:szCs w:val="20"/>
        </w:rPr>
        <w:t>Depreciation expense consists of depreciation and amortization of property and equipment related to our investments in lea</w:t>
      </w:r>
      <w:r>
        <w:rPr>
          <w:rFonts w:eastAsia="Times New Roman"/>
          <w:color w:val="000000"/>
          <w:sz w:val="20"/>
          <w:szCs w:val="20"/>
        </w:rPr>
        <w:t>sehold improvements, furniture and equipment, computer hardware and software, and internally generated capitalized software development costs. We provide for depreciation and amortization on property and equipment using the straight-line method to allocate</w:t>
      </w:r>
      <w:r>
        <w:rPr>
          <w:rFonts w:eastAsia="Times New Roman"/>
          <w:color w:val="000000"/>
          <w:sz w:val="20"/>
          <w:szCs w:val="20"/>
        </w:rPr>
        <w:t xml:space="preserve"> the cost of depreciable assets over their estimated useful lives.</w:t>
      </w:r>
    </w:p>
    <w:p w14:paraId="58EBF469" w14:textId="77777777" w:rsidR="00000000" w:rsidRDefault="001E44E9">
      <w:pPr>
        <w:ind w:firstLine="360"/>
        <w:jc w:val="both"/>
        <w:divId w:val="1475482868"/>
        <w:rPr>
          <w:rFonts w:eastAsia="Times New Roman"/>
        </w:rPr>
      </w:pPr>
      <w:r>
        <w:rPr>
          <w:rFonts w:eastAsia="Times New Roman"/>
          <w:b/>
          <w:bCs/>
          <w:i/>
          <w:iCs/>
          <w:color w:val="000000"/>
          <w:sz w:val="20"/>
          <w:szCs w:val="20"/>
        </w:rPr>
        <w:t>Amortization of intangible assets</w:t>
      </w:r>
    </w:p>
    <w:p w14:paraId="6F0C48F7" w14:textId="77777777" w:rsidR="00000000" w:rsidRDefault="001E44E9">
      <w:pPr>
        <w:ind w:firstLine="360"/>
        <w:jc w:val="both"/>
        <w:divId w:val="1724402781"/>
        <w:rPr>
          <w:rFonts w:eastAsia="Times New Roman"/>
        </w:rPr>
      </w:pPr>
      <w:r>
        <w:rPr>
          <w:rFonts w:eastAsia="Times New Roman"/>
          <w:color w:val="000000"/>
          <w:sz w:val="20"/>
          <w:szCs w:val="20"/>
        </w:rPr>
        <w:t>Amortization of intangible assets includes amortization of the value of our customer relationships, provider network, technology, and trademarks which were</w:t>
      </w:r>
      <w:r>
        <w:rPr>
          <w:rFonts w:eastAsia="Times New Roman"/>
          <w:color w:val="000000"/>
          <w:sz w:val="20"/>
          <w:szCs w:val="20"/>
        </w:rPr>
        <w:t xml:space="preserve"> identified in valuing the intangible assets in connection with the June 6, 2016 acquisition by H&amp;F, as well as recent acquisitions of HST and DHP by the Company. </w:t>
      </w:r>
    </w:p>
    <w:p w14:paraId="4558305B" w14:textId="77777777" w:rsidR="00000000" w:rsidRDefault="001E44E9">
      <w:pPr>
        <w:ind w:firstLine="360"/>
        <w:jc w:val="both"/>
        <w:divId w:val="853614928"/>
        <w:rPr>
          <w:rFonts w:eastAsia="Times New Roman"/>
        </w:rPr>
      </w:pPr>
      <w:r>
        <w:rPr>
          <w:rFonts w:eastAsia="Times New Roman"/>
          <w:b/>
          <w:bCs/>
          <w:i/>
          <w:iCs/>
          <w:color w:val="000000"/>
          <w:sz w:val="20"/>
          <w:szCs w:val="20"/>
          <w:shd w:val="clear" w:color="auto" w:fill="FFFFFF"/>
        </w:rPr>
        <w:t>Interest expense</w:t>
      </w:r>
    </w:p>
    <w:p w14:paraId="6343DA04" w14:textId="77777777" w:rsidR="00000000" w:rsidRDefault="001E44E9">
      <w:pPr>
        <w:ind w:firstLine="360"/>
        <w:jc w:val="both"/>
        <w:divId w:val="419258062"/>
        <w:rPr>
          <w:rFonts w:eastAsia="Times New Roman"/>
        </w:rPr>
      </w:pPr>
      <w:r>
        <w:rPr>
          <w:rFonts w:eastAsia="Times New Roman"/>
          <w:color w:val="000000"/>
          <w:sz w:val="20"/>
          <w:szCs w:val="20"/>
          <w:shd w:val="clear" w:color="auto" w:fill="FFFFFF"/>
        </w:rPr>
        <w:t>Interest expense consists of accrued interest and related interest payments</w:t>
      </w:r>
      <w:r>
        <w:rPr>
          <w:rFonts w:eastAsia="Times New Roman"/>
          <w:color w:val="000000"/>
          <w:sz w:val="20"/>
          <w:szCs w:val="20"/>
          <w:shd w:val="clear" w:color="auto" w:fill="FFFFFF"/>
        </w:rPr>
        <w:t xml:space="preserve"> on our outstanding long-term debt and amortization of debt issuance costs and discounts. </w:t>
      </w:r>
    </w:p>
    <w:p w14:paraId="3D0FA5D1" w14:textId="77777777" w:rsidR="00000000" w:rsidRDefault="001E44E9">
      <w:pPr>
        <w:ind w:firstLine="360"/>
        <w:jc w:val="both"/>
        <w:divId w:val="552888845"/>
        <w:rPr>
          <w:rFonts w:eastAsia="Times New Roman"/>
        </w:rPr>
      </w:pPr>
      <w:r>
        <w:rPr>
          <w:rFonts w:eastAsia="Times New Roman"/>
          <w:b/>
          <w:bCs/>
          <w:i/>
          <w:iCs/>
          <w:color w:val="000000"/>
          <w:sz w:val="20"/>
          <w:szCs w:val="20"/>
          <w:shd w:val="clear" w:color="auto" w:fill="FFFFFF"/>
        </w:rPr>
        <w:t>Interest income</w:t>
      </w:r>
    </w:p>
    <w:p w14:paraId="1C591F04" w14:textId="77777777" w:rsidR="00000000" w:rsidRDefault="001E44E9">
      <w:pPr>
        <w:ind w:firstLine="360"/>
        <w:jc w:val="both"/>
        <w:divId w:val="216549141"/>
        <w:rPr>
          <w:rFonts w:eastAsia="Times New Roman"/>
        </w:rPr>
      </w:pPr>
      <w:r>
        <w:rPr>
          <w:rFonts w:eastAsia="Times New Roman"/>
          <w:color w:val="000000"/>
          <w:sz w:val="20"/>
          <w:szCs w:val="20"/>
        </w:rPr>
        <w:t>Interest income consists primarily of bank interest.</w:t>
      </w:r>
    </w:p>
    <w:p w14:paraId="220798FF" w14:textId="77777777" w:rsidR="00000000" w:rsidRDefault="001E44E9">
      <w:pPr>
        <w:ind w:firstLine="360"/>
        <w:jc w:val="both"/>
        <w:divId w:val="2079398038"/>
        <w:rPr>
          <w:rFonts w:eastAsia="Times New Roman"/>
        </w:rPr>
      </w:pPr>
      <w:r>
        <w:rPr>
          <w:rFonts w:eastAsia="Times New Roman"/>
          <w:b/>
          <w:bCs/>
          <w:i/>
          <w:iCs/>
          <w:color w:val="000000"/>
          <w:sz w:val="20"/>
          <w:szCs w:val="20"/>
        </w:rPr>
        <w:t>Loss (gain) on change in fair value of Private Placement Warrants and Unvested Founder Shares</w:t>
      </w:r>
    </w:p>
    <w:p w14:paraId="18853F7D" w14:textId="77777777" w:rsidR="00000000" w:rsidRDefault="001E44E9">
      <w:pPr>
        <w:ind w:firstLine="360"/>
        <w:jc w:val="both"/>
        <w:divId w:val="1184519268"/>
        <w:rPr>
          <w:rFonts w:eastAsia="Times New Roman"/>
        </w:rPr>
      </w:pPr>
      <w:r>
        <w:rPr>
          <w:rFonts w:eastAsia="Times New Roman"/>
          <w:color w:val="000000"/>
          <w:sz w:val="20"/>
          <w:szCs w:val="20"/>
        </w:rPr>
        <w:t>Th</w:t>
      </w:r>
      <w:r>
        <w:rPr>
          <w:rFonts w:eastAsia="Times New Roman"/>
          <w:color w:val="000000"/>
          <w:sz w:val="20"/>
          <w:szCs w:val="20"/>
        </w:rPr>
        <w:t>e Company re-measures at each reporting period the fair value of the Private Placement Warrants and Unvested Founder Shares. The changes in fair value are primarily due to the changes in the stock price of the Company's Class A common stock, the expected s</w:t>
      </w:r>
      <w:r>
        <w:rPr>
          <w:rFonts w:eastAsia="Times New Roman"/>
          <w:color w:val="000000"/>
          <w:sz w:val="20"/>
          <w:szCs w:val="20"/>
        </w:rPr>
        <w:t>tock volatility and the passage of time over the reporting period.</w:t>
      </w:r>
    </w:p>
    <w:p w14:paraId="4AE15183" w14:textId="77777777" w:rsidR="00000000" w:rsidRDefault="001E44E9">
      <w:pPr>
        <w:ind w:firstLine="360"/>
        <w:jc w:val="both"/>
        <w:divId w:val="597251048"/>
        <w:rPr>
          <w:rFonts w:eastAsia="Times New Roman"/>
        </w:rPr>
      </w:pPr>
      <w:r>
        <w:rPr>
          <w:rFonts w:eastAsia="Times New Roman"/>
          <w:b/>
          <w:bCs/>
          <w:i/>
          <w:iCs/>
          <w:color w:val="000000"/>
          <w:sz w:val="20"/>
          <w:szCs w:val="20"/>
        </w:rPr>
        <w:t xml:space="preserve">Income tax expense </w:t>
      </w:r>
    </w:p>
    <w:p w14:paraId="4100E3C9" w14:textId="77777777" w:rsidR="00000000" w:rsidRDefault="001E44E9">
      <w:pPr>
        <w:ind w:firstLine="360"/>
        <w:jc w:val="both"/>
        <w:divId w:val="78329040"/>
        <w:rPr>
          <w:rFonts w:eastAsia="Times New Roman"/>
        </w:rPr>
      </w:pPr>
      <w:r>
        <w:rPr>
          <w:rFonts w:eastAsia="Times New Roman"/>
          <w:color w:val="000000"/>
          <w:sz w:val="20"/>
          <w:szCs w:val="20"/>
        </w:rPr>
        <w:t xml:space="preserve">Income tax expense consists of federal, state, and local income taxes. </w:t>
      </w:r>
    </w:p>
    <w:p w14:paraId="5A2F5DA6" w14:textId="77777777" w:rsidR="00000000" w:rsidRDefault="001E44E9">
      <w:pPr>
        <w:ind w:firstLine="360"/>
        <w:jc w:val="center"/>
        <w:divId w:val="800540532"/>
        <w:rPr>
          <w:rFonts w:eastAsia="Times New Roman"/>
        </w:rPr>
      </w:pPr>
      <w:r>
        <w:rPr>
          <w:rFonts w:eastAsia="Times New Roman"/>
          <w:color w:val="000000"/>
          <w:sz w:val="20"/>
          <w:szCs w:val="20"/>
        </w:rPr>
        <w:t>21</w:t>
      </w:r>
    </w:p>
    <w:p w14:paraId="66289C05" w14:textId="77777777" w:rsidR="00000000" w:rsidRDefault="001E44E9">
      <w:pPr>
        <w:rPr>
          <w:rFonts w:eastAsia="Times New Roman"/>
        </w:rPr>
      </w:pPr>
      <w:r>
        <w:rPr>
          <w:rFonts w:eastAsia="Times New Roman"/>
        </w:rPr>
        <w:pict w14:anchorId="5A1B73AD">
          <v:rect id="_x0000_i1046" style="width:0;height:1.5pt" o:hralign="center" o:hrstd="t" o:hr="t" fillcolor="#a0a0a0" stroked="f"/>
        </w:pict>
      </w:r>
    </w:p>
    <w:p w14:paraId="3EF6492D" w14:textId="77777777" w:rsidR="00000000" w:rsidRDefault="001E44E9">
      <w:pPr>
        <w:ind w:firstLine="360"/>
        <w:jc w:val="both"/>
        <w:divId w:val="1902788690"/>
        <w:rPr>
          <w:rFonts w:eastAsia="Times New Roman"/>
        </w:rPr>
      </w:pPr>
    </w:p>
    <w:p w14:paraId="096229A1" w14:textId="77777777" w:rsidR="00000000" w:rsidRDefault="001E44E9">
      <w:pPr>
        <w:ind w:firstLine="360"/>
        <w:jc w:val="both"/>
        <w:divId w:val="1201623616"/>
        <w:rPr>
          <w:rFonts w:eastAsia="Times New Roman"/>
        </w:rPr>
      </w:pPr>
      <w:r>
        <w:rPr>
          <w:rFonts w:eastAsia="Times New Roman"/>
          <w:b/>
          <w:bCs/>
          <w:color w:val="000000"/>
          <w:sz w:val="20"/>
          <w:szCs w:val="20"/>
        </w:rPr>
        <w:t>Non-GAAP Financial Measures</w:t>
      </w:r>
    </w:p>
    <w:p w14:paraId="15E3B6A5" w14:textId="77777777" w:rsidR="00000000" w:rsidRDefault="001E44E9">
      <w:pPr>
        <w:ind w:firstLine="360"/>
        <w:jc w:val="both"/>
        <w:divId w:val="276253190"/>
        <w:rPr>
          <w:rFonts w:eastAsia="Times New Roman"/>
        </w:rPr>
      </w:pPr>
      <w:r>
        <w:rPr>
          <w:rFonts w:eastAsia="Times New Roman"/>
          <w:color w:val="000000"/>
          <w:sz w:val="20"/>
          <w:szCs w:val="20"/>
        </w:rPr>
        <w:t>We use EBITDA, Adjusted EBITDA and Adjusted EPS to evaluate our financial performance. EBITDA, Adjusted EBITDA and adjusted EPS are financial measures that are not presented in accordance with GAAP. We believe the presentation of these non-GAAP financial m</w:t>
      </w:r>
      <w:r>
        <w:rPr>
          <w:rFonts w:eastAsia="Times New Roman"/>
          <w:color w:val="000000"/>
          <w:sz w:val="20"/>
          <w:szCs w:val="20"/>
        </w:rPr>
        <w:t>easures provides useful information to investors in assessing our financial condition and results of operations across reporting periods on a consistent basis by excluding items that we do not believe are indicative of our financial operating results of ou</w:t>
      </w:r>
      <w:r>
        <w:rPr>
          <w:rFonts w:eastAsia="Times New Roman"/>
          <w:color w:val="000000"/>
          <w:sz w:val="20"/>
          <w:szCs w:val="20"/>
        </w:rPr>
        <w:t>r core business.</w:t>
      </w:r>
    </w:p>
    <w:p w14:paraId="5BE29169" w14:textId="77777777" w:rsidR="00000000" w:rsidRDefault="001E44E9">
      <w:pPr>
        <w:ind w:firstLine="360"/>
        <w:jc w:val="both"/>
        <w:divId w:val="1720587599"/>
        <w:rPr>
          <w:rFonts w:eastAsia="Times New Roman"/>
        </w:rPr>
      </w:pPr>
      <w:r>
        <w:rPr>
          <w:rFonts w:eastAsia="Times New Roman"/>
          <w:color w:val="000000"/>
          <w:sz w:val="20"/>
          <w:szCs w:val="20"/>
        </w:rPr>
        <w:t>These measurements of financial performance have important limitations as analytical tools and should not be considered in isolation or as a substitute for analysis of our results as reported under GAAP. Additionally, they may not be compa</w:t>
      </w:r>
      <w:r>
        <w:rPr>
          <w:rFonts w:eastAsia="Times New Roman"/>
          <w:color w:val="000000"/>
          <w:sz w:val="20"/>
          <w:szCs w:val="20"/>
        </w:rPr>
        <w:t>rable to other similarly titled measures of other companies. Some of these limitations are:</w:t>
      </w:r>
    </w:p>
    <w:p w14:paraId="1DF14F33" w14:textId="77777777" w:rsidR="00000000" w:rsidRDefault="001E44E9">
      <w:pPr>
        <w:ind w:hanging="360"/>
        <w:jc w:val="both"/>
        <w:divId w:val="2070037080"/>
        <w:rPr>
          <w:rFonts w:eastAsia="Times New Roman"/>
        </w:rPr>
      </w:pPr>
      <w:r>
        <w:rPr>
          <w:rFonts w:eastAsia="Times New Roman"/>
          <w:color w:val="000000"/>
          <w:sz w:val="20"/>
          <w:szCs w:val="20"/>
        </w:rPr>
        <w:t>•such measures do not reflect our cash expenditures or future requirements for capital expenditures or contractual commitments;</w:t>
      </w:r>
    </w:p>
    <w:p w14:paraId="4D781A23" w14:textId="77777777" w:rsidR="00000000" w:rsidRDefault="001E44E9">
      <w:pPr>
        <w:ind w:hanging="360"/>
        <w:jc w:val="both"/>
        <w:divId w:val="1316489740"/>
        <w:rPr>
          <w:rFonts w:eastAsia="Times New Roman"/>
        </w:rPr>
      </w:pPr>
      <w:r>
        <w:rPr>
          <w:rFonts w:eastAsia="Times New Roman"/>
          <w:color w:val="000000"/>
          <w:sz w:val="20"/>
          <w:szCs w:val="20"/>
        </w:rPr>
        <w:t>•such measures do not reflect change</w:t>
      </w:r>
      <w:r>
        <w:rPr>
          <w:rFonts w:eastAsia="Times New Roman"/>
          <w:color w:val="000000"/>
          <w:sz w:val="20"/>
          <w:szCs w:val="20"/>
        </w:rPr>
        <w:t>s in, or cash requirements for, our working capital needs;</w:t>
      </w:r>
    </w:p>
    <w:p w14:paraId="138F9CEA" w14:textId="77777777" w:rsidR="00000000" w:rsidRDefault="001E44E9">
      <w:pPr>
        <w:ind w:hanging="360"/>
        <w:jc w:val="both"/>
        <w:divId w:val="2052613105"/>
        <w:rPr>
          <w:rFonts w:eastAsia="Times New Roman"/>
        </w:rPr>
      </w:pPr>
      <w:r>
        <w:rPr>
          <w:rFonts w:eastAsia="Times New Roman"/>
          <w:color w:val="000000"/>
          <w:sz w:val="20"/>
          <w:szCs w:val="20"/>
        </w:rPr>
        <w:t>•such measures do not reflect the significant interest expense, or cash requirements necessary to service interest or principal payments on our debt;</w:t>
      </w:r>
    </w:p>
    <w:p w14:paraId="07837B94" w14:textId="77777777" w:rsidR="00000000" w:rsidRDefault="001E44E9">
      <w:pPr>
        <w:ind w:hanging="360"/>
        <w:jc w:val="both"/>
        <w:divId w:val="693071300"/>
        <w:rPr>
          <w:rFonts w:eastAsia="Times New Roman"/>
        </w:rPr>
      </w:pPr>
      <w:r>
        <w:rPr>
          <w:rFonts w:eastAsia="Times New Roman"/>
          <w:color w:val="000000"/>
          <w:sz w:val="20"/>
          <w:szCs w:val="20"/>
        </w:rPr>
        <w:t>•such measures do not reflect any cash requirem</w:t>
      </w:r>
      <w:r>
        <w:rPr>
          <w:rFonts w:eastAsia="Times New Roman"/>
          <w:color w:val="000000"/>
          <w:sz w:val="20"/>
          <w:szCs w:val="20"/>
        </w:rPr>
        <w:t>ents for any future replacement of depreciated assets;</w:t>
      </w:r>
    </w:p>
    <w:p w14:paraId="5A288394" w14:textId="77777777" w:rsidR="00000000" w:rsidRDefault="001E44E9">
      <w:pPr>
        <w:ind w:hanging="360"/>
        <w:jc w:val="both"/>
        <w:divId w:val="423302913"/>
        <w:rPr>
          <w:rFonts w:eastAsia="Times New Roman"/>
        </w:rPr>
      </w:pPr>
      <w:r>
        <w:rPr>
          <w:rFonts w:eastAsia="Times New Roman"/>
          <w:color w:val="000000"/>
          <w:sz w:val="20"/>
          <w:szCs w:val="20"/>
        </w:rPr>
        <w:t>•such measures do not reflect the impact of stock-based compensation upon our results of operations;</w:t>
      </w:r>
    </w:p>
    <w:p w14:paraId="5F4CA20D" w14:textId="77777777" w:rsidR="00000000" w:rsidRDefault="001E44E9">
      <w:pPr>
        <w:ind w:hanging="360"/>
        <w:jc w:val="both"/>
        <w:divId w:val="407267884"/>
        <w:rPr>
          <w:rFonts w:eastAsia="Times New Roman"/>
        </w:rPr>
      </w:pPr>
      <w:r>
        <w:rPr>
          <w:rFonts w:eastAsia="Times New Roman"/>
          <w:color w:val="000000"/>
          <w:sz w:val="20"/>
          <w:szCs w:val="20"/>
        </w:rPr>
        <w:t>•</w:t>
      </w:r>
      <w:r>
        <w:rPr>
          <w:rFonts w:eastAsia="Times New Roman"/>
          <w:color w:val="000000"/>
          <w:sz w:val="20"/>
          <w:szCs w:val="20"/>
        </w:rPr>
        <w:t>such measures do not reflect our income tax (benefit) expense or the cash requirements to pay our income taxes;</w:t>
      </w:r>
    </w:p>
    <w:p w14:paraId="19F1AC09" w14:textId="77777777" w:rsidR="00000000" w:rsidRDefault="001E44E9">
      <w:pPr>
        <w:ind w:hanging="360"/>
        <w:jc w:val="both"/>
        <w:divId w:val="817037827"/>
        <w:rPr>
          <w:rFonts w:eastAsia="Times New Roman"/>
        </w:rPr>
      </w:pPr>
      <w:r>
        <w:rPr>
          <w:rFonts w:eastAsia="Times New Roman"/>
          <w:color w:val="000000"/>
          <w:sz w:val="20"/>
          <w:szCs w:val="20"/>
        </w:rPr>
        <w:t>•such measures do not reflect the impact of certain cash charges resulting from matters we consider not to be indicative of our ongoing operatio</w:t>
      </w:r>
      <w:r>
        <w:rPr>
          <w:rFonts w:eastAsia="Times New Roman"/>
          <w:color w:val="000000"/>
          <w:sz w:val="20"/>
          <w:szCs w:val="20"/>
        </w:rPr>
        <w:t>ns; and</w:t>
      </w:r>
    </w:p>
    <w:p w14:paraId="67618A8B" w14:textId="77777777" w:rsidR="00000000" w:rsidRDefault="001E44E9">
      <w:pPr>
        <w:ind w:hanging="360"/>
        <w:jc w:val="both"/>
        <w:divId w:val="873078468"/>
        <w:rPr>
          <w:rFonts w:eastAsia="Times New Roman"/>
        </w:rPr>
      </w:pPr>
      <w:r>
        <w:rPr>
          <w:rFonts w:eastAsia="Times New Roman"/>
          <w:color w:val="000000"/>
          <w:sz w:val="20"/>
          <w:szCs w:val="20"/>
        </w:rPr>
        <w:t>•other companies in our industry may calculate these measures differently from how we do, limiting their usefulness as a comparative measure.</w:t>
      </w:r>
    </w:p>
    <w:p w14:paraId="240CD5F5" w14:textId="77777777" w:rsidR="00000000" w:rsidRDefault="001E44E9">
      <w:pPr>
        <w:ind w:firstLine="360"/>
        <w:jc w:val="both"/>
        <w:divId w:val="1303584317"/>
        <w:rPr>
          <w:rFonts w:eastAsia="Times New Roman"/>
        </w:rPr>
      </w:pPr>
      <w:r>
        <w:rPr>
          <w:rFonts w:eastAsia="Times New Roman"/>
          <w:color w:val="000000"/>
          <w:sz w:val="20"/>
          <w:szCs w:val="20"/>
        </w:rPr>
        <w:t>In evaluating EBITDA, Adjusted EBITDA and Adjusted EPS, you should be aware that in the future we may incu</w:t>
      </w:r>
      <w:r>
        <w:rPr>
          <w:rFonts w:eastAsia="Times New Roman"/>
          <w:color w:val="000000"/>
          <w:sz w:val="20"/>
          <w:szCs w:val="20"/>
        </w:rPr>
        <w:t>r expenses similar to those eliminated in the presentation.</w:t>
      </w:r>
    </w:p>
    <w:p w14:paraId="1B78DB38" w14:textId="77777777" w:rsidR="00000000" w:rsidRDefault="001E44E9">
      <w:pPr>
        <w:ind w:firstLine="360"/>
        <w:jc w:val="both"/>
        <w:divId w:val="211769055"/>
        <w:rPr>
          <w:rFonts w:eastAsia="Times New Roman"/>
        </w:rPr>
      </w:pPr>
      <w:r>
        <w:rPr>
          <w:rFonts w:eastAsia="Times New Roman"/>
          <w:color w:val="000000"/>
          <w:sz w:val="20"/>
          <w:szCs w:val="20"/>
        </w:rPr>
        <w:t>EBITDA, Adjusted EBITDA, and Adjusted EPS are widely used measures of corporate profitability eliminating the effects of financing and capital expenditures from the operating results. We define EB</w:t>
      </w:r>
      <w:r>
        <w:rPr>
          <w:rFonts w:eastAsia="Times New Roman"/>
          <w:color w:val="000000"/>
          <w:sz w:val="20"/>
          <w:szCs w:val="20"/>
        </w:rPr>
        <w:t>ITDA as net income (loss) adjusted for interest expense, interest income, income tax expense, depreciation, amortization of intangible assets, and non-income taxes. We define Adjusted EBITDA as EBITDA further adjusted to eliminate the impact of certain ite</w:t>
      </w:r>
      <w:r>
        <w:rPr>
          <w:rFonts w:eastAsia="Times New Roman"/>
          <w:color w:val="000000"/>
          <w:sz w:val="20"/>
          <w:szCs w:val="20"/>
        </w:rPr>
        <w:t>ms that we do not consider to be indicative of our core business, including other expenses, net, loss (gain) on change in fair value of Private Placement Warrants and Unvested Founder Shares, transaction related expenses, gain on investments and stock-base</w:t>
      </w:r>
      <w:r>
        <w:rPr>
          <w:rFonts w:eastAsia="Times New Roman"/>
          <w:color w:val="000000"/>
          <w:sz w:val="20"/>
          <w:szCs w:val="20"/>
        </w:rPr>
        <w:t>d compensation. See our unaudited condensed consolidated financial statements included in this Quarterly Report for more information regarding these adjustments. Adjusted EBITDA is used in our agreements governing our outstanding indebtedness for debt cove</w:t>
      </w:r>
      <w:r>
        <w:rPr>
          <w:rFonts w:eastAsia="Times New Roman"/>
          <w:color w:val="000000"/>
          <w:sz w:val="20"/>
          <w:szCs w:val="20"/>
        </w:rPr>
        <w:t>nant compliance purposes. Our Adjusted EBITDA calculation is consistent with the definition of Adjusted EBITDA used in our debt instruments.</w:t>
      </w:r>
    </w:p>
    <w:p w14:paraId="067EA433" w14:textId="77777777" w:rsidR="00000000" w:rsidRDefault="001E44E9">
      <w:pPr>
        <w:ind w:firstLine="360"/>
        <w:jc w:val="both"/>
        <w:divId w:val="955795183"/>
        <w:rPr>
          <w:rFonts w:eastAsia="Times New Roman"/>
        </w:rPr>
      </w:pPr>
      <w:r>
        <w:rPr>
          <w:rFonts w:eastAsia="Times New Roman"/>
          <w:color w:val="000000"/>
          <w:sz w:val="20"/>
          <w:szCs w:val="20"/>
        </w:rPr>
        <w:t>Adjusted EPS is used in reporting to our Board and executive management and as a component of the measurement of ou</w:t>
      </w:r>
      <w:r>
        <w:rPr>
          <w:rFonts w:eastAsia="Times New Roman"/>
          <w:color w:val="000000"/>
          <w:sz w:val="20"/>
          <w:szCs w:val="20"/>
        </w:rPr>
        <w:t>r performance. We believe that this measure provides useful information to investors because it is the profitability measure we use to evaluate earnings performance on a comparable year-to-year basis. Adjusted EPS is defined as net income (loss) adjusted f</w:t>
      </w:r>
      <w:r>
        <w:rPr>
          <w:rFonts w:eastAsia="Times New Roman"/>
          <w:color w:val="000000"/>
          <w:sz w:val="20"/>
          <w:szCs w:val="20"/>
        </w:rPr>
        <w:t>or amortization of intangible assets, stock-based compensation, transaction related expenses, gain on investments, other expense, loss (gain) on change in fair value of Private Placement Warrants and Unvested Founder Shares and tax effect of adjustments to</w:t>
      </w:r>
      <w:r>
        <w:rPr>
          <w:rFonts w:eastAsia="Times New Roman"/>
          <w:color w:val="000000"/>
          <w:sz w:val="20"/>
          <w:szCs w:val="20"/>
        </w:rPr>
        <w:t xml:space="preserve"> arrive at Adjusted net income divided by our basic weighted average number of shares outstanding.</w:t>
      </w:r>
    </w:p>
    <w:p w14:paraId="436DFC7D" w14:textId="77777777" w:rsidR="00000000" w:rsidRDefault="001E44E9">
      <w:pPr>
        <w:ind w:firstLine="360"/>
        <w:jc w:val="center"/>
        <w:divId w:val="1385178185"/>
        <w:rPr>
          <w:rFonts w:eastAsia="Times New Roman"/>
        </w:rPr>
      </w:pPr>
      <w:r>
        <w:rPr>
          <w:rFonts w:eastAsia="Times New Roman"/>
          <w:color w:val="000000"/>
          <w:sz w:val="20"/>
          <w:szCs w:val="20"/>
        </w:rPr>
        <w:t>22</w:t>
      </w:r>
    </w:p>
    <w:p w14:paraId="6D7C1795" w14:textId="77777777" w:rsidR="00000000" w:rsidRDefault="001E44E9">
      <w:pPr>
        <w:rPr>
          <w:rFonts w:eastAsia="Times New Roman"/>
        </w:rPr>
      </w:pPr>
      <w:r>
        <w:rPr>
          <w:rFonts w:eastAsia="Times New Roman"/>
        </w:rPr>
        <w:pict w14:anchorId="6A31A01E">
          <v:rect id="_x0000_i1047" style="width:0;height:1.5pt" o:hralign="center" o:hrstd="t" o:hr="t" fillcolor="#a0a0a0" stroked="f"/>
        </w:pict>
      </w:r>
    </w:p>
    <w:p w14:paraId="4CA1969B" w14:textId="77777777" w:rsidR="00000000" w:rsidRDefault="001E44E9">
      <w:pPr>
        <w:ind w:firstLine="360"/>
        <w:jc w:val="both"/>
        <w:divId w:val="1823815369"/>
        <w:rPr>
          <w:rFonts w:eastAsia="Times New Roman"/>
        </w:rPr>
      </w:pPr>
    </w:p>
    <w:p w14:paraId="6E1B8C4D" w14:textId="77777777" w:rsidR="00000000" w:rsidRDefault="001E44E9">
      <w:pPr>
        <w:ind w:firstLine="360"/>
        <w:jc w:val="both"/>
        <w:divId w:val="703872357"/>
        <w:rPr>
          <w:rFonts w:eastAsia="Times New Roman"/>
        </w:rPr>
      </w:pPr>
      <w:r>
        <w:rPr>
          <w:rFonts w:eastAsia="Times New Roman"/>
          <w:color w:val="000000"/>
          <w:sz w:val="20"/>
          <w:szCs w:val="20"/>
        </w:rPr>
        <w:t>The following table presents a reconciliation of net income (loss) to EBITDA and Adjusted EBITDA for the periods pre</w:t>
      </w:r>
      <w:r>
        <w:rPr>
          <w:rFonts w:eastAsia="Times New Roman"/>
          <w:color w:val="000000"/>
          <w:sz w:val="20"/>
          <w:szCs w:val="20"/>
        </w:rPr>
        <w:t>sented: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3148"/>
        <w:gridCol w:w="39"/>
        <w:gridCol w:w="120"/>
        <w:gridCol w:w="1032"/>
        <w:gridCol w:w="36"/>
        <w:gridCol w:w="36"/>
        <w:gridCol w:w="36"/>
        <w:gridCol w:w="36"/>
        <w:gridCol w:w="120"/>
        <w:gridCol w:w="1033"/>
        <w:gridCol w:w="36"/>
        <w:gridCol w:w="36"/>
        <w:gridCol w:w="36"/>
        <w:gridCol w:w="36"/>
        <w:gridCol w:w="120"/>
        <w:gridCol w:w="1033"/>
        <w:gridCol w:w="36"/>
        <w:gridCol w:w="36"/>
        <w:gridCol w:w="36"/>
        <w:gridCol w:w="36"/>
        <w:gridCol w:w="120"/>
        <w:gridCol w:w="1033"/>
        <w:gridCol w:w="36"/>
      </w:tblGrid>
      <w:tr w:rsidR="00000000" w14:paraId="07E5FE23" w14:textId="77777777">
        <w:trPr>
          <w:divId w:val="189271337"/>
          <w:jc w:val="center"/>
        </w:trPr>
        <w:tc>
          <w:tcPr>
            <w:tcW w:w="50" w:type="pct"/>
            <w:vAlign w:val="center"/>
            <w:hideMark/>
          </w:tcPr>
          <w:p w14:paraId="31E25791" w14:textId="77777777" w:rsidR="00000000" w:rsidRDefault="001E44E9">
            <w:pPr>
              <w:ind w:firstLine="360"/>
              <w:jc w:val="both"/>
              <w:rPr>
                <w:rFonts w:eastAsia="Times New Roman"/>
              </w:rPr>
            </w:pPr>
          </w:p>
        </w:tc>
        <w:tc>
          <w:tcPr>
            <w:tcW w:w="1962" w:type="pct"/>
            <w:vAlign w:val="center"/>
            <w:hideMark/>
          </w:tcPr>
          <w:p w14:paraId="5346173D" w14:textId="77777777" w:rsidR="00000000" w:rsidRDefault="001E44E9">
            <w:pPr>
              <w:spacing w:after="100"/>
              <w:rPr>
                <w:rFonts w:eastAsia="Times New Roman"/>
                <w:sz w:val="20"/>
                <w:szCs w:val="20"/>
              </w:rPr>
            </w:pPr>
          </w:p>
        </w:tc>
        <w:tc>
          <w:tcPr>
            <w:tcW w:w="5" w:type="pct"/>
            <w:vAlign w:val="center"/>
            <w:hideMark/>
          </w:tcPr>
          <w:p w14:paraId="42F65687" w14:textId="77777777" w:rsidR="00000000" w:rsidRDefault="001E44E9">
            <w:pPr>
              <w:spacing w:after="100"/>
              <w:rPr>
                <w:rFonts w:eastAsia="Times New Roman"/>
                <w:sz w:val="20"/>
                <w:szCs w:val="20"/>
              </w:rPr>
            </w:pPr>
          </w:p>
        </w:tc>
        <w:tc>
          <w:tcPr>
            <w:tcW w:w="50" w:type="pct"/>
            <w:vAlign w:val="center"/>
            <w:hideMark/>
          </w:tcPr>
          <w:p w14:paraId="7F624AF0" w14:textId="77777777" w:rsidR="00000000" w:rsidRDefault="001E44E9">
            <w:pPr>
              <w:spacing w:after="100"/>
              <w:rPr>
                <w:rFonts w:eastAsia="Times New Roman"/>
                <w:sz w:val="20"/>
                <w:szCs w:val="20"/>
              </w:rPr>
            </w:pPr>
          </w:p>
        </w:tc>
        <w:tc>
          <w:tcPr>
            <w:tcW w:w="668" w:type="pct"/>
            <w:vAlign w:val="center"/>
            <w:hideMark/>
          </w:tcPr>
          <w:p w14:paraId="78E1C77B" w14:textId="77777777" w:rsidR="00000000" w:rsidRDefault="001E44E9">
            <w:pPr>
              <w:spacing w:after="100"/>
              <w:rPr>
                <w:rFonts w:eastAsia="Times New Roman"/>
                <w:sz w:val="20"/>
                <w:szCs w:val="20"/>
              </w:rPr>
            </w:pPr>
          </w:p>
        </w:tc>
        <w:tc>
          <w:tcPr>
            <w:tcW w:w="5" w:type="pct"/>
            <w:vAlign w:val="center"/>
            <w:hideMark/>
          </w:tcPr>
          <w:p w14:paraId="08AEA1EA" w14:textId="77777777" w:rsidR="00000000" w:rsidRDefault="001E44E9">
            <w:pPr>
              <w:spacing w:after="100"/>
              <w:rPr>
                <w:rFonts w:eastAsia="Times New Roman"/>
                <w:sz w:val="20"/>
                <w:szCs w:val="20"/>
              </w:rPr>
            </w:pPr>
          </w:p>
        </w:tc>
        <w:tc>
          <w:tcPr>
            <w:tcW w:w="5" w:type="pct"/>
            <w:vAlign w:val="center"/>
            <w:hideMark/>
          </w:tcPr>
          <w:p w14:paraId="2E863499" w14:textId="77777777" w:rsidR="00000000" w:rsidRDefault="001E44E9">
            <w:pPr>
              <w:spacing w:after="100"/>
              <w:rPr>
                <w:rFonts w:eastAsia="Times New Roman"/>
                <w:sz w:val="20"/>
                <w:szCs w:val="20"/>
              </w:rPr>
            </w:pPr>
          </w:p>
        </w:tc>
        <w:tc>
          <w:tcPr>
            <w:tcW w:w="19" w:type="pct"/>
            <w:vAlign w:val="center"/>
            <w:hideMark/>
          </w:tcPr>
          <w:p w14:paraId="6D9C99F6" w14:textId="77777777" w:rsidR="00000000" w:rsidRDefault="001E44E9">
            <w:pPr>
              <w:spacing w:after="100"/>
              <w:rPr>
                <w:rFonts w:eastAsia="Times New Roman"/>
                <w:sz w:val="20"/>
                <w:szCs w:val="20"/>
              </w:rPr>
            </w:pPr>
          </w:p>
        </w:tc>
        <w:tc>
          <w:tcPr>
            <w:tcW w:w="5" w:type="pct"/>
            <w:vAlign w:val="center"/>
            <w:hideMark/>
          </w:tcPr>
          <w:p w14:paraId="2BCB5E0A" w14:textId="77777777" w:rsidR="00000000" w:rsidRDefault="001E44E9">
            <w:pPr>
              <w:spacing w:after="100"/>
              <w:rPr>
                <w:rFonts w:eastAsia="Times New Roman"/>
                <w:sz w:val="20"/>
                <w:szCs w:val="20"/>
              </w:rPr>
            </w:pPr>
          </w:p>
        </w:tc>
        <w:tc>
          <w:tcPr>
            <w:tcW w:w="50" w:type="pct"/>
            <w:vAlign w:val="center"/>
            <w:hideMark/>
          </w:tcPr>
          <w:p w14:paraId="33E38039" w14:textId="77777777" w:rsidR="00000000" w:rsidRDefault="001E44E9">
            <w:pPr>
              <w:spacing w:after="100"/>
              <w:rPr>
                <w:rFonts w:eastAsia="Times New Roman"/>
                <w:sz w:val="20"/>
                <w:szCs w:val="20"/>
              </w:rPr>
            </w:pPr>
          </w:p>
        </w:tc>
        <w:tc>
          <w:tcPr>
            <w:tcW w:w="668" w:type="pct"/>
            <w:vAlign w:val="center"/>
            <w:hideMark/>
          </w:tcPr>
          <w:p w14:paraId="39BAD556" w14:textId="77777777" w:rsidR="00000000" w:rsidRDefault="001E44E9">
            <w:pPr>
              <w:spacing w:after="100"/>
              <w:rPr>
                <w:rFonts w:eastAsia="Times New Roman"/>
                <w:sz w:val="20"/>
                <w:szCs w:val="20"/>
              </w:rPr>
            </w:pPr>
          </w:p>
        </w:tc>
        <w:tc>
          <w:tcPr>
            <w:tcW w:w="5" w:type="pct"/>
            <w:vAlign w:val="center"/>
            <w:hideMark/>
          </w:tcPr>
          <w:p w14:paraId="4F971AC9" w14:textId="77777777" w:rsidR="00000000" w:rsidRDefault="001E44E9">
            <w:pPr>
              <w:spacing w:after="100"/>
              <w:rPr>
                <w:rFonts w:eastAsia="Times New Roman"/>
                <w:sz w:val="20"/>
                <w:szCs w:val="20"/>
              </w:rPr>
            </w:pPr>
          </w:p>
        </w:tc>
        <w:tc>
          <w:tcPr>
            <w:tcW w:w="5" w:type="pct"/>
            <w:vAlign w:val="center"/>
            <w:hideMark/>
          </w:tcPr>
          <w:p w14:paraId="72EB62FD" w14:textId="77777777" w:rsidR="00000000" w:rsidRDefault="001E44E9">
            <w:pPr>
              <w:spacing w:after="100"/>
              <w:rPr>
                <w:rFonts w:eastAsia="Times New Roman"/>
                <w:sz w:val="20"/>
                <w:szCs w:val="20"/>
              </w:rPr>
            </w:pPr>
          </w:p>
        </w:tc>
        <w:tc>
          <w:tcPr>
            <w:tcW w:w="19" w:type="pct"/>
            <w:vAlign w:val="center"/>
            <w:hideMark/>
          </w:tcPr>
          <w:p w14:paraId="4B41792C" w14:textId="77777777" w:rsidR="00000000" w:rsidRDefault="001E44E9">
            <w:pPr>
              <w:spacing w:after="100"/>
              <w:rPr>
                <w:rFonts w:eastAsia="Times New Roman"/>
                <w:sz w:val="20"/>
                <w:szCs w:val="20"/>
              </w:rPr>
            </w:pPr>
          </w:p>
        </w:tc>
        <w:tc>
          <w:tcPr>
            <w:tcW w:w="5" w:type="pct"/>
            <w:vAlign w:val="center"/>
            <w:hideMark/>
          </w:tcPr>
          <w:p w14:paraId="29D2712A" w14:textId="77777777" w:rsidR="00000000" w:rsidRDefault="001E44E9">
            <w:pPr>
              <w:spacing w:after="100"/>
              <w:rPr>
                <w:rFonts w:eastAsia="Times New Roman"/>
                <w:sz w:val="20"/>
                <w:szCs w:val="20"/>
              </w:rPr>
            </w:pPr>
          </w:p>
        </w:tc>
        <w:tc>
          <w:tcPr>
            <w:tcW w:w="50" w:type="pct"/>
            <w:vAlign w:val="center"/>
            <w:hideMark/>
          </w:tcPr>
          <w:p w14:paraId="094C2C7B" w14:textId="77777777" w:rsidR="00000000" w:rsidRDefault="001E44E9">
            <w:pPr>
              <w:spacing w:after="100"/>
              <w:rPr>
                <w:rFonts w:eastAsia="Times New Roman"/>
                <w:sz w:val="20"/>
                <w:szCs w:val="20"/>
              </w:rPr>
            </w:pPr>
          </w:p>
        </w:tc>
        <w:tc>
          <w:tcPr>
            <w:tcW w:w="668" w:type="pct"/>
            <w:vAlign w:val="center"/>
            <w:hideMark/>
          </w:tcPr>
          <w:p w14:paraId="4A532474" w14:textId="77777777" w:rsidR="00000000" w:rsidRDefault="001E44E9">
            <w:pPr>
              <w:spacing w:after="100"/>
              <w:rPr>
                <w:rFonts w:eastAsia="Times New Roman"/>
                <w:sz w:val="20"/>
                <w:szCs w:val="20"/>
              </w:rPr>
            </w:pPr>
          </w:p>
        </w:tc>
        <w:tc>
          <w:tcPr>
            <w:tcW w:w="5" w:type="pct"/>
            <w:vAlign w:val="center"/>
            <w:hideMark/>
          </w:tcPr>
          <w:p w14:paraId="72AA51B3" w14:textId="77777777" w:rsidR="00000000" w:rsidRDefault="001E44E9">
            <w:pPr>
              <w:spacing w:after="100"/>
              <w:rPr>
                <w:rFonts w:eastAsia="Times New Roman"/>
                <w:sz w:val="20"/>
                <w:szCs w:val="20"/>
              </w:rPr>
            </w:pPr>
          </w:p>
        </w:tc>
        <w:tc>
          <w:tcPr>
            <w:tcW w:w="5" w:type="pct"/>
            <w:vAlign w:val="center"/>
            <w:hideMark/>
          </w:tcPr>
          <w:p w14:paraId="0B0D3EE2" w14:textId="77777777" w:rsidR="00000000" w:rsidRDefault="001E44E9">
            <w:pPr>
              <w:spacing w:after="100"/>
              <w:rPr>
                <w:rFonts w:eastAsia="Times New Roman"/>
                <w:sz w:val="20"/>
                <w:szCs w:val="20"/>
              </w:rPr>
            </w:pPr>
          </w:p>
        </w:tc>
        <w:tc>
          <w:tcPr>
            <w:tcW w:w="19" w:type="pct"/>
            <w:vAlign w:val="center"/>
            <w:hideMark/>
          </w:tcPr>
          <w:p w14:paraId="16322B83" w14:textId="77777777" w:rsidR="00000000" w:rsidRDefault="001E44E9">
            <w:pPr>
              <w:spacing w:after="100"/>
              <w:rPr>
                <w:rFonts w:eastAsia="Times New Roman"/>
                <w:sz w:val="20"/>
                <w:szCs w:val="20"/>
              </w:rPr>
            </w:pPr>
          </w:p>
        </w:tc>
        <w:tc>
          <w:tcPr>
            <w:tcW w:w="5" w:type="pct"/>
            <w:vAlign w:val="center"/>
            <w:hideMark/>
          </w:tcPr>
          <w:p w14:paraId="1DBBF80A" w14:textId="77777777" w:rsidR="00000000" w:rsidRDefault="001E44E9">
            <w:pPr>
              <w:spacing w:after="100"/>
              <w:rPr>
                <w:rFonts w:eastAsia="Times New Roman"/>
                <w:sz w:val="20"/>
                <w:szCs w:val="20"/>
              </w:rPr>
            </w:pPr>
          </w:p>
        </w:tc>
        <w:tc>
          <w:tcPr>
            <w:tcW w:w="50" w:type="pct"/>
            <w:vAlign w:val="center"/>
            <w:hideMark/>
          </w:tcPr>
          <w:p w14:paraId="4F275AFE" w14:textId="77777777" w:rsidR="00000000" w:rsidRDefault="001E44E9">
            <w:pPr>
              <w:spacing w:after="100"/>
              <w:rPr>
                <w:rFonts w:eastAsia="Times New Roman"/>
                <w:sz w:val="20"/>
                <w:szCs w:val="20"/>
              </w:rPr>
            </w:pPr>
          </w:p>
        </w:tc>
        <w:tc>
          <w:tcPr>
            <w:tcW w:w="668" w:type="pct"/>
            <w:vAlign w:val="center"/>
            <w:hideMark/>
          </w:tcPr>
          <w:p w14:paraId="33DAA76D" w14:textId="77777777" w:rsidR="00000000" w:rsidRDefault="001E44E9">
            <w:pPr>
              <w:spacing w:after="100"/>
              <w:rPr>
                <w:rFonts w:eastAsia="Times New Roman"/>
                <w:sz w:val="20"/>
                <w:szCs w:val="20"/>
              </w:rPr>
            </w:pPr>
          </w:p>
        </w:tc>
        <w:tc>
          <w:tcPr>
            <w:tcW w:w="5" w:type="pct"/>
            <w:vAlign w:val="center"/>
            <w:hideMark/>
          </w:tcPr>
          <w:p w14:paraId="6655E2AD" w14:textId="77777777" w:rsidR="00000000" w:rsidRDefault="001E44E9">
            <w:pPr>
              <w:spacing w:after="100"/>
              <w:rPr>
                <w:rFonts w:eastAsia="Times New Roman"/>
                <w:sz w:val="20"/>
                <w:szCs w:val="20"/>
              </w:rPr>
            </w:pPr>
          </w:p>
        </w:tc>
      </w:tr>
      <w:tr w:rsidR="00000000" w14:paraId="0ACAEE2D" w14:textId="77777777">
        <w:trPr>
          <w:divId w:val="189271337"/>
          <w:jc w:val="center"/>
        </w:trPr>
        <w:tc>
          <w:tcPr>
            <w:tcW w:w="0" w:type="auto"/>
            <w:gridSpan w:val="3"/>
            <w:tcMar>
              <w:top w:w="0" w:type="dxa"/>
              <w:left w:w="20" w:type="dxa"/>
              <w:bottom w:w="0" w:type="dxa"/>
              <w:right w:w="20" w:type="dxa"/>
            </w:tcMar>
            <w:vAlign w:val="center"/>
            <w:hideMark/>
          </w:tcPr>
          <w:p w14:paraId="1D533EC9" w14:textId="77777777" w:rsidR="00000000" w:rsidRDefault="001E44E9">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1D9C7618" w14:textId="77777777" w:rsidR="00000000" w:rsidRDefault="001E44E9">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14:paraId="166B3EBA" w14:textId="77777777" w:rsidR="00000000" w:rsidRDefault="001E44E9">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2B522E67" w14:textId="77777777" w:rsidR="00000000" w:rsidRDefault="001E44E9">
            <w:pPr>
              <w:spacing w:after="100"/>
              <w:jc w:val="center"/>
              <w:rPr>
                <w:rFonts w:eastAsia="Times New Roman"/>
              </w:rPr>
            </w:pPr>
            <w:r>
              <w:rPr>
                <w:rFonts w:eastAsia="Times New Roman"/>
                <w:b/>
                <w:bCs/>
                <w:color w:val="000000"/>
                <w:sz w:val="16"/>
                <w:szCs w:val="16"/>
              </w:rPr>
              <w:t>Six Months Ended June 30,</w:t>
            </w:r>
          </w:p>
        </w:tc>
      </w:tr>
      <w:tr w:rsidR="00000000" w14:paraId="2CF8ABEA" w14:textId="77777777">
        <w:trPr>
          <w:divId w:val="189271337"/>
          <w:jc w:val="center"/>
        </w:trPr>
        <w:tc>
          <w:tcPr>
            <w:tcW w:w="0" w:type="auto"/>
            <w:gridSpan w:val="3"/>
            <w:tcMar>
              <w:top w:w="30" w:type="dxa"/>
              <w:left w:w="20" w:type="dxa"/>
              <w:bottom w:w="30" w:type="dxa"/>
              <w:right w:w="20" w:type="dxa"/>
            </w:tcMar>
            <w:vAlign w:val="bottom"/>
            <w:hideMark/>
          </w:tcPr>
          <w:p w14:paraId="261FF623" w14:textId="77777777" w:rsidR="00000000" w:rsidRDefault="001E44E9">
            <w:pPr>
              <w:spacing w:after="100"/>
              <w:rPr>
                <w:rFonts w:eastAsia="Times New Roman"/>
              </w:rPr>
            </w:pPr>
            <w:r>
              <w:rPr>
                <w:rFonts w:eastAsia="Times New Roman"/>
                <w:b/>
                <w:b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14:paraId="333262A0" w14:textId="77777777" w:rsidR="00000000" w:rsidRDefault="001E44E9">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2EFE59A9" w14:textId="77777777" w:rsidR="00000000" w:rsidRDefault="001E44E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EC27172" w14:textId="77777777" w:rsidR="00000000" w:rsidRDefault="001E44E9">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34872670" w14:textId="77777777" w:rsidR="00000000" w:rsidRDefault="001E44E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FDA72A0" w14:textId="77777777" w:rsidR="00000000" w:rsidRDefault="001E44E9">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3A6C3918" w14:textId="77777777" w:rsidR="00000000" w:rsidRDefault="001E44E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4D726CE" w14:textId="77777777" w:rsidR="00000000" w:rsidRDefault="001E44E9">
            <w:pPr>
              <w:spacing w:after="100"/>
              <w:jc w:val="center"/>
              <w:rPr>
                <w:rFonts w:eastAsia="Times New Roman"/>
              </w:rPr>
            </w:pPr>
            <w:r>
              <w:rPr>
                <w:rFonts w:eastAsia="Times New Roman"/>
                <w:b/>
                <w:bCs/>
                <w:color w:val="000000"/>
                <w:sz w:val="16"/>
                <w:szCs w:val="16"/>
              </w:rPr>
              <w:t>2021</w:t>
            </w:r>
          </w:p>
        </w:tc>
      </w:tr>
      <w:tr w:rsidR="00000000" w14:paraId="2155C76E" w14:textId="77777777">
        <w:trPr>
          <w:divId w:val="189271337"/>
          <w:trHeight w:val="300"/>
          <w:jc w:val="center"/>
        </w:trPr>
        <w:tc>
          <w:tcPr>
            <w:tcW w:w="0" w:type="auto"/>
            <w:gridSpan w:val="3"/>
            <w:tcMar>
              <w:top w:w="0" w:type="dxa"/>
              <w:left w:w="20" w:type="dxa"/>
              <w:bottom w:w="0" w:type="dxa"/>
              <w:right w:w="20" w:type="dxa"/>
            </w:tcMar>
            <w:vAlign w:val="center"/>
            <w:hideMark/>
          </w:tcPr>
          <w:p w14:paraId="5AE80C3E" w14:textId="77777777" w:rsidR="00000000" w:rsidRDefault="001E44E9">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132A975E" w14:textId="77777777" w:rsidR="00000000" w:rsidRDefault="001E44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3FDB9C1" w14:textId="77777777" w:rsidR="00000000" w:rsidRDefault="001E44E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7CBFB54" w14:textId="77777777" w:rsidR="00000000" w:rsidRDefault="001E44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77593AB" w14:textId="77777777" w:rsidR="00000000" w:rsidRDefault="001E44E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4AECBE8" w14:textId="77777777" w:rsidR="00000000" w:rsidRDefault="001E44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0D15362" w14:textId="77777777" w:rsidR="00000000" w:rsidRDefault="001E44E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97890BE" w14:textId="77777777" w:rsidR="00000000" w:rsidRDefault="001E44E9">
            <w:pPr>
              <w:spacing w:after="100"/>
              <w:rPr>
                <w:rFonts w:eastAsia="Times New Roman"/>
                <w:sz w:val="20"/>
                <w:szCs w:val="20"/>
              </w:rPr>
            </w:pPr>
          </w:p>
        </w:tc>
      </w:tr>
      <w:tr w:rsidR="00000000" w14:paraId="7DDBE969" w14:textId="77777777">
        <w:trPr>
          <w:divId w:val="189271337"/>
          <w:jc w:val="center"/>
        </w:trPr>
        <w:tc>
          <w:tcPr>
            <w:tcW w:w="0" w:type="auto"/>
            <w:gridSpan w:val="3"/>
            <w:shd w:val="clear" w:color="auto" w:fill="CCEEFF"/>
            <w:tcMar>
              <w:top w:w="30" w:type="dxa"/>
              <w:left w:w="20" w:type="dxa"/>
              <w:bottom w:w="30" w:type="dxa"/>
              <w:right w:w="20" w:type="dxa"/>
            </w:tcMar>
            <w:vAlign w:val="bottom"/>
            <w:hideMark/>
          </w:tcPr>
          <w:p w14:paraId="72D09675" w14:textId="77777777" w:rsidR="00000000" w:rsidRDefault="001E44E9">
            <w:pPr>
              <w:spacing w:after="100"/>
              <w:rPr>
                <w:rFonts w:eastAsia="Times New Roman"/>
              </w:rPr>
            </w:pPr>
            <w:r>
              <w:rPr>
                <w:rFonts w:eastAsia="Times New Roman"/>
                <w:color w:val="000000"/>
                <w:sz w:val="20"/>
                <w:szCs w:val="20"/>
              </w:rPr>
              <w:t>Net income (loss)</w:t>
            </w:r>
          </w:p>
        </w:tc>
        <w:tc>
          <w:tcPr>
            <w:tcW w:w="0" w:type="auto"/>
            <w:shd w:val="clear" w:color="auto" w:fill="CCEEFF"/>
            <w:tcMar>
              <w:top w:w="30" w:type="dxa"/>
              <w:left w:w="20" w:type="dxa"/>
              <w:bottom w:w="30" w:type="dxa"/>
              <w:right w:w="0" w:type="dxa"/>
            </w:tcMar>
            <w:vAlign w:val="bottom"/>
            <w:hideMark/>
          </w:tcPr>
          <w:p w14:paraId="4728FBFE" w14:textId="77777777" w:rsidR="00000000" w:rsidRDefault="001E44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A5811EC" w14:textId="77777777" w:rsidR="00000000" w:rsidRDefault="001E44E9">
            <w:pPr>
              <w:spacing w:after="100"/>
              <w:jc w:val="right"/>
              <w:rPr>
                <w:rFonts w:eastAsia="Times New Roman"/>
              </w:rPr>
            </w:pPr>
            <w:r>
              <w:rPr>
                <w:rFonts w:eastAsia="Times New Roman"/>
                <w:color w:val="000000"/>
                <w:sz w:val="20"/>
                <w:szCs w:val="20"/>
              </w:rPr>
              <w:t>13,512 </w:t>
            </w:r>
          </w:p>
        </w:tc>
        <w:tc>
          <w:tcPr>
            <w:tcW w:w="0" w:type="auto"/>
            <w:shd w:val="clear" w:color="auto" w:fill="CCEEFF"/>
            <w:tcMar>
              <w:top w:w="30" w:type="dxa"/>
              <w:left w:w="0" w:type="dxa"/>
              <w:bottom w:w="30" w:type="dxa"/>
              <w:right w:w="20" w:type="dxa"/>
            </w:tcMar>
            <w:vAlign w:val="bottom"/>
            <w:hideMark/>
          </w:tcPr>
          <w:p w14:paraId="6FB44B9F"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C5F823" w14:textId="77777777" w:rsidR="00000000" w:rsidRDefault="001E44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FCD4DC7" w14:textId="77777777" w:rsidR="00000000" w:rsidRDefault="001E44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22D96E5" w14:textId="77777777" w:rsidR="00000000" w:rsidRDefault="001E44E9">
            <w:pPr>
              <w:spacing w:after="100"/>
              <w:jc w:val="right"/>
              <w:rPr>
                <w:rFonts w:eastAsia="Times New Roman"/>
              </w:rPr>
            </w:pPr>
            <w:r>
              <w:rPr>
                <w:rFonts w:eastAsia="Times New Roman"/>
                <w:color w:val="000000"/>
                <w:sz w:val="20"/>
                <w:szCs w:val="20"/>
              </w:rPr>
              <w:t>(46,932)</w:t>
            </w:r>
          </w:p>
        </w:tc>
        <w:tc>
          <w:tcPr>
            <w:tcW w:w="0" w:type="auto"/>
            <w:shd w:val="clear" w:color="auto" w:fill="CCEEFF"/>
            <w:tcMar>
              <w:top w:w="30" w:type="dxa"/>
              <w:left w:w="0" w:type="dxa"/>
              <w:bottom w:w="30" w:type="dxa"/>
              <w:right w:w="20" w:type="dxa"/>
            </w:tcMar>
            <w:vAlign w:val="bottom"/>
            <w:hideMark/>
          </w:tcPr>
          <w:p w14:paraId="5A02B398"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B0B758" w14:textId="77777777" w:rsidR="00000000" w:rsidRDefault="001E44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A767EBC" w14:textId="77777777" w:rsidR="00000000" w:rsidRDefault="001E44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EE8F559" w14:textId="77777777" w:rsidR="00000000" w:rsidRDefault="001E44E9">
            <w:pPr>
              <w:spacing w:after="100"/>
              <w:jc w:val="right"/>
              <w:rPr>
                <w:rFonts w:eastAsia="Times New Roman"/>
              </w:rPr>
            </w:pPr>
            <w:r>
              <w:rPr>
                <w:rFonts w:eastAsia="Times New Roman"/>
                <w:color w:val="000000"/>
                <w:sz w:val="20"/>
                <w:szCs w:val="20"/>
              </w:rPr>
              <w:t>57,490 </w:t>
            </w:r>
          </w:p>
        </w:tc>
        <w:tc>
          <w:tcPr>
            <w:tcW w:w="0" w:type="auto"/>
            <w:shd w:val="clear" w:color="auto" w:fill="CCEEFF"/>
            <w:tcMar>
              <w:top w:w="30" w:type="dxa"/>
              <w:left w:w="0" w:type="dxa"/>
              <w:bottom w:w="30" w:type="dxa"/>
              <w:right w:w="20" w:type="dxa"/>
            </w:tcMar>
            <w:vAlign w:val="bottom"/>
            <w:hideMark/>
          </w:tcPr>
          <w:p w14:paraId="3A192555"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BA0B16" w14:textId="77777777" w:rsidR="00000000" w:rsidRDefault="001E44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94849B3" w14:textId="77777777" w:rsidR="00000000" w:rsidRDefault="001E44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5401180" w14:textId="77777777" w:rsidR="00000000" w:rsidRDefault="001E44E9">
            <w:pPr>
              <w:spacing w:after="100"/>
              <w:jc w:val="right"/>
              <w:rPr>
                <w:rFonts w:eastAsia="Times New Roman"/>
              </w:rPr>
            </w:pPr>
            <w:r>
              <w:rPr>
                <w:rFonts w:eastAsia="Times New Roman"/>
                <w:color w:val="000000"/>
                <w:sz w:val="20"/>
                <w:szCs w:val="20"/>
              </w:rPr>
              <w:t>(1,055)</w:t>
            </w:r>
          </w:p>
        </w:tc>
        <w:tc>
          <w:tcPr>
            <w:tcW w:w="0" w:type="auto"/>
            <w:shd w:val="clear" w:color="auto" w:fill="CCEEFF"/>
            <w:tcMar>
              <w:top w:w="30" w:type="dxa"/>
              <w:left w:w="0" w:type="dxa"/>
              <w:bottom w:w="30" w:type="dxa"/>
              <w:right w:w="20" w:type="dxa"/>
            </w:tcMar>
            <w:vAlign w:val="bottom"/>
            <w:hideMark/>
          </w:tcPr>
          <w:p w14:paraId="75EC1B30" w14:textId="77777777" w:rsidR="00000000" w:rsidRDefault="001E44E9">
            <w:pPr>
              <w:spacing w:after="100"/>
              <w:jc w:val="right"/>
              <w:rPr>
                <w:rFonts w:eastAsia="Times New Roman"/>
              </w:rPr>
            </w:pPr>
          </w:p>
        </w:tc>
      </w:tr>
      <w:tr w:rsidR="00000000" w14:paraId="3B4FD33F" w14:textId="77777777">
        <w:trPr>
          <w:divId w:val="189271337"/>
          <w:jc w:val="center"/>
        </w:trPr>
        <w:tc>
          <w:tcPr>
            <w:tcW w:w="0" w:type="auto"/>
            <w:gridSpan w:val="3"/>
            <w:shd w:val="clear" w:color="auto" w:fill="FFFFFF"/>
            <w:tcMar>
              <w:top w:w="30" w:type="dxa"/>
              <w:left w:w="20" w:type="dxa"/>
              <w:bottom w:w="30" w:type="dxa"/>
              <w:right w:w="20" w:type="dxa"/>
            </w:tcMar>
            <w:vAlign w:val="bottom"/>
            <w:hideMark/>
          </w:tcPr>
          <w:p w14:paraId="78964D6A" w14:textId="77777777" w:rsidR="00000000" w:rsidRDefault="001E44E9">
            <w:pPr>
              <w:spacing w:after="100"/>
              <w:rPr>
                <w:rFonts w:eastAsia="Times New Roman"/>
              </w:rPr>
            </w:pPr>
            <w:r>
              <w:rPr>
                <w:rFonts w:eastAsia="Times New Roman"/>
                <w:color w:val="000000"/>
                <w:sz w:val="20"/>
                <w:szCs w:val="20"/>
              </w:rPr>
              <w:t>Adjustments:</w:t>
            </w:r>
          </w:p>
        </w:tc>
        <w:tc>
          <w:tcPr>
            <w:tcW w:w="0" w:type="auto"/>
            <w:gridSpan w:val="3"/>
            <w:shd w:val="clear" w:color="auto" w:fill="FFFFFF"/>
            <w:tcMar>
              <w:top w:w="0" w:type="dxa"/>
              <w:left w:w="20" w:type="dxa"/>
              <w:bottom w:w="0" w:type="dxa"/>
              <w:right w:w="20" w:type="dxa"/>
            </w:tcMar>
            <w:vAlign w:val="center"/>
            <w:hideMark/>
          </w:tcPr>
          <w:p w14:paraId="3924C77B" w14:textId="77777777" w:rsidR="00000000" w:rsidRDefault="001E44E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0589C8"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6839E2B"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257894C"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33B12DD"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C4F4B21"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901F639" w14:textId="77777777" w:rsidR="00000000" w:rsidRDefault="001E44E9">
            <w:pPr>
              <w:spacing w:after="100"/>
              <w:rPr>
                <w:rFonts w:eastAsia="Times New Roman"/>
                <w:sz w:val="20"/>
                <w:szCs w:val="20"/>
              </w:rPr>
            </w:pPr>
          </w:p>
        </w:tc>
      </w:tr>
      <w:tr w:rsidR="00000000" w14:paraId="425E85A1" w14:textId="77777777">
        <w:trPr>
          <w:divId w:val="189271337"/>
          <w:jc w:val="center"/>
        </w:trPr>
        <w:tc>
          <w:tcPr>
            <w:tcW w:w="0" w:type="auto"/>
            <w:gridSpan w:val="3"/>
            <w:shd w:val="clear" w:color="auto" w:fill="CCEEFF"/>
            <w:tcMar>
              <w:top w:w="30" w:type="dxa"/>
              <w:left w:w="155" w:type="dxa"/>
              <w:bottom w:w="30" w:type="dxa"/>
              <w:right w:w="20" w:type="dxa"/>
            </w:tcMar>
            <w:vAlign w:val="bottom"/>
            <w:hideMark/>
          </w:tcPr>
          <w:p w14:paraId="0067EDAF" w14:textId="77777777" w:rsidR="00000000" w:rsidRDefault="001E44E9">
            <w:pPr>
              <w:spacing w:after="100"/>
              <w:rPr>
                <w:rFonts w:eastAsia="Times New Roman"/>
              </w:rPr>
            </w:pPr>
            <w:r>
              <w:rPr>
                <w:rFonts w:eastAsia="Times New Roman"/>
                <w:color w:val="000000"/>
                <w:sz w:val="20"/>
                <w:szCs w:val="20"/>
              </w:rPr>
              <w:t>Interest expense</w:t>
            </w:r>
          </w:p>
        </w:tc>
        <w:tc>
          <w:tcPr>
            <w:tcW w:w="0" w:type="auto"/>
            <w:gridSpan w:val="2"/>
            <w:shd w:val="clear" w:color="auto" w:fill="CCEEFF"/>
            <w:tcMar>
              <w:top w:w="30" w:type="dxa"/>
              <w:left w:w="20" w:type="dxa"/>
              <w:bottom w:w="30" w:type="dxa"/>
              <w:right w:w="0" w:type="dxa"/>
            </w:tcMar>
            <w:vAlign w:val="bottom"/>
            <w:hideMark/>
          </w:tcPr>
          <w:p w14:paraId="2E16053A" w14:textId="77777777" w:rsidR="00000000" w:rsidRDefault="001E44E9">
            <w:pPr>
              <w:spacing w:after="100"/>
              <w:jc w:val="right"/>
              <w:rPr>
                <w:rFonts w:eastAsia="Times New Roman"/>
              </w:rPr>
            </w:pPr>
            <w:r>
              <w:rPr>
                <w:rFonts w:eastAsia="Times New Roman"/>
                <w:color w:val="000000"/>
                <w:sz w:val="20"/>
                <w:szCs w:val="20"/>
              </w:rPr>
              <w:t>72,696 </w:t>
            </w:r>
          </w:p>
        </w:tc>
        <w:tc>
          <w:tcPr>
            <w:tcW w:w="0" w:type="auto"/>
            <w:shd w:val="clear" w:color="auto" w:fill="CCEEFF"/>
            <w:tcMar>
              <w:top w:w="30" w:type="dxa"/>
              <w:left w:w="0" w:type="dxa"/>
              <w:bottom w:w="30" w:type="dxa"/>
              <w:right w:w="20" w:type="dxa"/>
            </w:tcMar>
            <w:vAlign w:val="bottom"/>
            <w:hideMark/>
          </w:tcPr>
          <w:p w14:paraId="1DD353D2"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4367AB"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ECF6CA" w14:textId="77777777" w:rsidR="00000000" w:rsidRDefault="001E44E9">
            <w:pPr>
              <w:spacing w:after="100"/>
              <w:jc w:val="right"/>
              <w:rPr>
                <w:rFonts w:eastAsia="Times New Roman"/>
              </w:rPr>
            </w:pPr>
            <w:r>
              <w:rPr>
                <w:rFonts w:eastAsia="Times New Roman"/>
                <w:color w:val="000000"/>
                <w:sz w:val="20"/>
                <w:szCs w:val="20"/>
              </w:rPr>
              <w:t>64,004 </w:t>
            </w:r>
          </w:p>
        </w:tc>
        <w:tc>
          <w:tcPr>
            <w:tcW w:w="0" w:type="auto"/>
            <w:shd w:val="clear" w:color="auto" w:fill="CCEEFF"/>
            <w:tcMar>
              <w:top w:w="30" w:type="dxa"/>
              <w:left w:w="0" w:type="dxa"/>
              <w:bottom w:w="30" w:type="dxa"/>
              <w:right w:w="20" w:type="dxa"/>
            </w:tcMar>
            <w:vAlign w:val="bottom"/>
            <w:hideMark/>
          </w:tcPr>
          <w:p w14:paraId="08C4A443"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DE61FF"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6274AA" w14:textId="77777777" w:rsidR="00000000" w:rsidRDefault="001E44E9">
            <w:pPr>
              <w:spacing w:after="100"/>
              <w:jc w:val="right"/>
              <w:rPr>
                <w:rFonts w:eastAsia="Times New Roman"/>
              </w:rPr>
            </w:pPr>
            <w:r>
              <w:rPr>
                <w:rFonts w:eastAsia="Times New Roman"/>
                <w:color w:val="000000"/>
                <w:sz w:val="20"/>
                <w:szCs w:val="20"/>
              </w:rPr>
              <w:t>144,141 </w:t>
            </w:r>
          </w:p>
        </w:tc>
        <w:tc>
          <w:tcPr>
            <w:tcW w:w="0" w:type="auto"/>
            <w:shd w:val="clear" w:color="auto" w:fill="CCEEFF"/>
            <w:tcMar>
              <w:top w:w="30" w:type="dxa"/>
              <w:left w:w="0" w:type="dxa"/>
              <w:bottom w:w="30" w:type="dxa"/>
              <w:right w:w="20" w:type="dxa"/>
            </w:tcMar>
            <w:vAlign w:val="bottom"/>
            <w:hideMark/>
          </w:tcPr>
          <w:p w14:paraId="1C226F82"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1C8838"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A2BCD0" w14:textId="77777777" w:rsidR="00000000" w:rsidRDefault="001E44E9">
            <w:pPr>
              <w:spacing w:after="100"/>
              <w:jc w:val="right"/>
              <w:rPr>
                <w:rFonts w:eastAsia="Times New Roman"/>
              </w:rPr>
            </w:pPr>
            <w:r>
              <w:rPr>
                <w:rFonts w:eastAsia="Times New Roman"/>
                <w:color w:val="000000"/>
                <w:sz w:val="20"/>
                <w:szCs w:val="20"/>
              </w:rPr>
              <w:t>127,721 </w:t>
            </w:r>
          </w:p>
        </w:tc>
        <w:tc>
          <w:tcPr>
            <w:tcW w:w="0" w:type="auto"/>
            <w:shd w:val="clear" w:color="auto" w:fill="CCEEFF"/>
            <w:tcMar>
              <w:top w:w="30" w:type="dxa"/>
              <w:left w:w="0" w:type="dxa"/>
              <w:bottom w:w="30" w:type="dxa"/>
              <w:right w:w="20" w:type="dxa"/>
            </w:tcMar>
            <w:vAlign w:val="bottom"/>
            <w:hideMark/>
          </w:tcPr>
          <w:p w14:paraId="2B3243C4" w14:textId="77777777" w:rsidR="00000000" w:rsidRDefault="001E44E9">
            <w:pPr>
              <w:spacing w:after="100"/>
              <w:jc w:val="right"/>
              <w:rPr>
                <w:rFonts w:eastAsia="Times New Roman"/>
              </w:rPr>
            </w:pPr>
          </w:p>
        </w:tc>
      </w:tr>
      <w:tr w:rsidR="00000000" w14:paraId="0FF49631" w14:textId="77777777">
        <w:trPr>
          <w:divId w:val="189271337"/>
          <w:jc w:val="center"/>
        </w:trPr>
        <w:tc>
          <w:tcPr>
            <w:tcW w:w="0" w:type="auto"/>
            <w:gridSpan w:val="3"/>
            <w:shd w:val="clear" w:color="auto" w:fill="FFFFFF"/>
            <w:tcMar>
              <w:top w:w="30" w:type="dxa"/>
              <w:left w:w="155" w:type="dxa"/>
              <w:bottom w:w="30" w:type="dxa"/>
              <w:right w:w="20" w:type="dxa"/>
            </w:tcMar>
            <w:vAlign w:val="bottom"/>
            <w:hideMark/>
          </w:tcPr>
          <w:p w14:paraId="3F3939A5" w14:textId="77777777" w:rsidR="00000000" w:rsidRDefault="001E44E9">
            <w:pPr>
              <w:spacing w:after="100"/>
              <w:rPr>
                <w:rFonts w:eastAsia="Times New Roman"/>
              </w:rPr>
            </w:pPr>
            <w:r>
              <w:rPr>
                <w:rFonts w:eastAsia="Times New Roman"/>
                <w:color w:val="000000"/>
                <w:sz w:val="20"/>
                <w:szCs w:val="20"/>
              </w:rPr>
              <w:t>Interest income</w:t>
            </w:r>
          </w:p>
        </w:tc>
        <w:tc>
          <w:tcPr>
            <w:tcW w:w="0" w:type="auto"/>
            <w:gridSpan w:val="2"/>
            <w:shd w:val="clear" w:color="auto" w:fill="FFFFFF"/>
            <w:tcMar>
              <w:top w:w="30" w:type="dxa"/>
              <w:left w:w="20" w:type="dxa"/>
              <w:bottom w:w="30" w:type="dxa"/>
              <w:right w:w="0" w:type="dxa"/>
            </w:tcMar>
            <w:vAlign w:val="bottom"/>
            <w:hideMark/>
          </w:tcPr>
          <w:p w14:paraId="116545B6" w14:textId="77777777" w:rsidR="00000000" w:rsidRDefault="001E44E9">
            <w:pPr>
              <w:spacing w:after="100"/>
              <w:jc w:val="right"/>
              <w:rPr>
                <w:rFonts w:eastAsia="Times New Roman"/>
              </w:rPr>
            </w:pPr>
            <w:r>
              <w:rPr>
                <w:rFonts w:eastAsia="Times New Roman"/>
                <w:color w:val="000000"/>
                <w:sz w:val="20"/>
                <w:szCs w:val="20"/>
              </w:rPr>
              <w:t>(46)</w:t>
            </w:r>
          </w:p>
        </w:tc>
        <w:tc>
          <w:tcPr>
            <w:tcW w:w="0" w:type="auto"/>
            <w:shd w:val="clear" w:color="auto" w:fill="FFFFFF"/>
            <w:tcMar>
              <w:top w:w="30" w:type="dxa"/>
              <w:left w:w="0" w:type="dxa"/>
              <w:bottom w:w="30" w:type="dxa"/>
              <w:right w:w="20" w:type="dxa"/>
            </w:tcMar>
            <w:vAlign w:val="bottom"/>
            <w:hideMark/>
          </w:tcPr>
          <w:p w14:paraId="753017A1"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076463"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A30F32" w14:textId="77777777" w:rsidR="00000000" w:rsidRDefault="001E44E9">
            <w:pPr>
              <w:spacing w:after="100"/>
              <w:jc w:val="right"/>
              <w:rPr>
                <w:rFonts w:eastAsia="Times New Roman"/>
              </w:rPr>
            </w:pPr>
            <w:r>
              <w:rPr>
                <w:rFonts w:eastAsia="Times New Roman"/>
                <w:color w:val="000000"/>
                <w:sz w:val="20"/>
                <w:szCs w:val="20"/>
              </w:rPr>
              <w:t>(7)</w:t>
            </w:r>
          </w:p>
        </w:tc>
        <w:tc>
          <w:tcPr>
            <w:tcW w:w="0" w:type="auto"/>
            <w:shd w:val="clear" w:color="auto" w:fill="FFFFFF"/>
            <w:tcMar>
              <w:top w:w="30" w:type="dxa"/>
              <w:left w:w="0" w:type="dxa"/>
              <w:bottom w:w="30" w:type="dxa"/>
              <w:right w:w="20" w:type="dxa"/>
            </w:tcMar>
            <w:vAlign w:val="bottom"/>
            <w:hideMark/>
          </w:tcPr>
          <w:p w14:paraId="418AB3DA"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227F00"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6EDD72" w14:textId="77777777" w:rsidR="00000000" w:rsidRDefault="001E44E9">
            <w:pPr>
              <w:spacing w:after="100"/>
              <w:jc w:val="right"/>
              <w:rPr>
                <w:rFonts w:eastAsia="Times New Roman"/>
              </w:rPr>
            </w:pPr>
            <w:r>
              <w:rPr>
                <w:rFonts w:eastAsia="Times New Roman"/>
                <w:color w:val="000000"/>
                <w:sz w:val="20"/>
                <w:szCs w:val="20"/>
              </w:rPr>
              <w:t>(58)</w:t>
            </w:r>
          </w:p>
        </w:tc>
        <w:tc>
          <w:tcPr>
            <w:tcW w:w="0" w:type="auto"/>
            <w:shd w:val="clear" w:color="auto" w:fill="FFFFFF"/>
            <w:tcMar>
              <w:top w:w="30" w:type="dxa"/>
              <w:left w:w="0" w:type="dxa"/>
              <w:bottom w:w="30" w:type="dxa"/>
              <w:right w:w="20" w:type="dxa"/>
            </w:tcMar>
            <w:vAlign w:val="bottom"/>
            <w:hideMark/>
          </w:tcPr>
          <w:p w14:paraId="6F322BF7"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CD87FE"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E71B07" w14:textId="77777777" w:rsidR="00000000" w:rsidRDefault="001E44E9">
            <w:pPr>
              <w:spacing w:after="100"/>
              <w:jc w:val="right"/>
              <w:rPr>
                <w:rFonts w:eastAsia="Times New Roman"/>
              </w:rPr>
            </w:pPr>
            <w:r>
              <w:rPr>
                <w:rFonts w:eastAsia="Times New Roman"/>
                <w:color w:val="000000"/>
                <w:sz w:val="20"/>
                <w:szCs w:val="20"/>
              </w:rPr>
              <w:t>(11)</w:t>
            </w:r>
          </w:p>
        </w:tc>
        <w:tc>
          <w:tcPr>
            <w:tcW w:w="0" w:type="auto"/>
            <w:shd w:val="clear" w:color="auto" w:fill="FFFFFF"/>
            <w:tcMar>
              <w:top w:w="30" w:type="dxa"/>
              <w:left w:w="0" w:type="dxa"/>
              <w:bottom w:w="30" w:type="dxa"/>
              <w:right w:w="20" w:type="dxa"/>
            </w:tcMar>
            <w:vAlign w:val="bottom"/>
            <w:hideMark/>
          </w:tcPr>
          <w:p w14:paraId="2A04A9D8" w14:textId="77777777" w:rsidR="00000000" w:rsidRDefault="001E44E9">
            <w:pPr>
              <w:spacing w:after="100"/>
              <w:jc w:val="right"/>
              <w:rPr>
                <w:rFonts w:eastAsia="Times New Roman"/>
              </w:rPr>
            </w:pPr>
          </w:p>
        </w:tc>
      </w:tr>
      <w:tr w:rsidR="00000000" w14:paraId="6958BA77" w14:textId="77777777">
        <w:trPr>
          <w:divId w:val="189271337"/>
          <w:jc w:val="center"/>
        </w:trPr>
        <w:tc>
          <w:tcPr>
            <w:tcW w:w="0" w:type="auto"/>
            <w:gridSpan w:val="3"/>
            <w:shd w:val="clear" w:color="auto" w:fill="CCEEFF"/>
            <w:tcMar>
              <w:top w:w="30" w:type="dxa"/>
              <w:left w:w="155" w:type="dxa"/>
              <w:bottom w:w="30" w:type="dxa"/>
              <w:right w:w="20" w:type="dxa"/>
            </w:tcMar>
            <w:vAlign w:val="bottom"/>
            <w:hideMark/>
          </w:tcPr>
          <w:p w14:paraId="35329DA8" w14:textId="77777777" w:rsidR="00000000" w:rsidRDefault="001E44E9">
            <w:pPr>
              <w:spacing w:after="100"/>
              <w:rPr>
                <w:rFonts w:eastAsia="Times New Roman"/>
              </w:rPr>
            </w:pPr>
            <w:r>
              <w:rPr>
                <w:rFonts w:eastAsia="Times New Roman"/>
                <w:color w:val="000000"/>
                <w:sz w:val="20"/>
                <w:szCs w:val="20"/>
              </w:rPr>
              <w:t xml:space="preserve">Income tax provision </w:t>
            </w:r>
          </w:p>
        </w:tc>
        <w:tc>
          <w:tcPr>
            <w:tcW w:w="0" w:type="auto"/>
            <w:gridSpan w:val="2"/>
            <w:shd w:val="clear" w:color="auto" w:fill="CCEEFF"/>
            <w:tcMar>
              <w:top w:w="30" w:type="dxa"/>
              <w:left w:w="20" w:type="dxa"/>
              <w:bottom w:w="30" w:type="dxa"/>
              <w:right w:w="0" w:type="dxa"/>
            </w:tcMar>
            <w:vAlign w:val="bottom"/>
            <w:hideMark/>
          </w:tcPr>
          <w:p w14:paraId="71D71749" w14:textId="77777777" w:rsidR="00000000" w:rsidRDefault="001E44E9">
            <w:pPr>
              <w:spacing w:after="100"/>
              <w:jc w:val="right"/>
              <w:rPr>
                <w:rFonts w:eastAsia="Times New Roman"/>
              </w:rPr>
            </w:pPr>
            <w:r>
              <w:rPr>
                <w:rFonts w:eastAsia="Times New Roman"/>
                <w:color w:val="000000"/>
                <w:sz w:val="20"/>
                <w:szCs w:val="20"/>
              </w:rPr>
              <w:t>6,457 </w:t>
            </w:r>
          </w:p>
        </w:tc>
        <w:tc>
          <w:tcPr>
            <w:tcW w:w="0" w:type="auto"/>
            <w:shd w:val="clear" w:color="auto" w:fill="CCEEFF"/>
            <w:tcMar>
              <w:top w:w="30" w:type="dxa"/>
              <w:left w:w="0" w:type="dxa"/>
              <w:bottom w:w="30" w:type="dxa"/>
              <w:right w:w="20" w:type="dxa"/>
            </w:tcMar>
            <w:vAlign w:val="bottom"/>
            <w:hideMark/>
          </w:tcPr>
          <w:p w14:paraId="63A542E1"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039937"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319A6E6" w14:textId="77777777" w:rsidR="00000000" w:rsidRDefault="001E44E9">
            <w:pPr>
              <w:spacing w:after="100"/>
              <w:jc w:val="right"/>
              <w:rPr>
                <w:rFonts w:eastAsia="Times New Roman"/>
              </w:rPr>
            </w:pPr>
            <w:r>
              <w:rPr>
                <w:rFonts w:eastAsia="Times New Roman"/>
                <w:color w:val="000000"/>
                <w:sz w:val="20"/>
                <w:szCs w:val="20"/>
              </w:rPr>
              <w:t>(8,798)</w:t>
            </w:r>
          </w:p>
        </w:tc>
        <w:tc>
          <w:tcPr>
            <w:tcW w:w="0" w:type="auto"/>
            <w:shd w:val="clear" w:color="auto" w:fill="CCEEFF"/>
            <w:tcMar>
              <w:top w:w="30" w:type="dxa"/>
              <w:left w:w="0" w:type="dxa"/>
              <w:bottom w:w="30" w:type="dxa"/>
              <w:right w:w="20" w:type="dxa"/>
            </w:tcMar>
            <w:vAlign w:val="bottom"/>
            <w:hideMark/>
          </w:tcPr>
          <w:p w14:paraId="6A24B02D"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879A66"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93AEBB0" w14:textId="77777777" w:rsidR="00000000" w:rsidRDefault="001E44E9">
            <w:pPr>
              <w:spacing w:after="100"/>
              <w:jc w:val="right"/>
              <w:rPr>
                <w:rFonts w:eastAsia="Times New Roman"/>
              </w:rPr>
            </w:pPr>
            <w:r>
              <w:rPr>
                <w:rFonts w:eastAsia="Times New Roman"/>
                <w:color w:val="000000"/>
                <w:sz w:val="20"/>
                <w:szCs w:val="20"/>
              </w:rPr>
              <w:t>20,712 </w:t>
            </w:r>
          </w:p>
        </w:tc>
        <w:tc>
          <w:tcPr>
            <w:tcW w:w="0" w:type="auto"/>
            <w:shd w:val="clear" w:color="auto" w:fill="CCEEFF"/>
            <w:tcMar>
              <w:top w:w="30" w:type="dxa"/>
              <w:left w:w="0" w:type="dxa"/>
              <w:bottom w:w="30" w:type="dxa"/>
              <w:right w:w="20" w:type="dxa"/>
            </w:tcMar>
            <w:vAlign w:val="bottom"/>
            <w:hideMark/>
          </w:tcPr>
          <w:p w14:paraId="04706DFF"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3885CF"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B723C8D" w14:textId="77777777" w:rsidR="00000000" w:rsidRDefault="001E44E9">
            <w:pPr>
              <w:spacing w:after="100"/>
              <w:jc w:val="right"/>
              <w:rPr>
                <w:rFonts w:eastAsia="Times New Roman"/>
              </w:rPr>
            </w:pPr>
            <w:r>
              <w:rPr>
                <w:rFonts w:eastAsia="Times New Roman"/>
                <w:color w:val="000000"/>
                <w:sz w:val="20"/>
                <w:szCs w:val="20"/>
              </w:rPr>
              <w:t>4,252 </w:t>
            </w:r>
          </w:p>
        </w:tc>
        <w:tc>
          <w:tcPr>
            <w:tcW w:w="0" w:type="auto"/>
            <w:shd w:val="clear" w:color="auto" w:fill="CCEEFF"/>
            <w:tcMar>
              <w:top w:w="30" w:type="dxa"/>
              <w:left w:w="0" w:type="dxa"/>
              <w:bottom w:w="30" w:type="dxa"/>
              <w:right w:w="20" w:type="dxa"/>
            </w:tcMar>
            <w:vAlign w:val="bottom"/>
            <w:hideMark/>
          </w:tcPr>
          <w:p w14:paraId="4889CBB5" w14:textId="77777777" w:rsidR="00000000" w:rsidRDefault="001E44E9">
            <w:pPr>
              <w:spacing w:after="100"/>
              <w:jc w:val="right"/>
              <w:rPr>
                <w:rFonts w:eastAsia="Times New Roman"/>
              </w:rPr>
            </w:pPr>
          </w:p>
        </w:tc>
      </w:tr>
      <w:tr w:rsidR="00000000" w14:paraId="43FC05FD" w14:textId="77777777">
        <w:trPr>
          <w:divId w:val="189271337"/>
          <w:jc w:val="center"/>
        </w:trPr>
        <w:tc>
          <w:tcPr>
            <w:tcW w:w="0" w:type="auto"/>
            <w:gridSpan w:val="3"/>
            <w:shd w:val="clear" w:color="auto" w:fill="FFFFFF"/>
            <w:tcMar>
              <w:top w:w="30" w:type="dxa"/>
              <w:left w:w="155" w:type="dxa"/>
              <w:bottom w:w="30" w:type="dxa"/>
              <w:right w:w="20" w:type="dxa"/>
            </w:tcMar>
            <w:vAlign w:val="bottom"/>
            <w:hideMark/>
          </w:tcPr>
          <w:p w14:paraId="0BF64DA9" w14:textId="77777777" w:rsidR="00000000" w:rsidRDefault="001E44E9">
            <w:pPr>
              <w:spacing w:after="100"/>
              <w:rPr>
                <w:rFonts w:eastAsia="Times New Roman"/>
              </w:rPr>
            </w:pPr>
            <w:r>
              <w:rPr>
                <w:rFonts w:eastAsia="Times New Roman"/>
                <w:color w:val="000000"/>
                <w:sz w:val="20"/>
                <w:szCs w:val="20"/>
              </w:rPr>
              <w:t>Depreciation</w:t>
            </w:r>
          </w:p>
        </w:tc>
        <w:tc>
          <w:tcPr>
            <w:tcW w:w="0" w:type="auto"/>
            <w:gridSpan w:val="2"/>
            <w:shd w:val="clear" w:color="auto" w:fill="FFFFFF"/>
            <w:tcMar>
              <w:top w:w="30" w:type="dxa"/>
              <w:left w:w="20" w:type="dxa"/>
              <w:bottom w:w="30" w:type="dxa"/>
              <w:right w:w="0" w:type="dxa"/>
            </w:tcMar>
            <w:vAlign w:val="bottom"/>
            <w:hideMark/>
          </w:tcPr>
          <w:p w14:paraId="030E0B7D" w14:textId="77777777" w:rsidR="00000000" w:rsidRDefault="001E44E9">
            <w:pPr>
              <w:spacing w:after="100"/>
              <w:jc w:val="right"/>
              <w:rPr>
                <w:rFonts w:eastAsia="Times New Roman"/>
              </w:rPr>
            </w:pPr>
            <w:r>
              <w:rPr>
                <w:rFonts w:eastAsia="Times New Roman"/>
                <w:color w:val="000000"/>
                <w:sz w:val="20"/>
                <w:szCs w:val="20"/>
              </w:rPr>
              <w:t>17,171 </w:t>
            </w:r>
          </w:p>
        </w:tc>
        <w:tc>
          <w:tcPr>
            <w:tcW w:w="0" w:type="auto"/>
            <w:shd w:val="clear" w:color="auto" w:fill="FFFFFF"/>
            <w:tcMar>
              <w:top w:w="30" w:type="dxa"/>
              <w:left w:w="0" w:type="dxa"/>
              <w:bottom w:w="30" w:type="dxa"/>
              <w:right w:w="20" w:type="dxa"/>
            </w:tcMar>
            <w:vAlign w:val="bottom"/>
            <w:hideMark/>
          </w:tcPr>
          <w:p w14:paraId="4CDB6BA3"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BD3306"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5B1964" w14:textId="77777777" w:rsidR="00000000" w:rsidRDefault="001E44E9">
            <w:pPr>
              <w:spacing w:after="100"/>
              <w:jc w:val="right"/>
              <w:rPr>
                <w:rFonts w:eastAsia="Times New Roman"/>
              </w:rPr>
            </w:pPr>
            <w:r>
              <w:rPr>
                <w:rFonts w:eastAsia="Times New Roman"/>
                <w:color w:val="000000"/>
                <w:sz w:val="20"/>
                <w:szCs w:val="20"/>
              </w:rPr>
              <w:t>17,008 </w:t>
            </w:r>
          </w:p>
        </w:tc>
        <w:tc>
          <w:tcPr>
            <w:tcW w:w="0" w:type="auto"/>
            <w:shd w:val="clear" w:color="auto" w:fill="FFFFFF"/>
            <w:tcMar>
              <w:top w:w="30" w:type="dxa"/>
              <w:left w:w="0" w:type="dxa"/>
              <w:bottom w:w="30" w:type="dxa"/>
              <w:right w:w="20" w:type="dxa"/>
            </w:tcMar>
            <w:vAlign w:val="bottom"/>
            <w:hideMark/>
          </w:tcPr>
          <w:p w14:paraId="1AE9CB40"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271963"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05BB36" w14:textId="77777777" w:rsidR="00000000" w:rsidRDefault="001E44E9">
            <w:pPr>
              <w:spacing w:after="100"/>
              <w:jc w:val="right"/>
              <w:rPr>
                <w:rFonts w:eastAsia="Times New Roman"/>
              </w:rPr>
            </w:pPr>
            <w:r>
              <w:rPr>
                <w:rFonts w:eastAsia="Times New Roman"/>
                <w:color w:val="000000"/>
                <w:sz w:val="20"/>
                <w:szCs w:val="20"/>
              </w:rPr>
              <w:t>33,767 </w:t>
            </w:r>
          </w:p>
        </w:tc>
        <w:tc>
          <w:tcPr>
            <w:tcW w:w="0" w:type="auto"/>
            <w:shd w:val="clear" w:color="auto" w:fill="FFFFFF"/>
            <w:tcMar>
              <w:top w:w="30" w:type="dxa"/>
              <w:left w:w="0" w:type="dxa"/>
              <w:bottom w:w="30" w:type="dxa"/>
              <w:right w:w="20" w:type="dxa"/>
            </w:tcMar>
            <w:vAlign w:val="bottom"/>
            <w:hideMark/>
          </w:tcPr>
          <w:p w14:paraId="77EBF50F"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2536C3"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B2A97C" w14:textId="77777777" w:rsidR="00000000" w:rsidRDefault="001E44E9">
            <w:pPr>
              <w:spacing w:after="100"/>
              <w:jc w:val="right"/>
              <w:rPr>
                <w:rFonts w:eastAsia="Times New Roman"/>
              </w:rPr>
            </w:pPr>
            <w:r>
              <w:rPr>
                <w:rFonts w:eastAsia="Times New Roman"/>
                <w:color w:val="000000"/>
                <w:sz w:val="20"/>
                <w:szCs w:val="20"/>
              </w:rPr>
              <w:t>33,173 </w:t>
            </w:r>
          </w:p>
        </w:tc>
        <w:tc>
          <w:tcPr>
            <w:tcW w:w="0" w:type="auto"/>
            <w:shd w:val="clear" w:color="auto" w:fill="FFFFFF"/>
            <w:tcMar>
              <w:top w:w="30" w:type="dxa"/>
              <w:left w:w="0" w:type="dxa"/>
              <w:bottom w:w="30" w:type="dxa"/>
              <w:right w:w="20" w:type="dxa"/>
            </w:tcMar>
            <w:vAlign w:val="bottom"/>
            <w:hideMark/>
          </w:tcPr>
          <w:p w14:paraId="591CE14C" w14:textId="77777777" w:rsidR="00000000" w:rsidRDefault="001E44E9">
            <w:pPr>
              <w:spacing w:after="100"/>
              <w:jc w:val="right"/>
              <w:rPr>
                <w:rFonts w:eastAsia="Times New Roman"/>
              </w:rPr>
            </w:pPr>
          </w:p>
        </w:tc>
      </w:tr>
      <w:tr w:rsidR="00000000" w14:paraId="71DC0F5D" w14:textId="77777777">
        <w:trPr>
          <w:divId w:val="189271337"/>
          <w:jc w:val="center"/>
        </w:trPr>
        <w:tc>
          <w:tcPr>
            <w:tcW w:w="0" w:type="auto"/>
            <w:gridSpan w:val="3"/>
            <w:shd w:val="clear" w:color="auto" w:fill="CCEEFF"/>
            <w:tcMar>
              <w:top w:w="30" w:type="dxa"/>
              <w:left w:w="155" w:type="dxa"/>
              <w:bottom w:w="30" w:type="dxa"/>
              <w:right w:w="20" w:type="dxa"/>
            </w:tcMar>
            <w:vAlign w:val="bottom"/>
            <w:hideMark/>
          </w:tcPr>
          <w:p w14:paraId="367E8B89" w14:textId="77777777" w:rsidR="00000000" w:rsidRDefault="001E44E9">
            <w:pPr>
              <w:spacing w:after="100"/>
              <w:rPr>
                <w:rFonts w:eastAsia="Times New Roman"/>
              </w:rPr>
            </w:pPr>
            <w:r>
              <w:rPr>
                <w:rFonts w:eastAsia="Times New Roman"/>
                <w:color w:val="000000"/>
                <w:sz w:val="20"/>
                <w:szCs w:val="20"/>
              </w:rPr>
              <w:t>Amortization of intangible assets</w:t>
            </w:r>
          </w:p>
        </w:tc>
        <w:tc>
          <w:tcPr>
            <w:tcW w:w="0" w:type="auto"/>
            <w:gridSpan w:val="2"/>
            <w:shd w:val="clear" w:color="auto" w:fill="CCEEFF"/>
            <w:tcMar>
              <w:top w:w="30" w:type="dxa"/>
              <w:left w:w="20" w:type="dxa"/>
              <w:bottom w:w="30" w:type="dxa"/>
              <w:right w:w="0" w:type="dxa"/>
            </w:tcMar>
            <w:vAlign w:val="bottom"/>
            <w:hideMark/>
          </w:tcPr>
          <w:p w14:paraId="2FBBCB55" w14:textId="77777777" w:rsidR="00000000" w:rsidRDefault="001E44E9">
            <w:pPr>
              <w:spacing w:after="100"/>
              <w:jc w:val="right"/>
              <w:rPr>
                <w:rFonts w:eastAsia="Times New Roman"/>
              </w:rPr>
            </w:pPr>
            <w:r>
              <w:rPr>
                <w:rFonts w:eastAsia="Times New Roman"/>
                <w:color w:val="000000"/>
                <w:sz w:val="20"/>
                <w:szCs w:val="20"/>
              </w:rPr>
              <w:t>85,127 </w:t>
            </w:r>
          </w:p>
        </w:tc>
        <w:tc>
          <w:tcPr>
            <w:tcW w:w="0" w:type="auto"/>
            <w:shd w:val="clear" w:color="auto" w:fill="CCEEFF"/>
            <w:tcMar>
              <w:top w:w="30" w:type="dxa"/>
              <w:left w:w="0" w:type="dxa"/>
              <w:bottom w:w="30" w:type="dxa"/>
              <w:right w:w="20" w:type="dxa"/>
            </w:tcMar>
            <w:vAlign w:val="bottom"/>
            <w:hideMark/>
          </w:tcPr>
          <w:p w14:paraId="52743712"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719A69"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3D850F" w14:textId="77777777" w:rsidR="00000000" w:rsidRDefault="001E44E9">
            <w:pPr>
              <w:spacing w:after="100"/>
              <w:jc w:val="right"/>
              <w:rPr>
                <w:rFonts w:eastAsia="Times New Roman"/>
              </w:rPr>
            </w:pPr>
            <w:r>
              <w:rPr>
                <w:rFonts w:eastAsia="Times New Roman"/>
                <w:color w:val="000000"/>
                <w:sz w:val="20"/>
                <w:szCs w:val="20"/>
              </w:rPr>
              <w:t>85,167 </w:t>
            </w:r>
          </w:p>
        </w:tc>
        <w:tc>
          <w:tcPr>
            <w:tcW w:w="0" w:type="auto"/>
            <w:shd w:val="clear" w:color="auto" w:fill="CCEEFF"/>
            <w:tcMar>
              <w:top w:w="30" w:type="dxa"/>
              <w:left w:w="0" w:type="dxa"/>
              <w:bottom w:w="30" w:type="dxa"/>
              <w:right w:w="20" w:type="dxa"/>
            </w:tcMar>
            <w:vAlign w:val="bottom"/>
            <w:hideMark/>
          </w:tcPr>
          <w:p w14:paraId="57268543"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D33BFE"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1B18B9D" w14:textId="77777777" w:rsidR="00000000" w:rsidRDefault="001E44E9">
            <w:pPr>
              <w:spacing w:after="100"/>
              <w:jc w:val="right"/>
              <w:rPr>
                <w:rFonts w:eastAsia="Times New Roman"/>
              </w:rPr>
            </w:pPr>
            <w:r>
              <w:rPr>
                <w:rFonts w:eastAsia="Times New Roman"/>
                <w:color w:val="000000"/>
                <w:sz w:val="20"/>
                <w:szCs w:val="20"/>
              </w:rPr>
              <w:t>170,281 </w:t>
            </w:r>
          </w:p>
        </w:tc>
        <w:tc>
          <w:tcPr>
            <w:tcW w:w="0" w:type="auto"/>
            <w:shd w:val="clear" w:color="auto" w:fill="CCEEFF"/>
            <w:tcMar>
              <w:top w:w="30" w:type="dxa"/>
              <w:left w:w="0" w:type="dxa"/>
              <w:bottom w:w="30" w:type="dxa"/>
              <w:right w:w="20" w:type="dxa"/>
            </w:tcMar>
            <w:vAlign w:val="bottom"/>
            <w:hideMark/>
          </w:tcPr>
          <w:p w14:paraId="4345E81E"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E697E5"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5E1399" w14:textId="77777777" w:rsidR="00000000" w:rsidRDefault="001E44E9">
            <w:pPr>
              <w:spacing w:after="100"/>
              <w:jc w:val="right"/>
              <w:rPr>
                <w:rFonts w:eastAsia="Times New Roman"/>
              </w:rPr>
            </w:pPr>
            <w:r>
              <w:rPr>
                <w:rFonts w:eastAsia="Times New Roman"/>
                <w:color w:val="000000"/>
                <w:sz w:val="20"/>
                <w:szCs w:val="20"/>
              </w:rPr>
              <w:t>169,875 </w:t>
            </w:r>
          </w:p>
        </w:tc>
        <w:tc>
          <w:tcPr>
            <w:tcW w:w="0" w:type="auto"/>
            <w:shd w:val="clear" w:color="auto" w:fill="CCEEFF"/>
            <w:tcMar>
              <w:top w:w="30" w:type="dxa"/>
              <w:left w:w="0" w:type="dxa"/>
              <w:bottom w:w="30" w:type="dxa"/>
              <w:right w:w="20" w:type="dxa"/>
            </w:tcMar>
            <w:vAlign w:val="bottom"/>
            <w:hideMark/>
          </w:tcPr>
          <w:p w14:paraId="1C227B2C" w14:textId="77777777" w:rsidR="00000000" w:rsidRDefault="001E44E9">
            <w:pPr>
              <w:spacing w:after="100"/>
              <w:jc w:val="right"/>
              <w:rPr>
                <w:rFonts w:eastAsia="Times New Roman"/>
              </w:rPr>
            </w:pPr>
          </w:p>
        </w:tc>
      </w:tr>
      <w:tr w:rsidR="00000000" w14:paraId="60C89359" w14:textId="77777777">
        <w:trPr>
          <w:divId w:val="189271337"/>
          <w:jc w:val="center"/>
        </w:trPr>
        <w:tc>
          <w:tcPr>
            <w:tcW w:w="0" w:type="auto"/>
            <w:gridSpan w:val="3"/>
            <w:shd w:val="clear" w:color="auto" w:fill="FFFFFF"/>
            <w:tcMar>
              <w:top w:w="30" w:type="dxa"/>
              <w:left w:w="155" w:type="dxa"/>
              <w:bottom w:w="30" w:type="dxa"/>
              <w:right w:w="20" w:type="dxa"/>
            </w:tcMar>
            <w:vAlign w:val="bottom"/>
            <w:hideMark/>
          </w:tcPr>
          <w:p w14:paraId="22464E76" w14:textId="77777777" w:rsidR="00000000" w:rsidRDefault="001E44E9">
            <w:pPr>
              <w:spacing w:after="100"/>
              <w:rPr>
                <w:rFonts w:eastAsia="Times New Roman"/>
              </w:rPr>
            </w:pPr>
            <w:r>
              <w:rPr>
                <w:rFonts w:eastAsia="Times New Roman"/>
                <w:color w:val="000000"/>
                <w:sz w:val="20"/>
                <w:szCs w:val="20"/>
              </w:rPr>
              <w:t>Non-income taxes</w:t>
            </w:r>
          </w:p>
        </w:tc>
        <w:tc>
          <w:tcPr>
            <w:tcW w:w="0" w:type="auto"/>
            <w:gridSpan w:val="2"/>
            <w:shd w:val="clear" w:color="auto" w:fill="FFFFFF"/>
            <w:tcMar>
              <w:top w:w="30" w:type="dxa"/>
              <w:left w:w="20" w:type="dxa"/>
              <w:bottom w:w="30" w:type="dxa"/>
              <w:right w:w="0" w:type="dxa"/>
            </w:tcMar>
            <w:vAlign w:val="bottom"/>
            <w:hideMark/>
          </w:tcPr>
          <w:p w14:paraId="7E3CB917" w14:textId="77777777" w:rsidR="00000000" w:rsidRDefault="001E44E9">
            <w:pPr>
              <w:spacing w:after="100"/>
              <w:jc w:val="right"/>
              <w:rPr>
                <w:rFonts w:eastAsia="Times New Roman"/>
              </w:rPr>
            </w:pPr>
            <w:r>
              <w:rPr>
                <w:rFonts w:eastAsia="Times New Roman"/>
                <w:color w:val="000000"/>
                <w:sz w:val="20"/>
                <w:szCs w:val="20"/>
              </w:rPr>
              <w:t>440 </w:t>
            </w:r>
          </w:p>
        </w:tc>
        <w:tc>
          <w:tcPr>
            <w:tcW w:w="0" w:type="auto"/>
            <w:shd w:val="clear" w:color="auto" w:fill="FFFFFF"/>
            <w:tcMar>
              <w:top w:w="30" w:type="dxa"/>
              <w:left w:w="0" w:type="dxa"/>
              <w:bottom w:w="30" w:type="dxa"/>
              <w:right w:w="20" w:type="dxa"/>
            </w:tcMar>
            <w:vAlign w:val="bottom"/>
            <w:hideMark/>
          </w:tcPr>
          <w:p w14:paraId="7A959858"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0264E0"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E4B76B" w14:textId="77777777" w:rsidR="00000000" w:rsidRDefault="001E44E9">
            <w:pPr>
              <w:spacing w:after="100"/>
              <w:jc w:val="right"/>
              <w:rPr>
                <w:rFonts w:eastAsia="Times New Roman"/>
              </w:rPr>
            </w:pPr>
            <w:r>
              <w:rPr>
                <w:rFonts w:eastAsia="Times New Roman"/>
                <w:color w:val="000000"/>
                <w:sz w:val="20"/>
                <w:szCs w:val="20"/>
              </w:rPr>
              <w:t>489 </w:t>
            </w:r>
          </w:p>
        </w:tc>
        <w:tc>
          <w:tcPr>
            <w:tcW w:w="0" w:type="auto"/>
            <w:shd w:val="clear" w:color="auto" w:fill="FFFFFF"/>
            <w:tcMar>
              <w:top w:w="30" w:type="dxa"/>
              <w:left w:w="0" w:type="dxa"/>
              <w:bottom w:w="30" w:type="dxa"/>
              <w:right w:w="20" w:type="dxa"/>
            </w:tcMar>
            <w:vAlign w:val="bottom"/>
            <w:hideMark/>
          </w:tcPr>
          <w:p w14:paraId="575D801A"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084594"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621A55" w14:textId="77777777" w:rsidR="00000000" w:rsidRDefault="001E44E9">
            <w:pPr>
              <w:spacing w:after="100"/>
              <w:jc w:val="right"/>
              <w:rPr>
                <w:rFonts w:eastAsia="Times New Roman"/>
              </w:rPr>
            </w:pPr>
            <w:r>
              <w:rPr>
                <w:rFonts w:eastAsia="Times New Roman"/>
                <w:color w:val="000000"/>
                <w:sz w:val="20"/>
                <w:szCs w:val="20"/>
              </w:rPr>
              <w:t>993 </w:t>
            </w:r>
          </w:p>
        </w:tc>
        <w:tc>
          <w:tcPr>
            <w:tcW w:w="0" w:type="auto"/>
            <w:shd w:val="clear" w:color="auto" w:fill="FFFFFF"/>
            <w:tcMar>
              <w:top w:w="30" w:type="dxa"/>
              <w:left w:w="0" w:type="dxa"/>
              <w:bottom w:w="30" w:type="dxa"/>
              <w:right w:w="20" w:type="dxa"/>
            </w:tcMar>
            <w:vAlign w:val="bottom"/>
            <w:hideMark/>
          </w:tcPr>
          <w:p w14:paraId="0798E102"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FCD110"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ED034B" w14:textId="77777777" w:rsidR="00000000" w:rsidRDefault="001E44E9">
            <w:pPr>
              <w:spacing w:after="100"/>
              <w:jc w:val="right"/>
              <w:rPr>
                <w:rFonts w:eastAsia="Times New Roman"/>
              </w:rPr>
            </w:pPr>
            <w:r>
              <w:rPr>
                <w:rFonts w:eastAsia="Times New Roman"/>
                <w:color w:val="000000"/>
                <w:sz w:val="20"/>
                <w:szCs w:val="20"/>
              </w:rPr>
              <w:t>1,002 </w:t>
            </w:r>
          </w:p>
        </w:tc>
        <w:tc>
          <w:tcPr>
            <w:tcW w:w="0" w:type="auto"/>
            <w:shd w:val="clear" w:color="auto" w:fill="FFFFFF"/>
            <w:tcMar>
              <w:top w:w="30" w:type="dxa"/>
              <w:left w:w="0" w:type="dxa"/>
              <w:bottom w:w="30" w:type="dxa"/>
              <w:right w:w="20" w:type="dxa"/>
            </w:tcMar>
            <w:vAlign w:val="bottom"/>
            <w:hideMark/>
          </w:tcPr>
          <w:p w14:paraId="06A41BBB" w14:textId="77777777" w:rsidR="00000000" w:rsidRDefault="001E44E9">
            <w:pPr>
              <w:spacing w:after="100"/>
              <w:jc w:val="right"/>
              <w:rPr>
                <w:rFonts w:eastAsia="Times New Roman"/>
              </w:rPr>
            </w:pPr>
          </w:p>
        </w:tc>
      </w:tr>
      <w:tr w:rsidR="00000000" w14:paraId="27601F8A" w14:textId="77777777">
        <w:trPr>
          <w:divId w:val="189271337"/>
          <w:jc w:val="center"/>
        </w:trPr>
        <w:tc>
          <w:tcPr>
            <w:tcW w:w="0" w:type="auto"/>
            <w:gridSpan w:val="3"/>
            <w:shd w:val="clear" w:color="auto" w:fill="CCEEFF"/>
            <w:tcMar>
              <w:top w:w="30" w:type="dxa"/>
              <w:left w:w="20" w:type="dxa"/>
              <w:bottom w:w="30" w:type="dxa"/>
              <w:right w:w="20" w:type="dxa"/>
            </w:tcMar>
            <w:vAlign w:val="bottom"/>
            <w:hideMark/>
          </w:tcPr>
          <w:p w14:paraId="09C9A2F0" w14:textId="77777777" w:rsidR="00000000" w:rsidRDefault="001E44E9">
            <w:pPr>
              <w:spacing w:after="100"/>
              <w:rPr>
                <w:rFonts w:eastAsia="Times New Roman"/>
              </w:rPr>
            </w:pPr>
            <w:r>
              <w:rPr>
                <w:rFonts w:eastAsia="Times New Roman"/>
                <w:color w:val="000000"/>
                <w:sz w:val="20"/>
                <w:szCs w:val="20"/>
              </w:rPr>
              <w:t>EBITDA</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77C905B" w14:textId="77777777" w:rsidR="00000000" w:rsidRDefault="001E44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0BAAB42" w14:textId="77777777" w:rsidR="00000000" w:rsidRDefault="001E44E9">
            <w:pPr>
              <w:spacing w:after="100"/>
              <w:jc w:val="right"/>
              <w:rPr>
                <w:rFonts w:eastAsia="Times New Roman"/>
              </w:rPr>
            </w:pPr>
            <w:r>
              <w:rPr>
                <w:rFonts w:eastAsia="Times New Roman"/>
                <w:color w:val="000000"/>
                <w:sz w:val="20"/>
                <w:szCs w:val="20"/>
              </w:rPr>
              <w:t>195,357 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448BF4B"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DF828D" w14:textId="77777777" w:rsidR="00000000" w:rsidRDefault="001E44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AA0410D" w14:textId="77777777" w:rsidR="00000000" w:rsidRDefault="001E44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0EC63CC" w14:textId="77777777" w:rsidR="00000000" w:rsidRDefault="001E44E9">
            <w:pPr>
              <w:spacing w:after="100"/>
              <w:jc w:val="right"/>
              <w:rPr>
                <w:rFonts w:eastAsia="Times New Roman"/>
              </w:rPr>
            </w:pPr>
            <w:r>
              <w:rPr>
                <w:rFonts w:eastAsia="Times New Roman"/>
                <w:color w:val="000000"/>
                <w:sz w:val="20"/>
                <w:szCs w:val="20"/>
              </w:rPr>
              <w:t>110,931 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7BD34F2"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A4E55C" w14:textId="77777777" w:rsidR="00000000" w:rsidRDefault="001E44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0FFB74D" w14:textId="77777777" w:rsidR="00000000" w:rsidRDefault="001E44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D27E1FE" w14:textId="77777777" w:rsidR="00000000" w:rsidRDefault="001E44E9">
            <w:pPr>
              <w:spacing w:after="100"/>
              <w:jc w:val="right"/>
              <w:rPr>
                <w:rFonts w:eastAsia="Times New Roman"/>
              </w:rPr>
            </w:pPr>
            <w:r>
              <w:rPr>
                <w:rFonts w:eastAsia="Times New Roman"/>
                <w:color w:val="000000"/>
                <w:sz w:val="20"/>
                <w:szCs w:val="20"/>
              </w:rPr>
              <w:t>427,326 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E15D93C"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3BDEB1" w14:textId="77777777" w:rsidR="00000000" w:rsidRDefault="001E44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EDAE493" w14:textId="77777777" w:rsidR="00000000" w:rsidRDefault="001E44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E7F9EAF" w14:textId="77777777" w:rsidR="00000000" w:rsidRDefault="001E44E9">
            <w:pPr>
              <w:spacing w:after="100"/>
              <w:jc w:val="right"/>
              <w:rPr>
                <w:rFonts w:eastAsia="Times New Roman"/>
              </w:rPr>
            </w:pPr>
            <w:r>
              <w:rPr>
                <w:rFonts w:eastAsia="Times New Roman"/>
                <w:color w:val="000000"/>
                <w:sz w:val="20"/>
                <w:szCs w:val="20"/>
              </w:rPr>
              <w:t>334,957 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0F7A420" w14:textId="77777777" w:rsidR="00000000" w:rsidRDefault="001E44E9">
            <w:pPr>
              <w:spacing w:after="100"/>
              <w:jc w:val="right"/>
              <w:rPr>
                <w:rFonts w:eastAsia="Times New Roman"/>
              </w:rPr>
            </w:pPr>
          </w:p>
        </w:tc>
      </w:tr>
      <w:tr w:rsidR="00000000" w14:paraId="3450351A" w14:textId="77777777">
        <w:trPr>
          <w:divId w:val="189271337"/>
          <w:jc w:val="center"/>
        </w:trPr>
        <w:tc>
          <w:tcPr>
            <w:tcW w:w="0" w:type="auto"/>
            <w:gridSpan w:val="3"/>
            <w:shd w:val="clear" w:color="auto" w:fill="FFFFFF"/>
            <w:tcMar>
              <w:top w:w="30" w:type="dxa"/>
              <w:left w:w="20" w:type="dxa"/>
              <w:bottom w:w="30" w:type="dxa"/>
              <w:right w:w="20" w:type="dxa"/>
            </w:tcMar>
            <w:vAlign w:val="bottom"/>
            <w:hideMark/>
          </w:tcPr>
          <w:p w14:paraId="2DA6C8A7" w14:textId="77777777" w:rsidR="00000000" w:rsidRDefault="001E44E9">
            <w:pPr>
              <w:spacing w:after="100"/>
              <w:rPr>
                <w:rFonts w:eastAsia="Times New Roman"/>
              </w:rPr>
            </w:pPr>
            <w:r>
              <w:rPr>
                <w:rFonts w:eastAsia="Times New Roman"/>
                <w:color w:val="000000"/>
                <w:sz w:val="20"/>
                <w:szCs w:val="20"/>
              </w:rPr>
              <w:t>Adjustments: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26C6823" w14:textId="77777777" w:rsidR="00000000" w:rsidRDefault="001E44E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E3ECC4" w14:textId="77777777" w:rsidR="00000000" w:rsidRDefault="001E44E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9FF0455"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755DE49" w14:textId="77777777" w:rsidR="00000000" w:rsidRDefault="001E44E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43D7334"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479862E" w14:textId="77777777" w:rsidR="00000000" w:rsidRDefault="001E44E9">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51D68F4" w14:textId="77777777" w:rsidR="00000000" w:rsidRDefault="001E44E9">
            <w:pPr>
              <w:spacing w:after="100"/>
              <w:rPr>
                <w:rFonts w:eastAsia="Times New Roman"/>
                <w:sz w:val="20"/>
                <w:szCs w:val="20"/>
              </w:rPr>
            </w:pPr>
          </w:p>
        </w:tc>
      </w:tr>
      <w:tr w:rsidR="00000000" w14:paraId="6A543F67" w14:textId="77777777">
        <w:trPr>
          <w:divId w:val="189271337"/>
          <w:jc w:val="center"/>
        </w:trPr>
        <w:tc>
          <w:tcPr>
            <w:tcW w:w="0" w:type="auto"/>
            <w:gridSpan w:val="3"/>
            <w:shd w:val="clear" w:color="auto" w:fill="CCEEFF"/>
            <w:tcMar>
              <w:top w:w="30" w:type="dxa"/>
              <w:left w:w="155" w:type="dxa"/>
              <w:bottom w:w="30" w:type="dxa"/>
              <w:right w:w="20" w:type="dxa"/>
            </w:tcMar>
            <w:vAlign w:val="bottom"/>
            <w:hideMark/>
          </w:tcPr>
          <w:p w14:paraId="041205D5" w14:textId="77777777" w:rsidR="00000000" w:rsidRDefault="001E44E9">
            <w:pPr>
              <w:spacing w:after="100"/>
              <w:rPr>
                <w:rFonts w:eastAsia="Times New Roman"/>
              </w:rPr>
            </w:pPr>
            <w:r>
              <w:rPr>
                <w:rFonts w:eastAsia="Times New Roman"/>
                <w:color w:val="000000"/>
                <w:sz w:val="20"/>
                <w:szCs w:val="20"/>
              </w:rPr>
              <w:t>Other expenses, net</w:t>
            </w:r>
          </w:p>
        </w:tc>
        <w:tc>
          <w:tcPr>
            <w:tcW w:w="0" w:type="auto"/>
            <w:gridSpan w:val="2"/>
            <w:shd w:val="clear" w:color="auto" w:fill="CCEEFF"/>
            <w:tcMar>
              <w:top w:w="30" w:type="dxa"/>
              <w:left w:w="20" w:type="dxa"/>
              <w:bottom w:w="30" w:type="dxa"/>
              <w:right w:w="0" w:type="dxa"/>
            </w:tcMar>
            <w:vAlign w:val="bottom"/>
            <w:hideMark/>
          </w:tcPr>
          <w:p w14:paraId="4276789F" w14:textId="77777777" w:rsidR="00000000" w:rsidRDefault="001E44E9">
            <w:pPr>
              <w:spacing w:after="100"/>
              <w:jc w:val="right"/>
              <w:rPr>
                <w:rFonts w:eastAsia="Times New Roman"/>
              </w:rPr>
            </w:pPr>
            <w:r>
              <w:rPr>
                <w:rFonts w:eastAsia="Times New Roman"/>
                <w:color w:val="000000"/>
                <w:sz w:val="20"/>
                <w:szCs w:val="20"/>
              </w:rPr>
              <w:t>2,543 </w:t>
            </w:r>
          </w:p>
        </w:tc>
        <w:tc>
          <w:tcPr>
            <w:tcW w:w="0" w:type="auto"/>
            <w:shd w:val="clear" w:color="auto" w:fill="CCEEFF"/>
            <w:tcMar>
              <w:top w:w="30" w:type="dxa"/>
              <w:left w:w="0" w:type="dxa"/>
              <w:bottom w:w="30" w:type="dxa"/>
              <w:right w:w="20" w:type="dxa"/>
            </w:tcMar>
            <w:vAlign w:val="bottom"/>
            <w:hideMark/>
          </w:tcPr>
          <w:p w14:paraId="55FE4719"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FA7409"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1422A9A" w14:textId="77777777" w:rsidR="00000000" w:rsidRDefault="001E44E9">
            <w:pPr>
              <w:spacing w:after="100"/>
              <w:jc w:val="right"/>
              <w:rPr>
                <w:rFonts w:eastAsia="Times New Roman"/>
              </w:rPr>
            </w:pPr>
            <w:r>
              <w:rPr>
                <w:rFonts w:eastAsia="Times New Roman"/>
                <w:color w:val="000000"/>
                <w:sz w:val="20"/>
                <w:szCs w:val="20"/>
              </w:rPr>
              <w:t>53 </w:t>
            </w:r>
          </w:p>
        </w:tc>
        <w:tc>
          <w:tcPr>
            <w:tcW w:w="0" w:type="auto"/>
            <w:shd w:val="clear" w:color="auto" w:fill="CCEEFF"/>
            <w:tcMar>
              <w:top w:w="30" w:type="dxa"/>
              <w:left w:w="0" w:type="dxa"/>
              <w:bottom w:w="30" w:type="dxa"/>
              <w:right w:w="20" w:type="dxa"/>
            </w:tcMar>
            <w:vAlign w:val="bottom"/>
            <w:hideMark/>
          </w:tcPr>
          <w:p w14:paraId="02692BAB"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BCEACF"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588B6B5" w14:textId="77777777" w:rsidR="00000000" w:rsidRDefault="001E44E9">
            <w:pPr>
              <w:spacing w:after="100"/>
              <w:jc w:val="right"/>
              <w:rPr>
                <w:rFonts w:eastAsia="Times New Roman"/>
              </w:rPr>
            </w:pPr>
            <w:r>
              <w:rPr>
                <w:rFonts w:eastAsia="Times New Roman"/>
                <w:color w:val="000000"/>
                <w:sz w:val="20"/>
                <w:szCs w:val="20"/>
              </w:rPr>
              <w:t>1,653 </w:t>
            </w:r>
          </w:p>
        </w:tc>
        <w:tc>
          <w:tcPr>
            <w:tcW w:w="0" w:type="auto"/>
            <w:shd w:val="clear" w:color="auto" w:fill="CCEEFF"/>
            <w:tcMar>
              <w:top w:w="30" w:type="dxa"/>
              <w:left w:w="0" w:type="dxa"/>
              <w:bottom w:w="30" w:type="dxa"/>
              <w:right w:w="20" w:type="dxa"/>
            </w:tcMar>
            <w:vAlign w:val="bottom"/>
            <w:hideMark/>
          </w:tcPr>
          <w:p w14:paraId="28D60E61"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F263CC"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EB6AAB" w14:textId="77777777" w:rsidR="00000000" w:rsidRDefault="001E44E9">
            <w:pPr>
              <w:spacing w:after="100"/>
              <w:jc w:val="right"/>
              <w:rPr>
                <w:rFonts w:eastAsia="Times New Roman"/>
              </w:rPr>
            </w:pPr>
            <w:r>
              <w:rPr>
                <w:rFonts w:eastAsia="Times New Roman"/>
                <w:color w:val="000000"/>
                <w:sz w:val="20"/>
                <w:szCs w:val="20"/>
              </w:rPr>
              <w:t>711 </w:t>
            </w:r>
          </w:p>
        </w:tc>
        <w:tc>
          <w:tcPr>
            <w:tcW w:w="0" w:type="auto"/>
            <w:shd w:val="clear" w:color="auto" w:fill="CCEEFF"/>
            <w:tcMar>
              <w:top w:w="30" w:type="dxa"/>
              <w:left w:w="0" w:type="dxa"/>
              <w:bottom w:w="30" w:type="dxa"/>
              <w:right w:w="20" w:type="dxa"/>
            </w:tcMar>
            <w:vAlign w:val="bottom"/>
            <w:hideMark/>
          </w:tcPr>
          <w:p w14:paraId="6167E8A0" w14:textId="77777777" w:rsidR="00000000" w:rsidRDefault="001E44E9">
            <w:pPr>
              <w:spacing w:after="100"/>
              <w:jc w:val="right"/>
              <w:rPr>
                <w:rFonts w:eastAsia="Times New Roman"/>
              </w:rPr>
            </w:pPr>
          </w:p>
        </w:tc>
      </w:tr>
      <w:tr w:rsidR="00000000" w14:paraId="023B1720" w14:textId="77777777">
        <w:trPr>
          <w:divId w:val="189271337"/>
          <w:jc w:val="center"/>
        </w:trPr>
        <w:tc>
          <w:tcPr>
            <w:tcW w:w="0" w:type="auto"/>
            <w:gridSpan w:val="3"/>
            <w:shd w:val="clear" w:color="auto" w:fill="FFFFFF"/>
            <w:tcMar>
              <w:top w:w="30" w:type="dxa"/>
              <w:left w:w="155" w:type="dxa"/>
              <w:bottom w:w="30" w:type="dxa"/>
              <w:right w:w="20" w:type="dxa"/>
            </w:tcMar>
            <w:vAlign w:val="bottom"/>
            <w:hideMark/>
          </w:tcPr>
          <w:p w14:paraId="3D11473B" w14:textId="77777777" w:rsidR="00000000" w:rsidRDefault="001E44E9">
            <w:pPr>
              <w:spacing w:after="100"/>
              <w:rPr>
                <w:rFonts w:eastAsia="Times New Roman"/>
              </w:rPr>
            </w:pPr>
            <w:r>
              <w:rPr>
                <w:rFonts w:eastAsia="Times New Roman"/>
                <w:color w:val="000000"/>
                <w:sz w:val="20"/>
                <w:szCs w:val="20"/>
              </w:rPr>
              <w:t>Integration expenses</w:t>
            </w:r>
          </w:p>
        </w:tc>
        <w:tc>
          <w:tcPr>
            <w:tcW w:w="0" w:type="auto"/>
            <w:gridSpan w:val="2"/>
            <w:shd w:val="clear" w:color="auto" w:fill="FFFFFF"/>
            <w:tcMar>
              <w:top w:w="30" w:type="dxa"/>
              <w:left w:w="20" w:type="dxa"/>
              <w:bottom w:w="30" w:type="dxa"/>
              <w:right w:w="0" w:type="dxa"/>
            </w:tcMar>
            <w:vAlign w:val="bottom"/>
            <w:hideMark/>
          </w:tcPr>
          <w:p w14:paraId="5AE68317" w14:textId="77777777" w:rsidR="00000000" w:rsidRDefault="001E44E9">
            <w:pPr>
              <w:spacing w:after="100"/>
              <w:jc w:val="right"/>
              <w:rPr>
                <w:rFonts w:eastAsia="Times New Roman"/>
              </w:rPr>
            </w:pPr>
            <w:r>
              <w:rPr>
                <w:rFonts w:eastAsia="Times New Roman"/>
                <w:color w:val="000000"/>
                <w:sz w:val="20"/>
                <w:szCs w:val="20"/>
              </w:rPr>
              <w:t>1,024 </w:t>
            </w:r>
          </w:p>
        </w:tc>
        <w:tc>
          <w:tcPr>
            <w:tcW w:w="0" w:type="auto"/>
            <w:shd w:val="clear" w:color="auto" w:fill="FFFFFF"/>
            <w:tcMar>
              <w:top w:w="30" w:type="dxa"/>
              <w:left w:w="0" w:type="dxa"/>
              <w:bottom w:w="30" w:type="dxa"/>
              <w:right w:w="20" w:type="dxa"/>
            </w:tcMar>
            <w:vAlign w:val="bottom"/>
            <w:hideMark/>
          </w:tcPr>
          <w:p w14:paraId="583FEF55"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CD71E3"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96DB6C" w14:textId="77777777" w:rsidR="00000000" w:rsidRDefault="001E44E9">
            <w:pPr>
              <w:spacing w:after="100"/>
              <w:jc w:val="right"/>
              <w:rPr>
                <w:rFonts w:eastAsia="Times New Roman"/>
              </w:rPr>
            </w:pPr>
            <w:r>
              <w:rPr>
                <w:rFonts w:eastAsia="Times New Roman"/>
                <w:color w:val="000000"/>
                <w:sz w:val="20"/>
                <w:szCs w:val="20"/>
              </w:rPr>
              <w:t>4,129 </w:t>
            </w:r>
          </w:p>
        </w:tc>
        <w:tc>
          <w:tcPr>
            <w:tcW w:w="0" w:type="auto"/>
            <w:shd w:val="clear" w:color="auto" w:fill="FFFFFF"/>
            <w:tcMar>
              <w:top w:w="30" w:type="dxa"/>
              <w:left w:w="0" w:type="dxa"/>
              <w:bottom w:w="30" w:type="dxa"/>
              <w:right w:w="20" w:type="dxa"/>
            </w:tcMar>
            <w:vAlign w:val="bottom"/>
            <w:hideMark/>
          </w:tcPr>
          <w:p w14:paraId="296C7C6D"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EE324C"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0C5923" w14:textId="77777777" w:rsidR="00000000" w:rsidRDefault="001E44E9">
            <w:pPr>
              <w:spacing w:after="100"/>
              <w:jc w:val="right"/>
              <w:rPr>
                <w:rFonts w:eastAsia="Times New Roman"/>
              </w:rPr>
            </w:pPr>
            <w:r>
              <w:rPr>
                <w:rFonts w:eastAsia="Times New Roman"/>
                <w:color w:val="000000"/>
                <w:sz w:val="20"/>
                <w:szCs w:val="20"/>
              </w:rPr>
              <w:t>2,696 </w:t>
            </w:r>
          </w:p>
        </w:tc>
        <w:tc>
          <w:tcPr>
            <w:tcW w:w="0" w:type="auto"/>
            <w:shd w:val="clear" w:color="auto" w:fill="FFFFFF"/>
            <w:tcMar>
              <w:top w:w="30" w:type="dxa"/>
              <w:left w:w="0" w:type="dxa"/>
              <w:bottom w:w="30" w:type="dxa"/>
              <w:right w:w="20" w:type="dxa"/>
            </w:tcMar>
            <w:vAlign w:val="bottom"/>
            <w:hideMark/>
          </w:tcPr>
          <w:p w14:paraId="76C47126"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35AC0C"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B164244" w14:textId="77777777" w:rsidR="00000000" w:rsidRDefault="001E44E9">
            <w:pPr>
              <w:spacing w:after="100"/>
              <w:jc w:val="right"/>
              <w:rPr>
                <w:rFonts w:eastAsia="Times New Roman"/>
              </w:rPr>
            </w:pPr>
            <w:r>
              <w:rPr>
                <w:rFonts w:eastAsia="Times New Roman"/>
                <w:color w:val="000000"/>
                <w:sz w:val="20"/>
                <w:szCs w:val="20"/>
              </w:rPr>
              <w:t>4,688 </w:t>
            </w:r>
          </w:p>
        </w:tc>
        <w:tc>
          <w:tcPr>
            <w:tcW w:w="0" w:type="auto"/>
            <w:shd w:val="clear" w:color="auto" w:fill="FFFFFF"/>
            <w:tcMar>
              <w:top w:w="30" w:type="dxa"/>
              <w:left w:w="0" w:type="dxa"/>
              <w:bottom w:w="30" w:type="dxa"/>
              <w:right w:w="20" w:type="dxa"/>
            </w:tcMar>
            <w:vAlign w:val="bottom"/>
            <w:hideMark/>
          </w:tcPr>
          <w:p w14:paraId="2FF918D9" w14:textId="77777777" w:rsidR="00000000" w:rsidRDefault="001E44E9">
            <w:pPr>
              <w:spacing w:after="100"/>
              <w:jc w:val="right"/>
              <w:rPr>
                <w:rFonts w:eastAsia="Times New Roman"/>
              </w:rPr>
            </w:pPr>
          </w:p>
        </w:tc>
      </w:tr>
      <w:tr w:rsidR="00000000" w14:paraId="12630AF8" w14:textId="77777777">
        <w:trPr>
          <w:divId w:val="189271337"/>
          <w:jc w:val="center"/>
        </w:trPr>
        <w:tc>
          <w:tcPr>
            <w:tcW w:w="0" w:type="auto"/>
            <w:gridSpan w:val="3"/>
            <w:shd w:val="clear" w:color="auto" w:fill="CCEEFF"/>
            <w:tcMar>
              <w:top w:w="30" w:type="dxa"/>
              <w:left w:w="155" w:type="dxa"/>
              <w:bottom w:w="30" w:type="dxa"/>
              <w:right w:w="20" w:type="dxa"/>
            </w:tcMar>
            <w:vAlign w:val="bottom"/>
            <w:hideMark/>
          </w:tcPr>
          <w:p w14:paraId="2FF2D562" w14:textId="77777777" w:rsidR="00000000" w:rsidRDefault="001E44E9">
            <w:pPr>
              <w:spacing w:after="100"/>
              <w:rPr>
                <w:rFonts w:eastAsia="Times New Roman"/>
              </w:rPr>
            </w:pPr>
            <w:r>
              <w:rPr>
                <w:rFonts w:eastAsia="Times New Roman"/>
                <w:color w:val="000000"/>
                <w:sz w:val="20"/>
                <w:szCs w:val="20"/>
              </w:rPr>
              <w:t>Loss (gain) on change in fair value of Private Placement Warrants and Unvested Founder Shares</w:t>
            </w:r>
          </w:p>
        </w:tc>
        <w:tc>
          <w:tcPr>
            <w:tcW w:w="0" w:type="auto"/>
            <w:gridSpan w:val="2"/>
            <w:shd w:val="clear" w:color="auto" w:fill="CCEEFF"/>
            <w:tcMar>
              <w:top w:w="30" w:type="dxa"/>
              <w:left w:w="20" w:type="dxa"/>
              <w:bottom w:w="30" w:type="dxa"/>
              <w:right w:w="0" w:type="dxa"/>
            </w:tcMar>
            <w:vAlign w:val="bottom"/>
            <w:hideMark/>
          </w:tcPr>
          <w:p w14:paraId="11F0D145" w14:textId="77777777" w:rsidR="00000000" w:rsidRDefault="001E44E9">
            <w:pPr>
              <w:spacing w:after="100"/>
              <w:jc w:val="right"/>
              <w:rPr>
                <w:rFonts w:eastAsia="Times New Roman"/>
              </w:rPr>
            </w:pPr>
            <w:r>
              <w:rPr>
                <w:rFonts w:eastAsia="Times New Roman"/>
                <w:color w:val="000000"/>
                <w:sz w:val="20"/>
                <w:szCs w:val="20"/>
              </w:rPr>
              <w:t>5,149 </w:t>
            </w:r>
          </w:p>
        </w:tc>
        <w:tc>
          <w:tcPr>
            <w:tcW w:w="0" w:type="auto"/>
            <w:shd w:val="clear" w:color="auto" w:fill="CCEEFF"/>
            <w:tcMar>
              <w:top w:w="30" w:type="dxa"/>
              <w:left w:w="0" w:type="dxa"/>
              <w:bottom w:w="30" w:type="dxa"/>
              <w:right w:w="20" w:type="dxa"/>
            </w:tcMar>
            <w:vAlign w:val="bottom"/>
            <w:hideMark/>
          </w:tcPr>
          <w:p w14:paraId="5E99052D"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6889A2"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874D01C" w14:textId="77777777" w:rsidR="00000000" w:rsidRDefault="001E44E9">
            <w:pPr>
              <w:spacing w:after="100"/>
              <w:jc w:val="right"/>
              <w:rPr>
                <w:rFonts w:eastAsia="Times New Roman"/>
              </w:rPr>
            </w:pPr>
            <w:r>
              <w:rPr>
                <w:rFonts w:eastAsia="Times New Roman"/>
                <w:color w:val="000000"/>
                <w:sz w:val="20"/>
                <w:szCs w:val="20"/>
              </w:rPr>
              <w:t>81,560 </w:t>
            </w:r>
          </w:p>
        </w:tc>
        <w:tc>
          <w:tcPr>
            <w:tcW w:w="0" w:type="auto"/>
            <w:shd w:val="clear" w:color="auto" w:fill="CCEEFF"/>
            <w:tcMar>
              <w:top w:w="30" w:type="dxa"/>
              <w:left w:w="0" w:type="dxa"/>
              <w:bottom w:w="30" w:type="dxa"/>
              <w:right w:w="20" w:type="dxa"/>
            </w:tcMar>
            <w:vAlign w:val="bottom"/>
            <w:hideMark/>
          </w:tcPr>
          <w:p w14:paraId="1460AE39"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087156"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AF0C5A9" w14:textId="77777777" w:rsidR="00000000" w:rsidRDefault="001E44E9">
            <w:pPr>
              <w:spacing w:after="100"/>
              <w:jc w:val="right"/>
              <w:rPr>
                <w:rFonts w:eastAsia="Times New Roman"/>
              </w:rPr>
            </w:pPr>
            <w:r>
              <w:rPr>
                <w:rFonts w:eastAsia="Times New Roman"/>
                <w:color w:val="000000"/>
                <w:sz w:val="20"/>
                <w:szCs w:val="20"/>
              </w:rPr>
              <w:t>(7,592)</w:t>
            </w:r>
          </w:p>
        </w:tc>
        <w:tc>
          <w:tcPr>
            <w:tcW w:w="0" w:type="auto"/>
            <w:shd w:val="clear" w:color="auto" w:fill="CCEEFF"/>
            <w:tcMar>
              <w:top w:w="30" w:type="dxa"/>
              <w:left w:w="0" w:type="dxa"/>
              <w:bottom w:w="30" w:type="dxa"/>
              <w:right w:w="20" w:type="dxa"/>
            </w:tcMar>
            <w:vAlign w:val="bottom"/>
            <w:hideMark/>
          </w:tcPr>
          <w:p w14:paraId="11DBC0EF"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8550D0"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37A1A0C" w14:textId="77777777" w:rsidR="00000000" w:rsidRDefault="001E44E9">
            <w:pPr>
              <w:spacing w:after="100"/>
              <w:jc w:val="right"/>
              <w:rPr>
                <w:rFonts w:eastAsia="Times New Roman"/>
              </w:rPr>
            </w:pPr>
            <w:r>
              <w:rPr>
                <w:rFonts w:eastAsia="Times New Roman"/>
                <w:color w:val="000000"/>
                <w:sz w:val="20"/>
                <w:szCs w:val="20"/>
              </w:rPr>
              <w:t>41,185 </w:t>
            </w:r>
          </w:p>
        </w:tc>
        <w:tc>
          <w:tcPr>
            <w:tcW w:w="0" w:type="auto"/>
            <w:shd w:val="clear" w:color="auto" w:fill="CCEEFF"/>
            <w:tcMar>
              <w:top w:w="30" w:type="dxa"/>
              <w:left w:w="0" w:type="dxa"/>
              <w:bottom w:w="30" w:type="dxa"/>
              <w:right w:w="20" w:type="dxa"/>
            </w:tcMar>
            <w:vAlign w:val="bottom"/>
            <w:hideMark/>
          </w:tcPr>
          <w:p w14:paraId="6E461A12" w14:textId="77777777" w:rsidR="00000000" w:rsidRDefault="001E44E9">
            <w:pPr>
              <w:spacing w:after="100"/>
              <w:jc w:val="right"/>
              <w:rPr>
                <w:rFonts w:eastAsia="Times New Roman"/>
              </w:rPr>
            </w:pPr>
          </w:p>
        </w:tc>
      </w:tr>
      <w:tr w:rsidR="00000000" w14:paraId="15DE7915" w14:textId="77777777">
        <w:trPr>
          <w:divId w:val="189271337"/>
          <w:jc w:val="center"/>
        </w:trPr>
        <w:tc>
          <w:tcPr>
            <w:tcW w:w="0" w:type="auto"/>
            <w:gridSpan w:val="3"/>
            <w:shd w:val="clear" w:color="auto" w:fill="FFFFFF"/>
            <w:tcMar>
              <w:top w:w="30" w:type="dxa"/>
              <w:left w:w="155" w:type="dxa"/>
              <w:bottom w:w="30" w:type="dxa"/>
              <w:right w:w="20" w:type="dxa"/>
            </w:tcMar>
            <w:vAlign w:val="bottom"/>
            <w:hideMark/>
          </w:tcPr>
          <w:p w14:paraId="7CA88B41" w14:textId="77777777" w:rsidR="00000000" w:rsidRDefault="001E44E9">
            <w:pPr>
              <w:spacing w:after="100"/>
              <w:rPr>
                <w:rFonts w:eastAsia="Times New Roman"/>
              </w:rPr>
            </w:pPr>
            <w:r>
              <w:rPr>
                <w:rFonts w:eastAsia="Times New Roman"/>
                <w:color w:val="000000"/>
                <w:sz w:val="20"/>
                <w:szCs w:val="20"/>
              </w:rPr>
              <w:t>Transaction-related expenses</w:t>
            </w:r>
          </w:p>
        </w:tc>
        <w:tc>
          <w:tcPr>
            <w:tcW w:w="0" w:type="auto"/>
            <w:gridSpan w:val="2"/>
            <w:shd w:val="clear" w:color="auto" w:fill="FFFFFF"/>
            <w:tcMar>
              <w:top w:w="30" w:type="dxa"/>
              <w:left w:w="20" w:type="dxa"/>
              <w:bottom w:w="30" w:type="dxa"/>
              <w:right w:w="0" w:type="dxa"/>
            </w:tcMar>
            <w:vAlign w:val="bottom"/>
            <w:hideMark/>
          </w:tcPr>
          <w:p w14:paraId="68F34189" w14:textId="77777777" w:rsidR="00000000" w:rsidRDefault="001E44E9">
            <w:pPr>
              <w:spacing w:after="100"/>
              <w:jc w:val="right"/>
              <w:rPr>
                <w:rFonts w:eastAsia="Times New Roman"/>
              </w:rPr>
            </w:pPr>
            <w:r>
              <w:rPr>
                <w:rFonts w:eastAsia="Times New Roman"/>
                <w:color w:val="000000"/>
                <w:sz w:val="20"/>
                <w:szCs w:val="20"/>
              </w:rPr>
              <w:t>1,457 </w:t>
            </w:r>
          </w:p>
        </w:tc>
        <w:tc>
          <w:tcPr>
            <w:tcW w:w="0" w:type="auto"/>
            <w:shd w:val="clear" w:color="auto" w:fill="FFFFFF"/>
            <w:tcMar>
              <w:top w:w="30" w:type="dxa"/>
              <w:left w:w="0" w:type="dxa"/>
              <w:bottom w:w="30" w:type="dxa"/>
              <w:right w:w="20" w:type="dxa"/>
            </w:tcMar>
            <w:vAlign w:val="bottom"/>
            <w:hideMark/>
          </w:tcPr>
          <w:p w14:paraId="57260799"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FE68D3"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08443E" w14:textId="77777777" w:rsidR="00000000" w:rsidRDefault="001E44E9">
            <w:pPr>
              <w:spacing w:after="100"/>
              <w:jc w:val="right"/>
              <w:rPr>
                <w:rFonts w:eastAsia="Times New Roman"/>
              </w:rPr>
            </w:pPr>
            <w:r>
              <w:rPr>
                <w:rFonts w:eastAsia="Times New Roman"/>
                <w:color w:val="000000"/>
                <w:sz w:val="20"/>
                <w:szCs w:val="20"/>
              </w:rPr>
              <w:t>1,206 </w:t>
            </w:r>
          </w:p>
        </w:tc>
        <w:tc>
          <w:tcPr>
            <w:tcW w:w="0" w:type="auto"/>
            <w:shd w:val="clear" w:color="auto" w:fill="FFFFFF"/>
            <w:tcMar>
              <w:top w:w="30" w:type="dxa"/>
              <w:left w:w="0" w:type="dxa"/>
              <w:bottom w:w="30" w:type="dxa"/>
              <w:right w:w="20" w:type="dxa"/>
            </w:tcMar>
            <w:vAlign w:val="bottom"/>
            <w:hideMark/>
          </w:tcPr>
          <w:p w14:paraId="6F2EACFA"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AEE456"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C7AAF35" w14:textId="77777777" w:rsidR="00000000" w:rsidRDefault="001E44E9">
            <w:pPr>
              <w:spacing w:after="100"/>
              <w:jc w:val="right"/>
              <w:rPr>
                <w:rFonts w:eastAsia="Times New Roman"/>
              </w:rPr>
            </w:pPr>
            <w:r>
              <w:rPr>
                <w:rFonts w:eastAsia="Times New Roman"/>
                <w:color w:val="000000"/>
                <w:sz w:val="20"/>
                <w:szCs w:val="20"/>
              </w:rPr>
              <w:t>4,012 </w:t>
            </w:r>
          </w:p>
        </w:tc>
        <w:tc>
          <w:tcPr>
            <w:tcW w:w="0" w:type="auto"/>
            <w:shd w:val="clear" w:color="auto" w:fill="FFFFFF"/>
            <w:tcMar>
              <w:top w:w="30" w:type="dxa"/>
              <w:left w:w="0" w:type="dxa"/>
              <w:bottom w:w="30" w:type="dxa"/>
              <w:right w:w="20" w:type="dxa"/>
            </w:tcMar>
            <w:vAlign w:val="bottom"/>
            <w:hideMark/>
          </w:tcPr>
          <w:p w14:paraId="59A03063"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6D1F47"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55D46B" w14:textId="77777777" w:rsidR="00000000" w:rsidRDefault="001E44E9">
            <w:pPr>
              <w:spacing w:after="100"/>
              <w:jc w:val="right"/>
              <w:rPr>
                <w:rFonts w:eastAsia="Times New Roman"/>
              </w:rPr>
            </w:pPr>
            <w:r>
              <w:rPr>
                <w:rFonts w:eastAsia="Times New Roman"/>
                <w:color w:val="000000"/>
                <w:sz w:val="20"/>
                <w:szCs w:val="20"/>
              </w:rPr>
              <w:t>6,431 </w:t>
            </w:r>
          </w:p>
        </w:tc>
        <w:tc>
          <w:tcPr>
            <w:tcW w:w="0" w:type="auto"/>
            <w:shd w:val="clear" w:color="auto" w:fill="FFFFFF"/>
            <w:tcMar>
              <w:top w:w="30" w:type="dxa"/>
              <w:left w:w="0" w:type="dxa"/>
              <w:bottom w:w="30" w:type="dxa"/>
              <w:right w:w="20" w:type="dxa"/>
            </w:tcMar>
            <w:vAlign w:val="bottom"/>
            <w:hideMark/>
          </w:tcPr>
          <w:p w14:paraId="31C2B675" w14:textId="77777777" w:rsidR="00000000" w:rsidRDefault="001E44E9">
            <w:pPr>
              <w:spacing w:after="100"/>
              <w:jc w:val="right"/>
              <w:rPr>
                <w:rFonts w:eastAsia="Times New Roman"/>
              </w:rPr>
            </w:pPr>
          </w:p>
        </w:tc>
      </w:tr>
      <w:tr w:rsidR="00000000" w14:paraId="6172B400" w14:textId="77777777">
        <w:trPr>
          <w:divId w:val="189271337"/>
          <w:jc w:val="center"/>
        </w:trPr>
        <w:tc>
          <w:tcPr>
            <w:tcW w:w="0" w:type="auto"/>
            <w:gridSpan w:val="3"/>
            <w:shd w:val="clear" w:color="auto" w:fill="CCEEFF"/>
            <w:tcMar>
              <w:top w:w="30" w:type="dxa"/>
              <w:left w:w="155" w:type="dxa"/>
              <w:bottom w:w="30" w:type="dxa"/>
              <w:right w:w="20" w:type="dxa"/>
            </w:tcMar>
            <w:vAlign w:val="bottom"/>
            <w:hideMark/>
          </w:tcPr>
          <w:p w14:paraId="12D7C531" w14:textId="77777777" w:rsidR="00000000" w:rsidRDefault="001E44E9">
            <w:pPr>
              <w:spacing w:after="100"/>
              <w:rPr>
                <w:rFonts w:eastAsia="Times New Roman"/>
              </w:rPr>
            </w:pPr>
            <w:r>
              <w:rPr>
                <w:rFonts w:eastAsia="Times New Roman"/>
                <w:color w:val="000000"/>
                <w:sz w:val="20"/>
                <w:szCs w:val="20"/>
              </w:rPr>
              <w:t>Gain on investments</w:t>
            </w:r>
          </w:p>
        </w:tc>
        <w:tc>
          <w:tcPr>
            <w:tcW w:w="0" w:type="auto"/>
            <w:gridSpan w:val="2"/>
            <w:shd w:val="clear" w:color="auto" w:fill="CCEEFF"/>
            <w:tcMar>
              <w:top w:w="30" w:type="dxa"/>
              <w:left w:w="20" w:type="dxa"/>
              <w:bottom w:w="30" w:type="dxa"/>
              <w:right w:w="0" w:type="dxa"/>
            </w:tcMar>
            <w:vAlign w:val="bottom"/>
            <w:hideMark/>
          </w:tcPr>
          <w:p w14:paraId="7AB4A2DE" w14:textId="77777777" w:rsidR="00000000" w:rsidRDefault="001E44E9">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ED91615"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311225"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A9212A6" w14:textId="77777777" w:rsidR="00000000" w:rsidRDefault="001E44E9">
            <w:pPr>
              <w:spacing w:after="100"/>
              <w:jc w:val="right"/>
              <w:rPr>
                <w:rFonts w:eastAsia="Times New Roman"/>
              </w:rPr>
            </w:pPr>
            <w:r>
              <w:rPr>
                <w:rFonts w:eastAsia="Times New Roman"/>
                <w:color w:val="000000"/>
                <w:sz w:val="20"/>
                <w:szCs w:val="20"/>
              </w:rPr>
              <w:t>(25)</w:t>
            </w:r>
          </w:p>
        </w:tc>
        <w:tc>
          <w:tcPr>
            <w:tcW w:w="0" w:type="auto"/>
            <w:shd w:val="clear" w:color="auto" w:fill="CCEEFF"/>
            <w:tcMar>
              <w:top w:w="30" w:type="dxa"/>
              <w:left w:w="0" w:type="dxa"/>
              <w:bottom w:w="30" w:type="dxa"/>
              <w:right w:w="20" w:type="dxa"/>
            </w:tcMar>
            <w:vAlign w:val="bottom"/>
            <w:hideMark/>
          </w:tcPr>
          <w:p w14:paraId="70E231C9"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9CD0CD"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0307CA" w14:textId="77777777" w:rsidR="00000000" w:rsidRDefault="001E44E9">
            <w:pPr>
              <w:spacing w:after="100"/>
              <w:jc w:val="right"/>
              <w:rPr>
                <w:rFonts w:eastAsia="Times New Roman"/>
              </w:rPr>
            </w:pPr>
            <w:r>
              <w:rPr>
                <w:rFonts w:eastAsia="Times New Roman"/>
                <w:color w:val="000000"/>
                <w:sz w:val="20"/>
                <w:szCs w:val="20"/>
              </w:rPr>
              <w:t>(289)</w:t>
            </w:r>
          </w:p>
        </w:tc>
        <w:tc>
          <w:tcPr>
            <w:tcW w:w="0" w:type="auto"/>
            <w:shd w:val="clear" w:color="auto" w:fill="CCEEFF"/>
            <w:tcMar>
              <w:top w:w="30" w:type="dxa"/>
              <w:left w:w="0" w:type="dxa"/>
              <w:bottom w:w="30" w:type="dxa"/>
              <w:right w:w="20" w:type="dxa"/>
            </w:tcMar>
            <w:vAlign w:val="bottom"/>
            <w:hideMark/>
          </w:tcPr>
          <w:p w14:paraId="0E4E9685"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F12063"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747F61" w14:textId="77777777" w:rsidR="00000000" w:rsidRDefault="001E44E9">
            <w:pPr>
              <w:spacing w:after="100"/>
              <w:jc w:val="right"/>
              <w:rPr>
                <w:rFonts w:eastAsia="Times New Roman"/>
              </w:rPr>
            </w:pPr>
            <w:r>
              <w:rPr>
                <w:rFonts w:eastAsia="Times New Roman"/>
                <w:color w:val="000000"/>
                <w:sz w:val="20"/>
                <w:szCs w:val="20"/>
              </w:rPr>
              <w:t>(25)</w:t>
            </w:r>
          </w:p>
        </w:tc>
        <w:tc>
          <w:tcPr>
            <w:tcW w:w="0" w:type="auto"/>
            <w:shd w:val="clear" w:color="auto" w:fill="CCEEFF"/>
            <w:tcMar>
              <w:top w:w="30" w:type="dxa"/>
              <w:left w:w="0" w:type="dxa"/>
              <w:bottom w:w="30" w:type="dxa"/>
              <w:right w:w="20" w:type="dxa"/>
            </w:tcMar>
            <w:vAlign w:val="bottom"/>
            <w:hideMark/>
          </w:tcPr>
          <w:p w14:paraId="2847B18A" w14:textId="77777777" w:rsidR="00000000" w:rsidRDefault="001E44E9">
            <w:pPr>
              <w:spacing w:after="100"/>
              <w:jc w:val="right"/>
              <w:rPr>
                <w:rFonts w:eastAsia="Times New Roman"/>
              </w:rPr>
            </w:pPr>
          </w:p>
        </w:tc>
      </w:tr>
      <w:tr w:rsidR="00000000" w14:paraId="1A83618C" w14:textId="77777777">
        <w:trPr>
          <w:divId w:val="189271337"/>
          <w:jc w:val="center"/>
        </w:trPr>
        <w:tc>
          <w:tcPr>
            <w:tcW w:w="0" w:type="auto"/>
            <w:gridSpan w:val="3"/>
            <w:vAlign w:val="center"/>
            <w:hideMark/>
          </w:tcPr>
          <w:p w14:paraId="08705F09" w14:textId="77777777" w:rsidR="00000000" w:rsidRDefault="001E44E9">
            <w:pPr>
              <w:spacing w:after="100"/>
              <w:jc w:val="right"/>
              <w:rPr>
                <w:rFonts w:eastAsia="Times New Roman"/>
                <w:sz w:val="20"/>
                <w:szCs w:val="20"/>
              </w:rPr>
            </w:pPr>
          </w:p>
        </w:tc>
        <w:tc>
          <w:tcPr>
            <w:tcW w:w="0" w:type="auto"/>
            <w:gridSpan w:val="3"/>
            <w:vAlign w:val="center"/>
            <w:hideMark/>
          </w:tcPr>
          <w:p w14:paraId="59FA997C" w14:textId="77777777" w:rsidR="00000000" w:rsidRDefault="001E44E9">
            <w:pPr>
              <w:spacing w:after="100"/>
              <w:rPr>
                <w:rFonts w:eastAsia="Times New Roman"/>
                <w:sz w:val="20"/>
                <w:szCs w:val="20"/>
              </w:rPr>
            </w:pPr>
          </w:p>
        </w:tc>
        <w:tc>
          <w:tcPr>
            <w:tcW w:w="0" w:type="auto"/>
            <w:gridSpan w:val="3"/>
            <w:vAlign w:val="center"/>
            <w:hideMark/>
          </w:tcPr>
          <w:p w14:paraId="7DDF133E" w14:textId="77777777" w:rsidR="00000000" w:rsidRDefault="001E44E9">
            <w:pPr>
              <w:spacing w:after="100"/>
              <w:rPr>
                <w:rFonts w:eastAsia="Times New Roman"/>
                <w:sz w:val="20"/>
                <w:szCs w:val="20"/>
              </w:rPr>
            </w:pPr>
          </w:p>
        </w:tc>
        <w:tc>
          <w:tcPr>
            <w:tcW w:w="0" w:type="auto"/>
            <w:gridSpan w:val="3"/>
            <w:vAlign w:val="center"/>
            <w:hideMark/>
          </w:tcPr>
          <w:p w14:paraId="71F2329F" w14:textId="77777777" w:rsidR="00000000" w:rsidRDefault="001E44E9">
            <w:pPr>
              <w:spacing w:after="100"/>
              <w:rPr>
                <w:rFonts w:eastAsia="Times New Roman"/>
                <w:sz w:val="20"/>
                <w:szCs w:val="20"/>
              </w:rPr>
            </w:pPr>
          </w:p>
        </w:tc>
        <w:tc>
          <w:tcPr>
            <w:tcW w:w="0" w:type="auto"/>
            <w:gridSpan w:val="3"/>
            <w:vAlign w:val="center"/>
            <w:hideMark/>
          </w:tcPr>
          <w:p w14:paraId="738CFCC3" w14:textId="77777777" w:rsidR="00000000" w:rsidRDefault="001E44E9">
            <w:pPr>
              <w:spacing w:after="100"/>
              <w:rPr>
                <w:rFonts w:eastAsia="Times New Roman"/>
                <w:sz w:val="20"/>
                <w:szCs w:val="20"/>
              </w:rPr>
            </w:pPr>
          </w:p>
        </w:tc>
        <w:tc>
          <w:tcPr>
            <w:tcW w:w="0" w:type="auto"/>
            <w:gridSpan w:val="3"/>
            <w:vAlign w:val="center"/>
            <w:hideMark/>
          </w:tcPr>
          <w:p w14:paraId="02C9C08D" w14:textId="77777777" w:rsidR="00000000" w:rsidRDefault="001E44E9">
            <w:pPr>
              <w:spacing w:after="100"/>
              <w:rPr>
                <w:rFonts w:eastAsia="Times New Roman"/>
                <w:sz w:val="20"/>
                <w:szCs w:val="20"/>
              </w:rPr>
            </w:pPr>
          </w:p>
        </w:tc>
        <w:tc>
          <w:tcPr>
            <w:tcW w:w="0" w:type="auto"/>
            <w:gridSpan w:val="3"/>
            <w:vAlign w:val="center"/>
            <w:hideMark/>
          </w:tcPr>
          <w:p w14:paraId="10EC9081" w14:textId="77777777" w:rsidR="00000000" w:rsidRDefault="001E44E9">
            <w:pPr>
              <w:spacing w:after="100"/>
              <w:rPr>
                <w:rFonts w:eastAsia="Times New Roman"/>
                <w:sz w:val="20"/>
                <w:szCs w:val="20"/>
              </w:rPr>
            </w:pPr>
          </w:p>
        </w:tc>
        <w:tc>
          <w:tcPr>
            <w:tcW w:w="0" w:type="auto"/>
            <w:gridSpan w:val="3"/>
            <w:vAlign w:val="center"/>
            <w:hideMark/>
          </w:tcPr>
          <w:p w14:paraId="5E706FF1" w14:textId="77777777" w:rsidR="00000000" w:rsidRDefault="001E44E9">
            <w:pPr>
              <w:spacing w:after="100"/>
              <w:rPr>
                <w:rFonts w:eastAsia="Times New Roman"/>
                <w:sz w:val="20"/>
                <w:szCs w:val="20"/>
              </w:rPr>
            </w:pPr>
          </w:p>
        </w:tc>
      </w:tr>
      <w:tr w:rsidR="00000000" w14:paraId="42D2A773" w14:textId="77777777">
        <w:trPr>
          <w:divId w:val="189271337"/>
          <w:jc w:val="center"/>
        </w:trPr>
        <w:tc>
          <w:tcPr>
            <w:tcW w:w="0" w:type="auto"/>
            <w:gridSpan w:val="3"/>
            <w:shd w:val="clear" w:color="auto" w:fill="FFFFFF"/>
            <w:tcMar>
              <w:top w:w="30" w:type="dxa"/>
              <w:left w:w="155" w:type="dxa"/>
              <w:bottom w:w="30" w:type="dxa"/>
              <w:right w:w="20" w:type="dxa"/>
            </w:tcMar>
            <w:vAlign w:val="bottom"/>
            <w:hideMark/>
          </w:tcPr>
          <w:p w14:paraId="3D41E80A" w14:textId="77777777" w:rsidR="00000000" w:rsidRDefault="001E44E9">
            <w:pPr>
              <w:spacing w:after="100"/>
              <w:rPr>
                <w:rFonts w:eastAsia="Times New Roman"/>
              </w:rPr>
            </w:pPr>
            <w:r>
              <w:rPr>
                <w:rFonts w:eastAsia="Times New Roman"/>
                <w:color w:val="000000"/>
                <w:sz w:val="20"/>
                <w:szCs w:val="20"/>
              </w:rPr>
              <w:t>Stock-based compensation</w:t>
            </w:r>
          </w:p>
        </w:tc>
        <w:tc>
          <w:tcPr>
            <w:tcW w:w="0" w:type="auto"/>
            <w:gridSpan w:val="2"/>
            <w:shd w:val="clear" w:color="auto" w:fill="FFFFFF"/>
            <w:tcMar>
              <w:top w:w="30" w:type="dxa"/>
              <w:left w:w="20" w:type="dxa"/>
              <w:bottom w:w="30" w:type="dxa"/>
              <w:right w:w="0" w:type="dxa"/>
            </w:tcMar>
            <w:vAlign w:val="bottom"/>
            <w:hideMark/>
          </w:tcPr>
          <w:p w14:paraId="246F999B" w14:textId="77777777" w:rsidR="00000000" w:rsidRDefault="001E44E9">
            <w:pPr>
              <w:spacing w:after="100"/>
              <w:jc w:val="right"/>
              <w:rPr>
                <w:rFonts w:eastAsia="Times New Roman"/>
              </w:rPr>
            </w:pPr>
            <w:r>
              <w:rPr>
                <w:rFonts w:eastAsia="Times New Roman"/>
                <w:color w:val="000000"/>
                <w:sz w:val="20"/>
                <w:szCs w:val="20"/>
              </w:rPr>
              <w:t>4,104 </w:t>
            </w:r>
          </w:p>
        </w:tc>
        <w:tc>
          <w:tcPr>
            <w:tcW w:w="0" w:type="auto"/>
            <w:shd w:val="clear" w:color="auto" w:fill="FFFFFF"/>
            <w:tcMar>
              <w:top w:w="30" w:type="dxa"/>
              <w:left w:w="0" w:type="dxa"/>
              <w:bottom w:w="30" w:type="dxa"/>
              <w:right w:w="20" w:type="dxa"/>
            </w:tcMar>
            <w:vAlign w:val="bottom"/>
            <w:hideMark/>
          </w:tcPr>
          <w:p w14:paraId="68649E35"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163B5B"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F005AD" w14:textId="77777777" w:rsidR="00000000" w:rsidRDefault="001E44E9">
            <w:pPr>
              <w:spacing w:after="100"/>
              <w:jc w:val="right"/>
              <w:rPr>
                <w:rFonts w:eastAsia="Times New Roman"/>
              </w:rPr>
            </w:pPr>
            <w:r>
              <w:rPr>
                <w:rFonts w:eastAsia="Times New Roman"/>
                <w:color w:val="000000"/>
                <w:sz w:val="20"/>
                <w:szCs w:val="20"/>
              </w:rPr>
              <w:t>7,474 </w:t>
            </w:r>
          </w:p>
        </w:tc>
        <w:tc>
          <w:tcPr>
            <w:tcW w:w="0" w:type="auto"/>
            <w:shd w:val="clear" w:color="auto" w:fill="FFFFFF"/>
            <w:tcMar>
              <w:top w:w="30" w:type="dxa"/>
              <w:left w:w="0" w:type="dxa"/>
              <w:bottom w:w="30" w:type="dxa"/>
              <w:right w:w="20" w:type="dxa"/>
            </w:tcMar>
            <w:vAlign w:val="bottom"/>
            <w:hideMark/>
          </w:tcPr>
          <w:p w14:paraId="55167BD0"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98BCB8"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8CB6BC" w14:textId="77777777" w:rsidR="00000000" w:rsidRDefault="001E44E9">
            <w:pPr>
              <w:spacing w:after="100"/>
              <w:jc w:val="right"/>
              <w:rPr>
                <w:rFonts w:eastAsia="Times New Roman"/>
              </w:rPr>
            </w:pPr>
            <w:r>
              <w:rPr>
                <w:rFonts w:eastAsia="Times New Roman"/>
                <w:color w:val="000000"/>
                <w:sz w:val="20"/>
                <w:szCs w:val="20"/>
              </w:rPr>
              <w:t>7,234 </w:t>
            </w:r>
          </w:p>
        </w:tc>
        <w:tc>
          <w:tcPr>
            <w:tcW w:w="0" w:type="auto"/>
            <w:shd w:val="clear" w:color="auto" w:fill="FFFFFF"/>
            <w:tcMar>
              <w:top w:w="30" w:type="dxa"/>
              <w:left w:w="0" w:type="dxa"/>
              <w:bottom w:w="30" w:type="dxa"/>
              <w:right w:w="20" w:type="dxa"/>
            </w:tcMar>
            <w:vAlign w:val="bottom"/>
            <w:hideMark/>
          </w:tcPr>
          <w:p w14:paraId="214B269C"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15001E"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B269BF" w14:textId="77777777" w:rsidR="00000000" w:rsidRDefault="001E44E9">
            <w:pPr>
              <w:spacing w:after="100"/>
              <w:jc w:val="right"/>
              <w:rPr>
                <w:rFonts w:eastAsia="Times New Roman"/>
              </w:rPr>
            </w:pPr>
            <w:r>
              <w:rPr>
                <w:rFonts w:eastAsia="Times New Roman"/>
                <w:color w:val="000000"/>
                <w:sz w:val="20"/>
                <w:szCs w:val="20"/>
              </w:rPr>
              <w:t>8,442 </w:t>
            </w:r>
          </w:p>
        </w:tc>
        <w:tc>
          <w:tcPr>
            <w:tcW w:w="0" w:type="auto"/>
            <w:shd w:val="clear" w:color="auto" w:fill="FFFFFF"/>
            <w:tcMar>
              <w:top w:w="30" w:type="dxa"/>
              <w:left w:w="0" w:type="dxa"/>
              <w:bottom w:w="30" w:type="dxa"/>
              <w:right w:w="20" w:type="dxa"/>
            </w:tcMar>
            <w:vAlign w:val="bottom"/>
            <w:hideMark/>
          </w:tcPr>
          <w:p w14:paraId="0A8F9EFB" w14:textId="77777777" w:rsidR="00000000" w:rsidRDefault="001E44E9">
            <w:pPr>
              <w:spacing w:after="100"/>
              <w:jc w:val="right"/>
              <w:rPr>
                <w:rFonts w:eastAsia="Times New Roman"/>
              </w:rPr>
            </w:pPr>
          </w:p>
        </w:tc>
      </w:tr>
      <w:tr w:rsidR="00000000" w14:paraId="4771796A" w14:textId="77777777">
        <w:trPr>
          <w:divId w:val="189271337"/>
          <w:jc w:val="center"/>
        </w:trPr>
        <w:tc>
          <w:tcPr>
            <w:tcW w:w="0" w:type="auto"/>
            <w:gridSpan w:val="3"/>
            <w:shd w:val="clear" w:color="auto" w:fill="CCEEFF"/>
            <w:tcMar>
              <w:top w:w="30" w:type="dxa"/>
              <w:left w:w="20" w:type="dxa"/>
              <w:bottom w:w="30" w:type="dxa"/>
              <w:right w:w="20" w:type="dxa"/>
            </w:tcMar>
            <w:vAlign w:val="bottom"/>
            <w:hideMark/>
          </w:tcPr>
          <w:p w14:paraId="266EBD52" w14:textId="77777777" w:rsidR="00000000" w:rsidRDefault="001E44E9">
            <w:pPr>
              <w:spacing w:after="100"/>
              <w:rPr>
                <w:rFonts w:eastAsia="Times New Roman"/>
              </w:rPr>
            </w:pPr>
            <w:r>
              <w:rPr>
                <w:rFonts w:eastAsia="Times New Roman"/>
                <w:color w:val="000000"/>
                <w:sz w:val="20"/>
                <w:szCs w:val="20"/>
              </w:rPr>
              <w:t>Adjusted EBITDA</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161C4C4" w14:textId="77777777" w:rsidR="00000000" w:rsidRDefault="001E44E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EC63BBE" w14:textId="77777777" w:rsidR="00000000" w:rsidRDefault="001E44E9">
            <w:pPr>
              <w:spacing w:after="100"/>
              <w:jc w:val="right"/>
              <w:rPr>
                <w:rFonts w:eastAsia="Times New Roman"/>
              </w:rPr>
            </w:pPr>
            <w:r>
              <w:rPr>
                <w:rFonts w:eastAsia="Times New Roman"/>
                <w:color w:val="000000"/>
                <w:sz w:val="20"/>
                <w:szCs w:val="20"/>
              </w:rPr>
              <w:t>209,634 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5EEA5C4"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5A28F5" w14:textId="77777777" w:rsidR="00000000" w:rsidRDefault="001E44E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0E20B94" w14:textId="77777777" w:rsidR="00000000" w:rsidRDefault="001E44E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AE31F08" w14:textId="77777777" w:rsidR="00000000" w:rsidRDefault="001E44E9">
            <w:pPr>
              <w:spacing w:after="100"/>
              <w:jc w:val="right"/>
              <w:rPr>
                <w:rFonts w:eastAsia="Times New Roman"/>
              </w:rPr>
            </w:pPr>
            <w:r>
              <w:rPr>
                <w:rFonts w:eastAsia="Times New Roman"/>
                <w:color w:val="000000"/>
                <w:sz w:val="20"/>
                <w:szCs w:val="20"/>
              </w:rPr>
              <w:t>205,328 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62A4FD2"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4503EE" w14:textId="77777777" w:rsidR="00000000" w:rsidRDefault="001E44E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2B496BA" w14:textId="77777777" w:rsidR="00000000" w:rsidRDefault="001E44E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5075289" w14:textId="77777777" w:rsidR="00000000" w:rsidRDefault="001E44E9">
            <w:pPr>
              <w:spacing w:after="100"/>
              <w:jc w:val="right"/>
              <w:rPr>
                <w:rFonts w:eastAsia="Times New Roman"/>
              </w:rPr>
            </w:pPr>
            <w:r>
              <w:rPr>
                <w:rFonts w:eastAsia="Times New Roman"/>
                <w:color w:val="000000"/>
                <w:sz w:val="20"/>
                <w:szCs w:val="20"/>
              </w:rPr>
              <w:t>435,040 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4F61A00"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504FBD" w14:textId="77777777" w:rsidR="00000000" w:rsidRDefault="001E44E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40FC20E" w14:textId="77777777" w:rsidR="00000000" w:rsidRDefault="001E44E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B9455FF" w14:textId="77777777" w:rsidR="00000000" w:rsidRDefault="001E44E9">
            <w:pPr>
              <w:spacing w:after="100"/>
              <w:jc w:val="right"/>
              <w:rPr>
                <w:rFonts w:eastAsia="Times New Roman"/>
              </w:rPr>
            </w:pPr>
            <w:r>
              <w:rPr>
                <w:rFonts w:eastAsia="Times New Roman"/>
                <w:color w:val="000000"/>
                <w:sz w:val="20"/>
                <w:szCs w:val="20"/>
              </w:rPr>
              <w:t>396,389 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4B3F958" w14:textId="77777777" w:rsidR="00000000" w:rsidRDefault="001E44E9">
            <w:pPr>
              <w:spacing w:after="100"/>
              <w:jc w:val="right"/>
              <w:rPr>
                <w:rFonts w:eastAsia="Times New Roman"/>
              </w:rPr>
            </w:pPr>
          </w:p>
        </w:tc>
      </w:tr>
    </w:tbl>
    <w:p w14:paraId="674BA62E" w14:textId="77777777" w:rsidR="00000000" w:rsidRDefault="001E44E9">
      <w:pPr>
        <w:ind w:firstLine="360"/>
        <w:jc w:val="both"/>
        <w:divId w:val="1944413027"/>
        <w:rPr>
          <w:rFonts w:eastAsia="Times New Roman"/>
        </w:rPr>
      </w:pPr>
      <w:r>
        <w:rPr>
          <w:rFonts w:eastAsia="Times New Roman"/>
          <w:color w:val="000000"/>
          <w:sz w:val="20"/>
          <w:szCs w:val="20"/>
        </w:rPr>
        <w:t>Material differences between Multi</w:t>
      </w:r>
      <w:r>
        <w:rPr>
          <w:rFonts w:eastAsia="Times New Roman"/>
          <w:color w:val="000000"/>
          <w:sz w:val="20"/>
          <w:szCs w:val="20"/>
        </w:rPr>
        <w:t>Plan Corporation and MPH for the three and six months ended June 30, 2022 include differences in interest expense, loss (gain) on change in fair value of Private Placement Warrants and Unvested Founder Shares, and stock-based compensation. For the three an</w:t>
      </w:r>
      <w:r>
        <w:rPr>
          <w:rFonts w:eastAsia="Times New Roman"/>
          <w:color w:val="000000"/>
          <w:sz w:val="20"/>
          <w:szCs w:val="20"/>
        </w:rPr>
        <w:t>d six months ended June 30, 2022, interest expense for MultiPlan Corporation is $20.3 million and $40.8 million higher than interest expense for MPH, respectively, due to interest expense incurred by MultiPlan Corporation on the Senior Convertible PIK Note</w:t>
      </w:r>
      <w:r>
        <w:rPr>
          <w:rFonts w:eastAsia="Times New Roman"/>
          <w:color w:val="000000"/>
          <w:sz w:val="20"/>
          <w:szCs w:val="20"/>
        </w:rPr>
        <w:t>s. The loss (gain) on change in fair value of Private Placement Warrants and Unvested Founder Shares, and stock-based compensation are recorded in the parent company MultiPlan Corporation and not in the MPH operating company and therefore the entire amount</w:t>
      </w:r>
      <w:r>
        <w:rPr>
          <w:rFonts w:eastAsia="Times New Roman"/>
          <w:color w:val="000000"/>
          <w:sz w:val="20"/>
          <w:szCs w:val="20"/>
        </w:rPr>
        <w:t xml:space="preserve"> represents differences between MultiPlan Corporation and MPH.</w:t>
      </w:r>
    </w:p>
    <w:p w14:paraId="5C332846" w14:textId="77777777" w:rsidR="00000000" w:rsidRDefault="001E44E9">
      <w:pPr>
        <w:ind w:firstLine="360"/>
        <w:jc w:val="center"/>
        <w:divId w:val="2088529398"/>
        <w:rPr>
          <w:rFonts w:eastAsia="Times New Roman"/>
        </w:rPr>
      </w:pPr>
      <w:r>
        <w:rPr>
          <w:rFonts w:eastAsia="Times New Roman"/>
          <w:color w:val="000000"/>
          <w:sz w:val="20"/>
          <w:szCs w:val="20"/>
        </w:rPr>
        <w:t>23</w:t>
      </w:r>
    </w:p>
    <w:p w14:paraId="319CDF0C" w14:textId="77777777" w:rsidR="00000000" w:rsidRDefault="001E44E9">
      <w:pPr>
        <w:rPr>
          <w:rFonts w:eastAsia="Times New Roman"/>
        </w:rPr>
      </w:pPr>
      <w:r>
        <w:rPr>
          <w:rFonts w:eastAsia="Times New Roman"/>
        </w:rPr>
        <w:pict w14:anchorId="0CD88ACC">
          <v:rect id="_x0000_i1048" style="width:0;height:1.5pt" o:hralign="center" o:hrstd="t" o:hr="t" fillcolor="#a0a0a0" stroked="f"/>
        </w:pict>
      </w:r>
    </w:p>
    <w:p w14:paraId="6A258C20" w14:textId="77777777" w:rsidR="00000000" w:rsidRDefault="001E44E9">
      <w:pPr>
        <w:ind w:firstLine="360"/>
        <w:jc w:val="both"/>
        <w:divId w:val="1389650411"/>
        <w:rPr>
          <w:rFonts w:eastAsia="Times New Roman"/>
        </w:rPr>
      </w:pPr>
    </w:p>
    <w:p w14:paraId="3D7D8D61" w14:textId="77777777" w:rsidR="00000000" w:rsidRDefault="001E44E9">
      <w:pPr>
        <w:ind w:firstLine="360"/>
        <w:jc w:val="both"/>
        <w:divId w:val="1471705481"/>
        <w:rPr>
          <w:rFonts w:eastAsia="Times New Roman"/>
        </w:rPr>
      </w:pPr>
      <w:r>
        <w:rPr>
          <w:rFonts w:eastAsia="Times New Roman"/>
          <w:color w:val="000000"/>
          <w:sz w:val="20"/>
          <w:szCs w:val="20"/>
        </w:rPr>
        <w:t>The following table presents a reconciliation of net income (loss) to Adjusted EPS for the periods presented: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3146"/>
        <w:gridCol w:w="39"/>
        <w:gridCol w:w="121"/>
        <w:gridCol w:w="1032"/>
        <w:gridCol w:w="36"/>
        <w:gridCol w:w="36"/>
        <w:gridCol w:w="36"/>
        <w:gridCol w:w="36"/>
        <w:gridCol w:w="121"/>
        <w:gridCol w:w="1032"/>
        <w:gridCol w:w="37"/>
        <w:gridCol w:w="36"/>
        <w:gridCol w:w="36"/>
        <w:gridCol w:w="36"/>
        <w:gridCol w:w="121"/>
        <w:gridCol w:w="1032"/>
        <w:gridCol w:w="36"/>
        <w:gridCol w:w="36"/>
        <w:gridCol w:w="36"/>
        <w:gridCol w:w="36"/>
        <w:gridCol w:w="121"/>
        <w:gridCol w:w="1032"/>
        <w:gridCol w:w="36"/>
      </w:tblGrid>
      <w:tr w:rsidR="00000000" w14:paraId="0A8E7C8A" w14:textId="77777777">
        <w:trPr>
          <w:divId w:val="439183457"/>
          <w:jc w:val="center"/>
        </w:trPr>
        <w:tc>
          <w:tcPr>
            <w:tcW w:w="50" w:type="pct"/>
            <w:vAlign w:val="center"/>
            <w:hideMark/>
          </w:tcPr>
          <w:p w14:paraId="14A58F58" w14:textId="77777777" w:rsidR="00000000" w:rsidRDefault="001E44E9">
            <w:pPr>
              <w:ind w:firstLine="360"/>
              <w:jc w:val="both"/>
              <w:rPr>
                <w:rFonts w:eastAsia="Times New Roman"/>
              </w:rPr>
            </w:pPr>
          </w:p>
        </w:tc>
        <w:tc>
          <w:tcPr>
            <w:tcW w:w="1962" w:type="pct"/>
            <w:vAlign w:val="center"/>
            <w:hideMark/>
          </w:tcPr>
          <w:p w14:paraId="2E78D2ED" w14:textId="77777777" w:rsidR="00000000" w:rsidRDefault="001E44E9">
            <w:pPr>
              <w:spacing w:after="100"/>
              <w:rPr>
                <w:rFonts w:eastAsia="Times New Roman"/>
                <w:sz w:val="20"/>
                <w:szCs w:val="20"/>
              </w:rPr>
            </w:pPr>
          </w:p>
        </w:tc>
        <w:tc>
          <w:tcPr>
            <w:tcW w:w="5" w:type="pct"/>
            <w:vAlign w:val="center"/>
            <w:hideMark/>
          </w:tcPr>
          <w:p w14:paraId="6C408B29" w14:textId="77777777" w:rsidR="00000000" w:rsidRDefault="001E44E9">
            <w:pPr>
              <w:spacing w:after="100"/>
              <w:rPr>
                <w:rFonts w:eastAsia="Times New Roman"/>
                <w:sz w:val="20"/>
                <w:szCs w:val="20"/>
              </w:rPr>
            </w:pPr>
          </w:p>
        </w:tc>
        <w:tc>
          <w:tcPr>
            <w:tcW w:w="50" w:type="pct"/>
            <w:vAlign w:val="center"/>
            <w:hideMark/>
          </w:tcPr>
          <w:p w14:paraId="0327A586" w14:textId="77777777" w:rsidR="00000000" w:rsidRDefault="001E44E9">
            <w:pPr>
              <w:spacing w:after="100"/>
              <w:rPr>
                <w:rFonts w:eastAsia="Times New Roman"/>
                <w:sz w:val="20"/>
                <w:szCs w:val="20"/>
              </w:rPr>
            </w:pPr>
          </w:p>
        </w:tc>
        <w:tc>
          <w:tcPr>
            <w:tcW w:w="668" w:type="pct"/>
            <w:vAlign w:val="center"/>
            <w:hideMark/>
          </w:tcPr>
          <w:p w14:paraId="2305C273" w14:textId="77777777" w:rsidR="00000000" w:rsidRDefault="001E44E9">
            <w:pPr>
              <w:spacing w:after="100"/>
              <w:rPr>
                <w:rFonts w:eastAsia="Times New Roman"/>
                <w:sz w:val="20"/>
                <w:szCs w:val="20"/>
              </w:rPr>
            </w:pPr>
          </w:p>
        </w:tc>
        <w:tc>
          <w:tcPr>
            <w:tcW w:w="5" w:type="pct"/>
            <w:vAlign w:val="center"/>
            <w:hideMark/>
          </w:tcPr>
          <w:p w14:paraId="2F01752C" w14:textId="77777777" w:rsidR="00000000" w:rsidRDefault="001E44E9">
            <w:pPr>
              <w:spacing w:after="100"/>
              <w:rPr>
                <w:rFonts w:eastAsia="Times New Roman"/>
                <w:sz w:val="20"/>
                <w:szCs w:val="20"/>
              </w:rPr>
            </w:pPr>
          </w:p>
        </w:tc>
        <w:tc>
          <w:tcPr>
            <w:tcW w:w="5" w:type="pct"/>
            <w:vAlign w:val="center"/>
            <w:hideMark/>
          </w:tcPr>
          <w:p w14:paraId="65F8D6B9" w14:textId="77777777" w:rsidR="00000000" w:rsidRDefault="001E44E9">
            <w:pPr>
              <w:spacing w:after="100"/>
              <w:rPr>
                <w:rFonts w:eastAsia="Times New Roman"/>
                <w:sz w:val="20"/>
                <w:szCs w:val="20"/>
              </w:rPr>
            </w:pPr>
          </w:p>
        </w:tc>
        <w:tc>
          <w:tcPr>
            <w:tcW w:w="19" w:type="pct"/>
            <w:vAlign w:val="center"/>
            <w:hideMark/>
          </w:tcPr>
          <w:p w14:paraId="16526AD3" w14:textId="77777777" w:rsidR="00000000" w:rsidRDefault="001E44E9">
            <w:pPr>
              <w:spacing w:after="100"/>
              <w:rPr>
                <w:rFonts w:eastAsia="Times New Roman"/>
                <w:sz w:val="20"/>
                <w:szCs w:val="20"/>
              </w:rPr>
            </w:pPr>
          </w:p>
        </w:tc>
        <w:tc>
          <w:tcPr>
            <w:tcW w:w="5" w:type="pct"/>
            <w:vAlign w:val="center"/>
            <w:hideMark/>
          </w:tcPr>
          <w:p w14:paraId="72D8DE8A" w14:textId="77777777" w:rsidR="00000000" w:rsidRDefault="001E44E9">
            <w:pPr>
              <w:spacing w:after="100"/>
              <w:rPr>
                <w:rFonts w:eastAsia="Times New Roman"/>
                <w:sz w:val="20"/>
                <w:szCs w:val="20"/>
              </w:rPr>
            </w:pPr>
          </w:p>
        </w:tc>
        <w:tc>
          <w:tcPr>
            <w:tcW w:w="50" w:type="pct"/>
            <w:vAlign w:val="center"/>
            <w:hideMark/>
          </w:tcPr>
          <w:p w14:paraId="04DE55B0" w14:textId="77777777" w:rsidR="00000000" w:rsidRDefault="001E44E9">
            <w:pPr>
              <w:spacing w:after="100"/>
              <w:rPr>
                <w:rFonts w:eastAsia="Times New Roman"/>
                <w:sz w:val="20"/>
                <w:szCs w:val="20"/>
              </w:rPr>
            </w:pPr>
          </w:p>
        </w:tc>
        <w:tc>
          <w:tcPr>
            <w:tcW w:w="668" w:type="pct"/>
            <w:vAlign w:val="center"/>
            <w:hideMark/>
          </w:tcPr>
          <w:p w14:paraId="6089F6A9" w14:textId="77777777" w:rsidR="00000000" w:rsidRDefault="001E44E9">
            <w:pPr>
              <w:spacing w:after="100"/>
              <w:rPr>
                <w:rFonts w:eastAsia="Times New Roman"/>
                <w:sz w:val="20"/>
                <w:szCs w:val="20"/>
              </w:rPr>
            </w:pPr>
          </w:p>
        </w:tc>
        <w:tc>
          <w:tcPr>
            <w:tcW w:w="5" w:type="pct"/>
            <w:vAlign w:val="center"/>
            <w:hideMark/>
          </w:tcPr>
          <w:p w14:paraId="27C8944D" w14:textId="77777777" w:rsidR="00000000" w:rsidRDefault="001E44E9">
            <w:pPr>
              <w:spacing w:after="100"/>
              <w:rPr>
                <w:rFonts w:eastAsia="Times New Roman"/>
                <w:sz w:val="20"/>
                <w:szCs w:val="20"/>
              </w:rPr>
            </w:pPr>
          </w:p>
        </w:tc>
        <w:tc>
          <w:tcPr>
            <w:tcW w:w="5" w:type="pct"/>
            <w:vAlign w:val="center"/>
            <w:hideMark/>
          </w:tcPr>
          <w:p w14:paraId="54EE1ED2" w14:textId="77777777" w:rsidR="00000000" w:rsidRDefault="001E44E9">
            <w:pPr>
              <w:spacing w:after="100"/>
              <w:rPr>
                <w:rFonts w:eastAsia="Times New Roman"/>
                <w:sz w:val="20"/>
                <w:szCs w:val="20"/>
              </w:rPr>
            </w:pPr>
          </w:p>
        </w:tc>
        <w:tc>
          <w:tcPr>
            <w:tcW w:w="19" w:type="pct"/>
            <w:vAlign w:val="center"/>
            <w:hideMark/>
          </w:tcPr>
          <w:p w14:paraId="4E2137C1" w14:textId="77777777" w:rsidR="00000000" w:rsidRDefault="001E44E9">
            <w:pPr>
              <w:spacing w:after="100"/>
              <w:rPr>
                <w:rFonts w:eastAsia="Times New Roman"/>
                <w:sz w:val="20"/>
                <w:szCs w:val="20"/>
              </w:rPr>
            </w:pPr>
          </w:p>
        </w:tc>
        <w:tc>
          <w:tcPr>
            <w:tcW w:w="5" w:type="pct"/>
            <w:vAlign w:val="center"/>
            <w:hideMark/>
          </w:tcPr>
          <w:p w14:paraId="6B64BC4E" w14:textId="77777777" w:rsidR="00000000" w:rsidRDefault="001E44E9">
            <w:pPr>
              <w:spacing w:after="100"/>
              <w:rPr>
                <w:rFonts w:eastAsia="Times New Roman"/>
                <w:sz w:val="20"/>
                <w:szCs w:val="20"/>
              </w:rPr>
            </w:pPr>
          </w:p>
        </w:tc>
        <w:tc>
          <w:tcPr>
            <w:tcW w:w="50" w:type="pct"/>
            <w:vAlign w:val="center"/>
            <w:hideMark/>
          </w:tcPr>
          <w:p w14:paraId="1298EA55" w14:textId="77777777" w:rsidR="00000000" w:rsidRDefault="001E44E9">
            <w:pPr>
              <w:spacing w:after="100"/>
              <w:rPr>
                <w:rFonts w:eastAsia="Times New Roman"/>
                <w:sz w:val="20"/>
                <w:szCs w:val="20"/>
              </w:rPr>
            </w:pPr>
          </w:p>
        </w:tc>
        <w:tc>
          <w:tcPr>
            <w:tcW w:w="668" w:type="pct"/>
            <w:vAlign w:val="center"/>
            <w:hideMark/>
          </w:tcPr>
          <w:p w14:paraId="0F628B3C" w14:textId="77777777" w:rsidR="00000000" w:rsidRDefault="001E44E9">
            <w:pPr>
              <w:spacing w:after="100"/>
              <w:rPr>
                <w:rFonts w:eastAsia="Times New Roman"/>
                <w:sz w:val="20"/>
                <w:szCs w:val="20"/>
              </w:rPr>
            </w:pPr>
          </w:p>
        </w:tc>
        <w:tc>
          <w:tcPr>
            <w:tcW w:w="5" w:type="pct"/>
            <w:vAlign w:val="center"/>
            <w:hideMark/>
          </w:tcPr>
          <w:p w14:paraId="528433CB" w14:textId="77777777" w:rsidR="00000000" w:rsidRDefault="001E44E9">
            <w:pPr>
              <w:spacing w:after="100"/>
              <w:rPr>
                <w:rFonts w:eastAsia="Times New Roman"/>
                <w:sz w:val="20"/>
                <w:szCs w:val="20"/>
              </w:rPr>
            </w:pPr>
          </w:p>
        </w:tc>
        <w:tc>
          <w:tcPr>
            <w:tcW w:w="5" w:type="pct"/>
            <w:vAlign w:val="center"/>
            <w:hideMark/>
          </w:tcPr>
          <w:p w14:paraId="34C3D906" w14:textId="77777777" w:rsidR="00000000" w:rsidRDefault="001E44E9">
            <w:pPr>
              <w:spacing w:after="100"/>
              <w:rPr>
                <w:rFonts w:eastAsia="Times New Roman"/>
                <w:sz w:val="20"/>
                <w:szCs w:val="20"/>
              </w:rPr>
            </w:pPr>
          </w:p>
        </w:tc>
        <w:tc>
          <w:tcPr>
            <w:tcW w:w="19" w:type="pct"/>
            <w:vAlign w:val="center"/>
            <w:hideMark/>
          </w:tcPr>
          <w:p w14:paraId="586992B2" w14:textId="77777777" w:rsidR="00000000" w:rsidRDefault="001E44E9">
            <w:pPr>
              <w:spacing w:after="100"/>
              <w:rPr>
                <w:rFonts w:eastAsia="Times New Roman"/>
                <w:sz w:val="20"/>
                <w:szCs w:val="20"/>
              </w:rPr>
            </w:pPr>
          </w:p>
        </w:tc>
        <w:tc>
          <w:tcPr>
            <w:tcW w:w="5" w:type="pct"/>
            <w:vAlign w:val="center"/>
            <w:hideMark/>
          </w:tcPr>
          <w:p w14:paraId="652D967F" w14:textId="77777777" w:rsidR="00000000" w:rsidRDefault="001E44E9">
            <w:pPr>
              <w:spacing w:after="100"/>
              <w:rPr>
                <w:rFonts w:eastAsia="Times New Roman"/>
                <w:sz w:val="20"/>
                <w:szCs w:val="20"/>
              </w:rPr>
            </w:pPr>
          </w:p>
        </w:tc>
        <w:tc>
          <w:tcPr>
            <w:tcW w:w="50" w:type="pct"/>
            <w:vAlign w:val="center"/>
            <w:hideMark/>
          </w:tcPr>
          <w:p w14:paraId="20F36C31" w14:textId="77777777" w:rsidR="00000000" w:rsidRDefault="001E44E9">
            <w:pPr>
              <w:spacing w:after="100"/>
              <w:rPr>
                <w:rFonts w:eastAsia="Times New Roman"/>
                <w:sz w:val="20"/>
                <w:szCs w:val="20"/>
              </w:rPr>
            </w:pPr>
          </w:p>
        </w:tc>
        <w:tc>
          <w:tcPr>
            <w:tcW w:w="668" w:type="pct"/>
            <w:vAlign w:val="center"/>
            <w:hideMark/>
          </w:tcPr>
          <w:p w14:paraId="358A566A" w14:textId="77777777" w:rsidR="00000000" w:rsidRDefault="001E44E9">
            <w:pPr>
              <w:spacing w:after="100"/>
              <w:rPr>
                <w:rFonts w:eastAsia="Times New Roman"/>
                <w:sz w:val="20"/>
                <w:szCs w:val="20"/>
              </w:rPr>
            </w:pPr>
          </w:p>
        </w:tc>
        <w:tc>
          <w:tcPr>
            <w:tcW w:w="5" w:type="pct"/>
            <w:vAlign w:val="center"/>
            <w:hideMark/>
          </w:tcPr>
          <w:p w14:paraId="1721E658" w14:textId="77777777" w:rsidR="00000000" w:rsidRDefault="001E44E9">
            <w:pPr>
              <w:spacing w:after="100"/>
              <w:rPr>
                <w:rFonts w:eastAsia="Times New Roman"/>
                <w:sz w:val="20"/>
                <w:szCs w:val="20"/>
              </w:rPr>
            </w:pPr>
          </w:p>
        </w:tc>
      </w:tr>
      <w:tr w:rsidR="00000000" w14:paraId="272561B3" w14:textId="77777777">
        <w:trPr>
          <w:divId w:val="439183457"/>
          <w:trHeight w:val="280"/>
          <w:jc w:val="center"/>
        </w:trPr>
        <w:tc>
          <w:tcPr>
            <w:tcW w:w="0" w:type="auto"/>
            <w:gridSpan w:val="3"/>
            <w:vMerge w:val="restart"/>
            <w:tcMar>
              <w:top w:w="30" w:type="dxa"/>
              <w:left w:w="20" w:type="dxa"/>
              <w:bottom w:w="30" w:type="dxa"/>
              <w:right w:w="20" w:type="dxa"/>
            </w:tcMar>
            <w:vAlign w:val="bottom"/>
            <w:hideMark/>
          </w:tcPr>
          <w:p w14:paraId="174C60F3" w14:textId="77777777" w:rsidR="00000000" w:rsidRDefault="001E44E9">
            <w:pPr>
              <w:spacing w:after="100"/>
              <w:rPr>
                <w:rFonts w:eastAsia="Times New Roman"/>
              </w:rPr>
            </w:pPr>
            <w:r>
              <w:rPr>
                <w:rFonts w:eastAsia="Times New Roman"/>
                <w:b/>
                <w:bCs/>
                <w:color w:val="000000"/>
                <w:sz w:val="16"/>
                <w:szCs w:val="16"/>
              </w:rPr>
              <w:t>($ in thousands, except share and per share amounts)</w:t>
            </w:r>
          </w:p>
        </w:tc>
        <w:tc>
          <w:tcPr>
            <w:tcW w:w="0" w:type="auto"/>
            <w:gridSpan w:val="9"/>
            <w:tcMar>
              <w:top w:w="30" w:type="dxa"/>
              <w:left w:w="20" w:type="dxa"/>
              <w:bottom w:w="30" w:type="dxa"/>
              <w:right w:w="20" w:type="dxa"/>
            </w:tcMar>
            <w:vAlign w:val="bottom"/>
            <w:hideMark/>
          </w:tcPr>
          <w:p w14:paraId="68300133" w14:textId="77777777" w:rsidR="00000000" w:rsidRDefault="001E44E9">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14:paraId="14AAE0D7" w14:textId="77777777" w:rsidR="00000000" w:rsidRDefault="001E44E9">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7A804D60" w14:textId="77777777" w:rsidR="00000000" w:rsidRDefault="001E44E9">
            <w:pPr>
              <w:spacing w:after="100"/>
              <w:jc w:val="center"/>
              <w:rPr>
                <w:rFonts w:eastAsia="Times New Roman"/>
              </w:rPr>
            </w:pPr>
            <w:r>
              <w:rPr>
                <w:rFonts w:eastAsia="Times New Roman"/>
                <w:b/>
                <w:bCs/>
                <w:color w:val="000000"/>
                <w:sz w:val="16"/>
                <w:szCs w:val="16"/>
              </w:rPr>
              <w:t>Six Months Ended June 30,</w:t>
            </w:r>
          </w:p>
        </w:tc>
      </w:tr>
      <w:tr w:rsidR="00000000" w14:paraId="50BA4404" w14:textId="77777777">
        <w:trPr>
          <w:divId w:val="439183457"/>
          <w:trHeight w:val="240"/>
          <w:jc w:val="center"/>
        </w:trPr>
        <w:tc>
          <w:tcPr>
            <w:tcW w:w="0" w:type="auto"/>
            <w:gridSpan w:val="3"/>
            <w:vMerge/>
            <w:vAlign w:val="center"/>
            <w:hideMark/>
          </w:tcPr>
          <w:p w14:paraId="6021D363" w14:textId="77777777" w:rsidR="00000000" w:rsidRDefault="001E44E9">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CB7621F" w14:textId="77777777" w:rsidR="00000000" w:rsidRDefault="001E44E9">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723BFAFA" w14:textId="77777777" w:rsidR="00000000" w:rsidRDefault="001E44E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218401C" w14:textId="77777777" w:rsidR="00000000" w:rsidRDefault="001E44E9">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77602C3D" w14:textId="77777777" w:rsidR="00000000" w:rsidRDefault="001E44E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F8E1799" w14:textId="77777777" w:rsidR="00000000" w:rsidRDefault="001E44E9">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492C27AA" w14:textId="77777777" w:rsidR="00000000" w:rsidRDefault="001E44E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DFA91DB" w14:textId="77777777" w:rsidR="00000000" w:rsidRDefault="001E44E9">
            <w:pPr>
              <w:spacing w:after="100"/>
              <w:jc w:val="center"/>
              <w:rPr>
                <w:rFonts w:eastAsia="Times New Roman"/>
              </w:rPr>
            </w:pPr>
            <w:r>
              <w:rPr>
                <w:rFonts w:eastAsia="Times New Roman"/>
                <w:b/>
                <w:bCs/>
                <w:color w:val="000000"/>
                <w:sz w:val="16"/>
                <w:szCs w:val="16"/>
              </w:rPr>
              <w:t>2021</w:t>
            </w:r>
          </w:p>
        </w:tc>
      </w:tr>
      <w:tr w:rsidR="00000000" w14:paraId="74A89961" w14:textId="77777777">
        <w:trPr>
          <w:divId w:val="439183457"/>
          <w:trHeight w:val="280"/>
          <w:jc w:val="center"/>
        </w:trPr>
        <w:tc>
          <w:tcPr>
            <w:tcW w:w="0" w:type="auto"/>
            <w:gridSpan w:val="3"/>
            <w:tcMar>
              <w:top w:w="0" w:type="dxa"/>
              <w:left w:w="20" w:type="dxa"/>
              <w:bottom w:w="0" w:type="dxa"/>
              <w:right w:w="20" w:type="dxa"/>
            </w:tcMar>
            <w:vAlign w:val="center"/>
            <w:hideMark/>
          </w:tcPr>
          <w:p w14:paraId="14D035E8" w14:textId="77777777" w:rsidR="00000000" w:rsidRDefault="001E44E9">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12B0C0B4" w14:textId="77777777" w:rsidR="00000000" w:rsidRDefault="001E44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1DD6E71" w14:textId="77777777" w:rsidR="00000000" w:rsidRDefault="001E44E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6E2AF9B" w14:textId="77777777" w:rsidR="00000000" w:rsidRDefault="001E44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1779CE3" w14:textId="77777777" w:rsidR="00000000" w:rsidRDefault="001E44E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4CA6031" w14:textId="77777777" w:rsidR="00000000" w:rsidRDefault="001E44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2D92CB1" w14:textId="77777777" w:rsidR="00000000" w:rsidRDefault="001E44E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0944F08" w14:textId="77777777" w:rsidR="00000000" w:rsidRDefault="001E44E9">
            <w:pPr>
              <w:spacing w:after="100"/>
              <w:rPr>
                <w:rFonts w:eastAsia="Times New Roman"/>
                <w:sz w:val="20"/>
                <w:szCs w:val="20"/>
              </w:rPr>
            </w:pPr>
          </w:p>
        </w:tc>
      </w:tr>
      <w:tr w:rsidR="00000000" w14:paraId="03118AB2" w14:textId="77777777">
        <w:trPr>
          <w:divId w:val="439183457"/>
          <w:jc w:val="center"/>
        </w:trPr>
        <w:tc>
          <w:tcPr>
            <w:tcW w:w="0" w:type="auto"/>
            <w:gridSpan w:val="3"/>
            <w:shd w:val="clear" w:color="auto" w:fill="CCEEFF"/>
            <w:tcMar>
              <w:top w:w="30" w:type="dxa"/>
              <w:left w:w="20" w:type="dxa"/>
              <w:bottom w:w="30" w:type="dxa"/>
              <w:right w:w="20" w:type="dxa"/>
            </w:tcMar>
            <w:vAlign w:val="bottom"/>
            <w:hideMark/>
          </w:tcPr>
          <w:p w14:paraId="03111647" w14:textId="77777777" w:rsidR="00000000" w:rsidRDefault="001E44E9">
            <w:pPr>
              <w:spacing w:after="100"/>
              <w:rPr>
                <w:rFonts w:eastAsia="Times New Roman"/>
              </w:rPr>
            </w:pPr>
            <w:r>
              <w:rPr>
                <w:rFonts w:eastAsia="Times New Roman"/>
                <w:color w:val="000000"/>
                <w:sz w:val="20"/>
                <w:szCs w:val="20"/>
              </w:rPr>
              <w:t>Net income (loss)</w:t>
            </w:r>
          </w:p>
        </w:tc>
        <w:tc>
          <w:tcPr>
            <w:tcW w:w="0" w:type="auto"/>
            <w:shd w:val="clear" w:color="auto" w:fill="CCEEFF"/>
            <w:tcMar>
              <w:top w:w="30" w:type="dxa"/>
              <w:left w:w="20" w:type="dxa"/>
              <w:bottom w:w="30" w:type="dxa"/>
              <w:right w:w="0" w:type="dxa"/>
            </w:tcMar>
            <w:vAlign w:val="bottom"/>
            <w:hideMark/>
          </w:tcPr>
          <w:p w14:paraId="419054F8" w14:textId="77777777" w:rsidR="00000000" w:rsidRDefault="001E44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9188A42" w14:textId="77777777" w:rsidR="00000000" w:rsidRDefault="001E44E9">
            <w:pPr>
              <w:spacing w:after="100"/>
              <w:jc w:val="right"/>
              <w:rPr>
                <w:rFonts w:eastAsia="Times New Roman"/>
              </w:rPr>
            </w:pPr>
            <w:r>
              <w:rPr>
                <w:rFonts w:eastAsia="Times New Roman"/>
                <w:color w:val="000000"/>
                <w:sz w:val="20"/>
                <w:szCs w:val="20"/>
              </w:rPr>
              <w:t>13,512 </w:t>
            </w:r>
          </w:p>
        </w:tc>
        <w:tc>
          <w:tcPr>
            <w:tcW w:w="0" w:type="auto"/>
            <w:shd w:val="clear" w:color="auto" w:fill="CCEEFF"/>
            <w:tcMar>
              <w:top w:w="30" w:type="dxa"/>
              <w:left w:w="0" w:type="dxa"/>
              <w:bottom w:w="30" w:type="dxa"/>
              <w:right w:w="20" w:type="dxa"/>
            </w:tcMar>
            <w:vAlign w:val="bottom"/>
            <w:hideMark/>
          </w:tcPr>
          <w:p w14:paraId="1D7CE07E"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BD056F" w14:textId="77777777" w:rsidR="00000000" w:rsidRDefault="001E44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0864DFD" w14:textId="77777777" w:rsidR="00000000" w:rsidRDefault="001E44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B6AB481" w14:textId="77777777" w:rsidR="00000000" w:rsidRDefault="001E44E9">
            <w:pPr>
              <w:spacing w:after="100"/>
              <w:jc w:val="right"/>
              <w:rPr>
                <w:rFonts w:eastAsia="Times New Roman"/>
              </w:rPr>
            </w:pPr>
            <w:r>
              <w:rPr>
                <w:rFonts w:eastAsia="Times New Roman"/>
                <w:color w:val="000000"/>
                <w:sz w:val="20"/>
                <w:szCs w:val="20"/>
              </w:rPr>
              <w:t>(46,932)</w:t>
            </w:r>
          </w:p>
        </w:tc>
        <w:tc>
          <w:tcPr>
            <w:tcW w:w="0" w:type="auto"/>
            <w:shd w:val="clear" w:color="auto" w:fill="CCEEFF"/>
            <w:tcMar>
              <w:top w:w="30" w:type="dxa"/>
              <w:left w:w="0" w:type="dxa"/>
              <w:bottom w:w="30" w:type="dxa"/>
              <w:right w:w="20" w:type="dxa"/>
            </w:tcMar>
            <w:vAlign w:val="bottom"/>
            <w:hideMark/>
          </w:tcPr>
          <w:p w14:paraId="279BB1A6"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FAFFA7" w14:textId="77777777" w:rsidR="00000000" w:rsidRDefault="001E44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A2E750C" w14:textId="77777777" w:rsidR="00000000" w:rsidRDefault="001E44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34D1CDC" w14:textId="77777777" w:rsidR="00000000" w:rsidRDefault="001E44E9">
            <w:pPr>
              <w:spacing w:after="100"/>
              <w:jc w:val="right"/>
              <w:rPr>
                <w:rFonts w:eastAsia="Times New Roman"/>
              </w:rPr>
            </w:pPr>
            <w:r>
              <w:rPr>
                <w:rFonts w:eastAsia="Times New Roman"/>
                <w:color w:val="000000"/>
                <w:sz w:val="20"/>
                <w:szCs w:val="20"/>
              </w:rPr>
              <w:t>57,490 </w:t>
            </w:r>
          </w:p>
        </w:tc>
        <w:tc>
          <w:tcPr>
            <w:tcW w:w="0" w:type="auto"/>
            <w:shd w:val="clear" w:color="auto" w:fill="CCEEFF"/>
            <w:tcMar>
              <w:top w:w="30" w:type="dxa"/>
              <w:left w:w="0" w:type="dxa"/>
              <w:bottom w:w="30" w:type="dxa"/>
              <w:right w:w="20" w:type="dxa"/>
            </w:tcMar>
            <w:vAlign w:val="bottom"/>
            <w:hideMark/>
          </w:tcPr>
          <w:p w14:paraId="5058F30C"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70E600" w14:textId="77777777" w:rsidR="00000000" w:rsidRDefault="001E44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9349B9E" w14:textId="77777777" w:rsidR="00000000" w:rsidRDefault="001E44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242BB90" w14:textId="77777777" w:rsidR="00000000" w:rsidRDefault="001E44E9">
            <w:pPr>
              <w:spacing w:after="100"/>
              <w:jc w:val="right"/>
              <w:rPr>
                <w:rFonts w:eastAsia="Times New Roman"/>
              </w:rPr>
            </w:pPr>
            <w:r>
              <w:rPr>
                <w:rFonts w:eastAsia="Times New Roman"/>
                <w:color w:val="000000"/>
                <w:sz w:val="20"/>
                <w:szCs w:val="20"/>
              </w:rPr>
              <w:t>(1,055)</w:t>
            </w:r>
          </w:p>
        </w:tc>
        <w:tc>
          <w:tcPr>
            <w:tcW w:w="0" w:type="auto"/>
            <w:shd w:val="clear" w:color="auto" w:fill="CCEEFF"/>
            <w:tcMar>
              <w:top w:w="30" w:type="dxa"/>
              <w:left w:w="0" w:type="dxa"/>
              <w:bottom w:w="30" w:type="dxa"/>
              <w:right w:w="20" w:type="dxa"/>
            </w:tcMar>
            <w:vAlign w:val="bottom"/>
            <w:hideMark/>
          </w:tcPr>
          <w:p w14:paraId="352261DF" w14:textId="77777777" w:rsidR="00000000" w:rsidRDefault="001E44E9">
            <w:pPr>
              <w:spacing w:after="100"/>
              <w:jc w:val="right"/>
              <w:rPr>
                <w:rFonts w:eastAsia="Times New Roman"/>
              </w:rPr>
            </w:pPr>
          </w:p>
        </w:tc>
      </w:tr>
      <w:tr w:rsidR="00000000" w14:paraId="35D4DBA4" w14:textId="77777777">
        <w:trPr>
          <w:divId w:val="439183457"/>
          <w:jc w:val="center"/>
        </w:trPr>
        <w:tc>
          <w:tcPr>
            <w:tcW w:w="0" w:type="auto"/>
            <w:gridSpan w:val="3"/>
            <w:shd w:val="clear" w:color="auto" w:fill="FFFFFF"/>
            <w:tcMar>
              <w:top w:w="30" w:type="dxa"/>
              <w:left w:w="20" w:type="dxa"/>
              <w:bottom w:w="30" w:type="dxa"/>
              <w:right w:w="20" w:type="dxa"/>
            </w:tcMar>
            <w:vAlign w:val="bottom"/>
            <w:hideMark/>
          </w:tcPr>
          <w:p w14:paraId="53028A9B" w14:textId="77777777" w:rsidR="00000000" w:rsidRDefault="001E44E9">
            <w:pPr>
              <w:spacing w:after="100"/>
              <w:rPr>
                <w:rFonts w:eastAsia="Times New Roman"/>
              </w:rPr>
            </w:pPr>
            <w:r>
              <w:rPr>
                <w:rFonts w:eastAsia="Times New Roman"/>
                <w:color w:val="000000"/>
                <w:sz w:val="20"/>
                <w:szCs w:val="20"/>
              </w:rPr>
              <w:t>Adjustments:</w:t>
            </w:r>
          </w:p>
        </w:tc>
        <w:tc>
          <w:tcPr>
            <w:tcW w:w="0" w:type="auto"/>
            <w:gridSpan w:val="3"/>
            <w:shd w:val="clear" w:color="auto" w:fill="FFFFFF"/>
            <w:tcMar>
              <w:top w:w="0" w:type="dxa"/>
              <w:left w:w="20" w:type="dxa"/>
              <w:bottom w:w="0" w:type="dxa"/>
              <w:right w:w="20" w:type="dxa"/>
            </w:tcMar>
            <w:vAlign w:val="center"/>
            <w:hideMark/>
          </w:tcPr>
          <w:p w14:paraId="238C4224" w14:textId="77777777" w:rsidR="00000000" w:rsidRDefault="001E44E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D223C9"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6B3C583"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9AD1738"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0609703"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48E157F"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9DB86F3" w14:textId="77777777" w:rsidR="00000000" w:rsidRDefault="001E44E9">
            <w:pPr>
              <w:spacing w:after="100"/>
              <w:rPr>
                <w:rFonts w:eastAsia="Times New Roman"/>
                <w:sz w:val="20"/>
                <w:szCs w:val="20"/>
              </w:rPr>
            </w:pPr>
          </w:p>
        </w:tc>
      </w:tr>
      <w:tr w:rsidR="00000000" w14:paraId="6A0ECFC0" w14:textId="77777777">
        <w:trPr>
          <w:divId w:val="439183457"/>
          <w:jc w:val="center"/>
        </w:trPr>
        <w:tc>
          <w:tcPr>
            <w:tcW w:w="0" w:type="auto"/>
            <w:gridSpan w:val="3"/>
            <w:shd w:val="clear" w:color="auto" w:fill="CCEEFF"/>
            <w:tcMar>
              <w:top w:w="30" w:type="dxa"/>
              <w:left w:w="155" w:type="dxa"/>
              <w:bottom w:w="30" w:type="dxa"/>
              <w:right w:w="20" w:type="dxa"/>
            </w:tcMar>
            <w:vAlign w:val="bottom"/>
            <w:hideMark/>
          </w:tcPr>
          <w:p w14:paraId="41FAE15E" w14:textId="77777777" w:rsidR="00000000" w:rsidRDefault="001E44E9">
            <w:pPr>
              <w:spacing w:after="100"/>
              <w:rPr>
                <w:rFonts w:eastAsia="Times New Roman"/>
              </w:rPr>
            </w:pPr>
            <w:r>
              <w:rPr>
                <w:rFonts w:eastAsia="Times New Roman"/>
                <w:color w:val="000000"/>
                <w:sz w:val="20"/>
                <w:szCs w:val="20"/>
              </w:rPr>
              <w:t>Amortization of intangible assets</w:t>
            </w:r>
          </w:p>
        </w:tc>
        <w:tc>
          <w:tcPr>
            <w:tcW w:w="0" w:type="auto"/>
            <w:gridSpan w:val="2"/>
            <w:shd w:val="clear" w:color="auto" w:fill="CCEEFF"/>
            <w:tcMar>
              <w:top w:w="30" w:type="dxa"/>
              <w:left w:w="20" w:type="dxa"/>
              <w:bottom w:w="30" w:type="dxa"/>
              <w:right w:w="0" w:type="dxa"/>
            </w:tcMar>
            <w:vAlign w:val="bottom"/>
            <w:hideMark/>
          </w:tcPr>
          <w:p w14:paraId="50A4B53B" w14:textId="77777777" w:rsidR="00000000" w:rsidRDefault="001E44E9">
            <w:pPr>
              <w:spacing w:after="100"/>
              <w:jc w:val="right"/>
              <w:rPr>
                <w:rFonts w:eastAsia="Times New Roman"/>
              </w:rPr>
            </w:pPr>
            <w:r>
              <w:rPr>
                <w:rFonts w:eastAsia="Times New Roman"/>
                <w:color w:val="000000"/>
                <w:sz w:val="20"/>
                <w:szCs w:val="20"/>
              </w:rPr>
              <w:t>85,127 </w:t>
            </w:r>
          </w:p>
        </w:tc>
        <w:tc>
          <w:tcPr>
            <w:tcW w:w="0" w:type="auto"/>
            <w:shd w:val="clear" w:color="auto" w:fill="CCEEFF"/>
            <w:tcMar>
              <w:top w:w="30" w:type="dxa"/>
              <w:left w:w="0" w:type="dxa"/>
              <w:bottom w:w="30" w:type="dxa"/>
              <w:right w:w="20" w:type="dxa"/>
            </w:tcMar>
            <w:vAlign w:val="bottom"/>
            <w:hideMark/>
          </w:tcPr>
          <w:p w14:paraId="59C9695B"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DBA87E"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DBBAD8" w14:textId="77777777" w:rsidR="00000000" w:rsidRDefault="001E44E9">
            <w:pPr>
              <w:spacing w:after="100"/>
              <w:jc w:val="right"/>
              <w:rPr>
                <w:rFonts w:eastAsia="Times New Roman"/>
              </w:rPr>
            </w:pPr>
            <w:r>
              <w:rPr>
                <w:rFonts w:eastAsia="Times New Roman"/>
                <w:color w:val="000000"/>
                <w:sz w:val="20"/>
                <w:szCs w:val="20"/>
              </w:rPr>
              <w:t>85,167 </w:t>
            </w:r>
          </w:p>
        </w:tc>
        <w:tc>
          <w:tcPr>
            <w:tcW w:w="0" w:type="auto"/>
            <w:shd w:val="clear" w:color="auto" w:fill="CCEEFF"/>
            <w:tcMar>
              <w:top w:w="30" w:type="dxa"/>
              <w:left w:w="0" w:type="dxa"/>
              <w:bottom w:w="30" w:type="dxa"/>
              <w:right w:w="20" w:type="dxa"/>
            </w:tcMar>
            <w:vAlign w:val="bottom"/>
            <w:hideMark/>
          </w:tcPr>
          <w:p w14:paraId="679BDED6"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C0A702"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D3EDD0" w14:textId="77777777" w:rsidR="00000000" w:rsidRDefault="001E44E9">
            <w:pPr>
              <w:spacing w:after="100"/>
              <w:jc w:val="right"/>
              <w:rPr>
                <w:rFonts w:eastAsia="Times New Roman"/>
              </w:rPr>
            </w:pPr>
            <w:r>
              <w:rPr>
                <w:rFonts w:eastAsia="Times New Roman"/>
                <w:color w:val="000000"/>
                <w:sz w:val="20"/>
                <w:szCs w:val="20"/>
              </w:rPr>
              <w:t>170,281 </w:t>
            </w:r>
          </w:p>
        </w:tc>
        <w:tc>
          <w:tcPr>
            <w:tcW w:w="0" w:type="auto"/>
            <w:shd w:val="clear" w:color="auto" w:fill="CCEEFF"/>
            <w:tcMar>
              <w:top w:w="30" w:type="dxa"/>
              <w:left w:w="0" w:type="dxa"/>
              <w:bottom w:w="30" w:type="dxa"/>
              <w:right w:w="20" w:type="dxa"/>
            </w:tcMar>
            <w:vAlign w:val="bottom"/>
            <w:hideMark/>
          </w:tcPr>
          <w:p w14:paraId="7B572897"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BD1580"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5EEB806" w14:textId="77777777" w:rsidR="00000000" w:rsidRDefault="001E44E9">
            <w:pPr>
              <w:spacing w:after="100"/>
              <w:jc w:val="right"/>
              <w:rPr>
                <w:rFonts w:eastAsia="Times New Roman"/>
              </w:rPr>
            </w:pPr>
            <w:r>
              <w:rPr>
                <w:rFonts w:eastAsia="Times New Roman"/>
                <w:color w:val="000000"/>
                <w:sz w:val="20"/>
                <w:szCs w:val="20"/>
              </w:rPr>
              <w:t>169,875 </w:t>
            </w:r>
          </w:p>
        </w:tc>
        <w:tc>
          <w:tcPr>
            <w:tcW w:w="0" w:type="auto"/>
            <w:shd w:val="clear" w:color="auto" w:fill="CCEEFF"/>
            <w:tcMar>
              <w:top w:w="30" w:type="dxa"/>
              <w:left w:w="0" w:type="dxa"/>
              <w:bottom w:w="30" w:type="dxa"/>
              <w:right w:w="20" w:type="dxa"/>
            </w:tcMar>
            <w:vAlign w:val="bottom"/>
            <w:hideMark/>
          </w:tcPr>
          <w:p w14:paraId="7216A6ED" w14:textId="77777777" w:rsidR="00000000" w:rsidRDefault="001E44E9">
            <w:pPr>
              <w:spacing w:after="100"/>
              <w:jc w:val="right"/>
              <w:rPr>
                <w:rFonts w:eastAsia="Times New Roman"/>
              </w:rPr>
            </w:pPr>
          </w:p>
        </w:tc>
      </w:tr>
      <w:tr w:rsidR="00000000" w14:paraId="7197CFAE" w14:textId="77777777">
        <w:trPr>
          <w:divId w:val="439183457"/>
          <w:jc w:val="center"/>
        </w:trPr>
        <w:tc>
          <w:tcPr>
            <w:tcW w:w="0" w:type="auto"/>
            <w:gridSpan w:val="3"/>
            <w:shd w:val="clear" w:color="auto" w:fill="FFFFFF"/>
            <w:tcMar>
              <w:top w:w="30" w:type="dxa"/>
              <w:left w:w="155" w:type="dxa"/>
              <w:bottom w:w="30" w:type="dxa"/>
              <w:right w:w="20" w:type="dxa"/>
            </w:tcMar>
            <w:vAlign w:val="bottom"/>
            <w:hideMark/>
          </w:tcPr>
          <w:p w14:paraId="5544EA1E" w14:textId="77777777" w:rsidR="00000000" w:rsidRDefault="001E44E9">
            <w:pPr>
              <w:spacing w:after="100"/>
              <w:rPr>
                <w:rFonts w:eastAsia="Times New Roman"/>
              </w:rPr>
            </w:pPr>
            <w:r>
              <w:rPr>
                <w:rFonts w:eastAsia="Times New Roman"/>
                <w:color w:val="000000"/>
                <w:sz w:val="20"/>
                <w:szCs w:val="20"/>
              </w:rPr>
              <w:t>Stock-based compensation</w:t>
            </w:r>
          </w:p>
        </w:tc>
        <w:tc>
          <w:tcPr>
            <w:tcW w:w="0" w:type="auto"/>
            <w:gridSpan w:val="2"/>
            <w:shd w:val="clear" w:color="auto" w:fill="FFFFFF"/>
            <w:tcMar>
              <w:top w:w="30" w:type="dxa"/>
              <w:left w:w="20" w:type="dxa"/>
              <w:bottom w:w="30" w:type="dxa"/>
              <w:right w:w="0" w:type="dxa"/>
            </w:tcMar>
            <w:vAlign w:val="bottom"/>
            <w:hideMark/>
          </w:tcPr>
          <w:p w14:paraId="4FD653EB" w14:textId="77777777" w:rsidR="00000000" w:rsidRDefault="001E44E9">
            <w:pPr>
              <w:spacing w:after="100"/>
              <w:jc w:val="right"/>
              <w:rPr>
                <w:rFonts w:eastAsia="Times New Roman"/>
              </w:rPr>
            </w:pPr>
            <w:r>
              <w:rPr>
                <w:rFonts w:eastAsia="Times New Roman"/>
                <w:color w:val="000000"/>
                <w:sz w:val="20"/>
                <w:szCs w:val="20"/>
              </w:rPr>
              <w:t>4,104 </w:t>
            </w:r>
          </w:p>
        </w:tc>
        <w:tc>
          <w:tcPr>
            <w:tcW w:w="0" w:type="auto"/>
            <w:shd w:val="clear" w:color="auto" w:fill="FFFFFF"/>
            <w:tcMar>
              <w:top w:w="30" w:type="dxa"/>
              <w:left w:w="0" w:type="dxa"/>
              <w:bottom w:w="30" w:type="dxa"/>
              <w:right w:w="20" w:type="dxa"/>
            </w:tcMar>
            <w:vAlign w:val="bottom"/>
            <w:hideMark/>
          </w:tcPr>
          <w:p w14:paraId="6C5E4219" w14:textId="77777777" w:rsidR="00000000" w:rsidRDefault="001E44E9">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771AB037"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E726FD" w14:textId="77777777" w:rsidR="00000000" w:rsidRDefault="001E44E9">
            <w:pPr>
              <w:spacing w:after="100"/>
              <w:jc w:val="right"/>
              <w:rPr>
                <w:rFonts w:eastAsia="Times New Roman"/>
              </w:rPr>
            </w:pPr>
            <w:r>
              <w:rPr>
                <w:rFonts w:eastAsia="Times New Roman"/>
                <w:color w:val="000000"/>
                <w:sz w:val="20"/>
                <w:szCs w:val="20"/>
              </w:rPr>
              <w:t>7,474 </w:t>
            </w:r>
          </w:p>
        </w:tc>
        <w:tc>
          <w:tcPr>
            <w:tcW w:w="0" w:type="auto"/>
            <w:shd w:val="clear" w:color="auto" w:fill="FFFFFF"/>
            <w:tcMar>
              <w:top w:w="30" w:type="dxa"/>
              <w:left w:w="0" w:type="dxa"/>
              <w:bottom w:w="30" w:type="dxa"/>
              <w:right w:w="20" w:type="dxa"/>
            </w:tcMar>
            <w:vAlign w:val="bottom"/>
            <w:hideMark/>
          </w:tcPr>
          <w:p w14:paraId="1FCF9F3D"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1CAD24" w14:textId="77777777" w:rsidR="00000000" w:rsidRDefault="001E44E9">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162B30F2" w14:textId="77777777" w:rsidR="00000000" w:rsidRDefault="001E44E9">
            <w:pPr>
              <w:spacing w:after="100"/>
              <w:jc w:val="right"/>
              <w:rPr>
                <w:rFonts w:eastAsia="Times New Roman"/>
              </w:rPr>
            </w:pPr>
            <w:r>
              <w:rPr>
                <w:rFonts w:eastAsia="Times New Roman"/>
                <w:color w:val="000000"/>
                <w:sz w:val="20"/>
                <w:szCs w:val="20"/>
              </w:rPr>
              <w:t>7,234 </w:t>
            </w:r>
          </w:p>
        </w:tc>
        <w:tc>
          <w:tcPr>
            <w:tcW w:w="0" w:type="auto"/>
            <w:tcMar>
              <w:top w:w="30" w:type="dxa"/>
              <w:left w:w="0" w:type="dxa"/>
              <w:bottom w:w="30" w:type="dxa"/>
              <w:right w:w="20" w:type="dxa"/>
            </w:tcMar>
            <w:vAlign w:val="bottom"/>
            <w:hideMark/>
          </w:tcPr>
          <w:p w14:paraId="120178ED" w14:textId="77777777" w:rsidR="00000000" w:rsidRDefault="001E44E9">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D88DABC"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3C58CD" w14:textId="77777777" w:rsidR="00000000" w:rsidRDefault="001E44E9">
            <w:pPr>
              <w:spacing w:after="100"/>
              <w:jc w:val="right"/>
              <w:rPr>
                <w:rFonts w:eastAsia="Times New Roman"/>
              </w:rPr>
            </w:pPr>
            <w:r>
              <w:rPr>
                <w:rFonts w:eastAsia="Times New Roman"/>
                <w:color w:val="000000"/>
                <w:sz w:val="20"/>
                <w:szCs w:val="20"/>
              </w:rPr>
              <w:t>8,442 </w:t>
            </w:r>
          </w:p>
        </w:tc>
        <w:tc>
          <w:tcPr>
            <w:tcW w:w="0" w:type="auto"/>
            <w:shd w:val="clear" w:color="auto" w:fill="FFFFFF"/>
            <w:tcMar>
              <w:top w:w="30" w:type="dxa"/>
              <w:left w:w="0" w:type="dxa"/>
              <w:bottom w:w="30" w:type="dxa"/>
              <w:right w:w="20" w:type="dxa"/>
            </w:tcMar>
            <w:vAlign w:val="bottom"/>
            <w:hideMark/>
          </w:tcPr>
          <w:p w14:paraId="3427B000" w14:textId="77777777" w:rsidR="00000000" w:rsidRDefault="001E44E9">
            <w:pPr>
              <w:spacing w:after="100"/>
              <w:jc w:val="right"/>
              <w:rPr>
                <w:rFonts w:eastAsia="Times New Roman"/>
              </w:rPr>
            </w:pPr>
          </w:p>
        </w:tc>
      </w:tr>
      <w:tr w:rsidR="00000000" w14:paraId="5A2F3A0D" w14:textId="77777777">
        <w:trPr>
          <w:divId w:val="439183457"/>
          <w:jc w:val="center"/>
        </w:trPr>
        <w:tc>
          <w:tcPr>
            <w:tcW w:w="0" w:type="auto"/>
            <w:gridSpan w:val="3"/>
            <w:shd w:val="clear" w:color="auto" w:fill="CCEEFF"/>
            <w:tcMar>
              <w:top w:w="30" w:type="dxa"/>
              <w:left w:w="155" w:type="dxa"/>
              <w:bottom w:w="30" w:type="dxa"/>
              <w:right w:w="20" w:type="dxa"/>
            </w:tcMar>
            <w:vAlign w:val="bottom"/>
            <w:hideMark/>
          </w:tcPr>
          <w:p w14:paraId="680744B0" w14:textId="77777777" w:rsidR="00000000" w:rsidRDefault="001E44E9">
            <w:pPr>
              <w:spacing w:after="100"/>
              <w:rPr>
                <w:rFonts w:eastAsia="Times New Roman"/>
              </w:rPr>
            </w:pPr>
            <w:r>
              <w:rPr>
                <w:rFonts w:eastAsia="Times New Roman"/>
                <w:color w:val="000000"/>
                <w:sz w:val="20"/>
                <w:szCs w:val="20"/>
              </w:rPr>
              <w:t>Transaction-related expenses</w:t>
            </w:r>
          </w:p>
        </w:tc>
        <w:tc>
          <w:tcPr>
            <w:tcW w:w="0" w:type="auto"/>
            <w:gridSpan w:val="2"/>
            <w:shd w:val="clear" w:color="auto" w:fill="CCEEFF"/>
            <w:tcMar>
              <w:top w:w="30" w:type="dxa"/>
              <w:left w:w="20" w:type="dxa"/>
              <w:bottom w:w="30" w:type="dxa"/>
              <w:right w:w="0" w:type="dxa"/>
            </w:tcMar>
            <w:vAlign w:val="bottom"/>
            <w:hideMark/>
          </w:tcPr>
          <w:p w14:paraId="79E30527" w14:textId="77777777" w:rsidR="00000000" w:rsidRDefault="001E44E9">
            <w:pPr>
              <w:spacing w:after="100"/>
              <w:jc w:val="right"/>
              <w:rPr>
                <w:rFonts w:eastAsia="Times New Roman"/>
              </w:rPr>
            </w:pPr>
            <w:r>
              <w:rPr>
                <w:rFonts w:eastAsia="Times New Roman"/>
                <w:color w:val="000000"/>
                <w:sz w:val="20"/>
                <w:szCs w:val="20"/>
              </w:rPr>
              <w:t>1,457 </w:t>
            </w:r>
          </w:p>
        </w:tc>
        <w:tc>
          <w:tcPr>
            <w:tcW w:w="0" w:type="auto"/>
            <w:shd w:val="clear" w:color="auto" w:fill="CCEEFF"/>
            <w:tcMar>
              <w:top w:w="30" w:type="dxa"/>
              <w:left w:w="0" w:type="dxa"/>
              <w:bottom w:w="30" w:type="dxa"/>
              <w:right w:w="20" w:type="dxa"/>
            </w:tcMar>
            <w:vAlign w:val="bottom"/>
            <w:hideMark/>
          </w:tcPr>
          <w:p w14:paraId="1549949E"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D73728"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56BD77E" w14:textId="77777777" w:rsidR="00000000" w:rsidRDefault="001E44E9">
            <w:pPr>
              <w:spacing w:after="100"/>
              <w:jc w:val="right"/>
              <w:rPr>
                <w:rFonts w:eastAsia="Times New Roman"/>
              </w:rPr>
            </w:pPr>
            <w:r>
              <w:rPr>
                <w:rFonts w:eastAsia="Times New Roman"/>
                <w:color w:val="000000"/>
                <w:sz w:val="20"/>
                <w:szCs w:val="20"/>
              </w:rPr>
              <w:t>1,206 </w:t>
            </w:r>
          </w:p>
        </w:tc>
        <w:tc>
          <w:tcPr>
            <w:tcW w:w="0" w:type="auto"/>
            <w:shd w:val="clear" w:color="auto" w:fill="CCEEFF"/>
            <w:tcMar>
              <w:top w:w="30" w:type="dxa"/>
              <w:left w:w="0" w:type="dxa"/>
              <w:bottom w:w="30" w:type="dxa"/>
              <w:right w:w="20" w:type="dxa"/>
            </w:tcMar>
            <w:vAlign w:val="bottom"/>
            <w:hideMark/>
          </w:tcPr>
          <w:p w14:paraId="2536CE13"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8C6573"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1CCF9C" w14:textId="77777777" w:rsidR="00000000" w:rsidRDefault="001E44E9">
            <w:pPr>
              <w:spacing w:after="100"/>
              <w:jc w:val="right"/>
              <w:rPr>
                <w:rFonts w:eastAsia="Times New Roman"/>
              </w:rPr>
            </w:pPr>
            <w:r>
              <w:rPr>
                <w:rFonts w:eastAsia="Times New Roman"/>
                <w:color w:val="000000"/>
                <w:sz w:val="20"/>
                <w:szCs w:val="20"/>
              </w:rPr>
              <w:t>4,012 </w:t>
            </w:r>
          </w:p>
        </w:tc>
        <w:tc>
          <w:tcPr>
            <w:tcW w:w="0" w:type="auto"/>
            <w:shd w:val="clear" w:color="auto" w:fill="CCEEFF"/>
            <w:tcMar>
              <w:top w:w="30" w:type="dxa"/>
              <w:left w:w="0" w:type="dxa"/>
              <w:bottom w:w="30" w:type="dxa"/>
              <w:right w:w="20" w:type="dxa"/>
            </w:tcMar>
            <w:vAlign w:val="bottom"/>
            <w:hideMark/>
          </w:tcPr>
          <w:p w14:paraId="2F555D8D"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F2C7CE"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E82505" w14:textId="77777777" w:rsidR="00000000" w:rsidRDefault="001E44E9">
            <w:pPr>
              <w:spacing w:after="100"/>
              <w:jc w:val="right"/>
              <w:rPr>
                <w:rFonts w:eastAsia="Times New Roman"/>
              </w:rPr>
            </w:pPr>
            <w:r>
              <w:rPr>
                <w:rFonts w:eastAsia="Times New Roman"/>
                <w:color w:val="000000"/>
                <w:sz w:val="20"/>
                <w:szCs w:val="20"/>
              </w:rPr>
              <w:t>6,431 </w:t>
            </w:r>
          </w:p>
        </w:tc>
        <w:tc>
          <w:tcPr>
            <w:tcW w:w="0" w:type="auto"/>
            <w:shd w:val="clear" w:color="auto" w:fill="CCEEFF"/>
            <w:tcMar>
              <w:top w:w="30" w:type="dxa"/>
              <w:left w:w="0" w:type="dxa"/>
              <w:bottom w:w="30" w:type="dxa"/>
              <w:right w:w="20" w:type="dxa"/>
            </w:tcMar>
            <w:vAlign w:val="bottom"/>
            <w:hideMark/>
          </w:tcPr>
          <w:p w14:paraId="28E0FBF9" w14:textId="77777777" w:rsidR="00000000" w:rsidRDefault="001E44E9">
            <w:pPr>
              <w:spacing w:after="100"/>
              <w:jc w:val="right"/>
              <w:rPr>
                <w:rFonts w:eastAsia="Times New Roman"/>
              </w:rPr>
            </w:pPr>
          </w:p>
        </w:tc>
      </w:tr>
      <w:tr w:rsidR="00000000" w14:paraId="1F82A30B" w14:textId="77777777">
        <w:trPr>
          <w:divId w:val="439183457"/>
          <w:jc w:val="center"/>
        </w:trPr>
        <w:tc>
          <w:tcPr>
            <w:tcW w:w="0" w:type="auto"/>
            <w:gridSpan w:val="3"/>
            <w:shd w:val="clear" w:color="auto" w:fill="FFFFFF"/>
            <w:tcMar>
              <w:top w:w="30" w:type="dxa"/>
              <w:left w:w="335" w:type="dxa"/>
              <w:bottom w:w="30" w:type="dxa"/>
              <w:right w:w="20" w:type="dxa"/>
            </w:tcMar>
            <w:vAlign w:val="bottom"/>
            <w:hideMark/>
          </w:tcPr>
          <w:p w14:paraId="60D2E035" w14:textId="77777777" w:rsidR="00000000" w:rsidRDefault="001E44E9">
            <w:pPr>
              <w:spacing w:after="100"/>
              <w:ind w:hanging="180"/>
              <w:rPr>
                <w:rFonts w:eastAsia="Times New Roman"/>
              </w:rPr>
            </w:pPr>
            <w:r>
              <w:rPr>
                <w:rFonts w:eastAsia="Times New Roman"/>
                <w:color w:val="000000"/>
                <w:sz w:val="20"/>
                <w:szCs w:val="20"/>
              </w:rPr>
              <w:t>Gain on investments</w:t>
            </w:r>
          </w:p>
        </w:tc>
        <w:tc>
          <w:tcPr>
            <w:tcW w:w="0" w:type="auto"/>
            <w:gridSpan w:val="2"/>
            <w:shd w:val="clear" w:color="auto" w:fill="FFFFFF"/>
            <w:tcMar>
              <w:top w:w="30" w:type="dxa"/>
              <w:left w:w="20" w:type="dxa"/>
              <w:bottom w:w="30" w:type="dxa"/>
              <w:right w:w="0" w:type="dxa"/>
            </w:tcMar>
            <w:vAlign w:val="bottom"/>
            <w:hideMark/>
          </w:tcPr>
          <w:p w14:paraId="14F04924" w14:textId="77777777" w:rsidR="00000000" w:rsidRDefault="001E44E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132B587"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6AF8DF"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DA7461" w14:textId="77777777" w:rsidR="00000000" w:rsidRDefault="001E44E9">
            <w:pPr>
              <w:spacing w:after="100"/>
              <w:jc w:val="right"/>
              <w:rPr>
                <w:rFonts w:eastAsia="Times New Roman"/>
              </w:rPr>
            </w:pPr>
            <w:r>
              <w:rPr>
                <w:rFonts w:eastAsia="Times New Roman"/>
                <w:color w:val="000000"/>
                <w:sz w:val="20"/>
                <w:szCs w:val="20"/>
              </w:rPr>
              <w:t>(25)</w:t>
            </w:r>
          </w:p>
        </w:tc>
        <w:tc>
          <w:tcPr>
            <w:tcW w:w="0" w:type="auto"/>
            <w:shd w:val="clear" w:color="auto" w:fill="FFFFFF"/>
            <w:tcMar>
              <w:top w:w="30" w:type="dxa"/>
              <w:left w:w="0" w:type="dxa"/>
              <w:bottom w:w="30" w:type="dxa"/>
              <w:right w:w="20" w:type="dxa"/>
            </w:tcMar>
            <w:vAlign w:val="bottom"/>
            <w:hideMark/>
          </w:tcPr>
          <w:p w14:paraId="6AAF8055"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DB2793"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8A256C" w14:textId="77777777" w:rsidR="00000000" w:rsidRDefault="001E44E9">
            <w:pPr>
              <w:spacing w:after="100"/>
              <w:jc w:val="right"/>
              <w:rPr>
                <w:rFonts w:eastAsia="Times New Roman"/>
              </w:rPr>
            </w:pPr>
            <w:r>
              <w:rPr>
                <w:rFonts w:eastAsia="Times New Roman"/>
                <w:color w:val="000000"/>
                <w:sz w:val="20"/>
                <w:szCs w:val="20"/>
              </w:rPr>
              <w:t>(289)</w:t>
            </w:r>
          </w:p>
        </w:tc>
        <w:tc>
          <w:tcPr>
            <w:tcW w:w="0" w:type="auto"/>
            <w:shd w:val="clear" w:color="auto" w:fill="FFFFFF"/>
            <w:tcMar>
              <w:top w:w="30" w:type="dxa"/>
              <w:left w:w="0" w:type="dxa"/>
              <w:bottom w:w="30" w:type="dxa"/>
              <w:right w:w="20" w:type="dxa"/>
            </w:tcMar>
            <w:vAlign w:val="bottom"/>
            <w:hideMark/>
          </w:tcPr>
          <w:p w14:paraId="29CA4CBE"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EEEAD1"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B32CF0" w14:textId="77777777" w:rsidR="00000000" w:rsidRDefault="001E44E9">
            <w:pPr>
              <w:spacing w:after="100"/>
              <w:jc w:val="right"/>
              <w:rPr>
                <w:rFonts w:eastAsia="Times New Roman"/>
              </w:rPr>
            </w:pPr>
            <w:r>
              <w:rPr>
                <w:rFonts w:eastAsia="Times New Roman"/>
                <w:color w:val="000000"/>
                <w:sz w:val="20"/>
                <w:szCs w:val="20"/>
              </w:rPr>
              <w:t>(25)</w:t>
            </w:r>
          </w:p>
        </w:tc>
        <w:tc>
          <w:tcPr>
            <w:tcW w:w="0" w:type="auto"/>
            <w:shd w:val="clear" w:color="auto" w:fill="FFFFFF"/>
            <w:tcMar>
              <w:top w:w="30" w:type="dxa"/>
              <w:left w:w="0" w:type="dxa"/>
              <w:bottom w:w="30" w:type="dxa"/>
              <w:right w:w="20" w:type="dxa"/>
            </w:tcMar>
            <w:vAlign w:val="bottom"/>
            <w:hideMark/>
          </w:tcPr>
          <w:p w14:paraId="0CCFEB4D" w14:textId="77777777" w:rsidR="00000000" w:rsidRDefault="001E44E9">
            <w:pPr>
              <w:spacing w:after="100"/>
              <w:jc w:val="right"/>
              <w:rPr>
                <w:rFonts w:eastAsia="Times New Roman"/>
              </w:rPr>
            </w:pPr>
          </w:p>
        </w:tc>
      </w:tr>
      <w:tr w:rsidR="00000000" w14:paraId="169D0AD2" w14:textId="77777777">
        <w:trPr>
          <w:divId w:val="439183457"/>
          <w:jc w:val="center"/>
        </w:trPr>
        <w:tc>
          <w:tcPr>
            <w:tcW w:w="0" w:type="auto"/>
            <w:gridSpan w:val="3"/>
            <w:vAlign w:val="center"/>
            <w:hideMark/>
          </w:tcPr>
          <w:p w14:paraId="71B5AE11" w14:textId="77777777" w:rsidR="00000000" w:rsidRDefault="001E44E9">
            <w:pPr>
              <w:spacing w:after="100"/>
              <w:jc w:val="right"/>
              <w:rPr>
                <w:rFonts w:eastAsia="Times New Roman"/>
                <w:sz w:val="20"/>
                <w:szCs w:val="20"/>
              </w:rPr>
            </w:pPr>
          </w:p>
        </w:tc>
        <w:tc>
          <w:tcPr>
            <w:tcW w:w="0" w:type="auto"/>
            <w:gridSpan w:val="3"/>
            <w:vAlign w:val="center"/>
            <w:hideMark/>
          </w:tcPr>
          <w:p w14:paraId="61E3B08B" w14:textId="77777777" w:rsidR="00000000" w:rsidRDefault="001E44E9">
            <w:pPr>
              <w:spacing w:after="100"/>
              <w:rPr>
                <w:rFonts w:eastAsia="Times New Roman"/>
                <w:sz w:val="20"/>
                <w:szCs w:val="20"/>
              </w:rPr>
            </w:pPr>
          </w:p>
        </w:tc>
        <w:tc>
          <w:tcPr>
            <w:tcW w:w="0" w:type="auto"/>
            <w:gridSpan w:val="3"/>
            <w:vAlign w:val="center"/>
            <w:hideMark/>
          </w:tcPr>
          <w:p w14:paraId="76F8B3C3" w14:textId="77777777" w:rsidR="00000000" w:rsidRDefault="001E44E9">
            <w:pPr>
              <w:spacing w:after="100"/>
              <w:rPr>
                <w:rFonts w:eastAsia="Times New Roman"/>
                <w:sz w:val="20"/>
                <w:szCs w:val="20"/>
              </w:rPr>
            </w:pPr>
          </w:p>
        </w:tc>
        <w:tc>
          <w:tcPr>
            <w:tcW w:w="0" w:type="auto"/>
            <w:gridSpan w:val="3"/>
            <w:vAlign w:val="center"/>
            <w:hideMark/>
          </w:tcPr>
          <w:p w14:paraId="3E1535ED" w14:textId="77777777" w:rsidR="00000000" w:rsidRDefault="001E44E9">
            <w:pPr>
              <w:spacing w:after="100"/>
              <w:rPr>
                <w:rFonts w:eastAsia="Times New Roman"/>
                <w:sz w:val="20"/>
                <w:szCs w:val="20"/>
              </w:rPr>
            </w:pPr>
          </w:p>
        </w:tc>
        <w:tc>
          <w:tcPr>
            <w:tcW w:w="0" w:type="auto"/>
            <w:gridSpan w:val="3"/>
            <w:vAlign w:val="center"/>
            <w:hideMark/>
          </w:tcPr>
          <w:p w14:paraId="4EC2A920" w14:textId="77777777" w:rsidR="00000000" w:rsidRDefault="001E44E9">
            <w:pPr>
              <w:spacing w:after="100"/>
              <w:rPr>
                <w:rFonts w:eastAsia="Times New Roman"/>
                <w:sz w:val="20"/>
                <w:szCs w:val="20"/>
              </w:rPr>
            </w:pPr>
          </w:p>
        </w:tc>
        <w:tc>
          <w:tcPr>
            <w:tcW w:w="0" w:type="auto"/>
            <w:gridSpan w:val="3"/>
            <w:vAlign w:val="center"/>
            <w:hideMark/>
          </w:tcPr>
          <w:p w14:paraId="1CDF1D46" w14:textId="77777777" w:rsidR="00000000" w:rsidRDefault="001E44E9">
            <w:pPr>
              <w:spacing w:after="100"/>
              <w:rPr>
                <w:rFonts w:eastAsia="Times New Roman"/>
                <w:sz w:val="20"/>
                <w:szCs w:val="20"/>
              </w:rPr>
            </w:pPr>
          </w:p>
        </w:tc>
        <w:tc>
          <w:tcPr>
            <w:tcW w:w="0" w:type="auto"/>
            <w:gridSpan w:val="3"/>
            <w:vAlign w:val="center"/>
            <w:hideMark/>
          </w:tcPr>
          <w:p w14:paraId="3672C871" w14:textId="77777777" w:rsidR="00000000" w:rsidRDefault="001E44E9">
            <w:pPr>
              <w:spacing w:after="100"/>
              <w:rPr>
                <w:rFonts w:eastAsia="Times New Roman"/>
                <w:sz w:val="20"/>
                <w:szCs w:val="20"/>
              </w:rPr>
            </w:pPr>
          </w:p>
        </w:tc>
        <w:tc>
          <w:tcPr>
            <w:tcW w:w="0" w:type="auto"/>
            <w:gridSpan w:val="3"/>
            <w:vAlign w:val="center"/>
            <w:hideMark/>
          </w:tcPr>
          <w:p w14:paraId="6C8071DD" w14:textId="77777777" w:rsidR="00000000" w:rsidRDefault="001E44E9">
            <w:pPr>
              <w:spacing w:after="100"/>
              <w:rPr>
                <w:rFonts w:eastAsia="Times New Roman"/>
                <w:sz w:val="20"/>
                <w:szCs w:val="20"/>
              </w:rPr>
            </w:pPr>
          </w:p>
        </w:tc>
      </w:tr>
      <w:tr w:rsidR="00000000" w14:paraId="5FC5928B" w14:textId="77777777">
        <w:trPr>
          <w:divId w:val="439183457"/>
          <w:jc w:val="center"/>
        </w:trPr>
        <w:tc>
          <w:tcPr>
            <w:tcW w:w="0" w:type="auto"/>
            <w:gridSpan w:val="3"/>
            <w:shd w:val="clear" w:color="auto" w:fill="CCEEFF"/>
            <w:tcMar>
              <w:top w:w="30" w:type="dxa"/>
              <w:left w:w="140" w:type="dxa"/>
              <w:bottom w:w="30" w:type="dxa"/>
              <w:right w:w="20" w:type="dxa"/>
            </w:tcMar>
            <w:vAlign w:val="bottom"/>
            <w:hideMark/>
          </w:tcPr>
          <w:p w14:paraId="21B4E48C" w14:textId="77777777" w:rsidR="00000000" w:rsidRDefault="001E44E9">
            <w:pPr>
              <w:spacing w:after="100"/>
              <w:rPr>
                <w:rFonts w:eastAsia="Times New Roman"/>
              </w:rPr>
            </w:pPr>
            <w:r>
              <w:rPr>
                <w:rFonts w:eastAsia="Times New Roman"/>
                <w:color w:val="000000"/>
                <w:sz w:val="20"/>
                <w:szCs w:val="20"/>
              </w:rPr>
              <w:t>Other expenses, net</w:t>
            </w:r>
          </w:p>
        </w:tc>
        <w:tc>
          <w:tcPr>
            <w:tcW w:w="0" w:type="auto"/>
            <w:gridSpan w:val="2"/>
            <w:shd w:val="clear" w:color="auto" w:fill="CCEEFF"/>
            <w:tcMar>
              <w:top w:w="30" w:type="dxa"/>
              <w:left w:w="20" w:type="dxa"/>
              <w:bottom w:w="30" w:type="dxa"/>
              <w:right w:w="0" w:type="dxa"/>
            </w:tcMar>
            <w:vAlign w:val="bottom"/>
            <w:hideMark/>
          </w:tcPr>
          <w:p w14:paraId="33B08290" w14:textId="77777777" w:rsidR="00000000" w:rsidRDefault="001E44E9">
            <w:pPr>
              <w:spacing w:after="100"/>
              <w:jc w:val="right"/>
              <w:rPr>
                <w:rFonts w:eastAsia="Times New Roman"/>
              </w:rPr>
            </w:pPr>
            <w:r>
              <w:rPr>
                <w:rFonts w:eastAsia="Times New Roman"/>
                <w:color w:val="000000"/>
                <w:sz w:val="20"/>
                <w:szCs w:val="20"/>
              </w:rPr>
              <w:t>2,543 </w:t>
            </w:r>
          </w:p>
        </w:tc>
        <w:tc>
          <w:tcPr>
            <w:tcW w:w="0" w:type="auto"/>
            <w:shd w:val="clear" w:color="auto" w:fill="CCEEFF"/>
            <w:tcMar>
              <w:top w:w="30" w:type="dxa"/>
              <w:left w:w="0" w:type="dxa"/>
              <w:bottom w:w="30" w:type="dxa"/>
              <w:right w:w="20" w:type="dxa"/>
            </w:tcMar>
            <w:vAlign w:val="bottom"/>
            <w:hideMark/>
          </w:tcPr>
          <w:p w14:paraId="158D8E87"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A19E11"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D39E7E3" w14:textId="77777777" w:rsidR="00000000" w:rsidRDefault="001E44E9">
            <w:pPr>
              <w:spacing w:after="100"/>
              <w:jc w:val="right"/>
              <w:rPr>
                <w:rFonts w:eastAsia="Times New Roman"/>
              </w:rPr>
            </w:pPr>
            <w:r>
              <w:rPr>
                <w:rFonts w:eastAsia="Times New Roman"/>
                <w:color w:val="000000"/>
                <w:sz w:val="20"/>
                <w:szCs w:val="20"/>
              </w:rPr>
              <w:t>53 </w:t>
            </w:r>
          </w:p>
        </w:tc>
        <w:tc>
          <w:tcPr>
            <w:tcW w:w="0" w:type="auto"/>
            <w:shd w:val="clear" w:color="auto" w:fill="CCEEFF"/>
            <w:tcMar>
              <w:top w:w="30" w:type="dxa"/>
              <w:left w:w="0" w:type="dxa"/>
              <w:bottom w:w="30" w:type="dxa"/>
              <w:right w:w="20" w:type="dxa"/>
            </w:tcMar>
            <w:vAlign w:val="bottom"/>
            <w:hideMark/>
          </w:tcPr>
          <w:p w14:paraId="7181D717"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256F37"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284D26" w14:textId="77777777" w:rsidR="00000000" w:rsidRDefault="001E44E9">
            <w:pPr>
              <w:spacing w:after="100"/>
              <w:jc w:val="right"/>
              <w:rPr>
                <w:rFonts w:eastAsia="Times New Roman"/>
              </w:rPr>
            </w:pPr>
            <w:r>
              <w:rPr>
                <w:rFonts w:eastAsia="Times New Roman"/>
                <w:color w:val="000000"/>
                <w:sz w:val="20"/>
                <w:szCs w:val="20"/>
              </w:rPr>
              <w:t>1,653 </w:t>
            </w:r>
          </w:p>
        </w:tc>
        <w:tc>
          <w:tcPr>
            <w:tcW w:w="0" w:type="auto"/>
            <w:shd w:val="clear" w:color="auto" w:fill="CCEEFF"/>
            <w:tcMar>
              <w:top w:w="30" w:type="dxa"/>
              <w:left w:w="0" w:type="dxa"/>
              <w:bottom w:w="30" w:type="dxa"/>
              <w:right w:w="20" w:type="dxa"/>
            </w:tcMar>
            <w:vAlign w:val="bottom"/>
            <w:hideMark/>
          </w:tcPr>
          <w:p w14:paraId="65247F2C"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2FA90E"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755167" w14:textId="77777777" w:rsidR="00000000" w:rsidRDefault="001E44E9">
            <w:pPr>
              <w:spacing w:after="100"/>
              <w:jc w:val="right"/>
              <w:rPr>
                <w:rFonts w:eastAsia="Times New Roman"/>
              </w:rPr>
            </w:pPr>
            <w:r>
              <w:rPr>
                <w:rFonts w:eastAsia="Times New Roman"/>
                <w:color w:val="000000"/>
                <w:sz w:val="20"/>
                <w:szCs w:val="20"/>
              </w:rPr>
              <w:t>711 </w:t>
            </w:r>
          </w:p>
        </w:tc>
        <w:tc>
          <w:tcPr>
            <w:tcW w:w="0" w:type="auto"/>
            <w:shd w:val="clear" w:color="auto" w:fill="CCEEFF"/>
            <w:tcMar>
              <w:top w:w="30" w:type="dxa"/>
              <w:left w:w="0" w:type="dxa"/>
              <w:bottom w:w="30" w:type="dxa"/>
              <w:right w:w="20" w:type="dxa"/>
            </w:tcMar>
            <w:vAlign w:val="bottom"/>
            <w:hideMark/>
          </w:tcPr>
          <w:p w14:paraId="76C0DC05" w14:textId="77777777" w:rsidR="00000000" w:rsidRDefault="001E44E9">
            <w:pPr>
              <w:spacing w:after="100"/>
              <w:jc w:val="right"/>
              <w:rPr>
                <w:rFonts w:eastAsia="Times New Roman"/>
              </w:rPr>
            </w:pPr>
          </w:p>
        </w:tc>
      </w:tr>
      <w:tr w:rsidR="00000000" w14:paraId="7D2B198F" w14:textId="77777777">
        <w:trPr>
          <w:divId w:val="439183457"/>
          <w:jc w:val="center"/>
        </w:trPr>
        <w:tc>
          <w:tcPr>
            <w:tcW w:w="0" w:type="auto"/>
            <w:gridSpan w:val="3"/>
            <w:shd w:val="clear" w:color="auto" w:fill="FFFFFF"/>
            <w:tcMar>
              <w:top w:w="30" w:type="dxa"/>
              <w:left w:w="140" w:type="dxa"/>
              <w:bottom w:w="30" w:type="dxa"/>
              <w:right w:w="20" w:type="dxa"/>
            </w:tcMar>
            <w:vAlign w:val="bottom"/>
            <w:hideMark/>
          </w:tcPr>
          <w:p w14:paraId="3993B989" w14:textId="77777777" w:rsidR="00000000" w:rsidRDefault="001E44E9">
            <w:pPr>
              <w:spacing w:after="100"/>
              <w:rPr>
                <w:rFonts w:eastAsia="Times New Roman"/>
              </w:rPr>
            </w:pPr>
            <w:r>
              <w:rPr>
                <w:rFonts w:eastAsia="Times New Roman"/>
                <w:color w:val="000000"/>
                <w:sz w:val="20"/>
                <w:szCs w:val="20"/>
              </w:rPr>
              <w:t>Integration expenses</w:t>
            </w:r>
          </w:p>
        </w:tc>
        <w:tc>
          <w:tcPr>
            <w:tcW w:w="0" w:type="auto"/>
            <w:gridSpan w:val="2"/>
            <w:shd w:val="clear" w:color="auto" w:fill="FFFFFF"/>
            <w:tcMar>
              <w:top w:w="30" w:type="dxa"/>
              <w:left w:w="20" w:type="dxa"/>
              <w:bottom w:w="30" w:type="dxa"/>
              <w:right w:w="0" w:type="dxa"/>
            </w:tcMar>
            <w:vAlign w:val="bottom"/>
            <w:hideMark/>
          </w:tcPr>
          <w:p w14:paraId="73418AD8" w14:textId="77777777" w:rsidR="00000000" w:rsidRDefault="001E44E9">
            <w:pPr>
              <w:spacing w:after="100"/>
              <w:jc w:val="right"/>
              <w:rPr>
                <w:rFonts w:eastAsia="Times New Roman"/>
              </w:rPr>
            </w:pPr>
            <w:r>
              <w:rPr>
                <w:rFonts w:eastAsia="Times New Roman"/>
                <w:color w:val="000000"/>
                <w:sz w:val="20"/>
                <w:szCs w:val="20"/>
              </w:rPr>
              <w:t>1,024 </w:t>
            </w:r>
          </w:p>
        </w:tc>
        <w:tc>
          <w:tcPr>
            <w:tcW w:w="0" w:type="auto"/>
            <w:shd w:val="clear" w:color="auto" w:fill="FFFFFF"/>
            <w:tcMar>
              <w:top w:w="30" w:type="dxa"/>
              <w:left w:w="0" w:type="dxa"/>
              <w:bottom w:w="30" w:type="dxa"/>
              <w:right w:w="20" w:type="dxa"/>
            </w:tcMar>
            <w:vAlign w:val="bottom"/>
            <w:hideMark/>
          </w:tcPr>
          <w:p w14:paraId="347864A6"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BA089A"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E8BCAF" w14:textId="77777777" w:rsidR="00000000" w:rsidRDefault="001E44E9">
            <w:pPr>
              <w:spacing w:after="100"/>
              <w:jc w:val="right"/>
              <w:rPr>
                <w:rFonts w:eastAsia="Times New Roman"/>
              </w:rPr>
            </w:pPr>
            <w:r>
              <w:rPr>
                <w:rFonts w:eastAsia="Times New Roman"/>
                <w:color w:val="000000"/>
                <w:sz w:val="20"/>
                <w:szCs w:val="20"/>
              </w:rPr>
              <w:t>4,129 </w:t>
            </w:r>
          </w:p>
        </w:tc>
        <w:tc>
          <w:tcPr>
            <w:tcW w:w="0" w:type="auto"/>
            <w:shd w:val="clear" w:color="auto" w:fill="FFFFFF"/>
            <w:tcMar>
              <w:top w:w="30" w:type="dxa"/>
              <w:left w:w="0" w:type="dxa"/>
              <w:bottom w:w="30" w:type="dxa"/>
              <w:right w:w="20" w:type="dxa"/>
            </w:tcMar>
            <w:vAlign w:val="bottom"/>
            <w:hideMark/>
          </w:tcPr>
          <w:p w14:paraId="3B9B5D04"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4C3B51"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8C7C99" w14:textId="77777777" w:rsidR="00000000" w:rsidRDefault="001E44E9">
            <w:pPr>
              <w:spacing w:after="100"/>
              <w:jc w:val="right"/>
              <w:rPr>
                <w:rFonts w:eastAsia="Times New Roman"/>
              </w:rPr>
            </w:pPr>
            <w:r>
              <w:rPr>
                <w:rFonts w:eastAsia="Times New Roman"/>
                <w:color w:val="000000"/>
                <w:sz w:val="20"/>
                <w:szCs w:val="20"/>
              </w:rPr>
              <w:t>2,696 </w:t>
            </w:r>
          </w:p>
        </w:tc>
        <w:tc>
          <w:tcPr>
            <w:tcW w:w="0" w:type="auto"/>
            <w:shd w:val="clear" w:color="auto" w:fill="FFFFFF"/>
            <w:tcMar>
              <w:top w:w="30" w:type="dxa"/>
              <w:left w:w="0" w:type="dxa"/>
              <w:bottom w:w="30" w:type="dxa"/>
              <w:right w:w="20" w:type="dxa"/>
            </w:tcMar>
            <w:vAlign w:val="bottom"/>
            <w:hideMark/>
          </w:tcPr>
          <w:p w14:paraId="1594E22F"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B5EE6F"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88C521" w14:textId="77777777" w:rsidR="00000000" w:rsidRDefault="001E44E9">
            <w:pPr>
              <w:spacing w:after="100"/>
              <w:jc w:val="right"/>
              <w:rPr>
                <w:rFonts w:eastAsia="Times New Roman"/>
              </w:rPr>
            </w:pPr>
            <w:r>
              <w:rPr>
                <w:rFonts w:eastAsia="Times New Roman"/>
                <w:color w:val="000000"/>
                <w:sz w:val="20"/>
                <w:szCs w:val="20"/>
              </w:rPr>
              <w:t>4,688 </w:t>
            </w:r>
          </w:p>
        </w:tc>
        <w:tc>
          <w:tcPr>
            <w:tcW w:w="0" w:type="auto"/>
            <w:shd w:val="clear" w:color="auto" w:fill="FFFFFF"/>
            <w:tcMar>
              <w:top w:w="30" w:type="dxa"/>
              <w:left w:w="0" w:type="dxa"/>
              <w:bottom w:w="30" w:type="dxa"/>
              <w:right w:w="20" w:type="dxa"/>
            </w:tcMar>
            <w:vAlign w:val="bottom"/>
            <w:hideMark/>
          </w:tcPr>
          <w:p w14:paraId="62FF74A7" w14:textId="77777777" w:rsidR="00000000" w:rsidRDefault="001E44E9">
            <w:pPr>
              <w:spacing w:after="100"/>
              <w:jc w:val="right"/>
              <w:rPr>
                <w:rFonts w:eastAsia="Times New Roman"/>
              </w:rPr>
            </w:pPr>
          </w:p>
        </w:tc>
      </w:tr>
      <w:tr w:rsidR="00000000" w14:paraId="383F6F7E" w14:textId="77777777">
        <w:trPr>
          <w:divId w:val="439183457"/>
          <w:jc w:val="center"/>
        </w:trPr>
        <w:tc>
          <w:tcPr>
            <w:tcW w:w="0" w:type="auto"/>
            <w:gridSpan w:val="3"/>
            <w:shd w:val="clear" w:color="auto" w:fill="CCEEFF"/>
            <w:tcMar>
              <w:top w:w="30" w:type="dxa"/>
              <w:left w:w="140" w:type="dxa"/>
              <w:bottom w:w="30" w:type="dxa"/>
              <w:right w:w="20" w:type="dxa"/>
            </w:tcMar>
            <w:vAlign w:val="bottom"/>
            <w:hideMark/>
          </w:tcPr>
          <w:p w14:paraId="79807C8E" w14:textId="77777777" w:rsidR="00000000" w:rsidRDefault="001E44E9">
            <w:pPr>
              <w:spacing w:after="100"/>
              <w:rPr>
                <w:rFonts w:eastAsia="Times New Roman"/>
              </w:rPr>
            </w:pPr>
            <w:r>
              <w:rPr>
                <w:rFonts w:eastAsia="Times New Roman"/>
                <w:color w:val="000000"/>
                <w:sz w:val="20"/>
                <w:szCs w:val="20"/>
              </w:rPr>
              <w:t>Loss (gain) on change in fair value of Private Placement Warrants and Unvested Founder Shares</w:t>
            </w:r>
          </w:p>
        </w:tc>
        <w:tc>
          <w:tcPr>
            <w:tcW w:w="0" w:type="auto"/>
            <w:gridSpan w:val="2"/>
            <w:shd w:val="clear" w:color="auto" w:fill="CCEEFF"/>
            <w:tcMar>
              <w:top w:w="30" w:type="dxa"/>
              <w:left w:w="20" w:type="dxa"/>
              <w:bottom w:w="30" w:type="dxa"/>
              <w:right w:w="0" w:type="dxa"/>
            </w:tcMar>
            <w:vAlign w:val="bottom"/>
            <w:hideMark/>
          </w:tcPr>
          <w:p w14:paraId="51374C4B" w14:textId="77777777" w:rsidR="00000000" w:rsidRDefault="001E44E9">
            <w:pPr>
              <w:spacing w:after="100"/>
              <w:jc w:val="right"/>
              <w:rPr>
                <w:rFonts w:eastAsia="Times New Roman"/>
              </w:rPr>
            </w:pPr>
            <w:r>
              <w:rPr>
                <w:rFonts w:eastAsia="Times New Roman"/>
                <w:color w:val="000000"/>
                <w:sz w:val="20"/>
                <w:szCs w:val="20"/>
              </w:rPr>
              <w:t>5,149 </w:t>
            </w:r>
          </w:p>
        </w:tc>
        <w:tc>
          <w:tcPr>
            <w:tcW w:w="0" w:type="auto"/>
            <w:shd w:val="clear" w:color="auto" w:fill="CCEEFF"/>
            <w:tcMar>
              <w:top w:w="30" w:type="dxa"/>
              <w:left w:w="0" w:type="dxa"/>
              <w:bottom w:w="30" w:type="dxa"/>
              <w:right w:w="20" w:type="dxa"/>
            </w:tcMar>
            <w:vAlign w:val="bottom"/>
            <w:hideMark/>
          </w:tcPr>
          <w:p w14:paraId="5176CB10"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58FB47"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1ACC429" w14:textId="77777777" w:rsidR="00000000" w:rsidRDefault="001E44E9">
            <w:pPr>
              <w:spacing w:after="100"/>
              <w:jc w:val="right"/>
              <w:rPr>
                <w:rFonts w:eastAsia="Times New Roman"/>
              </w:rPr>
            </w:pPr>
            <w:r>
              <w:rPr>
                <w:rFonts w:eastAsia="Times New Roman"/>
                <w:color w:val="000000"/>
                <w:sz w:val="20"/>
                <w:szCs w:val="20"/>
              </w:rPr>
              <w:t>81,560 </w:t>
            </w:r>
          </w:p>
        </w:tc>
        <w:tc>
          <w:tcPr>
            <w:tcW w:w="0" w:type="auto"/>
            <w:shd w:val="clear" w:color="auto" w:fill="CCEEFF"/>
            <w:tcMar>
              <w:top w:w="30" w:type="dxa"/>
              <w:left w:w="0" w:type="dxa"/>
              <w:bottom w:w="30" w:type="dxa"/>
              <w:right w:w="20" w:type="dxa"/>
            </w:tcMar>
            <w:vAlign w:val="bottom"/>
            <w:hideMark/>
          </w:tcPr>
          <w:p w14:paraId="6BEE2BEA"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1793BD"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8B8A82" w14:textId="77777777" w:rsidR="00000000" w:rsidRDefault="001E44E9">
            <w:pPr>
              <w:spacing w:after="100"/>
              <w:jc w:val="right"/>
              <w:rPr>
                <w:rFonts w:eastAsia="Times New Roman"/>
              </w:rPr>
            </w:pPr>
            <w:r>
              <w:rPr>
                <w:rFonts w:eastAsia="Times New Roman"/>
                <w:color w:val="000000"/>
                <w:sz w:val="20"/>
                <w:szCs w:val="20"/>
              </w:rPr>
              <w:t>(7,592)</w:t>
            </w:r>
          </w:p>
        </w:tc>
        <w:tc>
          <w:tcPr>
            <w:tcW w:w="0" w:type="auto"/>
            <w:shd w:val="clear" w:color="auto" w:fill="CCEEFF"/>
            <w:tcMar>
              <w:top w:w="30" w:type="dxa"/>
              <w:left w:w="0" w:type="dxa"/>
              <w:bottom w:w="30" w:type="dxa"/>
              <w:right w:w="20" w:type="dxa"/>
            </w:tcMar>
            <w:vAlign w:val="bottom"/>
            <w:hideMark/>
          </w:tcPr>
          <w:p w14:paraId="7E4D76B0"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CF397E"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DD84D8" w14:textId="77777777" w:rsidR="00000000" w:rsidRDefault="001E44E9">
            <w:pPr>
              <w:spacing w:after="100"/>
              <w:jc w:val="right"/>
              <w:rPr>
                <w:rFonts w:eastAsia="Times New Roman"/>
              </w:rPr>
            </w:pPr>
            <w:r>
              <w:rPr>
                <w:rFonts w:eastAsia="Times New Roman"/>
                <w:color w:val="000000"/>
                <w:sz w:val="20"/>
                <w:szCs w:val="20"/>
              </w:rPr>
              <w:t>41,185 </w:t>
            </w:r>
          </w:p>
        </w:tc>
        <w:tc>
          <w:tcPr>
            <w:tcW w:w="0" w:type="auto"/>
            <w:shd w:val="clear" w:color="auto" w:fill="CCEEFF"/>
            <w:tcMar>
              <w:top w:w="30" w:type="dxa"/>
              <w:left w:w="0" w:type="dxa"/>
              <w:bottom w:w="30" w:type="dxa"/>
              <w:right w:w="20" w:type="dxa"/>
            </w:tcMar>
            <w:vAlign w:val="bottom"/>
            <w:hideMark/>
          </w:tcPr>
          <w:p w14:paraId="313E25DD" w14:textId="77777777" w:rsidR="00000000" w:rsidRDefault="001E44E9">
            <w:pPr>
              <w:spacing w:after="100"/>
              <w:jc w:val="right"/>
              <w:rPr>
                <w:rFonts w:eastAsia="Times New Roman"/>
              </w:rPr>
            </w:pPr>
          </w:p>
        </w:tc>
      </w:tr>
      <w:tr w:rsidR="00000000" w14:paraId="40A4A22F" w14:textId="77777777">
        <w:trPr>
          <w:divId w:val="439183457"/>
          <w:jc w:val="center"/>
        </w:trPr>
        <w:tc>
          <w:tcPr>
            <w:tcW w:w="0" w:type="auto"/>
            <w:gridSpan w:val="3"/>
            <w:shd w:val="clear" w:color="auto" w:fill="FFFFFF"/>
            <w:tcMar>
              <w:top w:w="30" w:type="dxa"/>
              <w:left w:w="20" w:type="dxa"/>
              <w:bottom w:w="30" w:type="dxa"/>
              <w:right w:w="20" w:type="dxa"/>
            </w:tcMar>
            <w:vAlign w:val="bottom"/>
            <w:hideMark/>
          </w:tcPr>
          <w:p w14:paraId="74A5174D" w14:textId="77777777" w:rsidR="00000000" w:rsidRDefault="001E44E9">
            <w:pPr>
              <w:spacing w:after="100"/>
              <w:rPr>
                <w:rFonts w:eastAsia="Times New Roman"/>
              </w:rPr>
            </w:pPr>
            <w:r>
              <w:rPr>
                <w:rFonts w:eastAsia="Times New Roman"/>
                <w:color w:val="000000"/>
                <w:sz w:val="20"/>
                <w:szCs w:val="20"/>
              </w:rPr>
              <w:t>Estimated tax effect of adjustments</w:t>
            </w:r>
          </w:p>
        </w:tc>
        <w:tc>
          <w:tcPr>
            <w:tcW w:w="0" w:type="auto"/>
            <w:gridSpan w:val="2"/>
            <w:shd w:val="clear" w:color="auto" w:fill="FFFFFF"/>
            <w:tcMar>
              <w:top w:w="30" w:type="dxa"/>
              <w:left w:w="20" w:type="dxa"/>
              <w:bottom w:w="30" w:type="dxa"/>
              <w:right w:w="0" w:type="dxa"/>
            </w:tcMar>
            <w:vAlign w:val="bottom"/>
            <w:hideMark/>
          </w:tcPr>
          <w:p w14:paraId="7C7BDFB4" w14:textId="77777777" w:rsidR="00000000" w:rsidRDefault="001E44E9">
            <w:pPr>
              <w:spacing w:after="100"/>
              <w:jc w:val="right"/>
              <w:rPr>
                <w:rFonts w:eastAsia="Times New Roman"/>
              </w:rPr>
            </w:pPr>
            <w:r>
              <w:rPr>
                <w:rFonts w:eastAsia="Times New Roman"/>
                <w:color w:val="000000"/>
                <w:sz w:val="20"/>
                <w:szCs w:val="20"/>
              </w:rPr>
              <w:t>(23,199)</w:t>
            </w:r>
          </w:p>
        </w:tc>
        <w:tc>
          <w:tcPr>
            <w:tcW w:w="0" w:type="auto"/>
            <w:shd w:val="clear" w:color="auto" w:fill="FFFFFF"/>
            <w:tcMar>
              <w:top w:w="30" w:type="dxa"/>
              <w:left w:w="0" w:type="dxa"/>
              <w:bottom w:w="30" w:type="dxa"/>
              <w:right w:w="20" w:type="dxa"/>
            </w:tcMar>
            <w:vAlign w:val="bottom"/>
            <w:hideMark/>
          </w:tcPr>
          <w:p w14:paraId="3741EA9C"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D24400"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B87B253" w14:textId="77777777" w:rsidR="00000000" w:rsidRDefault="001E44E9">
            <w:pPr>
              <w:spacing w:after="100"/>
              <w:jc w:val="right"/>
              <w:rPr>
                <w:rFonts w:eastAsia="Times New Roman"/>
              </w:rPr>
            </w:pPr>
            <w:r>
              <w:rPr>
                <w:rFonts w:eastAsia="Times New Roman"/>
                <w:color w:val="000000"/>
                <w:sz w:val="20"/>
                <w:szCs w:val="20"/>
              </w:rPr>
              <w:t>(24,336)</w:t>
            </w:r>
          </w:p>
        </w:tc>
        <w:tc>
          <w:tcPr>
            <w:tcW w:w="0" w:type="auto"/>
            <w:shd w:val="clear" w:color="auto" w:fill="FFFFFF"/>
            <w:tcMar>
              <w:top w:w="30" w:type="dxa"/>
              <w:left w:w="0" w:type="dxa"/>
              <w:bottom w:w="30" w:type="dxa"/>
              <w:right w:w="20" w:type="dxa"/>
            </w:tcMar>
            <w:vAlign w:val="bottom"/>
            <w:hideMark/>
          </w:tcPr>
          <w:p w14:paraId="1FD123F3"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5CD641"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943F33" w14:textId="77777777" w:rsidR="00000000" w:rsidRDefault="001E44E9">
            <w:pPr>
              <w:spacing w:after="100"/>
              <w:jc w:val="right"/>
              <w:rPr>
                <w:rFonts w:eastAsia="Times New Roman"/>
              </w:rPr>
            </w:pPr>
            <w:r>
              <w:rPr>
                <w:rFonts w:eastAsia="Times New Roman"/>
                <w:color w:val="000000"/>
                <w:sz w:val="20"/>
                <w:szCs w:val="20"/>
              </w:rPr>
              <w:t>(45,688)</w:t>
            </w:r>
          </w:p>
        </w:tc>
        <w:tc>
          <w:tcPr>
            <w:tcW w:w="0" w:type="auto"/>
            <w:shd w:val="clear" w:color="auto" w:fill="FFFFFF"/>
            <w:tcMar>
              <w:top w:w="30" w:type="dxa"/>
              <w:left w:w="0" w:type="dxa"/>
              <w:bottom w:w="30" w:type="dxa"/>
              <w:right w:w="20" w:type="dxa"/>
            </w:tcMar>
            <w:vAlign w:val="bottom"/>
            <w:hideMark/>
          </w:tcPr>
          <w:p w14:paraId="63495B38"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3D6F6E"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E87AA5" w14:textId="77777777" w:rsidR="00000000" w:rsidRDefault="001E44E9">
            <w:pPr>
              <w:spacing w:after="100"/>
              <w:jc w:val="right"/>
              <w:rPr>
                <w:rFonts w:eastAsia="Times New Roman"/>
              </w:rPr>
            </w:pPr>
            <w:r>
              <w:rPr>
                <w:rFonts w:eastAsia="Times New Roman"/>
                <w:color w:val="000000"/>
                <w:sz w:val="20"/>
                <w:szCs w:val="20"/>
              </w:rPr>
              <w:t>(47,200)</w:t>
            </w:r>
          </w:p>
        </w:tc>
        <w:tc>
          <w:tcPr>
            <w:tcW w:w="0" w:type="auto"/>
            <w:shd w:val="clear" w:color="auto" w:fill="FFFFFF"/>
            <w:tcMar>
              <w:top w:w="30" w:type="dxa"/>
              <w:left w:w="0" w:type="dxa"/>
              <w:bottom w:w="30" w:type="dxa"/>
              <w:right w:w="20" w:type="dxa"/>
            </w:tcMar>
            <w:vAlign w:val="bottom"/>
            <w:hideMark/>
          </w:tcPr>
          <w:p w14:paraId="34B5E1CF" w14:textId="77777777" w:rsidR="00000000" w:rsidRDefault="001E44E9">
            <w:pPr>
              <w:spacing w:after="100"/>
              <w:jc w:val="right"/>
              <w:rPr>
                <w:rFonts w:eastAsia="Times New Roman"/>
              </w:rPr>
            </w:pPr>
          </w:p>
        </w:tc>
      </w:tr>
      <w:tr w:rsidR="00000000" w14:paraId="4D8C2DF7" w14:textId="77777777">
        <w:trPr>
          <w:divId w:val="439183457"/>
          <w:jc w:val="center"/>
        </w:trPr>
        <w:tc>
          <w:tcPr>
            <w:tcW w:w="0" w:type="auto"/>
            <w:gridSpan w:val="3"/>
            <w:shd w:val="clear" w:color="auto" w:fill="CCEEFF"/>
            <w:tcMar>
              <w:top w:w="30" w:type="dxa"/>
              <w:left w:w="20" w:type="dxa"/>
              <w:bottom w:w="30" w:type="dxa"/>
              <w:right w:w="20" w:type="dxa"/>
            </w:tcMar>
            <w:vAlign w:val="bottom"/>
            <w:hideMark/>
          </w:tcPr>
          <w:p w14:paraId="06EEB2B4" w14:textId="77777777" w:rsidR="00000000" w:rsidRDefault="001E44E9">
            <w:pPr>
              <w:spacing w:after="100"/>
              <w:rPr>
                <w:rFonts w:eastAsia="Times New Roman"/>
              </w:rPr>
            </w:pPr>
            <w:r>
              <w:rPr>
                <w:rFonts w:eastAsia="Times New Roman"/>
                <w:color w:val="000000"/>
                <w:sz w:val="20"/>
                <w:szCs w:val="20"/>
              </w:rPr>
              <w:t>Adjusted net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E4A5DC3" w14:textId="77777777" w:rsidR="00000000" w:rsidRDefault="001E44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5FBC86C" w14:textId="77777777" w:rsidR="00000000" w:rsidRDefault="001E44E9">
            <w:pPr>
              <w:spacing w:after="100"/>
              <w:jc w:val="right"/>
              <w:rPr>
                <w:rFonts w:eastAsia="Times New Roman"/>
              </w:rPr>
            </w:pPr>
            <w:r>
              <w:rPr>
                <w:rFonts w:eastAsia="Times New Roman"/>
                <w:color w:val="000000"/>
                <w:sz w:val="20"/>
                <w:szCs w:val="20"/>
              </w:rPr>
              <w:t>89,717 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744B51F" w14:textId="77777777" w:rsidR="00000000" w:rsidRDefault="001E44E9">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1E53097" w14:textId="77777777" w:rsidR="00000000" w:rsidRDefault="001E44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085F1E4" w14:textId="77777777" w:rsidR="00000000" w:rsidRDefault="001E44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D9D73EC" w14:textId="77777777" w:rsidR="00000000" w:rsidRDefault="001E44E9">
            <w:pPr>
              <w:spacing w:after="100"/>
              <w:jc w:val="right"/>
              <w:rPr>
                <w:rFonts w:eastAsia="Times New Roman"/>
              </w:rPr>
            </w:pPr>
            <w:r>
              <w:rPr>
                <w:rFonts w:eastAsia="Times New Roman"/>
                <w:color w:val="000000"/>
                <w:sz w:val="20"/>
                <w:szCs w:val="20"/>
              </w:rPr>
              <w:t>108,296 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C74F223" w14:textId="77777777" w:rsidR="00000000" w:rsidRDefault="001E44E9">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D79F48A" w14:textId="77777777" w:rsidR="00000000" w:rsidRDefault="001E44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AA74B70" w14:textId="77777777" w:rsidR="00000000" w:rsidRDefault="001E44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F060AE2" w14:textId="77777777" w:rsidR="00000000" w:rsidRDefault="001E44E9">
            <w:pPr>
              <w:spacing w:after="100"/>
              <w:jc w:val="right"/>
              <w:rPr>
                <w:rFonts w:eastAsia="Times New Roman"/>
              </w:rPr>
            </w:pPr>
            <w:r>
              <w:rPr>
                <w:rFonts w:eastAsia="Times New Roman"/>
                <w:color w:val="000000"/>
                <w:sz w:val="20"/>
                <w:szCs w:val="20"/>
              </w:rPr>
              <w:t>189,797 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5DC8267"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837E77" w14:textId="77777777" w:rsidR="00000000" w:rsidRDefault="001E44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A9754ED" w14:textId="77777777" w:rsidR="00000000" w:rsidRDefault="001E44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AA1DCB2" w14:textId="77777777" w:rsidR="00000000" w:rsidRDefault="001E44E9">
            <w:pPr>
              <w:spacing w:after="100"/>
              <w:jc w:val="right"/>
              <w:rPr>
                <w:rFonts w:eastAsia="Times New Roman"/>
              </w:rPr>
            </w:pPr>
            <w:r>
              <w:rPr>
                <w:rFonts w:eastAsia="Times New Roman"/>
                <w:color w:val="000000"/>
                <w:sz w:val="20"/>
                <w:szCs w:val="20"/>
              </w:rPr>
              <w:t>183,052 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E9C4EE9" w14:textId="77777777" w:rsidR="00000000" w:rsidRDefault="001E44E9">
            <w:pPr>
              <w:spacing w:after="100"/>
              <w:jc w:val="right"/>
              <w:rPr>
                <w:rFonts w:eastAsia="Times New Roman"/>
              </w:rPr>
            </w:pPr>
          </w:p>
        </w:tc>
      </w:tr>
      <w:tr w:rsidR="00000000" w14:paraId="5B30547F" w14:textId="77777777">
        <w:trPr>
          <w:divId w:val="439183457"/>
          <w:trHeight w:val="300"/>
          <w:jc w:val="center"/>
        </w:trPr>
        <w:tc>
          <w:tcPr>
            <w:tcW w:w="0" w:type="auto"/>
            <w:gridSpan w:val="3"/>
            <w:shd w:val="clear" w:color="auto" w:fill="FFFFFF"/>
            <w:tcMar>
              <w:top w:w="0" w:type="dxa"/>
              <w:left w:w="20" w:type="dxa"/>
              <w:bottom w:w="0" w:type="dxa"/>
              <w:right w:w="20" w:type="dxa"/>
            </w:tcMar>
            <w:vAlign w:val="center"/>
            <w:hideMark/>
          </w:tcPr>
          <w:p w14:paraId="15CC372C" w14:textId="77777777" w:rsidR="00000000" w:rsidRDefault="001E44E9">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66D4FAD" w14:textId="77777777" w:rsidR="00000000" w:rsidRDefault="001E44E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A967EA2" w14:textId="77777777" w:rsidR="00000000" w:rsidRDefault="001E44E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A84DE13" w14:textId="77777777" w:rsidR="00000000" w:rsidRDefault="001E44E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64854D9" w14:textId="77777777" w:rsidR="00000000" w:rsidRDefault="001E44E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FEBC96B"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39AFDBD" w14:textId="77777777" w:rsidR="00000000" w:rsidRDefault="001E44E9">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C051CD8" w14:textId="77777777" w:rsidR="00000000" w:rsidRDefault="001E44E9">
            <w:pPr>
              <w:spacing w:after="100"/>
              <w:rPr>
                <w:rFonts w:eastAsia="Times New Roman"/>
                <w:sz w:val="20"/>
                <w:szCs w:val="20"/>
              </w:rPr>
            </w:pPr>
          </w:p>
        </w:tc>
      </w:tr>
      <w:tr w:rsidR="00000000" w14:paraId="03C9AEF1" w14:textId="77777777">
        <w:trPr>
          <w:divId w:val="439183457"/>
          <w:jc w:val="center"/>
        </w:trPr>
        <w:tc>
          <w:tcPr>
            <w:tcW w:w="0" w:type="auto"/>
            <w:gridSpan w:val="3"/>
            <w:shd w:val="clear" w:color="auto" w:fill="CCEEFF"/>
            <w:tcMar>
              <w:top w:w="30" w:type="dxa"/>
              <w:left w:w="20" w:type="dxa"/>
              <w:bottom w:w="30" w:type="dxa"/>
              <w:right w:w="20" w:type="dxa"/>
            </w:tcMar>
            <w:vAlign w:val="bottom"/>
            <w:hideMark/>
          </w:tcPr>
          <w:p w14:paraId="682677A8" w14:textId="77777777" w:rsidR="00000000" w:rsidRDefault="001E44E9">
            <w:pPr>
              <w:spacing w:after="100"/>
              <w:rPr>
                <w:rFonts w:eastAsia="Times New Roman"/>
              </w:rPr>
            </w:pPr>
            <w:r>
              <w:rPr>
                <w:rFonts w:eastAsia="Times New Roman"/>
                <w:color w:val="000000"/>
                <w:sz w:val="20"/>
                <w:szCs w:val="20"/>
              </w:rPr>
              <w:t>Weighted average shares outstanding – Basic</w:t>
            </w:r>
          </w:p>
        </w:tc>
        <w:tc>
          <w:tcPr>
            <w:tcW w:w="0" w:type="auto"/>
            <w:gridSpan w:val="3"/>
            <w:shd w:val="clear" w:color="auto" w:fill="CCEEFF"/>
            <w:tcMar>
              <w:top w:w="30" w:type="dxa"/>
              <w:left w:w="20" w:type="dxa"/>
              <w:bottom w:w="30" w:type="dxa"/>
              <w:right w:w="20" w:type="dxa"/>
            </w:tcMar>
            <w:vAlign w:val="bottom"/>
            <w:hideMark/>
          </w:tcPr>
          <w:p w14:paraId="26C95AF9" w14:textId="77777777" w:rsidR="00000000" w:rsidRDefault="001E44E9">
            <w:pPr>
              <w:spacing w:after="100"/>
              <w:jc w:val="right"/>
              <w:rPr>
                <w:rFonts w:eastAsia="Times New Roman"/>
              </w:rPr>
            </w:pPr>
            <w:r>
              <w:rPr>
                <w:rFonts w:eastAsia="Times New Roman"/>
                <w:color w:val="000000"/>
                <w:sz w:val="20"/>
                <w:szCs w:val="20"/>
              </w:rPr>
              <w:t>639,001,506</w:t>
            </w:r>
          </w:p>
        </w:tc>
        <w:tc>
          <w:tcPr>
            <w:tcW w:w="0" w:type="auto"/>
            <w:gridSpan w:val="3"/>
            <w:shd w:val="clear" w:color="auto" w:fill="CCEEFF"/>
            <w:tcMar>
              <w:top w:w="0" w:type="dxa"/>
              <w:left w:w="20" w:type="dxa"/>
              <w:bottom w:w="0" w:type="dxa"/>
              <w:right w:w="20" w:type="dxa"/>
            </w:tcMar>
            <w:vAlign w:val="center"/>
            <w:hideMark/>
          </w:tcPr>
          <w:p w14:paraId="15B3CE5D" w14:textId="77777777" w:rsidR="00000000" w:rsidRDefault="001E44E9">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E007956" w14:textId="77777777" w:rsidR="00000000" w:rsidRDefault="001E44E9">
            <w:pPr>
              <w:spacing w:after="100"/>
              <w:jc w:val="right"/>
              <w:rPr>
                <w:rFonts w:eastAsia="Times New Roman"/>
              </w:rPr>
            </w:pPr>
            <w:r>
              <w:rPr>
                <w:rFonts w:eastAsia="Times New Roman"/>
                <w:color w:val="000000"/>
                <w:sz w:val="20"/>
                <w:szCs w:val="20"/>
              </w:rPr>
              <w:t>655,609,718</w:t>
            </w:r>
          </w:p>
        </w:tc>
        <w:tc>
          <w:tcPr>
            <w:tcW w:w="0" w:type="auto"/>
            <w:gridSpan w:val="3"/>
            <w:shd w:val="clear" w:color="auto" w:fill="CCEEFF"/>
            <w:tcMar>
              <w:top w:w="0" w:type="dxa"/>
              <w:left w:w="20" w:type="dxa"/>
              <w:bottom w:w="0" w:type="dxa"/>
              <w:right w:w="20" w:type="dxa"/>
            </w:tcMar>
            <w:vAlign w:val="center"/>
            <w:hideMark/>
          </w:tcPr>
          <w:p w14:paraId="633BB0E1" w14:textId="77777777" w:rsidR="00000000" w:rsidRDefault="001E44E9">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3FDA360" w14:textId="77777777" w:rsidR="00000000" w:rsidRDefault="001E44E9">
            <w:pPr>
              <w:spacing w:after="100"/>
              <w:jc w:val="right"/>
              <w:rPr>
                <w:rFonts w:eastAsia="Times New Roman"/>
              </w:rPr>
            </w:pPr>
            <w:r>
              <w:rPr>
                <w:rFonts w:eastAsia="Times New Roman"/>
                <w:color w:val="000000"/>
                <w:sz w:val="20"/>
                <w:szCs w:val="20"/>
              </w:rPr>
              <w:t>638,750,938</w:t>
            </w:r>
          </w:p>
        </w:tc>
        <w:tc>
          <w:tcPr>
            <w:tcW w:w="0" w:type="auto"/>
            <w:gridSpan w:val="3"/>
            <w:shd w:val="clear" w:color="auto" w:fill="CCEEFF"/>
            <w:tcMar>
              <w:top w:w="0" w:type="dxa"/>
              <w:left w:w="20" w:type="dxa"/>
              <w:bottom w:w="0" w:type="dxa"/>
              <w:right w:w="20" w:type="dxa"/>
            </w:tcMar>
            <w:vAlign w:val="center"/>
            <w:hideMark/>
          </w:tcPr>
          <w:p w14:paraId="3471421D" w14:textId="77777777" w:rsidR="00000000" w:rsidRDefault="001E44E9">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8021AC3" w14:textId="77777777" w:rsidR="00000000" w:rsidRDefault="001E44E9">
            <w:pPr>
              <w:spacing w:after="100"/>
              <w:jc w:val="right"/>
              <w:rPr>
                <w:rFonts w:eastAsia="Times New Roman"/>
              </w:rPr>
            </w:pPr>
            <w:r>
              <w:rPr>
                <w:rFonts w:eastAsia="Times New Roman"/>
                <w:color w:val="000000"/>
                <w:sz w:val="20"/>
                <w:szCs w:val="20"/>
              </w:rPr>
              <w:t>655,361,621</w:t>
            </w:r>
          </w:p>
        </w:tc>
      </w:tr>
      <w:tr w:rsidR="00000000" w14:paraId="797092DA" w14:textId="77777777">
        <w:trPr>
          <w:divId w:val="439183457"/>
          <w:jc w:val="center"/>
        </w:trPr>
        <w:tc>
          <w:tcPr>
            <w:tcW w:w="0" w:type="auto"/>
            <w:gridSpan w:val="3"/>
            <w:vAlign w:val="center"/>
            <w:hideMark/>
          </w:tcPr>
          <w:p w14:paraId="6B491004" w14:textId="77777777" w:rsidR="00000000" w:rsidRDefault="001E44E9">
            <w:pPr>
              <w:spacing w:after="100"/>
              <w:jc w:val="right"/>
              <w:rPr>
                <w:rFonts w:eastAsia="Times New Roman"/>
              </w:rPr>
            </w:pPr>
          </w:p>
        </w:tc>
        <w:tc>
          <w:tcPr>
            <w:tcW w:w="0" w:type="auto"/>
            <w:gridSpan w:val="3"/>
            <w:vAlign w:val="center"/>
            <w:hideMark/>
          </w:tcPr>
          <w:p w14:paraId="6CF859B1" w14:textId="77777777" w:rsidR="00000000" w:rsidRDefault="001E44E9">
            <w:pPr>
              <w:spacing w:after="100"/>
              <w:rPr>
                <w:rFonts w:eastAsia="Times New Roman"/>
                <w:sz w:val="20"/>
                <w:szCs w:val="20"/>
              </w:rPr>
            </w:pPr>
          </w:p>
        </w:tc>
        <w:tc>
          <w:tcPr>
            <w:tcW w:w="0" w:type="auto"/>
            <w:gridSpan w:val="3"/>
            <w:vAlign w:val="center"/>
            <w:hideMark/>
          </w:tcPr>
          <w:p w14:paraId="0E95DF67" w14:textId="77777777" w:rsidR="00000000" w:rsidRDefault="001E44E9">
            <w:pPr>
              <w:spacing w:after="100"/>
              <w:rPr>
                <w:rFonts w:eastAsia="Times New Roman"/>
                <w:sz w:val="20"/>
                <w:szCs w:val="20"/>
              </w:rPr>
            </w:pPr>
          </w:p>
        </w:tc>
        <w:tc>
          <w:tcPr>
            <w:tcW w:w="0" w:type="auto"/>
            <w:gridSpan w:val="3"/>
            <w:vAlign w:val="center"/>
            <w:hideMark/>
          </w:tcPr>
          <w:p w14:paraId="26A82EE3" w14:textId="77777777" w:rsidR="00000000" w:rsidRDefault="001E44E9">
            <w:pPr>
              <w:spacing w:after="100"/>
              <w:rPr>
                <w:rFonts w:eastAsia="Times New Roman"/>
                <w:sz w:val="20"/>
                <w:szCs w:val="20"/>
              </w:rPr>
            </w:pPr>
          </w:p>
        </w:tc>
        <w:tc>
          <w:tcPr>
            <w:tcW w:w="0" w:type="auto"/>
            <w:gridSpan w:val="3"/>
            <w:vAlign w:val="center"/>
            <w:hideMark/>
          </w:tcPr>
          <w:p w14:paraId="1D1B8459" w14:textId="77777777" w:rsidR="00000000" w:rsidRDefault="001E44E9">
            <w:pPr>
              <w:spacing w:after="100"/>
              <w:rPr>
                <w:rFonts w:eastAsia="Times New Roman"/>
                <w:sz w:val="20"/>
                <w:szCs w:val="20"/>
              </w:rPr>
            </w:pPr>
          </w:p>
        </w:tc>
        <w:tc>
          <w:tcPr>
            <w:tcW w:w="0" w:type="auto"/>
            <w:gridSpan w:val="3"/>
            <w:vAlign w:val="center"/>
            <w:hideMark/>
          </w:tcPr>
          <w:p w14:paraId="43B1018E" w14:textId="77777777" w:rsidR="00000000" w:rsidRDefault="001E44E9">
            <w:pPr>
              <w:spacing w:after="100"/>
              <w:rPr>
                <w:rFonts w:eastAsia="Times New Roman"/>
                <w:sz w:val="20"/>
                <w:szCs w:val="20"/>
              </w:rPr>
            </w:pPr>
          </w:p>
        </w:tc>
        <w:tc>
          <w:tcPr>
            <w:tcW w:w="0" w:type="auto"/>
            <w:gridSpan w:val="3"/>
            <w:vAlign w:val="center"/>
            <w:hideMark/>
          </w:tcPr>
          <w:p w14:paraId="78957967" w14:textId="77777777" w:rsidR="00000000" w:rsidRDefault="001E44E9">
            <w:pPr>
              <w:spacing w:after="100"/>
              <w:rPr>
                <w:rFonts w:eastAsia="Times New Roman"/>
                <w:sz w:val="20"/>
                <w:szCs w:val="20"/>
              </w:rPr>
            </w:pPr>
          </w:p>
        </w:tc>
        <w:tc>
          <w:tcPr>
            <w:tcW w:w="0" w:type="auto"/>
            <w:gridSpan w:val="3"/>
            <w:vAlign w:val="center"/>
            <w:hideMark/>
          </w:tcPr>
          <w:p w14:paraId="195F55F0" w14:textId="77777777" w:rsidR="00000000" w:rsidRDefault="001E44E9">
            <w:pPr>
              <w:spacing w:after="100"/>
              <w:rPr>
                <w:rFonts w:eastAsia="Times New Roman"/>
                <w:sz w:val="20"/>
                <w:szCs w:val="20"/>
              </w:rPr>
            </w:pPr>
          </w:p>
        </w:tc>
      </w:tr>
      <w:tr w:rsidR="00000000" w14:paraId="77AFED0F" w14:textId="77777777">
        <w:trPr>
          <w:divId w:val="439183457"/>
          <w:trHeight w:val="300"/>
          <w:jc w:val="center"/>
        </w:trPr>
        <w:tc>
          <w:tcPr>
            <w:tcW w:w="0" w:type="auto"/>
            <w:gridSpan w:val="3"/>
            <w:shd w:val="clear" w:color="auto" w:fill="FFFFFF"/>
            <w:tcMar>
              <w:top w:w="0" w:type="dxa"/>
              <w:left w:w="20" w:type="dxa"/>
              <w:bottom w:w="0" w:type="dxa"/>
              <w:right w:w="20" w:type="dxa"/>
            </w:tcMar>
            <w:vAlign w:val="center"/>
            <w:hideMark/>
          </w:tcPr>
          <w:p w14:paraId="6EBEBE03"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68C6D01"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43E9933"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0883191"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3E23ADB"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8F8995C"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42021EF"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FC29A8D" w14:textId="77777777" w:rsidR="00000000" w:rsidRDefault="001E44E9">
            <w:pPr>
              <w:spacing w:after="100"/>
              <w:rPr>
                <w:rFonts w:eastAsia="Times New Roman"/>
                <w:sz w:val="20"/>
                <w:szCs w:val="20"/>
              </w:rPr>
            </w:pPr>
          </w:p>
        </w:tc>
      </w:tr>
      <w:tr w:rsidR="00000000" w14:paraId="18567C96" w14:textId="77777777">
        <w:trPr>
          <w:divId w:val="439183457"/>
          <w:jc w:val="center"/>
        </w:trPr>
        <w:tc>
          <w:tcPr>
            <w:tcW w:w="0" w:type="auto"/>
            <w:gridSpan w:val="3"/>
            <w:shd w:val="clear" w:color="auto" w:fill="CCEEFF"/>
            <w:tcMar>
              <w:top w:w="30" w:type="dxa"/>
              <w:left w:w="20" w:type="dxa"/>
              <w:bottom w:w="30" w:type="dxa"/>
              <w:right w:w="20" w:type="dxa"/>
            </w:tcMar>
            <w:vAlign w:val="bottom"/>
            <w:hideMark/>
          </w:tcPr>
          <w:p w14:paraId="3326507C" w14:textId="77777777" w:rsidR="00000000" w:rsidRDefault="001E44E9">
            <w:pPr>
              <w:spacing w:after="100"/>
              <w:rPr>
                <w:rFonts w:eastAsia="Times New Roman"/>
              </w:rPr>
            </w:pPr>
            <w:r>
              <w:rPr>
                <w:rFonts w:eastAsia="Times New Roman"/>
                <w:color w:val="000000"/>
                <w:sz w:val="20"/>
                <w:szCs w:val="20"/>
              </w:rPr>
              <w:t>Net income (loss) per share</w:t>
            </w:r>
            <w:r>
              <w:rPr>
                <w:rFonts w:eastAsia="Times New Roman"/>
                <w:color w:val="000000"/>
                <w:sz w:val="20"/>
                <w:szCs w:val="20"/>
              </w:rPr>
              <w:t> </w:t>
            </w:r>
            <w:r>
              <w:rPr>
                <w:rFonts w:eastAsia="Times New Roman"/>
                <w:color w:val="000000"/>
                <w:sz w:val="20"/>
                <w:szCs w:val="20"/>
              </w:rPr>
              <w:t>–</w:t>
            </w:r>
            <w:r>
              <w:rPr>
                <w:rFonts w:eastAsia="Times New Roman"/>
                <w:color w:val="000000"/>
                <w:sz w:val="20"/>
                <w:szCs w:val="20"/>
              </w:rPr>
              <w:t> </w:t>
            </w:r>
            <w:r>
              <w:rPr>
                <w:rFonts w:eastAsia="Times New Roman"/>
                <w:color w:val="000000"/>
                <w:sz w:val="20"/>
                <w:szCs w:val="20"/>
              </w:rPr>
              <w:t>basic</w:t>
            </w:r>
          </w:p>
        </w:tc>
        <w:tc>
          <w:tcPr>
            <w:tcW w:w="0" w:type="auto"/>
            <w:shd w:val="clear" w:color="auto" w:fill="CCEEFF"/>
            <w:tcMar>
              <w:top w:w="30" w:type="dxa"/>
              <w:left w:w="20" w:type="dxa"/>
              <w:bottom w:w="30" w:type="dxa"/>
              <w:right w:w="0" w:type="dxa"/>
            </w:tcMar>
            <w:vAlign w:val="bottom"/>
            <w:hideMark/>
          </w:tcPr>
          <w:p w14:paraId="5FEA7E96" w14:textId="77777777" w:rsidR="00000000" w:rsidRDefault="001E44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2071CA7" w14:textId="77777777" w:rsidR="00000000" w:rsidRDefault="001E44E9">
            <w:pPr>
              <w:spacing w:after="100"/>
              <w:jc w:val="right"/>
              <w:rPr>
                <w:rFonts w:eastAsia="Times New Roman"/>
              </w:rPr>
            </w:pPr>
            <w:r>
              <w:rPr>
                <w:rFonts w:eastAsia="Times New Roman"/>
                <w:color w:val="000000"/>
                <w:sz w:val="20"/>
                <w:szCs w:val="20"/>
              </w:rPr>
              <w:t>0.02 </w:t>
            </w:r>
          </w:p>
        </w:tc>
        <w:tc>
          <w:tcPr>
            <w:tcW w:w="0" w:type="auto"/>
            <w:shd w:val="clear" w:color="auto" w:fill="CCEEFF"/>
            <w:tcMar>
              <w:top w:w="30" w:type="dxa"/>
              <w:left w:w="0" w:type="dxa"/>
              <w:bottom w:w="30" w:type="dxa"/>
              <w:right w:w="20" w:type="dxa"/>
            </w:tcMar>
            <w:vAlign w:val="bottom"/>
            <w:hideMark/>
          </w:tcPr>
          <w:p w14:paraId="25E31C8B"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CACD3A" w14:textId="77777777" w:rsidR="00000000" w:rsidRDefault="001E44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32FDD8C" w14:textId="77777777" w:rsidR="00000000" w:rsidRDefault="001E44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E531589" w14:textId="77777777" w:rsidR="00000000" w:rsidRDefault="001E44E9">
            <w:pPr>
              <w:spacing w:after="100"/>
              <w:jc w:val="right"/>
              <w:rPr>
                <w:rFonts w:eastAsia="Times New Roman"/>
              </w:rPr>
            </w:pPr>
            <w:r>
              <w:rPr>
                <w:rFonts w:eastAsia="Times New Roman"/>
                <w:color w:val="000000"/>
                <w:sz w:val="20"/>
                <w:szCs w:val="20"/>
              </w:rPr>
              <w:t>(0.07)</w:t>
            </w:r>
          </w:p>
        </w:tc>
        <w:tc>
          <w:tcPr>
            <w:tcW w:w="0" w:type="auto"/>
            <w:shd w:val="clear" w:color="auto" w:fill="CCEEFF"/>
            <w:tcMar>
              <w:top w:w="30" w:type="dxa"/>
              <w:left w:w="0" w:type="dxa"/>
              <w:bottom w:w="30" w:type="dxa"/>
              <w:right w:w="20" w:type="dxa"/>
            </w:tcMar>
            <w:vAlign w:val="bottom"/>
            <w:hideMark/>
          </w:tcPr>
          <w:p w14:paraId="746DDBCB"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95EF56" w14:textId="77777777" w:rsidR="00000000" w:rsidRDefault="001E44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40B81FE" w14:textId="77777777" w:rsidR="00000000" w:rsidRDefault="001E44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886DF9D" w14:textId="77777777" w:rsidR="00000000" w:rsidRDefault="001E44E9">
            <w:pPr>
              <w:spacing w:after="100"/>
              <w:jc w:val="right"/>
              <w:rPr>
                <w:rFonts w:eastAsia="Times New Roman"/>
              </w:rPr>
            </w:pPr>
            <w:r>
              <w:rPr>
                <w:rFonts w:eastAsia="Times New Roman"/>
                <w:color w:val="000000"/>
                <w:sz w:val="20"/>
                <w:szCs w:val="20"/>
              </w:rPr>
              <w:t>0.09 </w:t>
            </w:r>
          </w:p>
        </w:tc>
        <w:tc>
          <w:tcPr>
            <w:tcW w:w="0" w:type="auto"/>
            <w:shd w:val="clear" w:color="auto" w:fill="CCEEFF"/>
            <w:tcMar>
              <w:top w:w="30" w:type="dxa"/>
              <w:left w:w="0" w:type="dxa"/>
              <w:bottom w:w="30" w:type="dxa"/>
              <w:right w:w="20" w:type="dxa"/>
            </w:tcMar>
            <w:vAlign w:val="bottom"/>
            <w:hideMark/>
          </w:tcPr>
          <w:p w14:paraId="493D6AEB"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3B8DE4" w14:textId="77777777" w:rsidR="00000000" w:rsidRDefault="001E44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BBF397A" w14:textId="77777777" w:rsidR="00000000" w:rsidRDefault="001E44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20CA209" w14:textId="77777777" w:rsidR="00000000" w:rsidRDefault="001E44E9">
            <w:pPr>
              <w:spacing w:after="100"/>
              <w:jc w:val="right"/>
              <w:rPr>
                <w:rFonts w:eastAsia="Times New Roman"/>
              </w:rPr>
            </w:pPr>
            <w:r>
              <w:rPr>
                <w:rFonts w:eastAsia="Times New Roman"/>
                <w:color w:val="000000"/>
                <w:sz w:val="20"/>
                <w:szCs w:val="20"/>
              </w:rPr>
              <w:t>(0.00)</w:t>
            </w:r>
          </w:p>
        </w:tc>
        <w:tc>
          <w:tcPr>
            <w:tcW w:w="0" w:type="auto"/>
            <w:shd w:val="clear" w:color="auto" w:fill="CCEEFF"/>
            <w:tcMar>
              <w:top w:w="30" w:type="dxa"/>
              <w:left w:w="0" w:type="dxa"/>
              <w:bottom w:w="30" w:type="dxa"/>
              <w:right w:w="20" w:type="dxa"/>
            </w:tcMar>
            <w:vAlign w:val="bottom"/>
            <w:hideMark/>
          </w:tcPr>
          <w:p w14:paraId="79B10D41" w14:textId="77777777" w:rsidR="00000000" w:rsidRDefault="001E44E9">
            <w:pPr>
              <w:spacing w:after="100"/>
              <w:jc w:val="right"/>
              <w:rPr>
                <w:rFonts w:eastAsia="Times New Roman"/>
              </w:rPr>
            </w:pPr>
          </w:p>
        </w:tc>
      </w:tr>
      <w:tr w:rsidR="00000000" w14:paraId="23346080" w14:textId="77777777">
        <w:trPr>
          <w:divId w:val="439183457"/>
          <w:jc w:val="center"/>
        </w:trPr>
        <w:tc>
          <w:tcPr>
            <w:tcW w:w="0" w:type="auto"/>
            <w:gridSpan w:val="3"/>
            <w:shd w:val="clear" w:color="auto" w:fill="FFFFFF"/>
            <w:tcMar>
              <w:top w:w="30" w:type="dxa"/>
              <w:left w:w="20" w:type="dxa"/>
              <w:bottom w:w="30" w:type="dxa"/>
              <w:right w:w="20" w:type="dxa"/>
            </w:tcMar>
            <w:vAlign w:val="bottom"/>
            <w:hideMark/>
          </w:tcPr>
          <w:p w14:paraId="48F657A4" w14:textId="77777777" w:rsidR="00000000" w:rsidRDefault="001E44E9">
            <w:pPr>
              <w:spacing w:after="100"/>
              <w:rPr>
                <w:rFonts w:eastAsia="Times New Roman"/>
              </w:rPr>
            </w:pPr>
            <w:r>
              <w:rPr>
                <w:rFonts w:eastAsia="Times New Roman"/>
                <w:color w:val="000000"/>
                <w:sz w:val="20"/>
                <w:szCs w:val="20"/>
              </w:rPr>
              <w:t>Adjusted EPS</w:t>
            </w:r>
          </w:p>
        </w:tc>
        <w:tc>
          <w:tcPr>
            <w:tcW w:w="0" w:type="auto"/>
            <w:shd w:val="clear" w:color="auto" w:fill="FFFFFF"/>
            <w:tcMar>
              <w:top w:w="30" w:type="dxa"/>
              <w:left w:w="20" w:type="dxa"/>
              <w:bottom w:w="30" w:type="dxa"/>
              <w:right w:w="0" w:type="dxa"/>
            </w:tcMar>
            <w:vAlign w:val="bottom"/>
            <w:hideMark/>
          </w:tcPr>
          <w:p w14:paraId="2D8CFD8E" w14:textId="77777777" w:rsidR="00000000" w:rsidRDefault="001E44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4E7F54C" w14:textId="77777777" w:rsidR="00000000" w:rsidRDefault="001E44E9">
            <w:pPr>
              <w:spacing w:after="100"/>
              <w:jc w:val="right"/>
              <w:rPr>
                <w:rFonts w:eastAsia="Times New Roman"/>
              </w:rPr>
            </w:pPr>
            <w:r>
              <w:rPr>
                <w:rFonts w:eastAsia="Times New Roman"/>
                <w:color w:val="000000"/>
                <w:sz w:val="20"/>
                <w:szCs w:val="20"/>
              </w:rPr>
              <w:t>0.14 </w:t>
            </w:r>
          </w:p>
        </w:tc>
        <w:tc>
          <w:tcPr>
            <w:tcW w:w="0" w:type="auto"/>
            <w:shd w:val="clear" w:color="auto" w:fill="FFFFFF"/>
            <w:tcMar>
              <w:top w:w="30" w:type="dxa"/>
              <w:left w:w="0" w:type="dxa"/>
              <w:bottom w:w="30" w:type="dxa"/>
              <w:right w:w="20" w:type="dxa"/>
            </w:tcMar>
            <w:vAlign w:val="bottom"/>
            <w:hideMark/>
          </w:tcPr>
          <w:p w14:paraId="21BA2DBE"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799049" w14:textId="77777777" w:rsidR="00000000" w:rsidRDefault="001E44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8A13E8D" w14:textId="77777777" w:rsidR="00000000" w:rsidRDefault="001E44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CE96EC7" w14:textId="77777777" w:rsidR="00000000" w:rsidRDefault="001E44E9">
            <w:pPr>
              <w:spacing w:after="100"/>
              <w:jc w:val="right"/>
              <w:rPr>
                <w:rFonts w:eastAsia="Times New Roman"/>
              </w:rPr>
            </w:pPr>
            <w:r>
              <w:rPr>
                <w:rFonts w:eastAsia="Times New Roman"/>
                <w:color w:val="000000"/>
                <w:sz w:val="20"/>
                <w:szCs w:val="20"/>
              </w:rPr>
              <w:t>0.17 </w:t>
            </w:r>
          </w:p>
        </w:tc>
        <w:tc>
          <w:tcPr>
            <w:tcW w:w="0" w:type="auto"/>
            <w:shd w:val="clear" w:color="auto" w:fill="FFFFFF"/>
            <w:tcMar>
              <w:top w:w="30" w:type="dxa"/>
              <w:left w:w="0" w:type="dxa"/>
              <w:bottom w:w="30" w:type="dxa"/>
              <w:right w:w="20" w:type="dxa"/>
            </w:tcMar>
            <w:vAlign w:val="bottom"/>
            <w:hideMark/>
          </w:tcPr>
          <w:p w14:paraId="224BB40B"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46C544" w14:textId="77777777" w:rsidR="00000000" w:rsidRDefault="001E44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F0A8F2E" w14:textId="77777777" w:rsidR="00000000" w:rsidRDefault="001E44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323AA82" w14:textId="77777777" w:rsidR="00000000" w:rsidRDefault="001E44E9">
            <w:pPr>
              <w:spacing w:after="100"/>
              <w:jc w:val="right"/>
              <w:rPr>
                <w:rFonts w:eastAsia="Times New Roman"/>
              </w:rPr>
            </w:pPr>
            <w:r>
              <w:rPr>
                <w:rFonts w:eastAsia="Times New Roman"/>
                <w:color w:val="000000"/>
                <w:sz w:val="20"/>
                <w:szCs w:val="20"/>
              </w:rPr>
              <w:t>0.30 </w:t>
            </w:r>
          </w:p>
        </w:tc>
        <w:tc>
          <w:tcPr>
            <w:tcW w:w="0" w:type="auto"/>
            <w:shd w:val="clear" w:color="auto" w:fill="FFFFFF"/>
            <w:tcMar>
              <w:top w:w="30" w:type="dxa"/>
              <w:left w:w="0" w:type="dxa"/>
              <w:bottom w:w="30" w:type="dxa"/>
              <w:right w:w="20" w:type="dxa"/>
            </w:tcMar>
            <w:vAlign w:val="bottom"/>
            <w:hideMark/>
          </w:tcPr>
          <w:p w14:paraId="4A510C0D"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482BDC" w14:textId="77777777" w:rsidR="00000000" w:rsidRDefault="001E44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5C7684B" w14:textId="77777777" w:rsidR="00000000" w:rsidRDefault="001E44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DF8E921" w14:textId="77777777" w:rsidR="00000000" w:rsidRDefault="001E44E9">
            <w:pPr>
              <w:spacing w:after="100"/>
              <w:jc w:val="right"/>
              <w:rPr>
                <w:rFonts w:eastAsia="Times New Roman"/>
              </w:rPr>
            </w:pPr>
            <w:r>
              <w:rPr>
                <w:rFonts w:eastAsia="Times New Roman"/>
                <w:color w:val="000000"/>
                <w:sz w:val="20"/>
                <w:szCs w:val="20"/>
              </w:rPr>
              <w:t>0.28 </w:t>
            </w:r>
          </w:p>
        </w:tc>
        <w:tc>
          <w:tcPr>
            <w:tcW w:w="0" w:type="auto"/>
            <w:shd w:val="clear" w:color="auto" w:fill="FFFFFF"/>
            <w:tcMar>
              <w:top w:w="30" w:type="dxa"/>
              <w:left w:w="0" w:type="dxa"/>
              <w:bottom w:w="30" w:type="dxa"/>
              <w:right w:w="20" w:type="dxa"/>
            </w:tcMar>
            <w:vAlign w:val="bottom"/>
            <w:hideMark/>
          </w:tcPr>
          <w:p w14:paraId="21144F56" w14:textId="77777777" w:rsidR="00000000" w:rsidRDefault="001E44E9">
            <w:pPr>
              <w:spacing w:after="100"/>
              <w:jc w:val="right"/>
              <w:rPr>
                <w:rFonts w:eastAsia="Times New Roman"/>
              </w:rPr>
            </w:pPr>
          </w:p>
        </w:tc>
      </w:tr>
    </w:tbl>
    <w:p w14:paraId="2B66C234" w14:textId="77777777" w:rsidR="00000000" w:rsidRDefault="001E44E9">
      <w:pPr>
        <w:ind w:firstLine="360"/>
        <w:jc w:val="both"/>
        <w:divId w:val="185406526"/>
        <w:rPr>
          <w:rFonts w:eastAsia="Times New Roman"/>
        </w:rPr>
      </w:pPr>
      <w:r>
        <w:rPr>
          <w:rFonts w:eastAsia="Times New Roman"/>
          <w:b/>
          <w:bCs/>
          <w:color w:val="000000"/>
          <w:sz w:val="20"/>
          <w:szCs w:val="20"/>
        </w:rPr>
        <w:t>Factors Affecting the Compa</w:t>
      </w:r>
      <w:r>
        <w:rPr>
          <w:rFonts w:eastAsia="Times New Roman"/>
          <w:b/>
          <w:bCs/>
          <w:color w:val="000000"/>
          <w:sz w:val="20"/>
          <w:szCs w:val="20"/>
        </w:rPr>
        <w:t>rability of our Results of Operations</w:t>
      </w:r>
    </w:p>
    <w:p w14:paraId="2035051B" w14:textId="77777777" w:rsidR="00000000" w:rsidRDefault="001E44E9">
      <w:pPr>
        <w:ind w:firstLine="360"/>
        <w:jc w:val="both"/>
        <w:divId w:val="255867682"/>
        <w:rPr>
          <w:rFonts w:eastAsia="Times New Roman"/>
        </w:rPr>
      </w:pPr>
      <w:r>
        <w:rPr>
          <w:rFonts w:eastAsia="Times New Roman"/>
          <w:color w:val="000000"/>
          <w:sz w:val="20"/>
          <w:szCs w:val="20"/>
        </w:rPr>
        <w:t>As a result of a number of factors, our historical results of operations may not be comparable to our results of operations in future periods and may not be directly comparable from period to period. Set forth below is</w:t>
      </w:r>
      <w:r>
        <w:rPr>
          <w:rFonts w:eastAsia="Times New Roman"/>
          <w:color w:val="000000"/>
          <w:sz w:val="20"/>
          <w:szCs w:val="20"/>
        </w:rPr>
        <w:t xml:space="preserve"> a brief discussion of the key factors impacting the comparability of our results of operations.</w:t>
      </w:r>
    </w:p>
    <w:p w14:paraId="2D11A9D6" w14:textId="77777777" w:rsidR="00000000" w:rsidRDefault="001E44E9">
      <w:pPr>
        <w:ind w:firstLine="360"/>
        <w:jc w:val="both"/>
        <w:divId w:val="649940266"/>
        <w:rPr>
          <w:rFonts w:eastAsia="Times New Roman"/>
        </w:rPr>
      </w:pPr>
      <w:r>
        <w:rPr>
          <w:rFonts w:eastAsia="Times New Roman"/>
          <w:b/>
          <w:bCs/>
          <w:i/>
          <w:iCs/>
          <w:color w:val="000000"/>
          <w:sz w:val="20"/>
          <w:szCs w:val="20"/>
        </w:rPr>
        <w:t>DHP Acquisition</w:t>
      </w:r>
    </w:p>
    <w:p w14:paraId="19AD4618" w14:textId="77777777" w:rsidR="00000000" w:rsidRDefault="001E44E9">
      <w:pPr>
        <w:ind w:firstLine="360"/>
        <w:jc w:val="both"/>
        <w:divId w:val="1420633980"/>
        <w:rPr>
          <w:rFonts w:eastAsia="Times New Roman"/>
        </w:rPr>
      </w:pPr>
      <w:r>
        <w:rPr>
          <w:rFonts w:eastAsia="Times New Roman"/>
          <w:color w:val="000000"/>
          <w:sz w:val="20"/>
          <w:szCs w:val="20"/>
        </w:rPr>
        <w:t>On February </w:t>
      </w:r>
      <w:r>
        <w:rPr>
          <w:rFonts w:eastAsia="Times New Roman"/>
          <w:color w:val="000000"/>
          <w:sz w:val="20"/>
          <w:szCs w:val="20"/>
        </w:rPr>
        <w:t>26, 2021, the Company completed the acquisition of DHP, an analytics and technology company offering healthcare payment and revenue integrity services. The Company acquired 100 percent of the voting equity interest of DHP. The acquisition strengthens Multi</w:t>
      </w:r>
      <w:r>
        <w:rPr>
          <w:rFonts w:eastAsia="Times New Roman"/>
          <w:color w:val="000000"/>
          <w:sz w:val="20"/>
          <w:szCs w:val="20"/>
        </w:rPr>
        <w:t>Plan's service offering in the payment integrity market with new and complementary services to help its Payor customers manage the overall cost of care and improve their competitiveness. It also adds revenue integrity services for plans that receive premiu</w:t>
      </w:r>
      <w:r>
        <w:rPr>
          <w:rFonts w:eastAsia="Times New Roman"/>
          <w:color w:val="000000"/>
          <w:sz w:val="20"/>
          <w:szCs w:val="20"/>
        </w:rPr>
        <w:t xml:space="preserve">ms from the Centers for Medicare and Medicaid Services. </w:t>
      </w:r>
    </w:p>
    <w:p w14:paraId="2766C7E8" w14:textId="77777777" w:rsidR="00000000" w:rsidRDefault="001E44E9">
      <w:pPr>
        <w:ind w:firstLine="360"/>
        <w:jc w:val="both"/>
        <w:divId w:val="1548227234"/>
        <w:rPr>
          <w:rFonts w:eastAsia="Times New Roman"/>
        </w:rPr>
      </w:pPr>
      <w:r>
        <w:rPr>
          <w:rFonts w:eastAsia="Times New Roman"/>
          <w:color w:val="000000"/>
          <w:sz w:val="20"/>
          <w:szCs w:val="20"/>
        </w:rPr>
        <w:t>The results of operations and financial condition of DHP have been included in the Company's consolidated results from the date of acquisition. In 2021 and for the three and six months ended June 30,</w:t>
      </w:r>
      <w:r>
        <w:rPr>
          <w:rFonts w:eastAsia="Times New Roman"/>
          <w:color w:val="000000"/>
          <w:sz w:val="20"/>
          <w:szCs w:val="20"/>
        </w:rPr>
        <w:t xml:space="preserve"> 2022, DHP's impact on revenues and net earnings was not material. In connection with the DHP acquisition, the Company incurred transaction costs of $0.1 million and $4.7 million for the six months ended June 30, 2022 and 2021, respectively. The transactio</w:t>
      </w:r>
      <w:r>
        <w:rPr>
          <w:rFonts w:eastAsia="Times New Roman"/>
          <w:color w:val="000000"/>
          <w:sz w:val="20"/>
          <w:szCs w:val="20"/>
        </w:rPr>
        <w:t xml:space="preserve">n-related expenses have been expensed as incurred and are included in general and administrative expenses in the accompanying unaudited condensed consolidated statements of income (loss) and comprehensive income (loss). </w:t>
      </w:r>
    </w:p>
    <w:p w14:paraId="2D0FEA2C" w14:textId="77777777" w:rsidR="00000000" w:rsidRDefault="001E44E9">
      <w:pPr>
        <w:ind w:firstLine="360"/>
        <w:jc w:val="both"/>
        <w:divId w:val="1773427617"/>
        <w:rPr>
          <w:rFonts w:eastAsia="Times New Roman"/>
        </w:rPr>
      </w:pPr>
      <w:r>
        <w:rPr>
          <w:rFonts w:eastAsia="Times New Roman"/>
          <w:b/>
          <w:bCs/>
          <w:i/>
          <w:iCs/>
          <w:color w:val="000000"/>
          <w:sz w:val="20"/>
          <w:szCs w:val="20"/>
        </w:rPr>
        <w:t>Debt Refinancings, R</w:t>
      </w:r>
      <w:r>
        <w:rPr>
          <w:rFonts w:eastAsia="Times New Roman"/>
          <w:b/>
          <w:bCs/>
          <w:i/>
          <w:iCs/>
          <w:color w:val="000000"/>
          <w:sz w:val="20"/>
          <w:szCs w:val="20"/>
          <w:shd w:val="clear" w:color="auto" w:fill="FFFFFF"/>
        </w:rPr>
        <w:t>epayments and R</w:t>
      </w:r>
      <w:r>
        <w:rPr>
          <w:rFonts w:eastAsia="Times New Roman"/>
          <w:b/>
          <w:bCs/>
          <w:i/>
          <w:iCs/>
          <w:color w:val="000000"/>
          <w:sz w:val="20"/>
          <w:szCs w:val="20"/>
          <w:shd w:val="clear" w:color="auto" w:fill="FFFFFF"/>
        </w:rPr>
        <w:t>epricing</w:t>
      </w:r>
    </w:p>
    <w:p w14:paraId="56975A1F" w14:textId="77777777" w:rsidR="00000000" w:rsidRDefault="001E44E9">
      <w:pPr>
        <w:ind w:firstLine="360"/>
        <w:jc w:val="both"/>
        <w:divId w:val="1128351942"/>
        <w:rPr>
          <w:rFonts w:eastAsia="Times New Roman"/>
        </w:rPr>
      </w:pPr>
      <w:r>
        <w:rPr>
          <w:rFonts w:eastAsia="Times New Roman"/>
          <w:color w:val="000000"/>
          <w:sz w:val="20"/>
          <w:szCs w:val="20"/>
        </w:rPr>
        <w:t xml:space="preserve">On August 24, 2021, MPH issued new senior secured credit facilities composed of $1,325.0 million of Term Loan B and $450.0 million of a Revolver B, and $1,050.0 million in aggregate principal amount of 5.50% Senior Secured Notes. MPH used the net </w:t>
      </w:r>
      <w:r>
        <w:rPr>
          <w:rFonts w:eastAsia="Times New Roman"/>
          <w:color w:val="000000"/>
          <w:sz w:val="20"/>
          <w:szCs w:val="20"/>
        </w:rPr>
        <w:t xml:space="preserve">proceeds from Term Loan B, issued with a discount of 1.00%, and the 5.50% Senior Secured Notes to repay all of the outstanding balance of its Term Loan G for a total redemption price of $2,354.6 million, and pay fees and expenses in connection therewith. </w:t>
      </w:r>
    </w:p>
    <w:p w14:paraId="076943B0" w14:textId="77777777" w:rsidR="00000000" w:rsidRDefault="001E44E9">
      <w:pPr>
        <w:ind w:firstLine="360"/>
        <w:jc w:val="both"/>
        <w:divId w:val="1999848507"/>
        <w:rPr>
          <w:rFonts w:eastAsia="Times New Roman"/>
        </w:rPr>
      </w:pPr>
      <w:r>
        <w:rPr>
          <w:rFonts w:eastAsia="Times New Roman"/>
          <w:color w:val="000000"/>
          <w:sz w:val="20"/>
          <w:szCs w:val="20"/>
        </w:rPr>
        <w:t>Interest on Term Loan B and Revolver B is calculated, at MPH’s option, as (a) LIBOR (or, with respect to Term Loan B only, 0.50%, if higher), plus the applicable margin, or (b) the highest rate of (1) the prime rate, (2) the federal funds effective rate, p</w:t>
      </w:r>
      <w:r>
        <w:rPr>
          <w:rFonts w:eastAsia="Times New Roman"/>
          <w:color w:val="000000"/>
          <w:sz w:val="20"/>
          <w:szCs w:val="20"/>
        </w:rPr>
        <w:t xml:space="preserve">lus 0.50%, (3) the LIBOR for an interest period of one month, plus 1.00% and (4) 0.50% for Term Loan B and 1.00% for </w:t>
      </w:r>
    </w:p>
    <w:p w14:paraId="6C56640B" w14:textId="77777777" w:rsidR="00000000" w:rsidRDefault="001E44E9">
      <w:pPr>
        <w:ind w:firstLine="360"/>
        <w:jc w:val="center"/>
        <w:divId w:val="841967105"/>
        <w:rPr>
          <w:rFonts w:eastAsia="Times New Roman"/>
        </w:rPr>
      </w:pPr>
      <w:r>
        <w:rPr>
          <w:rFonts w:eastAsia="Times New Roman"/>
          <w:color w:val="000000"/>
          <w:sz w:val="20"/>
          <w:szCs w:val="20"/>
        </w:rPr>
        <w:t>24</w:t>
      </w:r>
    </w:p>
    <w:p w14:paraId="4948E12C" w14:textId="77777777" w:rsidR="00000000" w:rsidRDefault="001E44E9">
      <w:pPr>
        <w:rPr>
          <w:rFonts w:eastAsia="Times New Roman"/>
        </w:rPr>
      </w:pPr>
      <w:r>
        <w:rPr>
          <w:rFonts w:eastAsia="Times New Roman"/>
        </w:rPr>
        <w:pict w14:anchorId="6A517D2A">
          <v:rect id="_x0000_i1049" style="width:0;height:1.5pt" o:hralign="center" o:hrstd="t" o:hr="t" fillcolor="#a0a0a0" stroked="f"/>
        </w:pict>
      </w:r>
    </w:p>
    <w:p w14:paraId="0BF33379" w14:textId="77777777" w:rsidR="00000000" w:rsidRDefault="001E44E9">
      <w:pPr>
        <w:ind w:firstLine="360"/>
        <w:jc w:val="both"/>
        <w:divId w:val="146436268"/>
        <w:rPr>
          <w:rFonts w:eastAsia="Times New Roman"/>
        </w:rPr>
      </w:pPr>
    </w:p>
    <w:p w14:paraId="0C0A5E4F" w14:textId="77777777" w:rsidR="00000000" w:rsidRDefault="001E44E9">
      <w:pPr>
        <w:jc w:val="both"/>
        <w:divId w:val="562107740"/>
        <w:rPr>
          <w:rFonts w:eastAsia="Times New Roman"/>
        </w:rPr>
      </w:pPr>
      <w:r>
        <w:rPr>
          <w:rFonts w:eastAsia="Times New Roman"/>
          <w:color w:val="000000"/>
          <w:sz w:val="20"/>
          <w:szCs w:val="20"/>
        </w:rPr>
        <w:t>Revolver B, in each case, plus an applicable margin of 4.25% for Term Loan B and between 3.50% a</w:t>
      </w:r>
      <w:r>
        <w:rPr>
          <w:rFonts w:eastAsia="Times New Roman"/>
          <w:color w:val="000000"/>
          <w:sz w:val="20"/>
          <w:szCs w:val="20"/>
        </w:rPr>
        <w:t xml:space="preserve">nd 4.00% for Revolver B, depending on MPH’s first lien debt to consolidated EBITDA ratio. The interest rate in effect for Term Loan B was 5.82% as of June 30, 2022 and the interest rate in effect for Term Loan G was 3.75% as of June 30, 2021. </w:t>
      </w:r>
    </w:p>
    <w:p w14:paraId="04D0BCC4" w14:textId="77777777" w:rsidR="00000000" w:rsidRDefault="001E44E9">
      <w:pPr>
        <w:ind w:firstLine="360"/>
        <w:jc w:val="both"/>
        <w:divId w:val="2018189378"/>
        <w:rPr>
          <w:rFonts w:eastAsia="Times New Roman"/>
        </w:rPr>
      </w:pPr>
      <w:r>
        <w:rPr>
          <w:rFonts w:eastAsia="Times New Roman"/>
          <w:color w:val="000000"/>
          <w:sz w:val="20"/>
          <w:szCs w:val="20"/>
        </w:rPr>
        <w:t xml:space="preserve">The Company </w:t>
      </w:r>
      <w:r>
        <w:rPr>
          <w:rFonts w:eastAsia="Times New Roman"/>
          <w:color w:val="000000"/>
          <w:sz w:val="20"/>
          <w:szCs w:val="20"/>
        </w:rPr>
        <w:t>is obligated to pay a commitment fee on the average daily unused amount of Revolver B. The annual commitment fee can range from an annual rate of 0.25% to 0.50% based on the Company's first lien debt to consolidated EBITDA ratio, as defined in the agreemen</w:t>
      </w:r>
      <w:r>
        <w:rPr>
          <w:rFonts w:eastAsia="Times New Roman"/>
          <w:color w:val="000000"/>
          <w:sz w:val="20"/>
          <w:szCs w:val="20"/>
        </w:rPr>
        <w:t>t.</w:t>
      </w:r>
    </w:p>
    <w:p w14:paraId="56E66A4B" w14:textId="77777777" w:rsidR="00000000" w:rsidRDefault="001E44E9">
      <w:pPr>
        <w:ind w:firstLine="360"/>
        <w:jc w:val="both"/>
        <w:divId w:val="255596411"/>
        <w:rPr>
          <w:rFonts w:eastAsia="Times New Roman"/>
        </w:rPr>
      </w:pPr>
      <w:r>
        <w:rPr>
          <w:rFonts w:eastAsia="Times New Roman"/>
          <w:color w:val="000000"/>
          <w:sz w:val="20"/>
          <w:szCs w:val="20"/>
        </w:rPr>
        <w:t xml:space="preserve">The interest rate on the 5.50% Senior Secured Notes is fixed at 5.50%, and is payable semi-annually on March 1 and September 1 of each year. </w:t>
      </w:r>
    </w:p>
    <w:p w14:paraId="608896D6" w14:textId="77777777" w:rsidR="00000000" w:rsidRDefault="001E44E9">
      <w:pPr>
        <w:ind w:firstLine="360"/>
        <w:jc w:val="both"/>
        <w:divId w:val="1393042863"/>
        <w:rPr>
          <w:rFonts w:eastAsia="Times New Roman"/>
        </w:rPr>
      </w:pPr>
      <w:r>
        <w:rPr>
          <w:rFonts w:eastAsia="Times New Roman"/>
          <w:color w:val="000000"/>
          <w:sz w:val="20"/>
          <w:szCs w:val="20"/>
        </w:rPr>
        <w:t>For all our debt agreements with an interest rate dependent on LIBOR, we are currently assessing and monitoring</w:t>
      </w:r>
      <w:r>
        <w:rPr>
          <w:rFonts w:eastAsia="Times New Roman"/>
          <w:color w:val="000000"/>
          <w:sz w:val="20"/>
          <w:szCs w:val="20"/>
        </w:rPr>
        <w:t xml:space="preserve"> how transitioning from LIBOR to an alternative reference rate may affect us past 2023.</w:t>
      </w:r>
    </w:p>
    <w:p w14:paraId="730F768A" w14:textId="77777777" w:rsidR="00000000" w:rsidRDefault="001E44E9">
      <w:pPr>
        <w:ind w:firstLine="360"/>
        <w:jc w:val="both"/>
        <w:divId w:val="930892316"/>
        <w:rPr>
          <w:rFonts w:eastAsia="Times New Roman"/>
        </w:rPr>
      </w:pPr>
      <w:r>
        <w:rPr>
          <w:rFonts w:eastAsia="Times New Roman"/>
          <w:color w:val="000000"/>
          <w:sz w:val="20"/>
          <w:szCs w:val="20"/>
          <w:shd w:val="clear" w:color="auto" w:fill="FFFFFF"/>
        </w:rPr>
        <w:t>In connection with the issuance of our debt instruments, the Company incurred specific expenses, including commissions, fees and expenses of investment bankers and unde</w:t>
      </w:r>
      <w:r>
        <w:rPr>
          <w:rFonts w:eastAsia="Times New Roman"/>
          <w:color w:val="000000"/>
          <w:sz w:val="20"/>
          <w:szCs w:val="20"/>
          <w:shd w:val="clear" w:color="auto" w:fill="FFFFFF"/>
        </w:rPr>
        <w:t>rwriters, registration and listing fees, accounting and legal fees pertaining to the financing and other external, and incremental expenses paid to advisors that were directly attributable to realizing the proceeds of the debt issues. These costs were capi</w:t>
      </w:r>
      <w:r>
        <w:rPr>
          <w:rFonts w:eastAsia="Times New Roman"/>
          <w:color w:val="000000"/>
          <w:sz w:val="20"/>
          <w:szCs w:val="20"/>
          <w:shd w:val="clear" w:color="auto" w:fill="FFFFFF"/>
        </w:rPr>
        <w:t>talized and are being amortized over the term of the related debt using the effective interest method. The amortization of the debt issuance costs and discounts are included in interest expense in the accompanying unaudited condensed consolidated statement</w:t>
      </w:r>
      <w:r>
        <w:rPr>
          <w:rFonts w:eastAsia="Times New Roman"/>
          <w:color w:val="000000"/>
          <w:sz w:val="20"/>
          <w:szCs w:val="20"/>
          <w:shd w:val="clear" w:color="auto" w:fill="FFFFFF"/>
        </w:rPr>
        <w:t>s of income (loss) and comprehensive income (loss).</w:t>
      </w:r>
    </w:p>
    <w:p w14:paraId="3343946E" w14:textId="77777777" w:rsidR="00000000" w:rsidRDefault="001E44E9">
      <w:pPr>
        <w:ind w:firstLine="360"/>
        <w:jc w:val="both"/>
        <w:divId w:val="837697569"/>
        <w:rPr>
          <w:rFonts w:eastAsia="Times New Roman"/>
        </w:rPr>
      </w:pPr>
      <w:r>
        <w:rPr>
          <w:rFonts w:eastAsia="Times New Roman"/>
          <w:b/>
          <w:bCs/>
          <w:i/>
          <w:iCs/>
          <w:color w:val="000000"/>
          <w:sz w:val="20"/>
          <w:szCs w:val="20"/>
        </w:rPr>
        <w:t>Stock-Based Compensation</w:t>
      </w:r>
    </w:p>
    <w:p w14:paraId="42A20306" w14:textId="77777777" w:rsidR="00000000" w:rsidRDefault="001E44E9">
      <w:pPr>
        <w:ind w:firstLine="360"/>
        <w:jc w:val="both"/>
        <w:divId w:val="1257590094"/>
        <w:rPr>
          <w:rFonts w:eastAsia="Times New Roman"/>
        </w:rPr>
      </w:pPr>
      <w:r>
        <w:rPr>
          <w:rFonts w:eastAsia="Times New Roman"/>
          <w:color w:val="000000"/>
          <w:sz w:val="20"/>
          <w:szCs w:val="20"/>
        </w:rPr>
        <w:t>Since the consummation of the Transactions, the Company has operated under the 2020 Omnibus Incentive Plan effective October 8, 2020. To date, awards granted under the 2020 Omnibu</w:t>
      </w:r>
      <w:r>
        <w:rPr>
          <w:rFonts w:eastAsia="Times New Roman"/>
          <w:color w:val="000000"/>
          <w:sz w:val="20"/>
          <w:szCs w:val="20"/>
        </w:rPr>
        <w:t xml:space="preserve">s Incentive Plan have been in the form of Employee RS, Employee RSUs, Fixed Value RSUs, Employee NQSOs and Director RSUs. Stock-based compensation is measured at the grant date based on the fair value of the award. </w:t>
      </w:r>
    </w:p>
    <w:p w14:paraId="5C5AC675" w14:textId="77777777" w:rsidR="00000000" w:rsidRDefault="001E44E9">
      <w:pPr>
        <w:ind w:firstLine="360"/>
        <w:jc w:val="both"/>
        <w:divId w:val="942884276"/>
        <w:rPr>
          <w:rFonts w:eastAsia="Times New Roman"/>
        </w:rPr>
      </w:pPr>
      <w:r>
        <w:rPr>
          <w:rFonts w:eastAsia="Times New Roman"/>
          <w:color w:val="000000"/>
          <w:sz w:val="20"/>
          <w:szCs w:val="20"/>
        </w:rPr>
        <w:t>During the six months ended June 30, 202</w:t>
      </w:r>
      <w:r>
        <w:rPr>
          <w:rFonts w:eastAsia="Times New Roman"/>
          <w:color w:val="000000"/>
          <w:sz w:val="20"/>
          <w:szCs w:val="20"/>
        </w:rPr>
        <w:t>2, the Company has granted 7.3 million Employee NQSOs, 3.9 million Employee RSUs and 0.2 million Director RSUs under the 2020 Omnibus Incentive Plan. For the three and six months ended June 30, 2022 and 2021, the Company recorded stock-based compensation e</w:t>
      </w:r>
      <w:r>
        <w:rPr>
          <w:rFonts w:eastAsia="Times New Roman"/>
          <w:color w:val="000000"/>
          <w:sz w:val="20"/>
          <w:szCs w:val="20"/>
        </w:rPr>
        <w:t>xpense under the 2020 Omnibus Incentive Plan of $4.1 million and $7.2 million and $7.5 million and $8.4 million, respectively, in the accompanying unaudited condensed consolidated statements of income (loss) and comprehensive income (loss).</w:t>
      </w:r>
    </w:p>
    <w:p w14:paraId="217C6912" w14:textId="77777777" w:rsidR="00000000" w:rsidRDefault="001E44E9">
      <w:pPr>
        <w:ind w:firstLine="360"/>
        <w:jc w:val="center"/>
        <w:divId w:val="398477146"/>
        <w:rPr>
          <w:rFonts w:eastAsia="Times New Roman"/>
        </w:rPr>
      </w:pPr>
      <w:r>
        <w:rPr>
          <w:rFonts w:eastAsia="Times New Roman"/>
          <w:color w:val="000000"/>
          <w:sz w:val="20"/>
          <w:szCs w:val="20"/>
        </w:rPr>
        <w:t>25</w:t>
      </w:r>
    </w:p>
    <w:p w14:paraId="3CD7A6F7" w14:textId="77777777" w:rsidR="00000000" w:rsidRDefault="001E44E9">
      <w:pPr>
        <w:rPr>
          <w:rFonts w:eastAsia="Times New Roman"/>
        </w:rPr>
      </w:pPr>
      <w:r>
        <w:rPr>
          <w:rFonts w:eastAsia="Times New Roman"/>
        </w:rPr>
        <w:pict w14:anchorId="533B91EB">
          <v:rect id="_x0000_i1050" style="width:0;height:1.5pt" o:hralign="center" o:hrstd="t" o:hr="t" fillcolor="#a0a0a0" stroked="f"/>
        </w:pict>
      </w:r>
    </w:p>
    <w:p w14:paraId="382D19E3" w14:textId="77777777" w:rsidR="00000000" w:rsidRDefault="001E44E9">
      <w:pPr>
        <w:ind w:firstLine="360"/>
        <w:jc w:val="both"/>
        <w:divId w:val="1941639737"/>
        <w:rPr>
          <w:rFonts w:eastAsia="Times New Roman"/>
        </w:rPr>
      </w:pPr>
    </w:p>
    <w:p w14:paraId="3546F03C" w14:textId="77777777" w:rsidR="00000000" w:rsidRDefault="001E44E9">
      <w:pPr>
        <w:ind w:firstLine="360"/>
        <w:jc w:val="both"/>
        <w:divId w:val="1201934750"/>
        <w:rPr>
          <w:rFonts w:eastAsia="Times New Roman"/>
        </w:rPr>
      </w:pPr>
      <w:r>
        <w:rPr>
          <w:rFonts w:eastAsia="Times New Roman"/>
          <w:b/>
          <w:bCs/>
          <w:color w:val="000000"/>
          <w:sz w:val="20"/>
          <w:szCs w:val="20"/>
        </w:rPr>
        <w:t>Results of Operations for the Three and Six Months Ended June 30, 2022 and 2021</w:t>
      </w:r>
    </w:p>
    <w:p w14:paraId="7D7AEE4F" w14:textId="77777777" w:rsidR="00000000" w:rsidRDefault="001E44E9">
      <w:pPr>
        <w:ind w:firstLine="360"/>
        <w:jc w:val="both"/>
        <w:divId w:val="2058704441"/>
        <w:rPr>
          <w:rFonts w:eastAsia="Times New Roman"/>
        </w:rPr>
      </w:pPr>
      <w:r>
        <w:rPr>
          <w:rFonts w:eastAsia="Times New Roman"/>
          <w:color w:val="000000"/>
          <w:sz w:val="20"/>
          <w:szCs w:val="20"/>
        </w:rPr>
        <w:t>The following table provides the results of operations for the periods indicated:</w:t>
      </w:r>
    </w:p>
    <w:tbl>
      <w:tblPr>
        <w:tblW w:w="4992" w:type="pct"/>
        <w:jc w:val="center"/>
        <w:tblCellMar>
          <w:top w:w="15" w:type="dxa"/>
          <w:left w:w="15" w:type="dxa"/>
          <w:bottom w:w="15" w:type="dxa"/>
          <w:right w:w="15" w:type="dxa"/>
        </w:tblCellMar>
        <w:tblLook w:val="04A0" w:firstRow="1" w:lastRow="0" w:firstColumn="1" w:lastColumn="0" w:noHBand="0" w:noVBand="1"/>
      </w:tblPr>
      <w:tblGrid>
        <w:gridCol w:w="45"/>
        <w:gridCol w:w="1183"/>
        <w:gridCol w:w="40"/>
        <w:gridCol w:w="120"/>
        <w:gridCol w:w="700"/>
        <w:gridCol w:w="36"/>
        <w:gridCol w:w="36"/>
        <w:gridCol w:w="36"/>
        <w:gridCol w:w="36"/>
        <w:gridCol w:w="120"/>
        <w:gridCol w:w="700"/>
        <w:gridCol w:w="36"/>
        <w:gridCol w:w="36"/>
        <w:gridCol w:w="36"/>
        <w:gridCol w:w="36"/>
        <w:gridCol w:w="120"/>
        <w:gridCol w:w="600"/>
        <w:gridCol w:w="36"/>
        <w:gridCol w:w="36"/>
        <w:gridCol w:w="36"/>
        <w:gridCol w:w="36"/>
        <w:gridCol w:w="71"/>
        <w:gridCol w:w="449"/>
        <w:gridCol w:w="187"/>
        <w:gridCol w:w="36"/>
        <w:gridCol w:w="36"/>
        <w:gridCol w:w="36"/>
        <w:gridCol w:w="120"/>
        <w:gridCol w:w="700"/>
        <w:gridCol w:w="36"/>
        <w:gridCol w:w="36"/>
        <w:gridCol w:w="36"/>
        <w:gridCol w:w="36"/>
        <w:gridCol w:w="120"/>
        <w:gridCol w:w="700"/>
        <w:gridCol w:w="36"/>
        <w:gridCol w:w="36"/>
        <w:gridCol w:w="36"/>
        <w:gridCol w:w="36"/>
        <w:gridCol w:w="120"/>
        <w:gridCol w:w="600"/>
        <w:gridCol w:w="36"/>
        <w:gridCol w:w="36"/>
        <w:gridCol w:w="36"/>
        <w:gridCol w:w="36"/>
        <w:gridCol w:w="83"/>
        <w:gridCol w:w="521"/>
        <w:gridCol w:w="187"/>
      </w:tblGrid>
      <w:tr w:rsidR="00000000" w14:paraId="52CB1087" w14:textId="77777777">
        <w:trPr>
          <w:divId w:val="1253708971"/>
          <w:jc w:val="center"/>
        </w:trPr>
        <w:tc>
          <w:tcPr>
            <w:tcW w:w="50" w:type="pct"/>
            <w:vAlign w:val="center"/>
            <w:hideMark/>
          </w:tcPr>
          <w:p w14:paraId="70153599" w14:textId="77777777" w:rsidR="00000000" w:rsidRDefault="001E44E9">
            <w:pPr>
              <w:ind w:firstLine="360"/>
              <w:jc w:val="both"/>
              <w:rPr>
                <w:rFonts w:eastAsia="Times New Roman"/>
              </w:rPr>
            </w:pPr>
          </w:p>
        </w:tc>
        <w:tc>
          <w:tcPr>
            <w:tcW w:w="1328" w:type="pct"/>
            <w:vAlign w:val="center"/>
            <w:hideMark/>
          </w:tcPr>
          <w:p w14:paraId="78B613CF" w14:textId="77777777" w:rsidR="00000000" w:rsidRDefault="001E44E9">
            <w:pPr>
              <w:spacing w:after="100"/>
              <w:rPr>
                <w:rFonts w:eastAsia="Times New Roman"/>
                <w:sz w:val="20"/>
                <w:szCs w:val="20"/>
              </w:rPr>
            </w:pPr>
          </w:p>
        </w:tc>
        <w:tc>
          <w:tcPr>
            <w:tcW w:w="5" w:type="pct"/>
            <w:vAlign w:val="center"/>
            <w:hideMark/>
          </w:tcPr>
          <w:p w14:paraId="7C22D552" w14:textId="77777777" w:rsidR="00000000" w:rsidRDefault="001E44E9">
            <w:pPr>
              <w:spacing w:after="100"/>
              <w:rPr>
                <w:rFonts w:eastAsia="Times New Roman"/>
                <w:sz w:val="20"/>
                <w:szCs w:val="20"/>
              </w:rPr>
            </w:pPr>
          </w:p>
        </w:tc>
        <w:tc>
          <w:tcPr>
            <w:tcW w:w="50" w:type="pct"/>
            <w:vAlign w:val="center"/>
            <w:hideMark/>
          </w:tcPr>
          <w:p w14:paraId="5F5EA4FF" w14:textId="77777777" w:rsidR="00000000" w:rsidRDefault="001E44E9">
            <w:pPr>
              <w:spacing w:after="100"/>
              <w:rPr>
                <w:rFonts w:eastAsia="Times New Roman"/>
                <w:sz w:val="20"/>
                <w:szCs w:val="20"/>
              </w:rPr>
            </w:pPr>
          </w:p>
        </w:tc>
        <w:tc>
          <w:tcPr>
            <w:tcW w:w="413" w:type="pct"/>
            <w:vAlign w:val="center"/>
            <w:hideMark/>
          </w:tcPr>
          <w:p w14:paraId="4CECAE5E" w14:textId="77777777" w:rsidR="00000000" w:rsidRDefault="001E44E9">
            <w:pPr>
              <w:spacing w:after="100"/>
              <w:rPr>
                <w:rFonts w:eastAsia="Times New Roman"/>
                <w:sz w:val="20"/>
                <w:szCs w:val="20"/>
              </w:rPr>
            </w:pPr>
          </w:p>
        </w:tc>
        <w:tc>
          <w:tcPr>
            <w:tcW w:w="5" w:type="pct"/>
            <w:vAlign w:val="center"/>
            <w:hideMark/>
          </w:tcPr>
          <w:p w14:paraId="2EEA1CEC" w14:textId="77777777" w:rsidR="00000000" w:rsidRDefault="001E44E9">
            <w:pPr>
              <w:spacing w:after="100"/>
              <w:rPr>
                <w:rFonts w:eastAsia="Times New Roman"/>
                <w:sz w:val="20"/>
                <w:szCs w:val="20"/>
              </w:rPr>
            </w:pPr>
          </w:p>
        </w:tc>
        <w:tc>
          <w:tcPr>
            <w:tcW w:w="5" w:type="pct"/>
            <w:vAlign w:val="center"/>
            <w:hideMark/>
          </w:tcPr>
          <w:p w14:paraId="66645C3A" w14:textId="77777777" w:rsidR="00000000" w:rsidRDefault="001E44E9">
            <w:pPr>
              <w:spacing w:after="100"/>
              <w:rPr>
                <w:rFonts w:eastAsia="Times New Roman"/>
                <w:sz w:val="20"/>
                <w:szCs w:val="20"/>
              </w:rPr>
            </w:pPr>
          </w:p>
        </w:tc>
        <w:tc>
          <w:tcPr>
            <w:tcW w:w="19" w:type="pct"/>
            <w:vAlign w:val="center"/>
            <w:hideMark/>
          </w:tcPr>
          <w:p w14:paraId="33331CC0" w14:textId="77777777" w:rsidR="00000000" w:rsidRDefault="001E44E9">
            <w:pPr>
              <w:spacing w:after="100"/>
              <w:rPr>
                <w:rFonts w:eastAsia="Times New Roman"/>
                <w:sz w:val="20"/>
                <w:szCs w:val="20"/>
              </w:rPr>
            </w:pPr>
          </w:p>
        </w:tc>
        <w:tc>
          <w:tcPr>
            <w:tcW w:w="5" w:type="pct"/>
            <w:vAlign w:val="center"/>
            <w:hideMark/>
          </w:tcPr>
          <w:p w14:paraId="4AE2B902" w14:textId="77777777" w:rsidR="00000000" w:rsidRDefault="001E44E9">
            <w:pPr>
              <w:spacing w:after="100"/>
              <w:rPr>
                <w:rFonts w:eastAsia="Times New Roman"/>
                <w:sz w:val="20"/>
                <w:szCs w:val="20"/>
              </w:rPr>
            </w:pPr>
          </w:p>
        </w:tc>
        <w:tc>
          <w:tcPr>
            <w:tcW w:w="50" w:type="pct"/>
            <w:vAlign w:val="center"/>
            <w:hideMark/>
          </w:tcPr>
          <w:p w14:paraId="76E05199" w14:textId="77777777" w:rsidR="00000000" w:rsidRDefault="001E44E9">
            <w:pPr>
              <w:spacing w:after="100"/>
              <w:rPr>
                <w:rFonts w:eastAsia="Times New Roman"/>
                <w:sz w:val="20"/>
                <w:szCs w:val="20"/>
              </w:rPr>
            </w:pPr>
          </w:p>
        </w:tc>
        <w:tc>
          <w:tcPr>
            <w:tcW w:w="413" w:type="pct"/>
            <w:vAlign w:val="center"/>
            <w:hideMark/>
          </w:tcPr>
          <w:p w14:paraId="16A74C8D" w14:textId="77777777" w:rsidR="00000000" w:rsidRDefault="001E44E9">
            <w:pPr>
              <w:spacing w:after="100"/>
              <w:rPr>
                <w:rFonts w:eastAsia="Times New Roman"/>
                <w:sz w:val="20"/>
                <w:szCs w:val="20"/>
              </w:rPr>
            </w:pPr>
          </w:p>
        </w:tc>
        <w:tc>
          <w:tcPr>
            <w:tcW w:w="5" w:type="pct"/>
            <w:vAlign w:val="center"/>
            <w:hideMark/>
          </w:tcPr>
          <w:p w14:paraId="2B307B57" w14:textId="77777777" w:rsidR="00000000" w:rsidRDefault="001E44E9">
            <w:pPr>
              <w:spacing w:after="100"/>
              <w:rPr>
                <w:rFonts w:eastAsia="Times New Roman"/>
                <w:sz w:val="20"/>
                <w:szCs w:val="20"/>
              </w:rPr>
            </w:pPr>
          </w:p>
        </w:tc>
        <w:tc>
          <w:tcPr>
            <w:tcW w:w="5" w:type="pct"/>
            <w:vAlign w:val="center"/>
            <w:hideMark/>
          </w:tcPr>
          <w:p w14:paraId="7DF88255" w14:textId="77777777" w:rsidR="00000000" w:rsidRDefault="001E44E9">
            <w:pPr>
              <w:spacing w:after="100"/>
              <w:rPr>
                <w:rFonts w:eastAsia="Times New Roman"/>
                <w:sz w:val="20"/>
                <w:szCs w:val="20"/>
              </w:rPr>
            </w:pPr>
          </w:p>
        </w:tc>
        <w:tc>
          <w:tcPr>
            <w:tcW w:w="19" w:type="pct"/>
            <w:vAlign w:val="center"/>
            <w:hideMark/>
          </w:tcPr>
          <w:p w14:paraId="41ACECE4" w14:textId="77777777" w:rsidR="00000000" w:rsidRDefault="001E44E9">
            <w:pPr>
              <w:spacing w:after="100"/>
              <w:rPr>
                <w:rFonts w:eastAsia="Times New Roman"/>
                <w:sz w:val="20"/>
                <w:szCs w:val="20"/>
              </w:rPr>
            </w:pPr>
          </w:p>
        </w:tc>
        <w:tc>
          <w:tcPr>
            <w:tcW w:w="5" w:type="pct"/>
            <w:vAlign w:val="center"/>
            <w:hideMark/>
          </w:tcPr>
          <w:p w14:paraId="2208C3F7" w14:textId="77777777" w:rsidR="00000000" w:rsidRDefault="001E44E9">
            <w:pPr>
              <w:spacing w:after="100"/>
              <w:rPr>
                <w:rFonts w:eastAsia="Times New Roman"/>
                <w:sz w:val="20"/>
                <w:szCs w:val="20"/>
              </w:rPr>
            </w:pPr>
          </w:p>
        </w:tc>
        <w:tc>
          <w:tcPr>
            <w:tcW w:w="50" w:type="pct"/>
            <w:vAlign w:val="center"/>
            <w:hideMark/>
          </w:tcPr>
          <w:p w14:paraId="4552AC1A" w14:textId="77777777" w:rsidR="00000000" w:rsidRDefault="001E44E9">
            <w:pPr>
              <w:spacing w:after="100"/>
              <w:rPr>
                <w:rFonts w:eastAsia="Times New Roman"/>
                <w:sz w:val="20"/>
                <w:szCs w:val="20"/>
              </w:rPr>
            </w:pPr>
          </w:p>
        </w:tc>
        <w:tc>
          <w:tcPr>
            <w:tcW w:w="332" w:type="pct"/>
            <w:vAlign w:val="center"/>
            <w:hideMark/>
          </w:tcPr>
          <w:p w14:paraId="0FA14554" w14:textId="77777777" w:rsidR="00000000" w:rsidRDefault="001E44E9">
            <w:pPr>
              <w:spacing w:after="100"/>
              <w:rPr>
                <w:rFonts w:eastAsia="Times New Roman"/>
                <w:sz w:val="20"/>
                <w:szCs w:val="20"/>
              </w:rPr>
            </w:pPr>
          </w:p>
        </w:tc>
        <w:tc>
          <w:tcPr>
            <w:tcW w:w="5" w:type="pct"/>
            <w:vAlign w:val="center"/>
            <w:hideMark/>
          </w:tcPr>
          <w:p w14:paraId="38ED5FDD" w14:textId="77777777" w:rsidR="00000000" w:rsidRDefault="001E44E9">
            <w:pPr>
              <w:spacing w:after="100"/>
              <w:rPr>
                <w:rFonts w:eastAsia="Times New Roman"/>
                <w:sz w:val="20"/>
                <w:szCs w:val="20"/>
              </w:rPr>
            </w:pPr>
          </w:p>
        </w:tc>
        <w:tc>
          <w:tcPr>
            <w:tcW w:w="5" w:type="pct"/>
            <w:vAlign w:val="center"/>
            <w:hideMark/>
          </w:tcPr>
          <w:p w14:paraId="05836B8B" w14:textId="77777777" w:rsidR="00000000" w:rsidRDefault="001E44E9">
            <w:pPr>
              <w:spacing w:after="100"/>
              <w:rPr>
                <w:rFonts w:eastAsia="Times New Roman"/>
                <w:sz w:val="20"/>
                <w:szCs w:val="20"/>
              </w:rPr>
            </w:pPr>
          </w:p>
        </w:tc>
        <w:tc>
          <w:tcPr>
            <w:tcW w:w="19" w:type="pct"/>
            <w:vAlign w:val="center"/>
            <w:hideMark/>
          </w:tcPr>
          <w:p w14:paraId="1DC16733" w14:textId="77777777" w:rsidR="00000000" w:rsidRDefault="001E44E9">
            <w:pPr>
              <w:spacing w:after="100"/>
              <w:rPr>
                <w:rFonts w:eastAsia="Times New Roman"/>
                <w:sz w:val="20"/>
                <w:szCs w:val="20"/>
              </w:rPr>
            </w:pPr>
          </w:p>
        </w:tc>
        <w:tc>
          <w:tcPr>
            <w:tcW w:w="5" w:type="pct"/>
            <w:vAlign w:val="center"/>
            <w:hideMark/>
          </w:tcPr>
          <w:p w14:paraId="1FA0CFBE" w14:textId="77777777" w:rsidR="00000000" w:rsidRDefault="001E44E9">
            <w:pPr>
              <w:spacing w:after="100"/>
              <w:rPr>
                <w:rFonts w:eastAsia="Times New Roman"/>
                <w:sz w:val="20"/>
                <w:szCs w:val="20"/>
              </w:rPr>
            </w:pPr>
          </w:p>
        </w:tc>
        <w:tc>
          <w:tcPr>
            <w:tcW w:w="50" w:type="pct"/>
            <w:vAlign w:val="center"/>
            <w:hideMark/>
          </w:tcPr>
          <w:p w14:paraId="774E790C" w14:textId="77777777" w:rsidR="00000000" w:rsidRDefault="001E44E9">
            <w:pPr>
              <w:spacing w:after="100"/>
              <w:rPr>
                <w:rFonts w:eastAsia="Times New Roman"/>
                <w:sz w:val="20"/>
                <w:szCs w:val="20"/>
              </w:rPr>
            </w:pPr>
          </w:p>
        </w:tc>
        <w:tc>
          <w:tcPr>
            <w:tcW w:w="318" w:type="pct"/>
            <w:vAlign w:val="center"/>
            <w:hideMark/>
          </w:tcPr>
          <w:p w14:paraId="1886B713" w14:textId="77777777" w:rsidR="00000000" w:rsidRDefault="001E44E9">
            <w:pPr>
              <w:spacing w:after="100"/>
              <w:rPr>
                <w:rFonts w:eastAsia="Times New Roman"/>
                <w:sz w:val="20"/>
                <w:szCs w:val="20"/>
              </w:rPr>
            </w:pPr>
          </w:p>
        </w:tc>
        <w:tc>
          <w:tcPr>
            <w:tcW w:w="5" w:type="pct"/>
            <w:vAlign w:val="center"/>
            <w:hideMark/>
          </w:tcPr>
          <w:p w14:paraId="032A152B" w14:textId="77777777" w:rsidR="00000000" w:rsidRDefault="001E44E9">
            <w:pPr>
              <w:spacing w:after="100"/>
              <w:rPr>
                <w:rFonts w:eastAsia="Times New Roman"/>
                <w:sz w:val="20"/>
                <w:szCs w:val="20"/>
              </w:rPr>
            </w:pPr>
          </w:p>
        </w:tc>
        <w:tc>
          <w:tcPr>
            <w:tcW w:w="5" w:type="pct"/>
            <w:vAlign w:val="center"/>
            <w:hideMark/>
          </w:tcPr>
          <w:p w14:paraId="007ACE1E" w14:textId="77777777" w:rsidR="00000000" w:rsidRDefault="001E44E9">
            <w:pPr>
              <w:spacing w:after="100"/>
              <w:rPr>
                <w:rFonts w:eastAsia="Times New Roman"/>
                <w:sz w:val="20"/>
                <w:szCs w:val="20"/>
              </w:rPr>
            </w:pPr>
          </w:p>
        </w:tc>
        <w:tc>
          <w:tcPr>
            <w:tcW w:w="19" w:type="pct"/>
            <w:vAlign w:val="center"/>
            <w:hideMark/>
          </w:tcPr>
          <w:p w14:paraId="024210EC" w14:textId="77777777" w:rsidR="00000000" w:rsidRDefault="001E44E9">
            <w:pPr>
              <w:spacing w:after="100"/>
              <w:rPr>
                <w:rFonts w:eastAsia="Times New Roman"/>
                <w:sz w:val="20"/>
                <w:szCs w:val="20"/>
              </w:rPr>
            </w:pPr>
          </w:p>
        </w:tc>
        <w:tc>
          <w:tcPr>
            <w:tcW w:w="5" w:type="pct"/>
            <w:vAlign w:val="center"/>
            <w:hideMark/>
          </w:tcPr>
          <w:p w14:paraId="3B8FE4CD" w14:textId="77777777" w:rsidR="00000000" w:rsidRDefault="001E44E9">
            <w:pPr>
              <w:spacing w:after="100"/>
              <w:rPr>
                <w:rFonts w:eastAsia="Times New Roman"/>
                <w:sz w:val="20"/>
                <w:szCs w:val="20"/>
              </w:rPr>
            </w:pPr>
          </w:p>
        </w:tc>
        <w:tc>
          <w:tcPr>
            <w:tcW w:w="50" w:type="pct"/>
            <w:vAlign w:val="center"/>
            <w:hideMark/>
          </w:tcPr>
          <w:p w14:paraId="1A496699" w14:textId="77777777" w:rsidR="00000000" w:rsidRDefault="001E44E9">
            <w:pPr>
              <w:spacing w:after="100"/>
              <w:rPr>
                <w:rFonts w:eastAsia="Times New Roman"/>
                <w:sz w:val="20"/>
                <w:szCs w:val="20"/>
              </w:rPr>
            </w:pPr>
          </w:p>
        </w:tc>
        <w:tc>
          <w:tcPr>
            <w:tcW w:w="413" w:type="pct"/>
            <w:vAlign w:val="center"/>
            <w:hideMark/>
          </w:tcPr>
          <w:p w14:paraId="0CF1BB46" w14:textId="77777777" w:rsidR="00000000" w:rsidRDefault="001E44E9">
            <w:pPr>
              <w:spacing w:after="100"/>
              <w:rPr>
                <w:rFonts w:eastAsia="Times New Roman"/>
                <w:sz w:val="20"/>
                <w:szCs w:val="20"/>
              </w:rPr>
            </w:pPr>
          </w:p>
        </w:tc>
        <w:tc>
          <w:tcPr>
            <w:tcW w:w="5" w:type="pct"/>
            <w:vAlign w:val="center"/>
            <w:hideMark/>
          </w:tcPr>
          <w:p w14:paraId="30AA2F0B" w14:textId="77777777" w:rsidR="00000000" w:rsidRDefault="001E44E9">
            <w:pPr>
              <w:spacing w:after="100"/>
              <w:rPr>
                <w:rFonts w:eastAsia="Times New Roman"/>
                <w:sz w:val="20"/>
                <w:szCs w:val="20"/>
              </w:rPr>
            </w:pPr>
          </w:p>
        </w:tc>
        <w:tc>
          <w:tcPr>
            <w:tcW w:w="5" w:type="pct"/>
            <w:vAlign w:val="center"/>
            <w:hideMark/>
          </w:tcPr>
          <w:p w14:paraId="0BDB7ED5" w14:textId="77777777" w:rsidR="00000000" w:rsidRDefault="001E44E9">
            <w:pPr>
              <w:spacing w:after="100"/>
              <w:rPr>
                <w:rFonts w:eastAsia="Times New Roman"/>
                <w:sz w:val="20"/>
                <w:szCs w:val="20"/>
              </w:rPr>
            </w:pPr>
          </w:p>
        </w:tc>
        <w:tc>
          <w:tcPr>
            <w:tcW w:w="19" w:type="pct"/>
            <w:vAlign w:val="center"/>
            <w:hideMark/>
          </w:tcPr>
          <w:p w14:paraId="7E9D6FF1" w14:textId="77777777" w:rsidR="00000000" w:rsidRDefault="001E44E9">
            <w:pPr>
              <w:spacing w:after="100"/>
              <w:rPr>
                <w:rFonts w:eastAsia="Times New Roman"/>
                <w:sz w:val="20"/>
                <w:szCs w:val="20"/>
              </w:rPr>
            </w:pPr>
          </w:p>
        </w:tc>
        <w:tc>
          <w:tcPr>
            <w:tcW w:w="5" w:type="pct"/>
            <w:vAlign w:val="center"/>
            <w:hideMark/>
          </w:tcPr>
          <w:p w14:paraId="78DC6416" w14:textId="77777777" w:rsidR="00000000" w:rsidRDefault="001E44E9">
            <w:pPr>
              <w:spacing w:after="100"/>
              <w:rPr>
                <w:rFonts w:eastAsia="Times New Roman"/>
                <w:sz w:val="20"/>
                <w:szCs w:val="20"/>
              </w:rPr>
            </w:pPr>
          </w:p>
        </w:tc>
        <w:tc>
          <w:tcPr>
            <w:tcW w:w="50" w:type="pct"/>
            <w:vAlign w:val="center"/>
            <w:hideMark/>
          </w:tcPr>
          <w:p w14:paraId="39F8A3CB" w14:textId="77777777" w:rsidR="00000000" w:rsidRDefault="001E44E9">
            <w:pPr>
              <w:spacing w:after="100"/>
              <w:rPr>
                <w:rFonts w:eastAsia="Times New Roman"/>
                <w:sz w:val="20"/>
                <w:szCs w:val="20"/>
              </w:rPr>
            </w:pPr>
          </w:p>
        </w:tc>
        <w:tc>
          <w:tcPr>
            <w:tcW w:w="428" w:type="pct"/>
            <w:vAlign w:val="center"/>
            <w:hideMark/>
          </w:tcPr>
          <w:p w14:paraId="12B069B5" w14:textId="77777777" w:rsidR="00000000" w:rsidRDefault="001E44E9">
            <w:pPr>
              <w:spacing w:after="100"/>
              <w:rPr>
                <w:rFonts w:eastAsia="Times New Roman"/>
                <w:sz w:val="20"/>
                <w:szCs w:val="20"/>
              </w:rPr>
            </w:pPr>
          </w:p>
        </w:tc>
        <w:tc>
          <w:tcPr>
            <w:tcW w:w="5" w:type="pct"/>
            <w:vAlign w:val="center"/>
            <w:hideMark/>
          </w:tcPr>
          <w:p w14:paraId="14D3F8C2" w14:textId="77777777" w:rsidR="00000000" w:rsidRDefault="001E44E9">
            <w:pPr>
              <w:spacing w:after="100"/>
              <w:rPr>
                <w:rFonts w:eastAsia="Times New Roman"/>
                <w:sz w:val="20"/>
                <w:szCs w:val="20"/>
              </w:rPr>
            </w:pPr>
          </w:p>
        </w:tc>
        <w:tc>
          <w:tcPr>
            <w:tcW w:w="5" w:type="pct"/>
            <w:vAlign w:val="center"/>
            <w:hideMark/>
          </w:tcPr>
          <w:p w14:paraId="22FAE034" w14:textId="77777777" w:rsidR="00000000" w:rsidRDefault="001E44E9">
            <w:pPr>
              <w:spacing w:after="100"/>
              <w:rPr>
                <w:rFonts w:eastAsia="Times New Roman"/>
                <w:sz w:val="20"/>
                <w:szCs w:val="20"/>
              </w:rPr>
            </w:pPr>
          </w:p>
        </w:tc>
        <w:tc>
          <w:tcPr>
            <w:tcW w:w="19" w:type="pct"/>
            <w:vAlign w:val="center"/>
            <w:hideMark/>
          </w:tcPr>
          <w:p w14:paraId="0D77E770" w14:textId="77777777" w:rsidR="00000000" w:rsidRDefault="001E44E9">
            <w:pPr>
              <w:spacing w:after="100"/>
              <w:rPr>
                <w:rFonts w:eastAsia="Times New Roman"/>
                <w:sz w:val="20"/>
                <w:szCs w:val="20"/>
              </w:rPr>
            </w:pPr>
          </w:p>
        </w:tc>
        <w:tc>
          <w:tcPr>
            <w:tcW w:w="5" w:type="pct"/>
            <w:vAlign w:val="center"/>
            <w:hideMark/>
          </w:tcPr>
          <w:p w14:paraId="4BF65E2C" w14:textId="77777777" w:rsidR="00000000" w:rsidRDefault="001E44E9">
            <w:pPr>
              <w:spacing w:after="100"/>
              <w:rPr>
                <w:rFonts w:eastAsia="Times New Roman"/>
                <w:sz w:val="20"/>
                <w:szCs w:val="20"/>
              </w:rPr>
            </w:pPr>
          </w:p>
        </w:tc>
        <w:tc>
          <w:tcPr>
            <w:tcW w:w="50" w:type="pct"/>
            <w:vAlign w:val="center"/>
            <w:hideMark/>
          </w:tcPr>
          <w:p w14:paraId="45879773" w14:textId="77777777" w:rsidR="00000000" w:rsidRDefault="001E44E9">
            <w:pPr>
              <w:spacing w:after="100"/>
              <w:rPr>
                <w:rFonts w:eastAsia="Times New Roman"/>
                <w:sz w:val="20"/>
                <w:szCs w:val="20"/>
              </w:rPr>
            </w:pPr>
          </w:p>
        </w:tc>
        <w:tc>
          <w:tcPr>
            <w:tcW w:w="332" w:type="pct"/>
            <w:vAlign w:val="center"/>
            <w:hideMark/>
          </w:tcPr>
          <w:p w14:paraId="7DC9EBF8" w14:textId="77777777" w:rsidR="00000000" w:rsidRDefault="001E44E9">
            <w:pPr>
              <w:spacing w:after="100"/>
              <w:rPr>
                <w:rFonts w:eastAsia="Times New Roman"/>
                <w:sz w:val="20"/>
                <w:szCs w:val="20"/>
              </w:rPr>
            </w:pPr>
          </w:p>
        </w:tc>
        <w:tc>
          <w:tcPr>
            <w:tcW w:w="5" w:type="pct"/>
            <w:vAlign w:val="center"/>
            <w:hideMark/>
          </w:tcPr>
          <w:p w14:paraId="466E7717" w14:textId="77777777" w:rsidR="00000000" w:rsidRDefault="001E44E9">
            <w:pPr>
              <w:spacing w:after="100"/>
              <w:rPr>
                <w:rFonts w:eastAsia="Times New Roman"/>
                <w:sz w:val="20"/>
                <w:szCs w:val="20"/>
              </w:rPr>
            </w:pPr>
          </w:p>
        </w:tc>
        <w:tc>
          <w:tcPr>
            <w:tcW w:w="5" w:type="pct"/>
            <w:vAlign w:val="center"/>
            <w:hideMark/>
          </w:tcPr>
          <w:p w14:paraId="16DB79B6" w14:textId="77777777" w:rsidR="00000000" w:rsidRDefault="001E44E9">
            <w:pPr>
              <w:spacing w:after="100"/>
              <w:rPr>
                <w:rFonts w:eastAsia="Times New Roman"/>
                <w:sz w:val="20"/>
                <w:szCs w:val="20"/>
              </w:rPr>
            </w:pPr>
          </w:p>
        </w:tc>
        <w:tc>
          <w:tcPr>
            <w:tcW w:w="19" w:type="pct"/>
            <w:vAlign w:val="center"/>
            <w:hideMark/>
          </w:tcPr>
          <w:p w14:paraId="7CD8F21C" w14:textId="77777777" w:rsidR="00000000" w:rsidRDefault="001E44E9">
            <w:pPr>
              <w:spacing w:after="100"/>
              <w:rPr>
                <w:rFonts w:eastAsia="Times New Roman"/>
                <w:sz w:val="20"/>
                <w:szCs w:val="20"/>
              </w:rPr>
            </w:pPr>
          </w:p>
        </w:tc>
        <w:tc>
          <w:tcPr>
            <w:tcW w:w="5" w:type="pct"/>
            <w:vAlign w:val="center"/>
            <w:hideMark/>
          </w:tcPr>
          <w:p w14:paraId="29CD28D0" w14:textId="77777777" w:rsidR="00000000" w:rsidRDefault="001E44E9">
            <w:pPr>
              <w:spacing w:after="100"/>
              <w:rPr>
                <w:rFonts w:eastAsia="Times New Roman"/>
                <w:sz w:val="20"/>
                <w:szCs w:val="20"/>
              </w:rPr>
            </w:pPr>
          </w:p>
        </w:tc>
        <w:tc>
          <w:tcPr>
            <w:tcW w:w="50" w:type="pct"/>
            <w:vAlign w:val="center"/>
            <w:hideMark/>
          </w:tcPr>
          <w:p w14:paraId="3EA38B27" w14:textId="77777777" w:rsidR="00000000" w:rsidRDefault="001E44E9">
            <w:pPr>
              <w:spacing w:after="100"/>
              <w:rPr>
                <w:rFonts w:eastAsia="Times New Roman"/>
                <w:sz w:val="20"/>
                <w:szCs w:val="20"/>
              </w:rPr>
            </w:pPr>
          </w:p>
        </w:tc>
        <w:tc>
          <w:tcPr>
            <w:tcW w:w="318" w:type="pct"/>
            <w:vAlign w:val="center"/>
            <w:hideMark/>
          </w:tcPr>
          <w:p w14:paraId="231E3DF9" w14:textId="77777777" w:rsidR="00000000" w:rsidRDefault="001E44E9">
            <w:pPr>
              <w:spacing w:after="100"/>
              <w:rPr>
                <w:rFonts w:eastAsia="Times New Roman"/>
                <w:sz w:val="20"/>
                <w:szCs w:val="20"/>
              </w:rPr>
            </w:pPr>
          </w:p>
        </w:tc>
        <w:tc>
          <w:tcPr>
            <w:tcW w:w="5" w:type="pct"/>
            <w:vAlign w:val="center"/>
            <w:hideMark/>
          </w:tcPr>
          <w:p w14:paraId="5A3C3506" w14:textId="77777777" w:rsidR="00000000" w:rsidRDefault="001E44E9">
            <w:pPr>
              <w:spacing w:after="100"/>
              <w:rPr>
                <w:rFonts w:eastAsia="Times New Roman"/>
                <w:sz w:val="20"/>
                <w:szCs w:val="20"/>
              </w:rPr>
            </w:pPr>
          </w:p>
        </w:tc>
      </w:tr>
      <w:tr w:rsidR="00000000" w14:paraId="0E8A2288" w14:textId="77777777">
        <w:trPr>
          <w:divId w:val="1253708971"/>
          <w:jc w:val="center"/>
        </w:trPr>
        <w:tc>
          <w:tcPr>
            <w:tcW w:w="0" w:type="auto"/>
            <w:gridSpan w:val="3"/>
            <w:tcMar>
              <w:top w:w="0" w:type="dxa"/>
              <w:left w:w="20" w:type="dxa"/>
              <w:bottom w:w="0" w:type="dxa"/>
              <w:right w:w="20" w:type="dxa"/>
            </w:tcMar>
            <w:vAlign w:val="center"/>
            <w:hideMark/>
          </w:tcPr>
          <w:p w14:paraId="5345F3B8" w14:textId="77777777" w:rsidR="00000000" w:rsidRDefault="001E44E9">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3DA3AA2B" w14:textId="77777777" w:rsidR="00000000" w:rsidRDefault="001E44E9">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14:paraId="4AC402AC" w14:textId="77777777" w:rsidR="00000000" w:rsidRDefault="001E44E9">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5CA74C29" w14:textId="77777777" w:rsidR="00000000" w:rsidRDefault="001E44E9">
            <w:pPr>
              <w:spacing w:after="100"/>
              <w:jc w:val="center"/>
              <w:rPr>
                <w:rFonts w:eastAsia="Times New Roman"/>
              </w:rPr>
            </w:pPr>
            <w:r>
              <w:rPr>
                <w:rFonts w:eastAsia="Times New Roman"/>
                <w:b/>
                <w:bCs/>
                <w:color w:val="000000"/>
                <w:sz w:val="16"/>
                <w:szCs w:val="16"/>
              </w:rPr>
              <w:t>Change</w:t>
            </w:r>
          </w:p>
        </w:tc>
        <w:tc>
          <w:tcPr>
            <w:tcW w:w="0" w:type="auto"/>
            <w:gridSpan w:val="3"/>
            <w:tcMar>
              <w:top w:w="0" w:type="dxa"/>
              <w:left w:w="20" w:type="dxa"/>
              <w:bottom w:w="0" w:type="dxa"/>
              <w:right w:w="20" w:type="dxa"/>
            </w:tcMar>
            <w:vAlign w:val="center"/>
            <w:hideMark/>
          </w:tcPr>
          <w:p w14:paraId="1921AC45" w14:textId="77777777" w:rsidR="00000000" w:rsidRDefault="001E44E9">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3BDA91B5" w14:textId="77777777" w:rsidR="00000000" w:rsidRDefault="001E44E9">
            <w:pPr>
              <w:spacing w:after="100"/>
              <w:jc w:val="center"/>
              <w:rPr>
                <w:rFonts w:eastAsia="Times New Roman"/>
              </w:rPr>
            </w:pPr>
            <w:r>
              <w:rPr>
                <w:rFonts w:eastAsia="Times New Roman"/>
                <w:b/>
                <w:bCs/>
                <w:color w:val="000000"/>
                <w:sz w:val="16"/>
                <w:szCs w:val="16"/>
              </w:rPr>
              <w:t>Six Months Ended June 30,</w:t>
            </w:r>
          </w:p>
        </w:tc>
        <w:tc>
          <w:tcPr>
            <w:tcW w:w="0" w:type="auto"/>
            <w:gridSpan w:val="3"/>
            <w:tcMar>
              <w:top w:w="0" w:type="dxa"/>
              <w:left w:w="20" w:type="dxa"/>
              <w:bottom w:w="0" w:type="dxa"/>
              <w:right w:w="20" w:type="dxa"/>
            </w:tcMar>
            <w:vAlign w:val="center"/>
            <w:hideMark/>
          </w:tcPr>
          <w:p w14:paraId="4B14A0E6" w14:textId="77777777" w:rsidR="00000000" w:rsidRDefault="001E44E9">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716D70B7" w14:textId="77777777" w:rsidR="00000000" w:rsidRDefault="001E44E9">
            <w:pPr>
              <w:spacing w:after="100"/>
              <w:jc w:val="center"/>
              <w:rPr>
                <w:rFonts w:eastAsia="Times New Roman"/>
              </w:rPr>
            </w:pPr>
            <w:r>
              <w:rPr>
                <w:rFonts w:eastAsia="Times New Roman"/>
                <w:b/>
                <w:bCs/>
                <w:color w:val="000000"/>
                <w:sz w:val="16"/>
                <w:szCs w:val="16"/>
              </w:rPr>
              <w:t>Change</w:t>
            </w:r>
          </w:p>
        </w:tc>
      </w:tr>
      <w:tr w:rsidR="00000000" w14:paraId="00E54F61" w14:textId="77777777">
        <w:trPr>
          <w:divId w:val="1253708971"/>
          <w:jc w:val="center"/>
        </w:trPr>
        <w:tc>
          <w:tcPr>
            <w:tcW w:w="0" w:type="auto"/>
            <w:gridSpan w:val="3"/>
            <w:tcBorders>
              <w:top w:val="single" w:sz="8" w:space="0" w:color="FFFFFF"/>
            </w:tcBorders>
            <w:tcMar>
              <w:top w:w="30" w:type="dxa"/>
              <w:left w:w="20" w:type="dxa"/>
              <w:bottom w:w="30" w:type="dxa"/>
              <w:right w:w="20" w:type="dxa"/>
            </w:tcMar>
            <w:vAlign w:val="bottom"/>
            <w:hideMark/>
          </w:tcPr>
          <w:p w14:paraId="645B6D3B" w14:textId="77777777" w:rsidR="00000000" w:rsidRDefault="001E44E9">
            <w:pPr>
              <w:spacing w:after="100"/>
              <w:rPr>
                <w:rFonts w:eastAsia="Times New Roman"/>
              </w:rPr>
            </w:pPr>
            <w:r>
              <w:rPr>
                <w:rFonts w:eastAsia="Times New Roman"/>
                <w:b/>
                <w:bCs/>
                <w:color w:val="000000"/>
                <w:sz w:val="16"/>
                <w:szCs w:val="16"/>
              </w:rPr>
              <w:t>($ in thousands)</w:t>
            </w:r>
          </w:p>
        </w:tc>
        <w:tc>
          <w:tcPr>
            <w:tcW w:w="0" w:type="auto"/>
            <w:gridSpan w:val="3"/>
            <w:tcBorders>
              <w:top w:val="single" w:sz="8" w:space="0" w:color="000000"/>
            </w:tcBorders>
            <w:tcMar>
              <w:top w:w="30" w:type="dxa"/>
              <w:left w:w="20" w:type="dxa"/>
              <w:bottom w:w="30" w:type="dxa"/>
              <w:right w:w="20" w:type="dxa"/>
            </w:tcMar>
            <w:vAlign w:val="bottom"/>
            <w:hideMark/>
          </w:tcPr>
          <w:p w14:paraId="227A689F" w14:textId="77777777" w:rsidR="00000000" w:rsidRDefault="001E44E9">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4D0C5CB9" w14:textId="77777777" w:rsidR="00000000" w:rsidRDefault="001E44E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E4E118D" w14:textId="77777777" w:rsidR="00000000" w:rsidRDefault="001E44E9">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44044116" w14:textId="77777777" w:rsidR="00000000" w:rsidRDefault="001E44E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241D45D" w14:textId="77777777" w:rsidR="00000000" w:rsidRDefault="001E44E9">
            <w:pPr>
              <w:spacing w:after="100"/>
              <w:jc w:val="center"/>
              <w:rPr>
                <w:rFonts w:eastAsia="Times New Roman"/>
              </w:rPr>
            </w:pPr>
            <w:r>
              <w:rPr>
                <w:rFonts w:eastAsia="Times New Roman"/>
                <w:b/>
                <w:bCs/>
                <w:color w:val="000000"/>
                <w:sz w:val="16"/>
                <w:szCs w:val="16"/>
              </w:rPr>
              <w:t>$</w:t>
            </w:r>
          </w:p>
        </w:tc>
        <w:tc>
          <w:tcPr>
            <w:tcW w:w="0" w:type="auto"/>
            <w:gridSpan w:val="3"/>
            <w:tcBorders>
              <w:top w:val="single" w:sz="8" w:space="0" w:color="000000"/>
            </w:tcBorders>
            <w:tcMar>
              <w:top w:w="0" w:type="dxa"/>
              <w:left w:w="20" w:type="dxa"/>
              <w:bottom w:w="0" w:type="dxa"/>
              <w:right w:w="20" w:type="dxa"/>
            </w:tcMar>
            <w:vAlign w:val="center"/>
            <w:hideMark/>
          </w:tcPr>
          <w:p w14:paraId="627CD8C9" w14:textId="77777777" w:rsidR="00000000" w:rsidRDefault="001E44E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A959186" w14:textId="77777777" w:rsidR="00000000" w:rsidRDefault="001E44E9">
            <w:pPr>
              <w:spacing w:after="100"/>
              <w:jc w:val="center"/>
              <w:rPr>
                <w:rFonts w:eastAsia="Times New Roman"/>
              </w:rPr>
            </w:pPr>
            <w:r>
              <w:rPr>
                <w:rFonts w:eastAsia="Times New Roman"/>
                <w:b/>
                <w:bCs/>
                <w:color w:val="000000"/>
                <w:sz w:val="16"/>
                <w:szCs w:val="16"/>
              </w:rPr>
              <w:t>%</w:t>
            </w:r>
          </w:p>
        </w:tc>
        <w:tc>
          <w:tcPr>
            <w:tcW w:w="0" w:type="auto"/>
            <w:gridSpan w:val="3"/>
            <w:tcMar>
              <w:top w:w="0" w:type="dxa"/>
              <w:left w:w="20" w:type="dxa"/>
              <w:bottom w:w="0" w:type="dxa"/>
              <w:right w:w="20" w:type="dxa"/>
            </w:tcMar>
            <w:vAlign w:val="center"/>
            <w:hideMark/>
          </w:tcPr>
          <w:p w14:paraId="06FCC136" w14:textId="77777777" w:rsidR="00000000" w:rsidRDefault="001E44E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98CEDF0" w14:textId="77777777" w:rsidR="00000000" w:rsidRDefault="001E44E9">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1E90E84E" w14:textId="77777777" w:rsidR="00000000" w:rsidRDefault="001E44E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82CC331" w14:textId="77777777" w:rsidR="00000000" w:rsidRDefault="001E44E9">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2848F3E3" w14:textId="77777777" w:rsidR="00000000" w:rsidRDefault="001E44E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1C11114" w14:textId="77777777" w:rsidR="00000000" w:rsidRDefault="001E44E9">
            <w:pPr>
              <w:spacing w:after="100"/>
              <w:jc w:val="center"/>
              <w:rPr>
                <w:rFonts w:eastAsia="Times New Roman"/>
              </w:rPr>
            </w:pPr>
            <w:r>
              <w:rPr>
                <w:rFonts w:eastAsia="Times New Roman"/>
                <w:b/>
                <w:bCs/>
                <w:color w:val="000000"/>
                <w:sz w:val="16"/>
                <w:szCs w:val="16"/>
              </w:rPr>
              <w:t>$</w:t>
            </w:r>
          </w:p>
        </w:tc>
        <w:tc>
          <w:tcPr>
            <w:tcW w:w="0" w:type="auto"/>
            <w:gridSpan w:val="3"/>
            <w:tcBorders>
              <w:top w:val="single" w:sz="8" w:space="0" w:color="000000"/>
            </w:tcBorders>
            <w:tcMar>
              <w:top w:w="0" w:type="dxa"/>
              <w:left w:w="20" w:type="dxa"/>
              <w:bottom w:w="0" w:type="dxa"/>
              <w:right w:w="20" w:type="dxa"/>
            </w:tcMar>
            <w:vAlign w:val="center"/>
            <w:hideMark/>
          </w:tcPr>
          <w:p w14:paraId="36B8D5ED" w14:textId="77777777" w:rsidR="00000000" w:rsidRDefault="001E44E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BF3BEA2" w14:textId="77777777" w:rsidR="00000000" w:rsidRDefault="001E44E9">
            <w:pPr>
              <w:spacing w:after="100"/>
              <w:jc w:val="center"/>
              <w:rPr>
                <w:rFonts w:eastAsia="Times New Roman"/>
              </w:rPr>
            </w:pPr>
            <w:r>
              <w:rPr>
                <w:rFonts w:eastAsia="Times New Roman"/>
                <w:b/>
                <w:bCs/>
                <w:color w:val="000000"/>
                <w:sz w:val="16"/>
                <w:szCs w:val="16"/>
              </w:rPr>
              <w:t>%</w:t>
            </w:r>
          </w:p>
        </w:tc>
      </w:tr>
      <w:tr w:rsidR="00000000" w14:paraId="71F4D939" w14:textId="77777777">
        <w:trPr>
          <w:divId w:val="1253708971"/>
          <w:jc w:val="center"/>
        </w:trPr>
        <w:tc>
          <w:tcPr>
            <w:tcW w:w="0" w:type="auto"/>
            <w:gridSpan w:val="3"/>
            <w:tcBorders>
              <w:top w:val="single" w:sz="8" w:space="0" w:color="FFFFFF"/>
            </w:tcBorders>
            <w:tcMar>
              <w:top w:w="30" w:type="dxa"/>
              <w:left w:w="20" w:type="dxa"/>
              <w:bottom w:w="30" w:type="dxa"/>
              <w:right w:w="20" w:type="dxa"/>
            </w:tcMar>
            <w:hideMark/>
          </w:tcPr>
          <w:p w14:paraId="7822FFE5" w14:textId="77777777" w:rsidR="00000000" w:rsidRDefault="001E44E9">
            <w:pPr>
              <w:spacing w:after="100"/>
              <w:rPr>
                <w:rFonts w:eastAsia="Times New Roman"/>
              </w:rPr>
            </w:pPr>
            <w:r>
              <w:rPr>
                <w:rFonts w:eastAsia="Times New Roman"/>
                <w:b/>
                <w:bCs/>
                <w:color w:val="000000"/>
                <w:sz w:val="20"/>
                <w:szCs w:val="20"/>
              </w:rPr>
              <w:t>Revenues</w:t>
            </w:r>
          </w:p>
        </w:tc>
        <w:tc>
          <w:tcPr>
            <w:tcW w:w="0" w:type="auto"/>
            <w:gridSpan w:val="3"/>
            <w:tcBorders>
              <w:top w:val="single" w:sz="8" w:space="0" w:color="000000"/>
            </w:tcBorders>
            <w:tcMar>
              <w:top w:w="0" w:type="dxa"/>
              <w:left w:w="20" w:type="dxa"/>
              <w:bottom w:w="0" w:type="dxa"/>
              <w:right w:w="20" w:type="dxa"/>
            </w:tcMar>
            <w:vAlign w:val="center"/>
            <w:hideMark/>
          </w:tcPr>
          <w:p w14:paraId="71BFF537" w14:textId="77777777" w:rsidR="00000000" w:rsidRDefault="001E44E9">
            <w:pPr>
              <w:spacing w:after="100"/>
              <w:rPr>
                <w:rFonts w:eastAsia="Times New Roman"/>
              </w:rPr>
            </w:pPr>
          </w:p>
        </w:tc>
        <w:tc>
          <w:tcPr>
            <w:tcW w:w="0" w:type="auto"/>
            <w:gridSpan w:val="3"/>
            <w:tcBorders>
              <w:top w:val="single" w:sz="8" w:space="0" w:color="FFFFFF"/>
            </w:tcBorders>
            <w:tcMar>
              <w:top w:w="0" w:type="dxa"/>
              <w:left w:w="20" w:type="dxa"/>
              <w:bottom w:w="0" w:type="dxa"/>
              <w:right w:w="20" w:type="dxa"/>
            </w:tcMar>
            <w:vAlign w:val="center"/>
            <w:hideMark/>
          </w:tcPr>
          <w:p w14:paraId="6C2F427A" w14:textId="77777777" w:rsidR="00000000" w:rsidRDefault="001E44E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C163A21" w14:textId="77777777" w:rsidR="00000000" w:rsidRDefault="001E44E9">
            <w:pPr>
              <w:spacing w:after="100"/>
              <w:rPr>
                <w:rFonts w:eastAsia="Times New Roman"/>
                <w:sz w:val="20"/>
                <w:szCs w:val="20"/>
              </w:rPr>
            </w:pPr>
          </w:p>
        </w:tc>
        <w:tc>
          <w:tcPr>
            <w:tcW w:w="0" w:type="auto"/>
            <w:gridSpan w:val="3"/>
            <w:tcBorders>
              <w:top w:val="single" w:sz="8" w:space="0" w:color="FFFFFF"/>
            </w:tcBorders>
            <w:tcMar>
              <w:top w:w="0" w:type="dxa"/>
              <w:left w:w="20" w:type="dxa"/>
              <w:bottom w:w="0" w:type="dxa"/>
              <w:right w:w="20" w:type="dxa"/>
            </w:tcMar>
            <w:vAlign w:val="center"/>
            <w:hideMark/>
          </w:tcPr>
          <w:p w14:paraId="2BC0EEEA" w14:textId="77777777" w:rsidR="00000000" w:rsidRDefault="001E44E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39A4247" w14:textId="77777777" w:rsidR="00000000" w:rsidRDefault="001E44E9">
            <w:pPr>
              <w:spacing w:after="100"/>
              <w:rPr>
                <w:rFonts w:eastAsia="Times New Roman"/>
                <w:sz w:val="20"/>
                <w:szCs w:val="20"/>
              </w:rPr>
            </w:pPr>
          </w:p>
        </w:tc>
        <w:tc>
          <w:tcPr>
            <w:tcW w:w="0" w:type="auto"/>
            <w:gridSpan w:val="3"/>
            <w:tcBorders>
              <w:top w:val="single" w:sz="8" w:space="0" w:color="FFFFFF"/>
            </w:tcBorders>
            <w:tcMar>
              <w:top w:w="0" w:type="dxa"/>
              <w:left w:w="20" w:type="dxa"/>
              <w:bottom w:w="0" w:type="dxa"/>
              <w:right w:w="20" w:type="dxa"/>
            </w:tcMar>
            <w:vAlign w:val="center"/>
            <w:hideMark/>
          </w:tcPr>
          <w:p w14:paraId="6FED6B44" w14:textId="77777777" w:rsidR="00000000" w:rsidRDefault="001E44E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23908DE" w14:textId="77777777" w:rsidR="00000000" w:rsidRDefault="001E44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115D52F" w14:textId="77777777" w:rsidR="00000000" w:rsidRDefault="001E44E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DA0502F" w14:textId="77777777" w:rsidR="00000000" w:rsidRDefault="001E44E9">
            <w:pPr>
              <w:spacing w:after="100"/>
              <w:rPr>
                <w:rFonts w:eastAsia="Times New Roman"/>
                <w:sz w:val="20"/>
                <w:szCs w:val="20"/>
              </w:rPr>
            </w:pPr>
          </w:p>
        </w:tc>
        <w:tc>
          <w:tcPr>
            <w:tcW w:w="0" w:type="auto"/>
            <w:gridSpan w:val="3"/>
            <w:tcBorders>
              <w:top w:val="single" w:sz="8" w:space="0" w:color="FFFFFF"/>
            </w:tcBorders>
            <w:tcMar>
              <w:top w:w="0" w:type="dxa"/>
              <w:left w:w="20" w:type="dxa"/>
              <w:bottom w:w="0" w:type="dxa"/>
              <w:right w:w="20" w:type="dxa"/>
            </w:tcMar>
            <w:vAlign w:val="center"/>
            <w:hideMark/>
          </w:tcPr>
          <w:p w14:paraId="2A30D8F7" w14:textId="77777777" w:rsidR="00000000" w:rsidRDefault="001E44E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F0056EB" w14:textId="77777777" w:rsidR="00000000" w:rsidRDefault="001E44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B135162" w14:textId="77777777" w:rsidR="00000000" w:rsidRDefault="001E44E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F25F889" w14:textId="77777777" w:rsidR="00000000" w:rsidRDefault="001E44E9">
            <w:pPr>
              <w:spacing w:after="100"/>
              <w:rPr>
                <w:rFonts w:eastAsia="Times New Roman"/>
                <w:sz w:val="20"/>
                <w:szCs w:val="20"/>
              </w:rPr>
            </w:pPr>
          </w:p>
        </w:tc>
        <w:tc>
          <w:tcPr>
            <w:tcW w:w="0" w:type="auto"/>
            <w:gridSpan w:val="3"/>
            <w:tcBorders>
              <w:top w:val="single" w:sz="8" w:space="0" w:color="FFFFFF"/>
            </w:tcBorders>
            <w:tcMar>
              <w:top w:w="0" w:type="dxa"/>
              <w:left w:w="20" w:type="dxa"/>
              <w:bottom w:w="0" w:type="dxa"/>
              <w:right w:w="20" w:type="dxa"/>
            </w:tcMar>
            <w:vAlign w:val="center"/>
            <w:hideMark/>
          </w:tcPr>
          <w:p w14:paraId="1EBC9B1B" w14:textId="77777777" w:rsidR="00000000" w:rsidRDefault="001E44E9">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4970DAF" w14:textId="77777777" w:rsidR="00000000" w:rsidRDefault="001E44E9">
            <w:pPr>
              <w:spacing w:after="100"/>
              <w:rPr>
                <w:rFonts w:eastAsia="Times New Roman"/>
                <w:sz w:val="20"/>
                <w:szCs w:val="20"/>
              </w:rPr>
            </w:pPr>
          </w:p>
        </w:tc>
      </w:tr>
      <w:tr w:rsidR="001E44E9" w14:paraId="53BD9C22" w14:textId="77777777">
        <w:trPr>
          <w:divId w:val="1253708971"/>
          <w:jc w:val="center"/>
        </w:trPr>
        <w:tc>
          <w:tcPr>
            <w:tcW w:w="0" w:type="auto"/>
            <w:gridSpan w:val="3"/>
            <w:shd w:val="clear" w:color="auto" w:fill="CCEEFF"/>
            <w:tcMar>
              <w:top w:w="30" w:type="dxa"/>
              <w:left w:w="155" w:type="dxa"/>
              <w:bottom w:w="30" w:type="dxa"/>
              <w:right w:w="20" w:type="dxa"/>
            </w:tcMar>
            <w:hideMark/>
          </w:tcPr>
          <w:p w14:paraId="593E5A10" w14:textId="77777777" w:rsidR="00000000" w:rsidRDefault="001E44E9">
            <w:pPr>
              <w:spacing w:after="100"/>
              <w:rPr>
                <w:rFonts w:eastAsia="Times New Roman"/>
              </w:rPr>
            </w:pPr>
            <w:r>
              <w:rPr>
                <w:rFonts w:eastAsia="Times New Roman"/>
                <w:color w:val="000000"/>
                <w:sz w:val="20"/>
                <w:szCs w:val="20"/>
              </w:rPr>
              <w:t>Network-Based Services</w:t>
            </w:r>
          </w:p>
        </w:tc>
        <w:tc>
          <w:tcPr>
            <w:tcW w:w="0" w:type="auto"/>
            <w:shd w:val="clear" w:color="auto" w:fill="CCEEFF"/>
            <w:tcMar>
              <w:top w:w="30" w:type="dxa"/>
              <w:left w:w="20" w:type="dxa"/>
              <w:bottom w:w="30" w:type="dxa"/>
              <w:right w:w="0" w:type="dxa"/>
            </w:tcMar>
            <w:vAlign w:val="bottom"/>
            <w:hideMark/>
          </w:tcPr>
          <w:p w14:paraId="4812097B" w14:textId="77777777" w:rsidR="00000000" w:rsidRDefault="001E44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7027C36" w14:textId="77777777" w:rsidR="00000000" w:rsidRDefault="001E44E9">
            <w:pPr>
              <w:spacing w:after="100"/>
              <w:jc w:val="right"/>
              <w:rPr>
                <w:rFonts w:eastAsia="Times New Roman"/>
              </w:rPr>
            </w:pPr>
            <w:r>
              <w:rPr>
                <w:rFonts w:eastAsia="Times New Roman"/>
                <w:color w:val="000000"/>
                <w:sz w:val="20"/>
                <w:szCs w:val="20"/>
              </w:rPr>
              <w:t>63,420 </w:t>
            </w:r>
          </w:p>
        </w:tc>
        <w:tc>
          <w:tcPr>
            <w:tcW w:w="0" w:type="auto"/>
            <w:shd w:val="clear" w:color="auto" w:fill="CCEEFF"/>
            <w:tcMar>
              <w:top w:w="30" w:type="dxa"/>
              <w:left w:w="0" w:type="dxa"/>
              <w:bottom w:w="30" w:type="dxa"/>
              <w:right w:w="20" w:type="dxa"/>
            </w:tcMar>
            <w:vAlign w:val="bottom"/>
            <w:hideMark/>
          </w:tcPr>
          <w:p w14:paraId="35641D3A"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C20C6A" w14:textId="77777777" w:rsidR="00000000" w:rsidRDefault="001E44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B633040" w14:textId="77777777" w:rsidR="00000000" w:rsidRDefault="001E44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73ED6C0" w14:textId="77777777" w:rsidR="00000000" w:rsidRDefault="001E44E9">
            <w:pPr>
              <w:spacing w:after="100"/>
              <w:jc w:val="right"/>
              <w:rPr>
                <w:rFonts w:eastAsia="Times New Roman"/>
              </w:rPr>
            </w:pPr>
            <w:r>
              <w:rPr>
                <w:rFonts w:eastAsia="Times New Roman"/>
                <w:color w:val="000000"/>
                <w:sz w:val="20"/>
                <w:szCs w:val="20"/>
              </w:rPr>
              <w:t>72,073 </w:t>
            </w:r>
          </w:p>
        </w:tc>
        <w:tc>
          <w:tcPr>
            <w:tcW w:w="0" w:type="auto"/>
            <w:shd w:val="clear" w:color="auto" w:fill="CCEEFF"/>
            <w:tcMar>
              <w:top w:w="30" w:type="dxa"/>
              <w:left w:w="0" w:type="dxa"/>
              <w:bottom w:w="30" w:type="dxa"/>
              <w:right w:w="20" w:type="dxa"/>
            </w:tcMar>
            <w:vAlign w:val="bottom"/>
            <w:hideMark/>
          </w:tcPr>
          <w:p w14:paraId="50C152E0"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952E06" w14:textId="77777777" w:rsidR="00000000" w:rsidRDefault="001E44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D135D12" w14:textId="77777777" w:rsidR="00000000" w:rsidRDefault="001E44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AE63A8D" w14:textId="77777777" w:rsidR="00000000" w:rsidRDefault="001E44E9">
            <w:pPr>
              <w:spacing w:after="100"/>
              <w:jc w:val="right"/>
              <w:rPr>
                <w:rFonts w:eastAsia="Times New Roman"/>
              </w:rPr>
            </w:pPr>
            <w:r>
              <w:rPr>
                <w:rFonts w:eastAsia="Times New Roman"/>
                <w:color w:val="000000"/>
                <w:sz w:val="20"/>
                <w:szCs w:val="20"/>
              </w:rPr>
              <w:t>(8,653)</w:t>
            </w:r>
          </w:p>
        </w:tc>
        <w:tc>
          <w:tcPr>
            <w:tcW w:w="0" w:type="auto"/>
            <w:shd w:val="clear" w:color="auto" w:fill="CCEEFF"/>
            <w:tcMar>
              <w:top w:w="30" w:type="dxa"/>
              <w:left w:w="0" w:type="dxa"/>
              <w:bottom w:w="30" w:type="dxa"/>
              <w:right w:w="20" w:type="dxa"/>
            </w:tcMar>
            <w:vAlign w:val="bottom"/>
            <w:hideMark/>
          </w:tcPr>
          <w:p w14:paraId="4D612A35"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9D1E2E"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D9B85E7" w14:textId="77777777" w:rsidR="00000000" w:rsidRDefault="001E44E9">
            <w:pPr>
              <w:spacing w:after="100"/>
              <w:jc w:val="right"/>
              <w:rPr>
                <w:rFonts w:eastAsia="Times New Roman"/>
              </w:rPr>
            </w:pPr>
            <w:r>
              <w:rPr>
                <w:rFonts w:eastAsia="Times New Roman"/>
                <w:color w:val="000000"/>
                <w:sz w:val="20"/>
                <w:szCs w:val="20"/>
              </w:rPr>
              <w:t>(12.0)</w:t>
            </w:r>
          </w:p>
        </w:tc>
        <w:tc>
          <w:tcPr>
            <w:tcW w:w="0" w:type="auto"/>
            <w:shd w:val="clear" w:color="auto" w:fill="CCEEFF"/>
            <w:tcMar>
              <w:top w:w="30" w:type="dxa"/>
              <w:left w:w="0" w:type="dxa"/>
              <w:bottom w:w="30" w:type="dxa"/>
              <w:right w:w="20" w:type="dxa"/>
            </w:tcMar>
            <w:vAlign w:val="bottom"/>
            <w:hideMark/>
          </w:tcPr>
          <w:p w14:paraId="326CDBCA" w14:textId="77777777" w:rsidR="00000000" w:rsidRDefault="001E44E9">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1538AB4D" w14:textId="77777777" w:rsidR="00000000" w:rsidRDefault="001E44E9">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3A10776C" w14:textId="77777777" w:rsidR="00000000" w:rsidRDefault="001E44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4C24AE5" w14:textId="77777777" w:rsidR="00000000" w:rsidRDefault="001E44E9">
            <w:pPr>
              <w:spacing w:after="100"/>
              <w:jc w:val="right"/>
              <w:rPr>
                <w:rFonts w:eastAsia="Times New Roman"/>
              </w:rPr>
            </w:pPr>
            <w:r>
              <w:rPr>
                <w:rFonts w:eastAsia="Times New Roman"/>
                <w:color w:val="000000"/>
                <w:sz w:val="20"/>
                <w:szCs w:val="20"/>
              </w:rPr>
              <w:t>132,044 </w:t>
            </w:r>
          </w:p>
        </w:tc>
        <w:tc>
          <w:tcPr>
            <w:tcW w:w="0" w:type="auto"/>
            <w:shd w:val="clear" w:color="auto" w:fill="CCEEFF"/>
            <w:tcMar>
              <w:top w:w="30" w:type="dxa"/>
              <w:left w:w="0" w:type="dxa"/>
              <w:bottom w:w="30" w:type="dxa"/>
              <w:right w:w="20" w:type="dxa"/>
            </w:tcMar>
            <w:vAlign w:val="bottom"/>
            <w:hideMark/>
          </w:tcPr>
          <w:p w14:paraId="4CBFF2CE"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D2AAD7" w14:textId="77777777" w:rsidR="00000000" w:rsidRDefault="001E44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EF0EA6B" w14:textId="77777777" w:rsidR="00000000" w:rsidRDefault="001E44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B5E15DC" w14:textId="77777777" w:rsidR="00000000" w:rsidRDefault="001E44E9">
            <w:pPr>
              <w:spacing w:after="100"/>
              <w:jc w:val="right"/>
              <w:rPr>
                <w:rFonts w:eastAsia="Times New Roman"/>
              </w:rPr>
            </w:pPr>
            <w:r>
              <w:rPr>
                <w:rFonts w:eastAsia="Times New Roman"/>
                <w:color w:val="000000"/>
                <w:sz w:val="20"/>
                <w:szCs w:val="20"/>
              </w:rPr>
              <w:t>141,438 </w:t>
            </w:r>
          </w:p>
        </w:tc>
        <w:tc>
          <w:tcPr>
            <w:tcW w:w="0" w:type="auto"/>
            <w:shd w:val="clear" w:color="auto" w:fill="CCEEFF"/>
            <w:tcMar>
              <w:top w:w="30" w:type="dxa"/>
              <w:left w:w="0" w:type="dxa"/>
              <w:bottom w:w="30" w:type="dxa"/>
              <w:right w:w="20" w:type="dxa"/>
            </w:tcMar>
            <w:vAlign w:val="bottom"/>
            <w:hideMark/>
          </w:tcPr>
          <w:p w14:paraId="63799706"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A3B5FE" w14:textId="77777777" w:rsidR="00000000" w:rsidRDefault="001E44E9">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589B1EF" w14:textId="77777777" w:rsidR="00000000" w:rsidRDefault="001E44E9">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E7BDD71" w14:textId="77777777" w:rsidR="00000000" w:rsidRDefault="001E44E9">
            <w:pPr>
              <w:spacing w:after="100"/>
              <w:jc w:val="right"/>
              <w:rPr>
                <w:rFonts w:eastAsia="Times New Roman"/>
              </w:rPr>
            </w:pPr>
            <w:r>
              <w:rPr>
                <w:rFonts w:eastAsia="Times New Roman"/>
                <w:color w:val="000000"/>
                <w:sz w:val="20"/>
                <w:szCs w:val="20"/>
              </w:rPr>
              <w:t>(9,394)</w:t>
            </w:r>
          </w:p>
        </w:tc>
        <w:tc>
          <w:tcPr>
            <w:tcW w:w="0" w:type="auto"/>
            <w:shd w:val="clear" w:color="auto" w:fill="CCEEFF"/>
            <w:tcMar>
              <w:top w:w="30" w:type="dxa"/>
              <w:left w:w="0" w:type="dxa"/>
              <w:bottom w:w="30" w:type="dxa"/>
              <w:right w:w="20" w:type="dxa"/>
            </w:tcMar>
            <w:vAlign w:val="bottom"/>
            <w:hideMark/>
          </w:tcPr>
          <w:p w14:paraId="40EAF3B2"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93BD9F"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EDE3AF5" w14:textId="77777777" w:rsidR="00000000" w:rsidRDefault="001E44E9">
            <w:pPr>
              <w:spacing w:after="100"/>
              <w:jc w:val="right"/>
              <w:rPr>
                <w:rFonts w:eastAsia="Times New Roman"/>
              </w:rPr>
            </w:pPr>
            <w:r>
              <w:rPr>
                <w:rFonts w:eastAsia="Times New Roman"/>
                <w:color w:val="000000"/>
                <w:sz w:val="20"/>
                <w:szCs w:val="20"/>
              </w:rPr>
              <w:t>(6.6)</w:t>
            </w:r>
          </w:p>
        </w:tc>
        <w:tc>
          <w:tcPr>
            <w:tcW w:w="0" w:type="auto"/>
            <w:shd w:val="clear" w:color="auto" w:fill="CCEEFF"/>
            <w:tcMar>
              <w:top w:w="30" w:type="dxa"/>
              <w:left w:w="0" w:type="dxa"/>
              <w:bottom w:w="30" w:type="dxa"/>
              <w:right w:w="20" w:type="dxa"/>
            </w:tcMar>
            <w:vAlign w:val="bottom"/>
            <w:hideMark/>
          </w:tcPr>
          <w:p w14:paraId="7E887356" w14:textId="77777777" w:rsidR="00000000" w:rsidRDefault="001E44E9">
            <w:pPr>
              <w:spacing w:after="100"/>
              <w:jc w:val="right"/>
              <w:rPr>
                <w:rFonts w:eastAsia="Times New Roman"/>
              </w:rPr>
            </w:pPr>
            <w:r>
              <w:rPr>
                <w:rFonts w:eastAsia="Times New Roman"/>
                <w:color w:val="000000"/>
                <w:sz w:val="20"/>
                <w:szCs w:val="20"/>
              </w:rPr>
              <w:t>%</w:t>
            </w:r>
          </w:p>
        </w:tc>
      </w:tr>
      <w:tr w:rsidR="00000000" w14:paraId="50A77E51" w14:textId="77777777">
        <w:trPr>
          <w:divId w:val="1253708971"/>
          <w:jc w:val="center"/>
        </w:trPr>
        <w:tc>
          <w:tcPr>
            <w:tcW w:w="0" w:type="auto"/>
            <w:gridSpan w:val="3"/>
            <w:shd w:val="clear" w:color="auto" w:fill="FFFFFF"/>
            <w:tcMar>
              <w:top w:w="30" w:type="dxa"/>
              <w:left w:w="155" w:type="dxa"/>
              <w:bottom w:w="30" w:type="dxa"/>
              <w:right w:w="20" w:type="dxa"/>
            </w:tcMar>
            <w:hideMark/>
          </w:tcPr>
          <w:p w14:paraId="2C1BA1CA" w14:textId="77777777" w:rsidR="00000000" w:rsidRDefault="001E44E9">
            <w:pPr>
              <w:spacing w:after="100"/>
              <w:rPr>
                <w:rFonts w:eastAsia="Times New Roman"/>
              </w:rPr>
            </w:pPr>
            <w:r>
              <w:rPr>
                <w:rFonts w:eastAsia="Times New Roman"/>
                <w:color w:val="000000"/>
                <w:sz w:val="20"/>
                <w:szCs w:val="20"/>
              </w:rPr>
              <w:t>Analytics-Based Services</w:t>
            </w:r>
          </w:p>
        </w:tc>
        <w:tc>
          <w:tcPr>
            <w:tcW w:w="0" w:type="auto"/>
            <w:gridSpan w:val="2"/>
            <w:shd w:val="clear" w:color="auto" w:fill="FFFFFF"/>
            <w:tcMar>
              <w:top w:w="30" w:type="dxa"/>
              <w:left w:w="20" w:type="dxa"/>
              <w:bottom w:w="30" w:type="dxa"/>
              <w:right w:w="0" w:type="dxa"/>
            </w:tcMar>
            <w:vAlign w:val="bottom"/>
            <w:hideMark/>
          </w:tcPr>
          <w:p w14:paraId="3B1A8944" w14:textId="77777777" w:rsidR="00000000" w:rsidRDefault="001E44E9">
            <w:pPr>
              <w:spacing w:after="100"/>
              <w:jc w:val="right"/>
              <w:rPr>
                <w:rFonts w:eastAsia="Times New Roman"/>
              </w:rPr>
            </w:pPr>
            <w:r>
              <w:rPr>
                <w:rFonts w:eastAsia="Times New Roman"/>
                <w:color w:val="000000"/>
                <w:sz w:val="20"/>
                <w:szCs w:val="20"/>
              </w:rPr>
              <w:t>193,294 </w:t>
            </w:r>
          </w:p>
        </w:tc>
        <w:tc>
          <w:tcPr>
            <w:tcW w:w="0" w:type="auto"/>
            <w:shd w:val="clear" w:color="auto" w:fill="FFFFFF"/>
            <w:tcMar>
              <w:top w:w="30" w:type="dxa"/>
              <w:left w:w="0" w:type="dxa"/>
              <w:bottom w:w="30" w:type="dxa"/>
              <w:right w:w="20" w:type="dxa"/>
            </w:tcMar>
            <w:vAlign w:val="bottom"/>
            <w:hideMark/>
          </w:tcPr>
          <w:p w14:paraId="0410C91A"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FFA44B"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4E8D69" w14:textId="77777777" w:rsidR="00000000" w:rsidRDefault="001E44E9">
            <w:pPr>
              <w:spacing w:after="100"/>
              <w:jc w:val="right"/>
              <w:rPr>
                <w:rFonts w:eastAsia="Times New Roman"/>
              </w:rPr>
            </w:pPr>
            <w:r>
              <w:rPr>
                <w:rFonts w:eastAsia="Times New Roman"/>
                <w:color w:val="000000"/>
                <w:sz w:val="20"/>
                <w:szCs w:val="20"/>
              </w:rPr>
              <w:t>170,793 </w:t>
            </w:r>
          </w:p>
        </w:tc>
        <w:tc>
          <w:tcPr>
            <w:tcW w:w="0" w:type="auto"/>
            <w:shd w:val="clear" w:color="auto" w:fill="FFFFFF"/>
            <w:tcMar>
              <w:top w:w="30" w:type="dxa"/>
              <w:left w:w="0" w:type="dxa"/>
              <w:bottom w:w="30" w:type="dxa"/>
              <w:right w:w="20" w:type="dxa"/>
            </w:tcMar>
            <w:vAlign w:val="bottom"/>
            <w:hideMark/>
          </w:tcPr>
          <w:p w14:paraId="0493EFE2"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665298"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7B727B" w14:textId="77777777" w:rsidR="00000000" w:rsidRDefault="001E44E9">
            <w:pPr>
              <w:spacing w:after="100"/>
              <w:jc w:val="right"/>
              <w:rPr>
                <w:rFonts w:eastAsia="Times New Roman"/>
              </w:rPr>
            </w:pPr>
            <w:r>
              <w:rPr>
                <w:rFonts w:eastAsia="Times New Roman"/>
                <w:color w:val="000000"/>
                <w:sz w:val="20"/>
                <w:szCs w:val="20"/>
              </w:rPr>
              <w:t>22,501 </w:t>
            </w:r>
          </w:p>
        </w:tc>
        <w:tc>
          <w:tcPr>
            <w:tcW w:w="0" w:type="auto"/>
            <w:shd w:val="clear" w:color="auto" w:fill="FFFFFF"/>
            <w:tcMar>
              <w:top w:w="30" w:type="dxa"/>
              <w:left w:w="0" w:type="dxa"/>
              <w:bottom w:w="30" w:type="dxa"/>
              <w:right w:w="20" w:type="dxa"/>
            </w:tcMar>
            <w:vAlign w:val="bottom"/>
            <w:hideMark/>
          </w:tcPr>
          <w:p w14:paraId="54E38351"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31A1D4"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61A25F9" w14:textId="77777777" w:rsidR="00000000" w:rsidRDefault="001E44E9">
            <w:pPr>
              <w:spacing w:after="100"/>
              <w:jc w:val="right"/>
              <w:rPr>
                <w:rFonts w:eastAsia="Times New Roman"/>
              </w:rPr>
            </w:pPr>
            <w:r>
              <w:rPr>
                <w:rFonts w:eastAsia="Times New Roman"/>
                <w:color w:val="000000"/>
                <w:sz w:val="20"/>
                <w:szCs w:val="20"/>
              </w:rPr>
              <w:t>13.2 </w:t>
            </w:r>
          </w:p>
        </w:tc>
        <w:tc>
          <w:tcPr>
            <w:tcW w:w="0" w:type="auto"/>
            <w:shd w:val="clear" w:color="auto" w:fill="FFFFFF"/>
            <w:tcMar>
              <w:top w:w="30" w:type="dxa"/>
              <w:left w:w="0" w:type="dxa"/>
              <w:bottom w:w="30" w:type="dxa"/>
              <w:right w:w="20" w:type="dxa"/>
            </w:tcMar>
            <w:vAlign w:val="bottom"/>
            <w:hideMark/>
          </w:tcPr>
          <w:p w14:paraId="342F80C6" w14:textId="77777777" w:rsidR="00000000" w:rsidRDefault="001E44E9">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1D6BF211" w14:textId="77777777" w:rsidR="00000000" w:rsidRDefault="001E44E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1322A40" w14:textId="77777777" w:rsidR="00000000" w:rsidRDefault="001E44E9">
            <w:pPr>
              <w:spacing w:after="100"/>
              <w:jc w:val="right"/>
              <w:rPr>
                <w:rFonts w:eastAsia="Times New Roman"/>
              </w:rPr>
            </w:pPr>
            <w:r>
              <w:rPr>
                <w:rFonts w:eastAsia="Times New Roman"/>
                <w:color w:val="000000"/>
                <w:sz w:val="20"/>
                <w:szCs w:val="20"/>
              </w:rPr>
              <w:t>389,412 </w:t>
            </w:r>
          </w:p>
        </w:tc>
        <w:tc>
          <w:tcPr>
            <w:tcW w:w="0" w:type="auto"/>
            <w:shd w:val="clear" w:color="auto" w:fill="FFFFFF"/>
            <w:tcMar>
              <w:top w:w="30" w:type="dxa"/>
              <w:left w:w="0" w:type="dxa"/>
              <w:bottom w:w="30" w:type="dxa"/>
              <w:right w:w="20" w:type="dxa"/>
            </w:tcMar>
            <w:vAlign w:val="bottom"/>
            <w:hideMark/>
          </w:tcPr>
          <w:p w14:paraId="0C8BBC4F"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C3DB1E"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BA057B" w14:textId="77777777" w:rsidR="00000000" w:rsidRDefault="001E44E9">
            <w:pPr>
              <w:spacing w:after="100"/>
              <w:jc w:val="right"/>
              <w:rPr>
                <w:rFonts w:eastAsia="Times New Roman"/>
              </w:rPr>
            </w:pPr>
            <w:r>
              <w:rPr>
                <w:rFonts w:eastAsia="Times New Roman"/>
                <w:color w:val="000000"/>
                <w:sz w:val="20"/>
                <w:szCs w:val="20"/>
              </w:rPr>
              <w:t>327,953 </w:t>
            </w:r>
          </w:p>
        </w:tc>
        <w:tc>
          <w:tcPr>
            <w:tcW w:w="0" w:type="auto"/>
            <w:shd w:val="clear" w:color="auto" w:fill="FFFFFF"/>
            <w:tcMar>
              <w:top w:w="30" w:type="dxa"/>
              <w:left w:w="0" w:type="dxa"/>
              <w:bottom w:w="30" w:type="dxa"/>
              <w:right w:w="20" w:type="dxa"/>
            </w:tcMar>
            <w:vAlign w:val="bottom"/>
            <w:hideMark/>
          </w:tcPr>
          <w:p w14:paraId="7E713BFC"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173FDC"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F9CAF0" w14:textId="77777777" w:rsidR="00000000" w:rsidRDefault="001E44E9">
            <w:pPr>
              <w:spacing w:after="100"/>
              <w:jc w:val="right"/>
              <w:rPr>
                <w:rFonts w:eastAsia="Times New Roman"/>
              </w:rPr>
            </w:pPr>
            <w:r>
              <w:rPr>
                <w:rFonts w:eastAsia="Times New Roman"/>
                <w:color w:val="000000"/>
                <w:sz w:val="20"/>
                <w:szCs w:val="20"/>
              </w:rPr>
              <w:t>61,459 </w:t>
            </w:r>
          </w:p>
        </w:tc>
        <w:tc>
          <w:tcPr>
            <w:tcW w:w="0" w:type="auto"/>
            <w:shd w:val="clear" w:color="auto" w:fill="FFFFFF"/>
            <w:tcMar>
              <w:top w:w="30" w:type="dxa"/>
              <w:left w:w="0" w:type="dxa"/>
              <w:bottom w:w="30" w:type="dxa"/>
              <w:right w:w="20" w:type="dxa"/>
            </w:tcMar>
            <w:vAlign w:val="bottom"/>
            <w:hideMark/>
          </w:tcPr>
          <w:p w14:paraId="68EB483B"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3EE0C4"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41972A" w14:textId="77777777" w:rsidR="00000000" w:rsidRDefault="001E44E9">
            <w:pPr>
              <w:spacing w:after="100"/>
              <w:jc w:val="right"/>
              <w:rPr>
                <w:rFonts w:eastAsia="Times New Roman"/>
              </w:rPr>
            </w:pPr>
            <w:r>
              <w:rPr>
                <w:rFonts w:eastAsia="Times New Roman"/>
                <w:color w:val="000000"/>
                <w:sz w:val="20"/>
                <w:szCs w:val="20"/>
              </w:rPr>
              <w:t>18.7 </w:t>
            </w:r>
          </w:p>
        </w:tc>
        <w:tc>
          <w:tcPr>
            <w:tcW w:w="0" w:type="auto"/>
            <w:shd w:val="clear" w:color="auto" w:fill="FFFFFF"/>
            <w:tcMar>
              <w:top w:w="30" w:type="dxa"/>
              <w:left w:w="0" w:type="dxa"/>
              <w:bottom w:w="30" w:type="dxa"/>
              <w:right w:w="20" w:type="dxa"/>
            </w:tcMar>
            <w:vAlign w:val="bottom"/>
            <w:hideMark/>
          </w:tcPr>
          <w:p w14:paraId="07512FE8" w14:textId="77777777" w:rsidR="00000000" w:rsidRDefault="001E44E9">
            <w:pPr>
              <w:spacing w:after="100"/>
              <w:jc w:val="right"/>
              <w:rPr>
                <w:rFonts w:eastAsia="Times New Roman"/>
              </w:rPr>
            </w:pPr>
            <w:r>
              <w:rPr>
                <w:rFonts w:eastAsia="Times New Roman"/>
                <w:color w:val="000000"/>
                <w:sz w:val="20"/>
                <w:szCs w:val="20"/>
              </w:rPr>
              <w:t>%</w:t>
            </w:r>
          </w:p>
        </w:tc>
      </w:tr>
      <w:tr w:rsidR="00000000" w14:paraId="2C62D705" w14:textId="77777777">
        <w:trPr>
          <w:divId w:val="1253708971"/>
          <w:jc w:val="center"/>
        </w:trPr>
        <w:tc>
          <w:tcPr>
            <w:tcW w:w="0" w:type="auto"/>
            <w:gridSpan w:val="3"/>
            <w:shd w:val="clear" w:color="auto" w:fill="CCEEFF"/>
            <w:tcMar>
              <w:top w:w="30" w:type="dxa"/>
              <w:left w:w="155" w:type="dxa"/>
              <w:bottom w:w="30" w:type="dxa"/>
              <w:right w:w="20" w:type="dxa"/>
            </w:tcMar>
            <w:hideMark/>
          </w:tcPr>
          <w:p w14:paraId="44A5DB9E" w14:textId="77777777" w:rsidR="00000000" w:rsidRDefault="001E44E9">
            <w:pPr>
              <w:spacing w:after="100"/>
              <w:rPr>
                <w:rFonts w:eastAsia="Times New Roman"/>
              </w:rPr>
            </w:pPr>
            <w:r>
              <w:rPr>
                <w:rFonts w:eastAsia="Times New Roman"/>
                <w:color w:val="000000"/>
                <w:sz w:val="20"/>
                <w:szCs w:val="20"/>
              </w:rPr>
              <w:t>Payment and Revenue Integrity Services</w:t>
            </w:r>
          </w:p>
        </w:tc>
        <w:tc>
          <w:tcPr>
            <w:tcW w:w="0" w:type="auto"/>
            <w:gridSpan w:val="2"/>
            <w:shd w:val="clear" w:color="auto" w:fill="CCEEFF"/>
            <w:tcMar>
              <w:top w:w="30" w:type="dxa"/>
              <w:left w:w="20" w:type="dxa"/>
              <w:bottom w:w="30" w:type="dxa"/>
              <w:right w:w="0" w:type="dxa"/>
            </w:tcMar>
            <w:vAlign w:val="bottom"/>
            <w:hideMark/>
          </w:tcPr>
          <w:p w14:paraId="29E70F59" w14:textId="77777777" w:rsidR="00000000" w:rsidRDefault="001E44E9">
            <w:pPr>
              <w:spacing w:after="100"/>
              <w:jc w:val="right"/>
              <w:rPr>
                <w:rFonts w:eastAsia="Times New Roman"/>
              </w:rPr>
            </w:pPr>
            <w:r>
              <w:rPr>
                <w:rFonts w:eastAsia="Times New Roman"/>
                <w:color w:val="000000"/>
                <w:sz w:val="20"/>
                <w:szCs w:val="20"/>
              </w:rPr>
              <w:t>33,414 </w:t>
            </w:r>
          </w:p>
        </w:tc>
        <w:tc>
          <w:tcPr>
            <w:tcW w:w="0" w:type="auto"/>
            <w:shd w:val="clear" w:color="auto" w:fill="CCEEFF"/>
            <w:tcMar>
              <w:top w:w="30" w:type="dxa"/>
              <w:left w:w="0" w:type="dxa"/>
              <w:bottom w:w="30" w:type="dxa"/>
              <w:right w:w="20" w:type="dxa"/>
            </w:tcMar>
            <w:vAlign w:val="bottom"/>
            <w:hideMark/>
          </w:tcPr>
          <w:p w14:paraId="20447FBB"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E4FDD3"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EA8023" w14:textId="77777777" w:rsidR="00000000" w:rsidRDefault="001E44E9">
            <w:pPr>
              <w:spacing w:after="100"/>
              <w:jc w:val="right"/>
              <w:rPr>
                <w:rFonts w:eastAsia="Times New Roman"/>
              </w:rPr>
            </w:pPr>
            <w:r>
              <w:rPr>
                <w:rFonts w:eastAsia="Times New Roman"/>
                <w:color w:val="000000"/>
                <w:sz w:val="20"/>
                <w:szCs w:val="20"/>
              </w:rPr>
              <w:t>33,406 </w:t>
            </w:r>
          </w:p>
        </w:tc>
        <w:tc>
          <w:tcPr>
            <w:tcW w:w="0" w:type="auto"/>
            <w:shd w:val="clear" w:color="auto" w:fill="CCEEFF"/>
            <w:tcMar>
              <w:top w:w="30" w:type="dxa"/>
              <w:left w:w="0" w:type="dxa"/>
              <w:bottom w:w="30" w:type="dxa"/>
              <w:right w:w="20" w:type="dxa"/>
            </w:tcMar>
            <w:vAlign w:val="bottom"/>
            <w:hideMark/>
          </w:tcPr>
          <w:p w14:paraId="0C429B8E"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564C15"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B1B5FD" w14:textId="77777777" w:rsidR="00000000" w:rsidRDefault="001E44E9">
            <w:pPr>
              <w:spacing w:after="100"/>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14:paraId="039FAE90"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F88356"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D3367D" w14:textId="77777777" w:rsidR="00000000" w:rsidRDefault="001E44E9">
            <w:pPr>
              <w:spacing w:after="100"/>
              <w:jc w:val="right"/>
              <w:rPr>
                <w:rFonts w:eastAsia="Times New Roman"/>
              </w:rPr>
            </w:pPr>
            <w:r>
              <w:rPr>
                <w:rFonts w:eastAsia="Times New Roman"/>
                <w:color w:val="000000"/>
                <w:sz w:val="20"/>
                <w:szCs w:val="20"/>
              </w:rPr>
              <w:t>0.0 </w:t>
            </w:r>
          </w:p>
        </w:tc>
        <w:tc>
          <w:tcPr>
            <w:tcW w:w="0" w:type="auto"/>
            <w:shd w:val="clear" w:color="auto" w:fill="CCEEFF"/>
            <w:tcMar>
              <w:top w:w="30" w:type="dxa"/>
              <w:left w:w="0" w:type="dxa"/>
              <w:bottom w:w="30" w:type="dxa"/>
              <w:right w:w="20" w:type="dxa"/>
            </w:tcMar>
            <w:vAlign w:val="bottom"/>
            <w:hideMark/>
          </w:tcPr>
          <w:p w14:paraId="10DE0E63" w14:textId="77777777" w:rsidR="00000000" w:rsidRDefault="001E44E9">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31DAAF8D" w14:textId="77777777" w:rsidR="00000000" w:rsidRDefault="001E44E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D8D87EB" w14:textId="77777777" w:rsidR="00000000" w:rsidRDefault="001E44E9">
            <w:pPr>
              <w:spacing w:after="100"/>
              <w:jc w:val="right"/>
              <w:rPr>
                <w:rFonts w:eastAsia="Times New Roman"/>
              </w:rPr>
            </w:pPr>
            <w:r>
              <w:rPr>
                <w:rFonts w:eastAsia="Times New Roman"/>
                <w:color w:val="000000"/>
                <w:sz w:val="20"/>
                <w:szCs w:val="20"/>
              </w:rPr>
              <w:t>66,718 </w:t>
            </w:r>
          </w:p>
        </w:tc>
        <w:tc>
          <w:tcPr>
            <w:tcW w:w="0" w:type="auto"/>
            <w:shd w:val="clear" w:color="auto" w:fill="CCEEFF"/>
            <w:tcMar>
              <w:top w:w="30" w:type="dxa"/>
              <w:left w:w="0" w:type="dxa"/>
              <w:bottom w:w="30" w:type="dxa"/>
              <w:right w:w="20" w:type="dxa"/>
            </w:tcMar>
            <w:vAlign w:val="bottom"/>
            <w:hideMark/>
          </w:tcPr>
          <w:p w14:paraId="29A41817"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3CFC68"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9ABD14A" w14:textId="77777777" w:rsidR="00000000" w:rsidRDefault="001E44E9">
            <w:pPr>
              <w:spacing w:after="100"/>
              <w:jc w:val="right"/>
              <w:rPr>
                <w:rFonts w:eastAsia="Times New Roman"/>
              </w:rPr>
            </w:pPr>
            <w:r>
              <w:rPr>
                <w:rFonts w:eastAsia="Times New Roman"/>
                <w:color w:val="000000"/>
                <w:sz w:val="20"/>
                <w:szCs w:val="20"/>
              </w:rPr>
              <w:t>61,745 </w:t>
            </w:r>
          </w:p>
        </w:tc>
        <w:tc>
          <w:tcPr>
            <w:tcW w:w="0" w:type="auto"/>
            <w:shd w:val="clear" w:color="auto" w:fill="CCEEFF"/>
            <w:tcMar>
              <w:top w:w="30" w:type="dxa"/>
              <w:left w:w="0" w:type="dxa"/>
              <w:bottom w:w="30" w:type="dxa"/>
              <w:right w:w="20" w:type="dxa"/>
            </w:tcMar>
            <w:vAlign w:val="bottom"/>
            <w:hideMark/>
          </w:tcPr>
          <w:p w14:paraId="6F88BD80"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DACB7D"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BD5B25" w14:textId="77777777" w:rsidR="00000000" w:rsidRDefault="001E44E9">
            <w:pPr>
              <w:spacing w:after="100"/>
              <w:jc w:val="right"/>
              <w:rPr>
                <w:rFonts w:eastAsia="Times New Roman"/>
              </w:rPr>
            </w:pPr>
            <w:r>
              <w:rPr>
                <w:rFonts w:eastAsia="Times New Roman"/>
                <w:color w:val="000000"/>
                <w:sz w:val="20"/>
                <w:szCs w:val="20"/>
              </w:rPr>
              <w:t>4,973 </w:t>
            </w:r>
          </w:p>
        </w:tc>
        <w:tc>
          <w:tcPr>
            <w:tcW w:w="0" w:type="auto"/>
            <w:shd w:val="clear" w:color="auto" w:fill="CCEEFF"/>
            <w:tcMar>
              <w:top w:w="30" w:type="dxa"/>
              <w:left w:w="0" w:type="dxa"/>
              <w:bottom w:w="30" w:type="dxa"/>
              <w:right w:w="20" w:type="dxa"/>
            </w:tcMar>
            <w:vAlign w:val="bottom"/>
            <w:hideMark/>
          </w:tcPr>
          <w:p w14:paraId="525E6119"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BFE0F0"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1251D66" w14:textId="77777777" w:rsidR="00000000" w:rsidRDefault="001E44E9">
            <w:pPr>
              <w:spacing w:after="100"/>
              <w:jc w:val="right"/>
              <w:rPr>
                <w:rFonts w:eastAsia="Times New Roman"/>
              </w:rPr>
            </w:pPr>
            <w:r>
              <w:rPr>
                <w:rFonts w:eastAsia="Times New Roman"/>
                <w:color w:val="000000"/>
                <w:sz w:val="20"/>
                <w:szCs w:val="20"/>
              </w:rPr>
              <w:t>8.1 </w:t>
            </w:r>
          </w:p>
        </w:tc>
        <w:tc>
          <w:tcPr>
            <w:tcW w:w="0" w:type="auto"/>
            <w:shd w:val="clear" w:color="auto" w:fill="CCEEFF"/>
            <w:tcMar>
              <w:top w:w="30" w:type="dxa"/>
              <w:left w:w="0" w:type="dxa"/>
              <w:bottom w:w="30" w:type="dxa"/>
              <w:right w:w="20" w:type="dxa"/>
            </w:tcMar>
            <w:vAlign w:val="bottom"/>
            <w:hideMark/>
          </w:tcPr>
          <w:p w14:paraId="27E58D1A" w14:textId="77777777" w:rsidR="00000000" w:rsidRDefault="001E44E9">
            <w:pPr>
              <w:spacing w:after="100"/>
              <w:jc w:val="right"/>
              <w:rPr>
                <w:rFonts w:eastAsia="Times New Roman"/>
              </w:rPr>
            </w:pPr>
            <w:r>
              <w:rPr>
                <w:rFonts w:eastAsia="Times New Roman"/>
                <w:color w:val="000000"/>
                <w:sz w:val="20"/>
                <w:szCs w:val="20"/>
              </w:rPr>
              <w:t>%</w:t>
            </w:r>
          </w:p>
        </w:tc>
      </w:tr>
      <w:tr w:rsidR="001E44E9" w14:paraId="1BFEB1F8" w14:textId="77777777">
        <w:trPr>
          <w:divId w:val="1253708971"/>
          <w:jc w:val="center"/>
        </w:trPr>
        <w:tc>
          <w:tcPr>
            <w:tcW w:w="0" w:type="auto"/>
            <w:gridSpan w:val="3"/>
            <w:tcBorders>
              <w:top w:val="single" w:sz="8" w:space="0" w:color="FFFFFF"/>
            </w:tcBorders>
            <w:shd w:val="clear" w:color="auto" w:fill="FFFFFF"/>
            <w:tcMar>
              <w:top w:w="30" w:type="dxa"/>
              <w:left w:w="20" w:type="dxa"/>
              <w:bottom w:w="30" w:type="dxa"/>
              <w:right w:w="20" w:type="dxa"/>
            </w:tcMar>
            <w:hideMark/>
          </w:tcPr>
          <w:p w14:paraId="66DF939C" w14:textId="77777777" w:rsidR="00000000" w:rsidRDefault="001E44E9">
            <w:pPr>
              <w:spacing w:after="100"/>
              <w:rPr>
                <w:rFonts w:eastAsia="Times New Roman"/>
              </w:rPr>
            </w:pPr>
            <w:r>
              <w:rPr>
                <w:rFonts w:eastAsia="Times New Roman"/>
                <w:b/>
                <w:bCs/>
                <w:color w:val="000000"/>
                <w:sz w:val="20"/>
                <w:szCs w:val="20"/>
              </w:rPr>
              <w:t>Total Revenues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A2EBBBD" w14:textId="77777777" w:rsidR="00000000" w:rsidRDefault="001E44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DE502FF" w14:textId="77777777" w:rsidR="00000000" w:rsidRDefault="001E44E9">
            <w:pPr>
              <w:spacing w:after="100"/>
              <w:jc w:val="right"/>
              <w:rPr>
                <w:rFonts w:eastAsia="Times New Roman"/>
              </w:rPr>
            </w:pPr>
            <w:r>
              <w:rPr>
                <w:rFonts w:eastAsia="Times New Roman"/>
                <w:color w:val="000000"/>
                <w:sz w:val="20"/>
                <w:szCs w:val="20"/>
              </w:rPr>
              <w:t>290,128 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5B0D976"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936220" w14:textId="77777777" w:rsidR="00000000" w:rsidRDefault="001E44E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D2852CC" w14:textId="77777777" w:rsidR="00000000" w:rsidRDefault="001E44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EFD288A" w14:textId="77777777" w:rsidR="00000000" w:rsidRDefault="001E44E9">
            <w:pPr>
              <w:spacing w:after="100"/>
              <w:jc w:val="right"/>
              <w:rPr>
                <w:rFonts w:eastAsia="Times New Roman"/>
              </w:rPr>
            </w:pPr>
            <w:r>
              <w:rPr>
                <w:rFonts w:eastAsia="Times New Roman"/>
                <w:color w:val="000000"/>
                <w:sz w:val="20"/>
                <w:szCs w:val="20"/>
              </w:rPr>
              <w:t>276,272 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108F419" w14:textId="77777777" w:rsidR="00000000" w:rsidRDefault="001E44E9">
            <w:pPr>
              <w:spacing w:after="100"/>
              <w:jc w:val="right"/>
              <w:rPr>
                <w:rFonts w:eastAsia="Times New Roman"/>
              </w:rPr>
            </w:pPr>
          </w:p>
        </w:tc>
        <w:tc>
          <w:tcPr>
            <w:tcW w:w="0" w:type="auto"/>
            <w:gridSpan w:val="3"/>
            <w:tcBorders>
              <w:top w:val="single" w:sz="8" w:space="0" w:color="FFFFFF"/>
            </w:tcBorders>
            <w:shd w:val="clear" w:color="auto" w:fill="FFFFFF"/>
            <w:tcMar>
              <w:top w:w="0" w:type="dxa"/>
              <w:left w:w="20" w:type="dxa"/>
              <w:bottom w:w="0" w:type="dxa"/>
              <w:right w:w="20" w:type="dxa"/>
            </w:tcMar>
            <w:vAlign w:val="center"/>
            <w:hideMark/>
          </w:tcPr>
          <w:p w14:paraId="0F89453E" w14:textId="77777777" w:rsidR="00000000" w:rsidRDefault="001E44E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0320D0E" w14:textId="77777777" w:rsidR="00000000" w:rsidRDefault="001E44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B2B8809" w14:textId="77777777" w:rsidR="00000000" w:rsidRDefault="001E44E9">
            <w:pPr>
              <w:spacing w:after="100"/>
              <w:jc w:val="right"/>
              <w:rPr>
                <w:rFonts w:eastAsia="Times New Roman"/>
              </w:rPr>
            </w:pPr>
            <w:r>
              <w:rPr>
                <w:rFonts w:eastAsia="Times New Roman"/>
                <w:color w:val="000000"/>
                <w:sz w:val="20"/>
                <w:szCs w:val="20"/>
              </w:rPr>
              <w:t>13,856 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00E92B8" w14:textId="77777777" w:rsidR="00000000" w:rsidRDefault="001E44E9">
            <w:pPr>
              <w:spacing w:after="100"/>
              <w:jc w:val="right"/>
              <w:rPr>
                <w:rFonts w:eastAsia="Times New Roman"/>
              </w:rPr>
            </w:pPr>
          </w:p>
        </w:tc>
        <w:tc>
          <w:tcPr>
            <w:tcW w:w="0" w:type="auto"/>
            <w:gridSpan w:val="3"/>
            <w:tcBorders>
              <w:top w:val="single" w:sz="8" w:space="0" w:color="FFFFFF"/>
            </w:tcBorders>
            <w:shd w:val="clear" w:color="auto" w:fill="FFFFFF"/>
            <w:tcMar>
              <w:top w:w="0" w:type="dxa"/>
              <w:left w:w="20" w:type="dxa"/>
              <w:bottom w:w="0" w:type="dxa"/>
              <w:right w:w="20" w:type="dxa"/>
            </w:tcMar>
            <w:vAlign w:val="center"/>
            <w:hideMark/>
          </w:tcPr>
          <w:p w14:paraId="1A1F6155"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E5AE1B" w14:textId="77777777" w:rsidR="00000000" w:rsidRDefault="001E44E9">
            <w:pPr>
              <w:spacing w:after="100"/>
              <w:jc w:val="right"/>
              <w:rPr>
                <w:rFonts w:eastAsia="Times New Roman"/>
              </w:rPr>
            </w:pPr>
            <w:r>
              <w:rPr>
                <w:rFonts w:eastAsia="Times New Roman"/>
                <w:color w:val="000000"/>
                <w:sz w:val="20"/>
                <w:szCs w:val="20"/>
              </w:rPr>
              <w:t>5.0 </w:t>
            </w:r>
          </w:p>
        </w:tc>
        <w:tc>
          <w:tcPr>
            <w:tcW w:w="0" w:type="auto"/>
            <w:shd w:val="clear" w:color="auto" w:fill="FFFFFF"/>
            <w:tcMar>
              <w:top w:w="30" w:type="dxa"/>
              <w:left w:w="0" w:type="dxa"/>
              <w:bottom w:w="30" w:type="dxa"/>
              <w:right w:w="20" w:type="dxa"/>
            </w:tcMar>
            <w:vAlign w:val="bottom"/>
            <w:hideMark/>
          </w:tcPr>
          <w:p w14:paraId="46550C70" w14:textId="77777777" w:rsidR="00000000" w:rsidRDefault="001E44E9">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47CAFB3B" w14:textId="77777777" w:rsidR="00000000" w:rsidRDefault="001E44E9">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114D868" w14:textId="77777777" w:rsidR="00000000" w:rsidRDefault="001E44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7BEDCAF" w14:textId="77777777" w:rsidR="00000000" w:rsidRDefault="001E44E9">
            <w:pPr>
              <w:spacing w:after="100"/>
              <w:jc w:val="right"/>
              <w:rPr>
                <w:rFonts w:eastAsia="Times New Roman"/>
              </w:rPr>
            </w:pPr>
            <w:r>
              <w:rPr>
                <w:rFonts w:eastAsia="Times New Roman"/>
                <w:color w:val="000000"/>
                <w:sz w:val="20"/>
                <w:szCs w:val="20"/>
              </w:rPr>
              <w:t>588,174 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024E350"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3167AE" w14:textId="77777777" w:rsidR="00000000" w:rsidRDefault="001E44E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C633C1A" w14:textId="77777777" w:rsidR="00000000" w:rsidRDefault="001E44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6058CA3" w14:textId="77777777" w:rsidR="00000000" w:rsidRDefault="001E44E9">
            <w:pPr>
              <w:spacing w:after="100"/>
              <w:jc w:val="right"/>
              <w:rPr>
                <w:rFonts w:eastAsia="Times New Roman"/>
              </w:rPr>
            </w:pPr>
            <w:r>
              <w:rPr>
                <w:rFonts w:eastAsia="Times New Roman"/>
                <w:color w:val="000000"/>
                <w:sz w:val="20"/>
                <w:szCs w:val="20"/>
              </w:rPr>
              <w:t>531,136 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DF115DD" w14:textId="77777777" w:rsidR="00000000" w:rsidRDefault="001E44E9">
            <w:pPr>
              <w:spacing w:after="100"/>
              <w:jc w:val="right"/>
              <w:rPr>
                <w:rFonts w:eastAsia="Times New Roman"/>
              </w:rPr>
            </w:pPr>
          </w:p>
        </w:tc>
        <w:tc>
          <w:tcPr>
            <w:tcW w:w="0" w:type="auto"/>
            <w:gridSpan w:val="3"/>
            <w:tcBorders>
              <w:top w:val="single" w:sz="8" w:space="0" w:color="FFFFFF"/>
            </w:tcBorders>
            <w:shd w:val="clear" w:color="auto" w:fill="FFFFFF"/>
            <w:tcMar>
              <w:top w:w="0" w:type="dxa"/>
              <w:left w:w="20" w:type="dxa"/>
              <w:bottom w:w="0" w:type="dxa"/>
              <w:right w:w="20" w:type="dxa"/>
            </w:tcMar>
            <w:vAlign w:val="center"/>
            <w:hideMark/>
          </w:tcPr>
          <w:p w14:paraId="04E0B886" w14:textId="77777777" w:rsidR="00000000" w:rsidRDefault="001E44E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C139C1C" w14:textId="77777777" w:rsidR="00000000" w:rsidRDefault="001E44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758B730" w14:textId="77777777" w:rsidR="00000000" w:rsidRDefault="001E44E9">
            <w:pPr>
              <w:spacing w:after="100"/>
              <w:jc w:val="right"/>
              <w:rPr>
                <w:rFonts w:eastAsia="Times New Roman"/>
              </w:rPr>
            </w:pPr>
            <w:r>
              <w:rPr>
                <w:rFonts w:eastAsia="Times New Roman"/>
                <w:color w:val="000000"/>
                <w:sz w:val="20"/>
                <w:szCs w:val="20"/>
              </w:rPr>
              <w:t>57,038 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1787E30" w14:textId="77777777" w:rsidR="00000000" w:rsidRDefault="001E44E9">
            <w:pPr>
              <w:spacing w:after="100"/>
              <w:jc w:val="right"/>
              <w:rPr>
                <w:rFonts w:eastAsia="Times New Roman"/>
              </w:rPr>
            </w:pPr>
          </w:p>
        </w:tc>
        <w:tc>
          <w:tcPr>
            <w:tcW w:w="0" w:type="auto"/>
            <w:gridSpan w:val="3"/>
            <w:tcBorders>
              <w:top w:val="single" w:sz="8" w:space="0" w:color="FFFFFF"/>
            </w:tcBorders>
            <w:shd w:val="clear" w:color="auto" w:fill="FFFFFF"/>
            <w:tcMar>
              <w:top w:w="0" w:type="dxa"/>
              <w:left w:w="20" w:type="dxa"/>
              <w:bottom w:w="0" w:type="dxa"/>
              <w:right w:w="20" w:type="dxa"/>
            </w:tcMar>
            <w:vAlign w:val="center"/>
            <w:hideMark/>
          </w:tcPr>
          <w:p w14:paraId="068DB170"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DCB96F" w14:textId="77777777" w:rsidR="00000000" w:rsidRDefault="001E44E9">
            <w:pPr>
              <w:spacing w:after="100"/>
              <w:jc w:val="right"/>
              <w:rPr>
                <w:rFonts w:eastAsia="Times New Roman"/>
              </w:rPr>
            </w:pPr>
            <w:r>
              <w:rPr>
                <w:rFonts w:eastAsia="Times New Roman"/>
                <w:color w:val="000000"/>
                <w:sz w:val="20"/>
                <w:szCs w:val="20"/>
              </w:rPr>
              <w:t>10.7 </w:t>
            </w:r>
          </w:p>
        </w:tc>
        <w:tc>
          <w:tcPr>
            <w:tcW w:w="0" w:type="auto"/>
            <w:shd w:val="clear" w:color="auto" w:fill="FFFFFF"/>
            <w:tcMar>
              <w:top w:w="30" w:type="dxa"/>
              <w:left w:w="0" w:type="dxa"/>
              <w:bottom w:w="30" w:type="dxa"/>
              <w:right w:w="20" w:type="dxa"/>
            </w:tcMar>
            <w:vAlign w:val="bottom"/>
            <w:hideMark/>
          </w:tcPr>
          <w:p w14:paraId="22C28896" w14:textId="77777777" w:rsidR="00000000" w:rsidRDefault="001E44E9">
            <w:pPr>
              <w:spacing w:after="100"/>
              <w:jc w:val="right"/>
              <w:rPr>
                <w:rFonts w:eastAsia="Times New Roman"/>
              </w:rPr>
            </w:pPr>
            <w:r>
              <w:rPr>
                <w:rFonts w:eastAsia="Times New Roman"/>
                <w:color w:val="000000"/>
                <w:sz w:val="20"/>
                <w:szCs w:val="20"/>
              </w:rPr>
              <w:t>%</w:t>
            </w:r>
          </w:p>
        </w:tc>
      </w:tr>
      <w:tr w:rsidR="00000000" w14:paraId="244DBB8C" w14:textId="77777777">
        <w:trPr>
          <w:divId w:val="1253708971"/>
          <w:jc w:val="center"/>
        </w:trPr>
        <w:tc>
          <w:tcPr>
            <w:tcW w:w="0" w:type="auto"/>
            <w:gridSpan w:val="3"/>
            <w:vAlign w:val="center"/>
            <w:hideMark/>
          </w:tcPr>
          <w:p w14:paraId="14FE4672" w14:textId="77777777" w:rsidR="00000000" w:rsidRDefault="001E44E9">
            <w:pPr>
              <w:spacing w:after="100"/>
              <w:jc w:val="right"/>
              <w:rPr>
                <w:rFonts w:eastAsia="Times New Roman"/>
              </w:rPr>
            </w:pPr>
          </w:p>
        </w:tc>
        <w:tc>
          <w:tcPr>
            <w:tcW w:w="0" w:type="auto"/>
            <w:gridSpan w:val="3"/>
            <w:vAlign w:val="center"/>
            <w:hideMark/>
          </w:tcPr>
          <w:p w14:paraId="79E14499" w14:textId="77777777" w:rsidR="00000000" w:rsidRDefault="001E44E9">
            <w:pPr>
              <w:spacing w:after="100"/>
              <w:rPr>
                <w:rFonts w:eastAsia="Times New Roman"/>
                <w:sz w:val="20"/>
                <w:szCs w:val="20"/>
              </w:rPr>
            </w:pPr>
          </w:p>
        </w:tc>
        <w:tc>
          <w:tcPr>
            <w:tcW w:w="0" w:type="auto"/>
            <w:gridSpan w:val="3"/>
            <w:vAlign w:val="center"/>
            <w:hideMark/>
          </w:tcPr>
          <w:p w14:paraId="5211A2D5" w14:textId="77777777" w:rsidR="00000000" w:rsidRDefault="001E44E9">
            <w:pPr>
              <w:spacing w:after="100"/>
              <w:rPr>
                <w:rFonts w:eastAsia="Times New Roman"/>
                <w:sz w:val="20"/>
                <w:szCs w:val="20"/>
              </w:rPr>
            </w:pPr>
          </w:p>
        </w:tc>
        <w:tc>
          <w:tcPr>
            <w:tcW w:w="0" w:type="auto"/>
            <w:gridSpan w:val="3"/>
            <w:vAlign w:val="center"/>
            <w:hideMark/>
          </w:tcPr>
          <w:p w14:paraId="09A0ABF6" w14:textId="77777777" w:rsidR="00000000" w:rsidRDefault="001E44E9">
            <w:pPr>
              <w:spacing w:after="100"/>
              <w:rPr>
                <w:rFonts w:eastAsia="Times New Roman"/>
                <w:sz w:val="20"/>
                <w:szCs w:val="20"/>
              </w:rPr>
            </w:pPr>
          </w:p>
        </w:tc>
        <w:tc>
          <w:tcPr>
            <w:tcW w:w="0" w:type="auto"/>
            <w:gridSpan w:val="3"/>
            <w:vAlign w:val="center"/>
            <w:hideMark/>
          </w:tcPr>
          <w:p w14:paraId="73F1A307" w14:textId="77777777" w:rsidR="00000000" w:rsidRDefault="001E44E9">
            <w:pPr>
              <w:spacing w:after="100"/>
              <w:rPr>
                <w:rFonts w:eastAsia="Times New Roman"/>
                <w:sz w:val="20"/>
                <w:szCs w:val="20"/>
              </w:rPr>
            </w:pPr>
          </w:p>
        </w:tc>
        <w:tc>
          <w:tcPr>
            <w:tcW w:w="0" w:type="auto"/>
            <w:gridSpan w:val="3"/>
            <w:vAlign w:val="center"/>
            <w:hideMark/>
          </w:tcPr>
          <w:p w14:paraId="18083942" w14:textId="77777777" w:rsidR="00000000" w:rsidRDefault="001E44E9">
            <w:pPr>
              <w:spacing w:after="100"/>
              <w:rPr>
                <w:rFonts w:eastAsia="Times New Roman"/>
                <w:sz w:val="20"/>
                <w:szCs w:val="20"/>
              </w:rPr>
            </w:pPr>
          </w:p>
        </w:tc>
        <w:tc>
          <w:tcPr>
            <w:tcW w:w="0" w:type="auto"/>
            <w:gridSpan w:val="3"/>
            <w:vAlign w:val="center"/>
            <w:hideMark/>
          </w:tcPr>
          <w:p w14:paraId="0E895A3E" w14:textId="77777777" w:rsidR="00000000" w:rsidRDefault="001E44E9">
            <w:pPr>
              <w:spacing w:after="100"/>
              <w:rPr>
                <w:rFonts w:eastAsia="Times New Roman"/>
                <w:sz w:val="20"/>
                <w:szCs w:val="20"/>
              </w:rPr>
            </w:pPr>
          </w:p>
        </w:tc>
        <w:tc>
          <w:tcPr>
            <w:tcW w:w="0" w:type="auto"/>
            <w:gridSpan w:val="3"/>
            <w:vAlign w:val="center"/>
            <w:hideMark/>
          </w:tcPr>
          <w:p w14:paraId="4657B804" w14:textId="77777777" w:rsidR="00000000" w:rsidRDefault="001E44E9">
            <w:pPr>
              <w:spacing w:after="100"/>
              <w:rPr>
                <w:rFonts w:eastAsia="Times New Roman"/>
                <w:sz w:val="20"/>
                <w:szCs w:val="20"/>
              </w:rPr>
            </w:pPr>
          </w:p>
        </w:tc>
        <w:tc>
          <w:tcPr>
            <w:tcW w:w="0" w:type="auto"/>
            <w:gridSpan w:val="3"/>
            <w:vAlign w:val="center"/>
            <w:hideMark/>
          </w:tcPr>
          <w:p w14:paraId="2E3B53D6" w14:textId="77777777" w:rsidR="00000000" w:rsidRDefault="001E44E9">
            <w:pPr>
              <w:spacing w:after="100"/>
              <w:rPr>
                <w:rFonts w:eastAsia="Times New Roman"/>
                <w:sz w:val="20"/>
                <w:szCs w:val="20"/>
              </w:rPr>
            </w:pPr>
          </w:p>
        </w:tc>
        <w:tc>
          <w:tcPr>
            <w:tcW w:w="0" w:type="auto"/>
            <w:gridSpan w:val="3"/>
            <w:vAlign w:val="center"/>
            <w:hideMark/>
          </w:tcPr>
          <w:p w14:paraId="350BFF2D" w14:textId="77777777" w:rsidR="00000000" w:rsidRDefault="001E44E9">
            <w:pPr>
              <w:spacing w:after="100"/>
              <w:rPr>
                <w:rFonts w:eastAsia="Times New Roman"/>
                <w:sz w:val="20"/>
                <w:szCs w:val="20"/>
              </w:rPr>
            </w:pPr>
          </w:p>
        </w:tc>
        <w:tc>
          <w:tcPr>
            <w:tcW w:w="0" w:type="auto"/>
            <w:gridSpan w:val="3"/>
            <w:vAlign w:val="center"/>
            <w:hideMark/>
          </w:tcPr>
          <w:p w14:paraId="2849314C" w14:textId="77777777" w:rsidR="00000000" w:rsidRDefault="001E44E9">
            <w:pPr>
              <w:spacing w:after="100"/>
              <w:rPr>
                <w:rFonts w:eastAsia="Times New Roman"/>
                <w:sz w:val="20"/>
                <w:szCs w:val="20"/>
              </w:rPr>
            </w:pPr>
          </w:p>
        </w:tc>
        <w:tc>
          <w:tcPr>
            <w:tcW w:w="0" w:type="auto"/>
            <w:gridSpan w:val="3"/>
            <w:vAlign w:val="center"/>
            <w:hideMark/>
          </w:tcPr>
          <w:p w14:paraId="1AF5032F" w14:textId="77777777" w:rsidR="00000000" w:rsidRDefault="001E44E9">
            <w:pPr>
              <w:spacing w:after="100"/>
              <w:rPr>
                <w:rFonts w:eastAsia="Times New Roman"/>
                <w:sz w:val="20"/>
                <w:szCs w:val="20"/>
              </w:rPr>
            </w:pPr>
          </w:p>
        </w:tc>
        <w:tc>
          <w:tcPr>
            <w:tcW w:w="0" w:type="auto"/>
            <w:gridSpan w:val="3"/>
            <w:vAlign w:val="center"/>
            <w:hideMark/>
          </w:tcPr>
          <w:p w14:paraId="4487DBFE" w14:textId="77777777" w:rsidR="00000000" w:rsidRDefault="001E44E9">
            <w:pPr>
              <w:spacing w:after="100"/>
              <w:rPr>
                <w:rFonts w:eastAsia="Times New Roman"/>
                <w:sz w:val="20"/>
                <w:szCs w:val="20"/>
              </w:rPr>
            </w:pPr>
          </w:p>
        </w:tc>
        <w:tc>
          <w:tcPr>
            <w:tcW w:w="0" w:type="auto"/>
            <w:gridSpan w:val="3"/>
            <w:vAlign w:val="center"/>
            <w:hideMark/>
          </w:tcPr>
          <w:p w14:paraId="2B0F88C6" w14:textId="77777777" w:rsidR="00000000" w:rsidRDefault="001E44E9">
            <w:pPr>
              <w:spacing w:after="100"/>
              <w:rPr>
                <w:rFonts w:eastAsia="Times New Roman"/>
                <w:sz w:val="20"/>
                <w:szCs w:val="20"/>
              </w:rPr>
            </w:pPr>
          </w:p>
        </w:tc>
        <w:tc>
          <w:tcPr>
            <w:tcW w:w="0" w:type="auto"/>
            <w:gridSpan w:val="3"/>
            <w:vAlign w:val="center"/>
            <w:hideMark/>
          </w:tcPr>
          <w:p w14:paraId="0DFEE42E" w14:textId="77777777" w:rsidR="00000000" w:rsidRDefault="001E44E9">
            <w:pPr>
              <w:spacing w:after="100"/>
              <w:rPr>
                <w:rFonts w:eastAsia="Times New Roman"/>
                <w:sz w:val="20"/>
                <w:szCs w:val="20"/>
              </w:rPr>
            </w:pPr>
          </w:p>
        </w:tc>
        <w:tc>
          <w:tcPr>
            <w:tcW w:w="0" w:type="auto"/>
            <w:gridSpan w:val="3"/>
            <w:vAlign w:val="center"/>
            <w:hideMark/>
          </w:tcPr>
          <w:p w14:paraId="068480CC" w14:textId="77777777" w:rsidR="00000000" w:rsidRDefault="001E44E9">
            <w:pPr>
              <w:spacing w:after="100"/>
              <w:rPr>
                <w:rFonts w:eastAsia="Times New Roman"/>
                <w:sz w:val="20"/>
                <w:szCs w:val="20"/>
              </w:rPr>
            </w:pPr>
          </w:p>
        </w:tc>
      </w:tr>
      <w:tr w:rsidR="00000000" w14:paraId="7CA49B5D" w14:textId="77777777">
        <w:trPr>
          <w:divId w:val="1253708971"/>
          <w:jc w:val="center"/>
        </w:trPr>
        <w:tc>
          <w:tcPr>
            <w:tcW w:w="0" w:type="auto"/>
            <w:gridSpan w:val="3"/>
            <w:vAlign w:val="center"/>
            <w:hideMark/>
          </w:tcPr>
          <w:p w14:paraId="5520AE7E" w14:textId="77777777" w:rsidR="00000000" w:rsidRDefault="001E44E9">
            <w:pPr>
              <w:spacing w:after="100"/>
              <w:rPr>
                <w:rFonts w:eastAsia="Times New Roman"/>
                <w:sz w:val="20"/>
                <w:szCs w:val="20"/>
              </w:rPr>
            </w:pPr>
          </w:p>
        </w:tc>
        <w:tc>
          <w:tcPr>
            <w:tcW w:w="0" w:type="auto"/>
            <w:gridSpan w:val="3"/>
            <w:vAlign w:val="center"/>
            <w:hideMark/>
          </w:tcPr>
          <w:p w14:paraId="61D3004C" w14:textId="77777777" w:rsidR="00000000" w:rsidRDefault="001E44E9">
            <w:pPr>
              <w:spacing w:after="100"/>
              <w:rPr>
                <w:rFonts w:eastAsia="Times New Roman"/>
                <w:sz w:val="20"/>
                <w:szCs w:val="20"/>
              </w:rPr>
            </w:pPr>
          </w:p>
        </w:tc>
        <w:tc>
          <w:tcPr>
            <w:tcW w:w="0" w:type="auto"/>
            <w:gridSpan w:val="3"/>
            <w:vAlign w:val="center"/>
            <w:hideMark/>
          </w:tcPr>
          <w:p w14:paraId="76BF4C5B" w14:textId="77777777" w:rsidR="00000000" w:rsidRDefault="001E44E9">
            <w:pPr>
              <w:spacing w:after="100"/>
              <w:rPr>
                <w:rFonts w:eastAsia="Times New Roman"/>
                <w:sz w:val="20"/>
                <w:szCs w:val="20"/>
              </w:rPr>
            </w:pPr>
          </w:p>
        </w:tc>
        <w:tc>
          <w:tcPr>
            <w:tcW w:w="0" w:type="auto"/>
            <w:gridSpan w:val="3"/>
            <w:vAlign w:val="center"/>
            <w:hideMark/>
          </w:tcPr>
          <w:p w14:paraId="23E13CB7" w14:textId="77777777" w:rsidR="00000000" w:rsidRDefault="001E44E9">
            <w:pPr>
              <w:spacing w:after="100"/>
              <w:rPr>
                <w:rFonts w:eastAsia="Times New Roman"/>
                <w:sz w:val="20"/>
                <w:szCs w:val="20"/>
              </w:rPr>
            </w:pPr>
          </w:p>
        </w:tc>
        <w:tc>
          <w:tcPr>
            <w:tcW w:w="0" w:type="auto"/>
            <w:gridSpan w:val="3"/>
            <w:vAlign w:val="center"/>
            <w:hideMark/>
          </w:tcPr>
          <w:p w14:paraId="12E3037D" w14:textId="77777777" w:rsidR="00000000" w:rsidRDefault="001E44E9">
            <w:pPr>
              <w:spacing w:after="100"/>
              <w:rPr>
                <w:rFonts w:eastAsia="Times New Roman"/>
                <w:sz w:val="20"/>
                <w:szCs w:val="20"/>
              </w:rPr>
            </w:pPr>
          </w:p>
        </w:tc>
        <w:tc>
          <w:tcPr>
            <w:tcW w:w="0" w:type="auto"/>
            <w:gridSpan w:val="3"/>
            <w:vAlign w:val="center"/>
            <w:hideMark/>
          </w:tcPr>
          <w:p w14:paraId="2A097F12" w14:textId="77777777" w:rsidR="00000000" w:rsidRDefault="001E44E9">
            <w:pPr>
              <w:spacing w:after="100"/>
              <w:rPr>
                <w:rFonts w:eastAsia="Times New Roman"/>
                <w:sz w:val="20"/>
                <w:szCs w:val="20"/>
              </w:rPr>
            </w:pPr>
          </w:p>
        </w:tc>
        <w:tc>
          <w:tcPr>
            <w:tcW w:w="0" w:type="auto"/>
            <w:gridSpan w:val="3"/>
            <w:vAlign w:val="center"/>
            <w:hideMark/>
          </w:tcPr>
          <w:p w14:paraId="495C92E8" w14:textId="77777777" w:rsidR="00000000" w:rsidRDefault="001E44E9">
            <w:pPr>
              <w:spacing w:after="100"/>
              <w:rPr>
                <w:rFonts w:eastAsia="Times New Roman"/>
                <w:sz w:val="20"/>
                <w:szCs w:val="20"/>
              </w:rPr>
            </w:pPr>
          </w:p>
        </w:tc>
        <w:tc>
          <w:tcPr>
            <w:tcW w:w="0" w:type="auto"/>
            <w:gridSpan w:val="3"/>
            <w:vAlign w:val="center"/>
            <w:hideMark/>
          </w:tcPr>
          <w:p w14:paraId="7F7C9F0D" w14:textId="77777777" w:rsidR="00000000" w:rsidRDefault="001E44E9">
            <w:pPr>
              <w:spacing w:after="100"/>
              <w:rPr>
                <w:rFonts w:eastAsia="Times New Roman"/>
                <w:sz w:val="20"/>
                <w:szCs w:val="20"/>
              </w:rPr>
            </w:pPr>
          </w:p>
        </w:tc>
        <w:tc>
          <w:tcPr>
            <w:tcW w:w="0" w:type="auto"/>
            <w:gridSpan w:val="3"/>
            <w:vAlign w:val="center"/>
            <w:hideMark/>
          </w:tcPr>
          <w:p w14:paraId="6AEEAE94" w14:textId="77777777" w:rsidR="00000000" w:rsidRDefault="001E44E9">
            <w:pPr>
              <w:spacing w:after="100"/>
              <w:rPr>
                <w:rFonts w:eastAsia="Times New Roman"/>
                <w:sz w:val="20"/>
                <w:szCs w:val="20"/>
              </w:rPr>
            </w:pPr>
          </w:p>
        </w:tc>
        <w:tc>
          <w:tcPr>
            <w:tcW w:w="0" w:type="auto"/>
            <w:gridSpan w:val="3"/>
            <w:vAlign w:val="center"/>
            <w:hideMark/>
          </w:tcPr>
          <w:p w14:paraId="61AC6384" w14:textId="77777777" w:rsidR="00000000" w:rsidRDefault="001E44E9">
            <w:pPr>
              <w:spacing w:after="100"/>
              <w:rPr>
                <w:rFonts w:eastAsia="Times New Roman"/>
                <w:sz w:val="20"/>
                <w:szCs w:val="20"/>
              </w:rPr>
            </w:pPr>
          </w:p>
        </w:tc>
        <w:tc>
          <w:tcPr>
            <w:tcW w:w="0" w:type="auto"/>
            <w:gridSpan w:val="3"/>
            <w:vAlign w:val="center"/>
            <w:hideMark/>
          </w:tcPr>
          <w:p w14:paraId="2D72B39E" w14:textId="77777777" w:rsidR="00000000" w:rsidRDefault="001E44E9">
            <w:pPr>
              <w:spacing w:after="100"/>
              <w:rPr>
                <w:rFonts w:eastAsia="Times New Roman"/>
                <w:sz w:val="20"/>
                <w:szCs w:val="20"/>
              </w:rPr>
            </w:pPr>
          </w:p>
        </w:tc>
        <w:tc>
          <w:tcPr>
            <w:tcW w:w="0" w:type="auto"/>
            <w:gridSpan w:val="3"/>
            <w:vAlign w:val="center"/>
            <w:hideMark/>
          </w:tcPr>
          <w:p w14:paraId="2461871F" w14:textId="77777777" w:rsidR="00000000" w:rsidRDefault="001E44E9">
            <w:pPr>
              <w:spacing w:after="100"/>
              <w:rPr>
                <w:rFonts w:eastAsia="Times New Roman"/>
                <w:sz w:val="20"/>
                <w:szCs w:val="20"/>
              </w:rPr>
            </w:pPr>
          </w:p>
        </w:tc>
        <w:tc>
          <w:tcPr>
            <w:tcW w:w="0" w:type="auto"/>
            <w:gridSpan w:val="3"/>
            <w:vAlign w:val="center"/>
            <w:hideMark/>
          </w:tcPr>
          <w:p w14:paraId="4C89781E" w14:textId="77777777" w:rsidR="00000000" w:rsidRDefault="001E44E9">
            <w:pPr>
              <w:spacing w:after="100"/>
              <w:rPr>
                <w:rFonts w:eastAsia="Times New Roman"/>
                <w:sz w:val="20"/>
                <w:szCs w:val="20"/>
              </w:rPr>
            </w:pPr>
          </w:p>
        </w:tc>
        <w:tc>
          <w:tcPr>
            <w:tcW w:w="0" w:type="auto"/>
            <w:gridSpan w:val="3"/>
            <w:vAlign w:val="center"/>
            <w:hideMark/>
          </w:tcPr>
          <w:p w14:paraId="50D1F828" w14:textId="77777777" w:rsidR="00000000" w:rsidRDefault="001E44E9">
            <w:pPr>
              <w:spacing w:after="100"/>
              <w:rPr>
                <w:rFonts w:eastAsia="Times New Roman"/>
                <w:sz w:val="20"/>
                <w:szCs w:val="20"/>
              </w:rPr>
            </w:pPr>
          </w:p>
        </w:tc>
        <w:tc>
          <w:tcPr>
            <w:tcW w:w="0" w:type="auto"/>
            <w:gridSpan w:val="3"/>
            <w:vAlign w:val="center"/>
            <w:hideMark/>
          </w:tcPr>
          <w:p w14:paraId="2229E788" w14:textId="77777777" w:rsidR="00000000" w:rsidRDefault="001E44E9">
            <w:pPr>
              <w:spacing w:after="100"/>
              <w:rPr>
                <w:rFonts w:eastAsia="Times New Roman"/>
                <w:sz w:val="20"/>
                <w:szCs w:val="20"/>
              </w:rPr>
            </w:pPr>
          </w:p>
        </w:tc>
        <w:tc>
          <w:tcPr>
            <w:tcW w:w="0" w:type="auto"/>
            <w:gridSpan w:val="3"/>
            <w:vAlign w:val="center"/>
            <w:hideMark/>
          </w:tcPr>
          <w:p w14:paraId="3CA40D72" w14:textId="77777777" w:rsidR="00000000" w:rsidRDefault="001E44E9">
            <w:pPr>
              <w:spacing w:after="100"/>
              <w:rPr>
                <w:rFonts w:eastAsia="Times New Roman"/>
                <w:sz w:val="20"/>
                <w:szCs w:val="20"/>
              </w:rPr>
            </w:pPr>
          </w:p>
        </w:tc>
      </w:tr>
      <w:tr w:rsidR="00000000" w14:paraId="7323AD8A" w14:textId="77777777">
        <w:trPr>
          <w:divId w:val="1253708971"/>
          <w:jc w:val="center"/>
        </w:trPr>
        <w:tc>
          <w:tcPr>
            <w:tcW w:w="0" w:type="auto"/>
            <w:gridSpan w:val="3"/>
            <w:vAlign w:val="center"/>
            <w:hideMark/>
          </w:tcPr>
          <w:p w14:paraId="51E92D87" w14:textId="77777777" w:rsidR="00000000" w:rsidRDefault="001E44E9">
            <w:pPr>
              <w:spacing w:after="100"/>
              <w:rPr>
                <w:rFonts w:eastAsia="Times New Roman"/>
                <w:sz w:val="20"/>
                <w:szCs w:val="20"/>
              </w:rPr>
            </w:pPr>
          </w:p>
        </w:tc>
        <w:tc>
          <w:tcPr>
            <w:tcW w:w="0" w:type="auto"/>
            <w:gridSpan w:val="3"/>
            <w:vAlign w:val="center"/>
            <w:hideMark/>
          </w:tcPr>
          <w:p w14:paraId="79847FDD" w14:textId="77777777" w:rsidR="00000000" w:rsidRDefault="001E44E9">
            <w:pPr>
              <w:spacing w:after="100"/>
              <w:rPr>
                <w:rFonts w:eastAsia="Times New Roman"/>
                <w:sz w:val="20"/>
                <w:szCs w:val="20"/>
              </w:rPr>
            </w:pPr>
          </w:p>
        </w:tc>
        <w:tc>
          <w:tcPr>
            <w:tcW w:w="0" w:type="auto"/>
            <w:gridSpan w:val="3"/>
            <w:vAlign w:val="center"/>
            <w:hideMark/>
          </w:tcPr>
          <w:p w14:paraId="6B2A29BC" w14:textId="77777777" w:rsidR="00000000" w:rsidRDefault="001E44E9">
            <w:pPr>
              <w:spacing w:after="100"/>
              <w:rPr>
                <w:rFonts w:eastAsia="Times New Roman"/>
                <w:sz w:val="20"/>
                <w:szCs w:val="20"/>
              </w:rPr>
            </w:pPr>
          </w:p>
        </w:tc>
        <w:tc>
          <w:tcPr>
            <w:tcW w:w="0" w:type="auto"/>
            <w:gridSpan w:val="3"/>
            <w:vAlign w:val="center"/>
            <w:hideMark/>
          </w:tcPr>
          <w:p w14:paraId="4B8FF33A" w14:textId="77777777" w:rsidR="00000000" w:rsidRDefault="001E44E9">
            <w:pPr>
              <w:spacing w:after="100"/>
              <w:rPr>
                <w:rFonts w:eastAsia="Times New Roman"/>
                <w:sz w:val="20"/>
                <w:szCs w:val="20"/>
              </w:rPr>
            </w:pPr>
          </w:p>
        </w:tc>
        <w:tc>
          <w:tcPr>
            <w:tcW w:w="0" w:type="auto"/>
            <w:gridSpan w:val="3"/>
            <w:vAlign w:val="center"/>
            <w:hideMark/>
          </w:tcPr>
          <w:p w14:paraId="6C72E17E" w14:textId="77777777" w:rsidR="00000000" w:rsidRDefault="001E44E9">
            <w:pPr>
              <w:spacing w:after="100"/>
              <w:rPr>
                <w:rFonts w:eastAsia="Times New Roman"/>
                <w:sz w:val="20"/>
                <w:szCs w:val="20"/>
              </w:rPr>
            </w:pPr>
          </w:p>
        </w:tc>
        <w:tc>
          <w:tcPr>
            <w:tcW w:w="0" w:type="auto"/>
            <w:gridSpan w:val="3"/>
            <w:vAlign w:val="center"/>
            <w:hideMark/>
          </w:tcPr>
          <w:p w14:paraId="0E418E6C" w14:textId="77777777" w:rsidR="00000000" w:rsidRDefault="001E44E9">
            <w:pPr>
              <w:spacing w:after="100"/>
              <w:rPr>
                <w:rFonts w:eastAsia="Times New Roman"/>
                <w:sz w:val="20"/>
                <w:szCs w:val="20"/>
              </w:rPr>
            </w:pPr>
          </w:p>
        </w:tc>
        <w:tc>
          <w:tcPr>
            <w:tcW w:w="0" w:type="auto"/>
            <w:gridSpan w:val="3"/>
            <w:vAlign w:val="center"/>
            <w:hideMark/>
          </w:tcPr>
          <w:p w14:paraId="04016B3A" w14:textId="77777777" w:rsidR="00000000" w:rsidRDefault="001E44E9">
            <w:pPr>
              <w:spacing w:after="100"/>
              <w:rPr>
                <w:rFonts w:eastAsia="Times New Roman"/>
                <w:sz w:val="20"/>
                <w:szCs w:val="20"/>
              </w:rPr>
            </w:pPr>
          </w:p>
        </w:tc>
        <w:tc>
          <w:tcPr>
            <w:tcW w:w="0" w:type="auto"/>
            <w:gridSpan w:val="3"/>
            <w:vAlign w:val="center"/>
            <w:hideMark/>
          </w:tcPr>
          <w:p w14:paraId="457B4711" w14:textId="77777777" w:rsidR="00000000" w:rsidRDefault="001E44E9">
            <w:pPr>
              <w:spacing w:after="100"/>
              <w:rPr>
                <w:rFonts w:eastAsia="Times New Roman"/>
                <w:sz w:val="20"/>
                <w:szCs w:val="20"/>
              </w:rPr>
            </w:pPr>
          </w:p>
        </w:tc>
        <w:tc>
          <w:tcPr>
            <w:tcW w:w="0" w:type="auto"/>
            <w:gridSpan w:val="3"/>
            <w:vAlign w:val="center"/>
            <w:hideMark/>
          </w:tcPr>
          <w:p w14:paraId="25623D74" w14:textId="77777777" w:rsidR="00000000" w:rsidRDefault="001E44E9">
            <w:pPr>
              <w:spacing w:after="100"/>
              <w:rPr>
                <w:rFonts w:eastAsia="Times New Roman"/>
                <w:sz w:val="20"/>
                <w:szCs w:val="20"/>
              </w:rPr>
            </w:pPr>
          </w:p>
        </w:tc>
        <w:tc>
          <w:tcPr>
            <w:tcW w:w="0" w:type="auto"/>
            <w:gridSpan w:val="3"/>
            <w:vAlign w:val="center"/>
            <w:hideMark/>
          </w:tcPr>
          <w:p w14:paraId="44DC62A8" w14:textId="77777777" w:rsidR="00000000" w:rsidRDefault="001E44E9">
            <w:pPr>
              <w:spacing w:after="100"/>
              <w:rPr>
                <w:rFonts w:eastAsia="Times New Roman"/>
                <w:sz w:val="20"/>
                <w:szCs w:val="20"/>
              </w:rPr>
            </w:pPr>
          </w:p>
        </w:tc>
        <w:tc>
          <w:tcPr>
            <w:tcW w:w="0" w:type="auto"/>
            <w:gridSpan w:val="3"/>
            <w:vAlign w:val="center"/>
            <w:hideMark/>
          </w:tcPr>
          <w:p w14:paraId="55C1A6DD" w14:textId="77777777" w:rsidR="00000000" w:rsidRDefault="001E44E9">
            <w:pPr>
              <w:spacing w:after="100"/>
              <w:rPr>
                <w:rFonts w:eastAsia="Times New Roman"/>
                <w:sz w:val="20"/>
                <w:szCs w:val="20"/>
              </w:rPr>
            </w:pPr>
          </w:p>
        </w:tc>
        <w:tc>
          <w:tcPr>
            <w:tcW w:w="0" w:type="auto"/>
            <w:gridSpan w:val="3"/>
            <w:vAlign w:val="center"/>
            <w:hideMark/>
          </w:tcPr>
          <w:p w14:paraId="012B5257" w14:textId="77777777" w:rsidR="00000000" w:rsidRDefault="001E44E9">
            <w:pPr>
              <w:spacing w:after="100"/>
              <w:rPr>
                <w:rFonts w:eastAsia="Times New Roman"/>
                <w:sz w:val="20"/>
                <w:szCs w:val="20"/>
              </w:rPr>
            </w:pPr>
          </w:p>
        </w:tc>
        <w:tc>
          <w:tcPr>
            <w:tcW w:w="0" w:type="auto"/>
            <w:gridSpan w:val="3"/>
            <w:vAlign w:val="center"/>
            <w:hideMark/>
          </w:tcPr>
          <w:p w14:paraId="76029637" w14:textId="77777777" w:rsidR="00000000" w:rsidRDefault="001E44E9">
            <w:pPr>
              <w:spacing w:after="100"/>
              <w:rPr>
                <w:rFonts w:eastAsia="Times New Roman"/>
                <w:sz w:val="20"/>
                <w:szCs w:val="20"/>
              </w:rPr>
            </w:pPr>
          </w:p>
        </w:tc>
        <w:tc>
          <w:tcPr>
            <w:tcW w:w="0" w:type="auto"/>
            <w:gridSpan w:val="3"/>
            <w:vAlign w:val="center"/>
            <w:hideMark/>
          </w:tcPr>
          <w:p w14:paraId="5C49A82D" w14:textId="77777777" w:rsidR="00000000" w:rsidRDefault="001E44E9">
            <w:pPr>
              <w:spacing w:after="100"/>
              <w:rPr>
                <w:rFonts w:eastAsia="Times New Roman"/>
                <w:sz w:val="20"/>
                <w:szCs w:val="20"/>
              </w:rPr>
            </w:pPr>
          </w:p>
        </w:tc>
        <w:tc>
          <w:tcPr>
            <w:tcW w:w="0" w:type="auto"/>
            <w:gridSpan w:val="3"/>
            <w:vAlign w:val="center"/>
            <w:hideMark/>
          </w:tcPr>
          <w:p w14:paraId="10C5B6D1" w14:textId="77777777" w:rsidR="00000000" w:rsidRDefault="001E44E9">
            <w:pPr>
              <w:spacing w:after="100"/>
              <w:rPr>
                <w:rFonts w:eastAsia="Times New Roman"/>
                <w:sz w:val="20"/>
                <w:szCs w:val="20"/>
              </w:rPr>
            </w:pPr>
          </w:p>
        </w:tc>
        <w:tc>
          <w:tcPr>
            <w:tcW w:w="0" w:type="auto"/>
            <w:gridSpan w:val="3"/>
            <w:vAlign w:val="center"/>
            <w:hideMark/>
          </w:tcPr>
          <w:p w14:paraId="0C033C0E" w14:textId="77777777" w:rsidR="00000000" w:rsidRDefault="001E44E9">
            <w:pPr>
              <w:spacing w:after="100"/>
              <w:rPr>
                <w:rFonts w:eastAsia="Times New Roman"/>
                <w:sz w:val="20"/>
                <w:szCs w:val="20"/>
              </w:rPr>
            </w:pPr>
          </w:p>
        </w:tc>
      </w:tr>
      <w:tr w:rsidR="00000000" w14:paraId="55AD6687" w14:textId="77777777">
        <w:trPr>
          <w:divId w:val="1253708971"/>
          <w:jc w:val="center"/>
        </w:trPr>
        <w:tc>
          <w:tcPr>
            <w:tcW w:w="0" w:type="auto"/>
            <w:gridSpan w:val="3"/>
            <w:vAlign w:val="center"/>
            <w:hideMark/>
          </w:tcPr>
          <w:p w14:paraId="3AC579C6" w14:textId="77777777" w:rsidR="00000000" w:rsidRDefault="001E44E9">
            <w:pPr>
              <w:spacing w:after="100"/>
              <w:rPr>
                <w:rFonts w:eastAsia="Times New Roman"/>
                <w:sz w:val="20"/>
                <w:szCs w:val="20"/>
              </w:rPr>
            </w:pPr>
          </w:p>
        </w:tc>
        <w:tc>
          <w:tcPr>
            <w:tcW w:w="0" w:type="auto"/>
            <w:gridSpan w:val="3"/>
            <w:vAlign w:val="center"/>
            <w:hideMark/>
          </w:tcPr>
          <w:p w14:paraId="44DD7779" w14:textId="77777777" w:rsidR="00000000" w:rsidRDefault="001E44E9">
            <w:pPr>
              <w:spacing w:after="100"/>
              <w:rPr>
                <w:rFonts w:eastAsia="Times New Roman"/>
                <w:sz w:val="20"/>
                <w:szCs w:val="20"/>
              </w:rPr>
            </w:pPr>
          </w:p>
        </w:tc>
        <w:tc>
          <w:tcPr>
            <w:tcW w:w="0" w:type="auto"/>
            <w:gridSpan w:val="3"/>
            <w:vAlign w:val="center"/>
            <w:hideMark/>
          </w:tcPr>
          <w:p w14:paraId="7F3D2EED" w14:textId="77777777" w:rsidR="00000000" w:rsidRDefault="001E44E9">
            <w:pPr>
              <w:spacing w:after="100"/>
              <w:rPr>
                <w:rFonts w:eastAsia="Times New Roman"/>
                <w:sz w:val="20"/>
                <w:szCs w:val="20"/>
              </w:rPr>
            </w:pPr>
          </w:p>
        </w:tc>
        <w:tc>
          <w:tcPr>
            <w:tcW w:w="0" w:type="auto"/>
            <w:gridSpan w:val="3"/>
            <w:vAlign w:val="center"/>
            <w:hideMark/>
          </w:tcPr>
          <w:p w14:paraId="693E2F5C" w14:textId="77777777" w:rsidR="00000000" w:rsidRDefault="001E44E9">
            <w:pPr>
              <w:spacing w:after="100"/>
              <w:rPr>
                <w:rFonts w:eastAsia="Times New Roman"/>
                <w:sz w:val="20"/>
                <w:szCs w:val="20"/>
              </w:rPr>
            </w:pPr>
          </w:p>
        </w:tc>
        <w:tc>
          <w:tcPr>
            <w:tcW w:w="0" w:type="auto"/>
            <w:gridSpan w:val="3"/>
            <w:vAlign w:val="center"/>
            <w:hideMark/>
          </w:tcPr>
          <w:p w14:paraId="11ABC09B" w14:textId="77777777" w:rsidR="00000000" w:rsidRDefault="001E44E9">
            <w:pPr>
              <w:spacing w:after="100"/>
              <w:rPr>
                <w:rFonts w:eastAsia="Times New Roman"/>
                <w:sz w:val="20"/>
                <w:szCs w:val="20"/>
              </w:rPr>
            </w:pPr>
          </w:p>
        </w:tc>
        <w:tc>
          <w:tcPr>
            <w:tcW w:w="0" w:type="auto"/>
            <w:gridSpan w:val="3"/>
            <w:vAlign w:val="center"/>
            <w:hideMark/>
          </w:tcPr>
          <w:p w14:paraId="0508A82B" w14:textId="77777777" w:rsidR="00000000" w:rsidRDefault="001E44E9">
            <w:pPr>
              <w:spacing w:after="100"/>
              <w:rPr>
                <w:rFonts w:eastAsia="Times New Roman"/>
                <w:sz w:val="20"/>
                <w:szCs w:val="20"/>
              </w:rPr>
            </w:pPr>
          </w:p>
        </w:tc>
        <w:tc>
          <w:tcPr>
            <w:tcW w:w="0" w:type="auto"/>
            <w:gridSpan w:val="3"/>
            <w:vAlign w:val="center"/>
            <w:hideMark/>
          </w:tcPr>
          <w:p w14:paraId="38283364" w14:textId="77777777" w:rsidR="00000000" w:rsidRDefault="001E44E9">
            <w:pPr>
              <w:spacing w:after="100"/>
              <w:rPr>
                <w:rFonts w:eastAsia="Times New Roman"/>
                <w:sz w:val="20"/>
                <w:szCs w:val="20"/>
              </w:rPr>
            </w:pPr>
          </w:p>
        </w:tc>
        <w:tc>
          <w:tcPr>
            <w:tcW w:w="0" w:type="auto"/>
            <w:gridSpan w:val="3"/>
            <w:vAlign w:val="center"/>
            <w:hideMark/>
          </w:tcPr>
          <w:p w14:paraId="79485EE3" w14:textId="77777777" w:rsidR="00000000" w:rsidRDefault="001E44E9">
            <w:pPr>
              <w:spacing w:after="100"/>
              <w:rPr>
                <w:rFonts w:eastAsia="Times New Roman"/>
                <w:sz w:val="20"/>
                <w:szCs w:val="20"/>
              </w:rPr>
            </w:pPr>
          </w:p>
        </w:tc>
        <w:tc>
          <w:tcPr>
            <w:tcW w:w="0" w:type="auto"/>
            <w:gridSpan w:val="3"/>
            <w:vAlign w:val="center"/>
            <w:hideMark/>
          </w:tcPr>
          <w:p w14:paraId="686D2951" w14:textId="77777777" w:rsidR="00000000" w:rsidRDefault="001E44E9">
            <w:pPr>
              <w:spacing w:after="100"/>
              <w:rPr>
                <w:rFonts w:eastAsia="Times New Roman"/>
                <w:sz w:val="20"/>
                <w:szCs w:val="20"/>
              </w:rPr>
            </w:pPr>
          </w:p>
        </w:tc>
        <w:tc>
          <w:tcPr>
            <w:tcW w:w="0" w:type="auto"/>
            <w:gridSpan w:val="3"/>
            <w:vAlign w:val="center"/>
            <w:hideMark/>
          </w:tcPr>
          <w:p w14:paraId="3ED6F632" w14:textId="77777777" w:rsidR="00000000" w:rsidRDefault="001E44E9">
            <w:pPr>
              <w:spacing w:after="100"/>
              <w:rPr>
                <w:rFonts w:eastAsia="Times New Roman"/>
                <w:sz w:val="20"/>
                <w:szCs w:val="20"/>
              </w:rPr>
            </w:pPr>
          </w:p>
        </w:tc>
        <w:tc>
          <w:tcPr>
            <w:tcW w:w="0" w:type="auto"/>
            <w:gridSpan w:val="3"/>
            <w:vAlign w:val="center"/>
            <w:hideMark/>
          </w:tcPr>
          <w:p w14:paraId="57AFB9F9" w14:textId="77777777" w:rsidR="00000000" w:rsidRDefault="001E44E9">
            <w:pPr>
              <w:spacing w:after="100"/>
              <w:rPr>
                <w:rFonts w:eastAsia="Times New Roman"/>
                <w:sz w:val="20"/>
                <w:szCs w:val="20"/>
              </w:rPr>
            </w:pPr>
          </w:p>
        </w:tc>
        <w:tc>
          <w:tcPr>
            <w:tcW w:w="0" w:type="auto"/>
            <w:gridSpan w:val="3"/>
            <w:vAlign w:val="center"/>
            <w:hideMark/>
          </w:tcPr>
          <w:p w14:paraId="0B7E6F2F" w14:textId="77777777" w:rsidR="00000000" w:rsidRDefault="001E44E9">
            <w:pPr>
              <w:spacing w:after="100"/>
              <w:rPr>
                <w:rFonts w:eastAsia="Times New Roman"/>
                <w:sz w:val="20"/>
                <w:szCs w:val="20"/>
              </w:rPr>
            </w:pPr>
          </w:p>
        </w:tc>
        <w:tc>
          <w:tcPr>
            <w:tcW w:w="0" w:type="auto"/>
            <w:gridSpan w:val="3"/>
            <w:vAlign w:val="center"/>
            <w:hideMark/>
          </w:tcPr>
          <w:p w14:paraId="0C7C1CDE" w14:textId="77777777" w:rsidR="00000000" w:rsidRDefault="001E44E9">
            <w:pPr>
              <w:spacing w:after="100"/>
              <w:rPr>
                <w:rFonts w:eastAsia="Times New Roman"/>
                <w:sz w:val="20"/>
                <w:szCs w:val="20"/>
              </w:rPr>
            </w:pPr>
          </w:p>
        </w:tc>
        <w:tc>
          <w:tcPr>
            <w:tcW w:w="0" w:type="auto"/>
            <w:gridSpan w:val="3"/>
            <w:vAlign w:val="center"/>
            <w:hideMark/>
          </w:tcPr>
          <w:p w14:paraId="106C2C5F" w14:textId="77777777" w:rsidR="00000000" w:rsidRDefault="001E44E9">
            <w:pPr>
              <w:spacing w:after="100"/>
              <w:rPr>
                <w:rFonts w:eastAsia="Times New Roman"/>
                <w:sz w:val="20"/>
                <w:szCs w:val="20"/>
              </w:rPr>
            </w:pPr>
          </w:p>
        </w:tc>
        <w:tc>
          <w:tcPr>
            <w:tcW w:w="0" w:type="auto"/>
            <w:gridSpan w:val="3"/>
            <w:vAlign w:val="center"/>
            <w:hideMark/>
          </w:tcPr>
          <w:p w14:paraId="20EEE313" w14:textId="77777777" w:rsidR="00000000" w:rsidRDefault="001E44E9">
            <w:pPr>
              <w:spacing w:after="100"/>
              <w:rPr>
                <w:rFonts w:eastAsia="Times New Roman"/>
                <w:sz w:val="20"/>
                <w:szCs w:val="20"/>
              </w:rPr>
            </w:pPr>
          </w:p>
        </w:tc>
        <w:tc>
          <w:tcPr>
            <w:tcW w:w="0" w:type="auto"/>
            <w:gridSpan w:val="3"/>
            <w:vAlign w:val="center"/>
            <w:hideMark/>
          </w:tcPr>
          <w:p w14:paraId="078A09FA" w14:textId="77777777" w:rsidR="00000000" w:rsidRDefault="001E44E9">
            <w:pPr>
              <w:spacing w:after="100"/>
              <w:rPr>
                <w:rFonts w:eastAsia="Times New Roman"/>
                <w:sz w:val="20"/>
                <w:szCs w:val="20"/>
              </w:rPr>
            </w:pPr>
          </w:p>
        </w:tc>
      </w:tr>
      <w:tr w:rsidR="00000000" w14:paraId="75EC19B7" w14:textId="77777777">
        <w:trPr>
          <w:divId w:val="1253708971"/>
          <w:jc w:val="center"/>
        </w:trPr>
        <w:tc>
          <w:tcPr>
            <w:tcW w:w="0" w:type="auto"/>
            <w:gridSpan w:val="3"/>
            <w:vAlign w:val="center"/>
            <w:hideMark/>
          </w:tcPr>
          <w:p w14:paraId="78433769" w14:textId="77777777" w:rsidR="00000000" w:rsidRDefault="001E44E9">
            <w:pPr>
              <w:spacing w:after="100"/>
              <w:rPr>
                <w:rFonts w:eastAsia="Times New Roman"/>
                <w:sz w:val="20"/>
                <w:szCs w:val="20"/>
              </w:rPr>
            </w:pPr>
          </w:p>
        </w:tc>
        <w:tc>
          <w:tcPr>
            <w:tcW w:w="0" w:type="auto"/>
            <w:gridSpan w:val="3"/>
            <w:vAlign w:val="center"/>
            <w:hideMark/>
          </w:tcPr>
          <w:p w14:paraId="45B1A657" w14:textId="77777777" w:rsidR="00000000" w:rsidRDefault="001E44E9">
            <w:pPr>
              <w:spacing w:after="100"/>
              <w:rPr>
                <w:rFonts w:eastAsia="Times New Roman"/>
                <w:sz w:val="20"/>
                <w:szCs w:val="20"/>
              </w:rPr>
            </w:pPr>
          </w:p>
        </w:tc>
        <w:tc>
          <w:tcPr>
            <w:tcW w:w="0" w:type="auto"/>
            <w:gridSpan w:val="3"/>
            <w:vAlign w:val="center"/>
            <w:hideMark/>
          </w:tcPr>
          <w:p w14:paraId="4B47205C" w14:textId="77777777" w:rsidR="00000000" w:rsidRDefault="001E44E9">
            <w:pPr>
              <w:spacing w:after="100"/>
              <w:rPr>
                <w:rFonts w:eastAsia="Times New Roman"/>
                <w:sz w:val="20"/>
                <w:szCs w:val="20"/>
              </w:rPr>
            </w:pPr>
          </w:p>
        </w:tc>
        <w:tc>
          <w:tcPr>
            <w:tcW w:w="0" w:type="auto"/>
            <w:gridSpan w:val="3"/>
            <w:vAlign w:val="center"/>
            <w:hideMark/>
          </w:tcPr>
          <w:p w14:paraId="02B15194" w14:textId="77777777" w:rsidR="00000000" w:rsidRDefault="001E44E9">
            <w:pPr>
              <w:spacing w:after="100"/>
              <w:rPr>
                <w:rFonts w:eastAsia="Times New Roman"/>
                <w:sz w:val="20"/>
                <w:szCs w:val="20"/>
              </w:rPr>
            </w:pPr>
          </w:p>
        </w:tc>
        <w:tc>
          <w:tcPr>
            <w:tcW w:w="0" w:type="auto"/>
            <w:gridSpan w:val="3"/>
            <w:vAlign w:val="center"/>
            <w:hideMark/>
          </w:tcPr>
          <w:p w14:paraId="67933A4F" w14:textId="77777777" w:rsidR="00000000" w:rsidRDefault="001E44E9">
            <w:pPr>
              <w:spacing w:after="100"/>
              <w:rPr>
                <w:rFonts w:eastAsia="Times New Roman"/>
                <w:sz w:val="20"/>
                <w:szCs w:val="20"/>
              </w:rPr>
            </w:pPr>
          </w:p>
        </w:tc>
        <w:tc>
          <w:tcPr>
            <w:tcW w:w="0" w:type="auto"/>
            <w:gridSpan w:val="3"/>
            <w:vAlign w:val="center"/>
            <w:hideMark/>
          </w:tcPr>
          <w:p w14:paraId="1630D49A" w14:textId="77777777" w:rsidR="00000000" w:rsidRDefault="001E44E9">
            <w:pPr>
              <w:spacing w:after="100"/>
              <w:rPr>
                <w:rFonts w:eastAsia="Times New Roman"/>
                <w:sz w:val="20"/>
                <w:szCs w:val="20"/>
              </w:rPr>
            </w:pPr>
          </w:p>
        </w:tc>
        <w:tc>
          <w:tcPr>
            <w:tcW w:w="0" w:type="auto"/>
            <w:gridSpan w:val="3"/>
            <w:vAlign w:val="center"/>
            <w:hideMark/>
          </w:tcPr>
          <w:p w14:paraId="6A58D1A3" w14:textId="77777777" w:rsidR="00000000" w:rsidRDefault="001E44E9">
            <w:pPr>
              <w:spacing w:after="100"/>
              <w:rPr>
                <w:rFonts w:eastAsia="Times New Roman"/>
                <w:sz w:val="20"/>
                <w:szCs w:val="20"/>
              </w:rPr>
            </w:pPr>
          </w:p>
        </w:tc>
        <w:tc>
          <w:tcPr>
            <w:tcW w:w="0" w:type="auto"/>
            <w:gridSpan w:val="3"/>
            <w:vAlign w:val="center"/>
            <w:hideMark/>
          </w:tcPr>
          <w:p w14:paraId="6C6F552B" w14:textId="77777777" w:rsidR="00000000" w:rsidRDefault="001E44E9">
            <w:pPr>
              <w:spacing w:after="100"/>
              <w:rPr>
                <w:rFonts w:eastAsia="Times New Roman"/>
                <w:sz w:val="20"/>
                <w:szCs w:val="20"/>
              </w:rPr>
            </w:pPr>
          </w:p>
        </w:tc>
        <w:tc>
          <w:tcPr>
            <w:tcW w:w="0" w:type="auto"/>
            <w:gridSpan w:val="3"/>
            <w:vAlign w:val="center"/>
            <w:hideMark/>
          </w:tcPr>
          <w:p w14:paraId="06235599" w14:textId="77777777" w:rsidR="00000000" w:rsidRDefault="001E44E9">
            <w:pPr>
              <w:spacing w:after="100"/>
              <w:rPr>
                <w:rFonts w:eastAsia="Times New Roman"/>
                <w:sz w:val="20"/>
                <w:szCs w:val="20"/>
              </w:rPr>
            </w:pPr>
          </w:p>
        </w:tc>
        <w:tc>
          <w:tcPr>
            <w:tcW w:w="0" w:type="auto"/>
            <w:gridSpan w:val="3"/>
            <w:vAlign w:val="center"/>
            <w:hideMark/>
          </w:tcPr>
          <w:p w14:paraId="1497958B" w14:textId="77777777" w:rsidR="00000000" w:rsidRDefault="001E44E9">
            <w:pPr>
              <w:spacing w:after="100"/>
              <w:rPr>
                <w:rFonts w:eastAsia="Times New Roman"/>
                <w:sz w:val="20"/>
                <w:szCs w:val="20"/>
              </w:rPr>
            </w:pPr>
          </w:p>
        </w:tc>
        <w:tc>
          <w:tcPr>
            <w:tcW w:w="0" w:type="auto"/>
            <w:gridSpan w:val="3"/>
            <w:vAlign w:val="center"/>
            <w:hideMark/>
          </w:tcPr>
          <w:p w14:paraId="1650A980" w14:textId="77777777" w:rsidR="00000000" w:rsidRDefault="001E44E9">
            <w:pPr>
              <w:spacing w:after="100"/>
              <w:rPr>
                <w:rFonts w:eastAsia="Times New Roman"/>
                <w:sz w:val="20"/>
                <w:szCs w:val="20"/>
              </w:rPr>
            </w:pPr>
          </w:p>
        </w:tc>
        <w:tc>
          <w:tcPr>
            <w:tcW w:w="0" w:type="auto"/>
            <w:gridSpan w:val="3"/>
            <w:vAlign w:val="center"/>
            <w:hideMark/>
          </w:tcPr>
          <w:p w14:paraId="2F83493A" w14:textId="77777777" w:rsidR="00000000" w:rsidRDefault="001E44E9">
            <w:pPr>
              <w:spacing w:after="100"/>
              <w:rPr>
                <w:rFonts w:eastAsia="Times New Roman"/>
                <w:sz w:val="20"/>
                <w:szCs w:val="20"/>
              </w:rPr>
            </w:pPr>
          </w:p>
        </w:tc>
        <w:tc>
          <w:tcPr>
            <w:tcW w:w="0" w:type="auto"/>
            <w:gridSpan w:val="3"/>
            <w:vAlign w:val="center"/>
            <w:hideMark/>
          </w:tcPr>
          <w:p w14:paraId="5A9CF29C" w14:textId="77777777" w:rsidR="00000000" w:rsidRDefault="001E44E9">
            <w:pPr>
              <w:spacing w:after="100"/>
              <w:rPr>
                <w:rFonts w:eastAsia="Times New Roman"/>
                <w:sz w:val="20"/>
                <w:szCs w:val="20"/>
              </w:rPr>
            </w:pPr>
          </w:p>
        </w:tc>
        <w:tc>
          <w:tcPr>
            <w:tcW w:w="0" w:type="auto"/>
            <w:gridSpan w:val="3"/>
            <w:vAlign w:val="center"/>
            <w:hideMark/>
          </w:tcPr>
          <w:p w14:paraId="521441E2" w14:textId="77777777" w:rsidR="00000000" w:rsidRDefault="001E44E9">
            <w:pPr>
              <w:spacing w:after="100"/>
              <w:rPr>
                <w:rFonts w:eastAsia="Times New Roman"/>
                <w:sz w:val="20"/>
                <w:szCs w:val="20"/>
              </w:rPr>
            </w:pPr>
          </w:p>
        </w:tc>
        <w:tc>
          <w:tcPr>
            <w:tcW w:w="0" w:type="auto"/>
            <w:gridSpan w:val="3"/>
            <w:vAlign w:val="center"/>
            <w:hideMark/>
          </w:tcPr>
          <w:p w14:paraId="6E305490" w14:textId="77777777" w:rsidR="00000000" w:rsidRDefault="001E44E9">
            <w:pPr>
              <w:spacing w:after="100"/>
              <w:rPr>
                <w:rFonts w:eastAsia="Times New Roman"/>
                <w:sz w:val="20"/>
                <w:szCs w:val="20"/>
              </w:rPr>
            </w:pPr>
          </w:p>
        </w:tc>
        <w:tc>
          <w:tcPr>
            <w:tcW w:w="0" w:type="auto"/>
            <w:gridSpan w:val="3"/>
            <w:vAlign w:val="center"/>
            <w:hideMark/>
          </w:tcPr>
          <w:p w14:paraId="4F2913DE" w14:textId="77777777" w:rsidR="00000000" w:rsidRDefault="001E44E9">
            <w:pPr>
              <w:spacing w:after="100"/>
              <w:rPr>
                <w:rFonts w:eastAsia="Times New Roman"/>
                <w:sz w:val="20"/>
                <w:szCs w:val="20"/>
              </w:rPr>
            </w:pPr>
          </w:p>
        </w:tc>
      </w:tr>
      <w:tr w:rsidR="00000000" w14:paraId="0C6DC9D4" w14:textId="77777777">
        <w:trPr>
          <w:divId w:val="1253708971"/>
          <w:jc w:val="center"/>
        </w:trPr>
        <w:tc>
          <w:tcPr>
            <w:tcW w:w="0" w:type="auto"/>
            <w:gridSpan w:val="3"/>
            <w:vAlign w:val="center"/>
            <w:hideMark/>
          </w:tcPr>
          <w:p w14:paraId="7DA37B29" w14:textId="77777777" w:rsidR="00000000" w:rsidRDefault="001E44E9">
            <w:pPr>
              <w:spacing w:after="100"/>
              <w:rPr>
                <w:rFonts w:eastAsia="Times New Roman"/>
                <w:sz w:val="20"/>
                <w:szCs w:val="20"/>
              </w:rPr>
            </w:pPr>
          </w:p>
        </w:tc>
        <w:tc>
          <w:tcPr>
            <w:tcW w:w="0" w:type="auto"/>
            <w:gridSpan w:val="3"/>
            <w:vAlign w:val="center"/>
            <w:hideMark/>
          </w:tcPr>
          <w:p w14:paraId="03B8D380" w14:textId="77777777" w:rsidR="00000000" w:rsidRDefault="001E44E9">
            <w:pPr>
              <w:spacing w:after="100"/>
              <w:rPr>
                <w:rFonts w:eastAsia="Times New Roman"/>
                <w:sz w:val="20"/>
                <w:szCs w:val="20"/>
              </w:rPr>
            </w:pPr>
          </w:p>
        </w:tc>
        <w:tc>
          <w:tcPr>
            <w:tcW w:w="0" w:type="auto"/>
            <w:gridSpan w:val="3"/>
            <w:vAlign w:val="center"/>
            <w:hideMark/>
          </w:tcPr>
          <w:p w14:paraId="649695DD" w14:textId="77777777" w:rsidR="00000000" w:rsidRDefault="001E44E9">
            <w:pPr>
              <w:spacing w:after="100"/>
              <w:rPr>
                <w:rFonts w:eastAsia="Times New Roman"/>
                <w:sz w:val="20"/>
                <w:szCs w:val="20"/>
              </w:rPr>
            </w:pPr>
          </w:p>
        </w:tc>
        <w:tc>
          <w:tcPr>
            <w:tcW w:w="0" w:type="auto"/>
            <w:gridSpan w:val="3"/>
            <w:vAlign w:val="center"/>
            <w:hideMark/>
          </w:tcPr>
          <w:p w14:paraId="00001A41" w14:textId="77777777" w:rsidR="00000000" w:rsidRDefault="001E44E9">
            <w:pPr>
              <w:spacing w:after="100"/>
              <w:rPr>
                <w:rFonts w:eastAsia="Times New Roman"/>
                <w:sz w:val="20"/>
                <w:szCs w:val="20"/>
              </w:rPr>
            </w:pPr>
          </w:p>
        </w:tc>
        <w:tc>
          <w:tcPr>
            <w:tcW w:w="0" w:type="auto"/>
            <w:gridSpan w:val="3"/>
            <w:vAlign w:val="center"/>
            <w:hideMark/>
          </w:tcPr>
          <w:p w14:paraId="1EFBD05C" w14:textId="77777777" w:rsidR="00000000" w:rsidRDefault="001E44E9">
            <w:pPr>
              <w:spacing w:after="100"/>
              <w:rPr>
                <w:rFonts w:eastAsia="Times New Roman"/>
                <w:sz w:val="20"/>
                <w:szCs w:val="20"/>
              </w:rPr>
            </w:pPr>
          </w:p>
        </w:tc>
        <w:tc>
          <w:tcPr>
            <w:tcW w:w="0" w:type="auto"/>
            <w:gridSpan w:val="3"/>
            <w:vAlign w:val="center"/>
            <w:hideMark/>
          </w:tcPr>
          <w:p w14:paraId="3D751B5C" w14:textId="77777777" w:rsidR="00000000" w:rsidRDefault="001E44E9">
            <w:pPr>
              <w:spacing w:after="100"/>
              <w:rPr>
                <w:rFonts w:eastAsia="Times New Roman"/>
                <w:sz w:val="20"/>
                <w:szCs w:val="20"/>
              </w:rPr>
            </w:pPr>
          </w:p>
        </w:tc>
        <w:tc>
          <w:tcPr>
            <w:tcW w:w="0" w:type="auto"/>
            <w:gridSpan w:val="3"/>
            <w:vAlign w:val="center"/>
            <w:hideMark/>
          </w:tcPr>
          <w:p w14:paraId="50A77A0E" w14:textId="77777777" w:rsidR="00000000" w:rsidRDefault="001E44E9">
            <w:pPr>
              <w:spacing w:after="100"/>
              <w:rPr>
                <w:rFonts w:eastAsia="Times New Roman"/>
                <w:sz w:val="20"/>
                <w:szCs w:val="20"/>
              </w:rPr>
            </w:pPr>
          </w:p>
        </w:tc>
        <w:tc>
          <w:tcPr>
            <w:tcW w:w="0" w:type="auto"/>
            <w:gridSpan w:val="3"/>
            <w:vAlign w:val="center"/>
            <w:hideMark/>
          </w:tcPr>
          <w:p w14:paraId="44023890" w14:textId="77777777" w:rsidR="00000000" w:rsidRDefault="001E44E9">
            <w:pPr>
              <w:spacing w:after="100"/>
              <w:rPr>
                <w:rFonts w:eastAsia="Times New Roman"/>
                <w:sz w:val="20"/>
                <w:szCs w:val="20"/>
              </w:rPr>
            </w:pPr>
          </w:p>
        </w:tc>
        <w:tc>
          <w:tcPr>
            <w:tcW w:w="0" w:type="auto"/>
            <w:gridSpan w:val="3"/>
            <w:vAlign w:val="center"/>
            <w:hideMark/>
          </w:tcPr>
          <w:p w14:paraId="2440BF1C" w14:textId="77777777" w:rsidR="00000000" w:rsidRDefault="001E44E9">
            <w:pPr>
              <w:spacing w:after="100"/>
              <w:rPr>
                <w:rFonts w:eastAsia="Times New Roman"/>
                <w:sz w:val="20"/>
                <w:szCs w:val="20"/>
              </w:rPr>
            </w:pPr>
          </w:p>
        </w:tc>
        <w:tc>
          <w:tcPr>
            <w:tcW w:w="0" w:type="auto"/>
            <w:gridSpan w:val="3"/>
            <w:vAlign w:val="center"/>
            <w:hideMark/>
          </w:tcPr>
          <w:p w14:paraId="62F063FF" w14:textId="77777777" w:rsidR="00000000" w:rsidRDefault="001E44E9">
            <w:pPr>
              <w:spacing w:after="100"/>
              <w:rPr>
                <w:rFonts w:eastAsia="Times New Roman"/>
                <w:sz w:val="20"/>
                <w:szCs w:val="20"/>
              </w:rPr>
            </w:pPr>
          </w:p>
        </w:tc>
        <w:tc>
          <w:tcPr>
            <w:tcW w:w="0" w:type="auto"/>
            <w:gridSpan w:val="3"/>
            <w:vAlign w:val="center"/>
            <w:hideMark/>
          </w:tcPr>
          <w:p w14:paraId="3B390AC6" w14:textId="77777777" w:rsidR="00000000" w:rsidRDefault="001E44E9">
            <w:pPr>
              <w:spacing w:after="100"/>
              <w:rPr>
                <w:rFonts w:eastAsia="Times New Roman"/>
                <w:sz w:val="20"/>
                <w:szCs w:val="20"/>
              </w:rPr>
            </w:pPr>
          </w:p>
        </w:tc>
        <w:tc>
          <w:tcPr>
            <w:tcW w:w="0" w:type="auto"/>
            <w:gridSpan w:val="3"/>
            <w:vAlign w:val="center"/>
            <w:hideMark/>
          </w:tcPr>
          <w:p w14:paraId="165F1F4E" w14:textId="77777777" w:rsidR="00000000" w:rsidRDefault="001E44E9">
            <w:pPr>
              <w:spacing w:after="100"/>
              <w:rPr>
                <w:rFonts w:eastAsia="Times New Roman"/>
                <w:sz w:val="20"/>
                <w:szCs w:val="20"/>
              </w:rPr>
            </w:pPr>
          </w:p>
        </w:tc>
        <w:tc>
          <w:tcPr>
            <w:tcW w:w="0" w:type="auto"/>
            <w:gridSpan w:val="3"/>
            <w:vAlign w:val="center"/>
            <w:hideMark/>
          </w:tcPr>
          <w:p w14:paraId="5A40B0DA" w14:textId="77777777" w:rsidR="00000000" w:rsidRDefault="001E44E9">
            <w:pPr>
              <w:spacing w:after="100"/>
              <w:rPr>
                <w:rFonts w:eastAsia="Times New Roman"/>
                <w:sz w:val="20"/>
                <w:szCs w:val="20"/>
              </w:rPr>
            </w:pPr>
          </w:p>
        </w:tc>
        <w:tc>
          <w:tcPr>
            <w:tcW w:w="0" w:type="auto"/>
            <w:gridSpan w:val="3"/>
            <w:vAlign w:val="center"/>
            <w:hideMark/>
          </w:tcPr>
          <w:p w14:paraId="7ECD79E7" w14:textId="77777777" w:rsidR="00000000" w:rsidRDefault="001E44E9">
            <w:pPr>
              <w:spacing w:after="100"/>
              <w:rPr>
                <w:rFonts w:eastAsia="Times New Roman"/>
                <w:sz w:val="20"/>
                <w:szCs w:val="20"/>
              </w:rPr>
            </w:pPr>
          </w:p>
        </w:tc>
        <w:tc>
          <w:tcPr>
            <w:tcW w:w="0" w:type="auto"/>
            <w:gridSpan w:val="3"/>
            <w:vAlign w:val="center"/>
            <w:hideMark/>
          </w:tcPr>
          <w:p w14:paraId="2BCA8389" w14:textId="77777777" w:rsidR="00000000" w:rsidRDefault="001E44E9">
            <w:pPr>
              <w:spacing w:after="100"/>
              <w:rPr>
                <w:rFonts w:eastAsia="Times New Roman"/>
                <w:sz w:val="20"/>
                <w:szCs w:val="20"/>
              </w:rPr>
            </w:pPr>
          </w:p>
        </w:tc>
        <w:tc>
          <w:tcPr>
            <w:tcW w:w="0" w:type="auto"/>
            <w:gridSpan w:val="3"/>
            <w:vAlign w:val="center"/>
            <w:hideMark/>
          </w:tcPr>
          <w:p w14:paraId="1324F8E9" w14:textId="77777777" w:rsidR="00000000" w:rsidRDefault="001E44E9">
            <w:pPr>
              <w:spacing w:after="100"/>
              <w:rPr>
                <w:rFonts w:eastAsia="Times New Roman"/>
                <w:sz w:val="20"/>
                <w:szCs w:val="20"/>
              </w:rPr>
            </w:pPr>
          </w:p>
        </w:tc>
      </w:tr>
      <w:tr w:rsidR="00000000" w14:paraId="3FFDED76" w14:textId="77777777">
        <w:trPr>
          <w:divId w:val="1253708971"/>
          <w:jc w:val="center"/>
        </w:trPr>
        <w:tc>
          <w:tcPr>
            <w:tcW w:w="0" w:type="auto"/>
            <w:gridSpan w:val="3"/>
            <w:tcBorders>
              <w:top w:val="single" w:sz="8" w:space="0" w:color="CCEEFF"/>
            </w:tcBorders>
            <w:shd w:val="clear" w:color="auto" w:fill="CCEEFF"/>
            <w:tcMar>
              <w:top w:w="30" w:type="dxa"/>
              <w:left w:w="200" w:type="dxa"/>
              <w:bottom w:w="30" w:type="dxa"/>
              <w:right w:w="20" w:type="dxa"/>
            </w:tcMar>
            <w:hideMark/>
          </w:tcPr>
          <w:p w14:paraId="6AE492EB" w14:textId="77777777" w:rsidR="00000000" w:rsidRDefault="001E44E9">
            <w:pPr>
              <w:spacing w:after="100"/>
              <w:ind w:hanging="180"/>
              <w:rPr>
                <w:rFonts w:eastAsia="Times New Roman"/>
              </w:rPr>
            </w:pPr>
            <w:r>
              <w:rPr>
                <w:rFonts w:eastAsia="Times New Roman"/>
                <w:color w:val="000000"/>
                <w:sz w:val="20"/>
                <w:szCs w:val="20"/>
              </w:rPr>
              <w:t>Costs of services (exclusive of depreciation and amortization of intangible assets shown below)</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DE53775" w14:textId="77777777" w:rsidR="00000000" w:rsidRDefault="001E44E9">
            <w:pPr>
              <w:spacing w:after="100"/>
              <w:jc w:val="right"/>
              <w:rPr>
                <w:rFonts w:eastAsia="Times New Roman"/>
              </w:rPr>
            </w:pPr>
            <w:r>
              <w:rPr>
                <w:rFonts w:eastAsia="Times New Roman"/>
                <w:color w:val="000000"/>
                <w:sz w:val="20"/>
                <w:szCs w:val="20"/>
              </w:rPr>
              <w:t>49,977 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D8D6789"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C9B90D" w14:textId="77777777" w:rsidR="00000000" w:rsidRDefault="001E44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9CD1018" w14:textId="77777777" w:rsidR="00000000" w:rsidRDefault="001E44E9">
            <w:pPr>
              <w:spacing w:after="100"/>
              <w:jc w:val="right"/>
              <w:rPr>
                <w:rFonts w:eastAsia="Times New Roman"/>
              </w:rPr>
            </w:pPr>
            <w:r>
              <w:rPr>
                <w:rFonts w:eastAsia="Times New Roman"/>
                <w:color w:val="000000"/>
                <w:sz w:val="20"/>
                <w:szCs w:val="20"/>
              </w:rPr>
              <w:t>44,368 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AEF69F8" w14:textId="77777777" w:rsidR="00000000" w:rsidRDefault="001E44E9">
            <w:pPr>
              <w:spacing w:after="100"/>
              <w:jc w:val="right"/>
              <w:rPr>
                <w:rFonts w:eastAsia="Times New Roman"/>
              </w:rPr>
            </w:pPr>
          </w:p>
        </w:tc>
        <w:tc>
          <w:tcPr>
            <w:tcW w:w="0" w:type="auto"/>
            <w:gridSpan w:val="3"/>
            <w:tcBorders>
              <w:top w:val="single" w:sz="8" w:space="0" w:color="CCEEFF"/>
            </w:tcBorders>
            <w:shd w:val="clear" w:color="auto" w:fill="CCEEFF"/>
            <w:tcMar>
              <w:top w:w="0" w:type="dxa"/>
              <w:left w:w="20" w:type="dxa"/>
              <w:bottom w:w="0" w:type="dxa"/>
              <w:right w:w="20" w:type="dxa"/>
            </w:tcMar>
            <w:vAlign w:val="center"/>
            <w:hideMark/>
          </w:tcPr>
          <w:p w14:paraId="5DC135AB" w14:textId="77777777" w:rsidR="00000000" w:rsidRDefault="001E44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834D482" w14:textId="77777777" w:rsidR="00000000" w:rsidRDefault="001E44E9">
            <w:pPr>
              <w:spacing w:after="100"/>
              <w:jc w:val="right"/>
              <w:rPr>
                <w:rFonts w:eastAsia="Times New Roman"/>
              </w:rPr>
            </w:pPr>
            <w:r>
              <w:rPr>
                <w:rFonts w:eastAsia="Times New Roman"/>
                <w:color w:val="000000"/>
                <w:sz w:val="20"/>
                <w:szCs w:val="20"/>
              </w:rPr>
              <w:t>5,609 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DC974EF" w14:textId="77777777" w:rsidR="00000000" w:rsidRDefault="001E44E9">
            <w:pPr>
              <w:spacing w:after="100"/>
              <w:jc w:val="right"/>
              <w:rPr>
                <w:rFonts w:eastAsia="Times New Roman"/>
              </w:rPr>
            </w:pPr>
          </w:p>
        </w:tc>
        <w:tc>
          <w:tcPr>
            <w:tcW w:w="0" w:type="auto"/>
            <w:gridSpan w:val="3"/>
            <w:tcBorders>
              <w:top w:val="single" w:sz="8" w:space="0" w:color="CCEEFF"/>
            </w:tcBorders>
            <w:shd w:val="clear" w:color="auto" w:fill="CCEEFF"/>
            <w:tcMar>
              <w:top w:w="0" w:type="dxa"/>
              <w:left w:w="20" w:type="dxa"/>
              <w:bottom w:w="0" w:type="dxa"/>
              <w:right w:w="20" w:type="dxa"/>
            </w:tcMar>
            <w:vAlign w:val="center"/>
            <w:hideMark/>
          </w:tcPr>
          <w:p w14:paraId="349802BD"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6ADE7B3" w14:textId="77777777" w:rsidR="00000000" w:rsidRDefault="001E44E9">
            <w:pPr>
              <w:spacing w:after="100"/>
              <w:jc w:val="right"/>
              <w:rPr>
                <w:rFonts w:eastAsia="Times New Roman"/>
              </w:rPr>
            </w:pPr>
            <w:r>
              <w:rPr>
                <w:rFonts w:eastAsia="Times New Roman"/>
                <w:color w:val="000000"/>
                <w:sz w:val="20"/>
                <w:szCs w:val="20"/>
              </w:rPr>
              <w:t>12.6 </w:t>
            </w:r>
          </w:p>
        </w:tc>
        <w:tc>
          <w:tcPr>
            <w:tcW w:w="0" w:type="auto"/>
            <w:shd w:val="clear" w:color="auto" w:fill="CCEEFF"/>
            <w:tcMar>
              <w:top w:w="30" w:type="dxa"/>
              <w:left w:w="0" w:type="dxa"/>
              <w:bottom w:w="30" w:type="dxa"/>
              <w:right w:w="20" w:type="dxa"/>
            </w:tcMar>
            <w:vAlign w:val="bottom"/>
            <w:hideMark/>
          </w:tcPr>
          <w:p w14:paraId="189E8C1B" w14:textId="77777777" w:rsidR="00000000" w:rsidRDefault="001E44E9">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1571A5A1" w14:textId="77777777" w:rsidR="00000000" w:rsidRDefault="001E44E9">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3EBBF58" w14:textId="77777777" w:rsidR="00000000" w:rsidRDefault="001E44E9">
            <w:pPr>
              <w:spacing w:after="100"/>
              <w:jc w:val="right"/>
              <w:rPr>
                <w:rFonts w:eastAsia="Times New Roman"/>
              </w:rPr>
            </w:pPr>
            <w:r>
              <w:rPr>
                <w:rFonts w:eastAsia="Times New Roman"/>
                <w:color w:val="000000"/>
                <w:sz w:val="20"/>
                <w:szCs w:val="20"/>
              </w:rPr>
              <w:t>97,049 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618731A" w14:textId="77777777" w:rsidR="00000000" w:rsidRDefault="001E44E9">
            <w:pPr>
              <w:spacing w:after="100"/>
              <w:jc w:val="right"/>
              <w:rPr>
                <w:rFonts w:eastAsia="Times New Roman"/>
              </w:rPr>
            </w:pPr>
          </w:p>
        </w:tc>
        <w:tc>
          <w:tcPr>
            <w:tcW w:w="0" w:type="auto"/>
            <w:gridSpan w:val="3"/>
            <w:tcBorders>
              <w:top w:val="single" w:sz="8" w:space="0" w:color="CCEEFF"/>
            </w:tcBorders>
            <w:shd w:val="clear" w:color="auto" w:fill="CCEEFF"/>
            <w:tcMar>
              <w:top w:w="0" w:type="dxa"/>
              <w:left w:w="20" w:type="dxa"/>
              <w:bottom w:w="0" w:type="dxa"/>
              <w:right w:w="20" w:type="dxa"/>
            </w:tcMar>
            <w:vAlign w:val="center"/>
            <w:hideMark/>
          </w:tcPr>
          <w:p w14:paraId="33048802" w14:textId="77777777" w:rsidR="00000000" w:rsidRDefault="001E44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FE28D37" w14:textId="77777777" w:rsidR="00000000" w:rsidRDefault="001E44E9">
            <w:pPr>
              <w:spacing w:after="100"/>
              <w:jc w:val="right"/>
              <w:rPr>
                <w:rFonts w:eastAsia="Times New Roman"/>
              </w:rPr>
            </w:pPr>
            <w:r>
              <w:rPr>
                <w:rFonts w:eastAsia="Times New Roman"/>
                <w:color w:val="000000"/>
                <w:sz w:val="20"/>
                <w:szCs w:val="20"/>
              </w:rPr>
              <w:t>84,098 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15064AD"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3317B1" w14:textId="77777777" w:rsidR="00000000" w:rsidRDefault="001E44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720A8C8" w14:textId="77777777" w:rsidR="00000000" w:rsidRDefault="001E44E9">
            <w:pPr>
              <w:spacing w:after="100"/>
              <w:jc w:val="right"/>
              <w:rPr>
                <w:rFonts w:eastAsia="Times New Roman"/>
              </w:rPr>
            </w:pPr>
            <w:r>
              <w:rPr>
                <w:rFonts w:eastAsia="Times New Roman"/>
                <w:color w:val="000000"/>
                <w:sz w:val="20"/>
                <w:szCs w:val="20"/>
              </w:rPr>
              <w:t>12,951 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AF7E56F" w14:textId="77777777" w:rsidR="00000000" w:rsidRDefault="001E44E9">
            <w:pPr>
              <w:spacing w:after="100"/>
              <w:jc w:val="right"/>
              <w:rPr>
                <w:rFonts w:eastAsia="Times New Roman"/>
              </w:rPr>
            </w:pPr>
          </w:p>
        </w:tc>
        <w:tc>
          <w:tcPr>
            <w:tcW w:w="0" w:type="auto"/>
            <w:gridSpan w:val="3"/>
            <w:tcBorders>
              <w:top w:val="single" w:sz="8" w:space="0" w:color="CCEEFF"/>
            </w:tcBorders>
            <w:shd w:val="clear" w:color="auto" w:fill="CCEEFF"/>
            <w:tcMar>
              <w:top w:w="0" w:type="dxa"/>
              <w:left w:w="20" w:type="dxa"/>
              <w:bottom w:w="0" w:type="dxa"/>
              <w:right w:w="20" w:type="dxa"/>
            </w:tcMar>
            <w:vAlign w:val="center"/>
            <w:hideMark/>
          </w:tcPr>
          <w:p w14:paraId="5329B900"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2AB2180" w14:textId="77777777" w:rsidR="00000000" w:rsidRDefault="001E44E9">
            <w:pPr>
              <w:spacing w:after="100"/>
              <w:jc w:val="right"/>
              <w:rPr>
                <w:rFonts w:eastAsia="Times New Roman"/>
              </w:rPr>
            </w:pPr>
            <w:r>
              <w:rPr>
                <w:rFonts w:eastAsia="Times New Roman"/>
                <w:color w:val="000000"/>
                <w:sz w:val="20"/>
                <w:szCs w:val="20"/>
              </w:rPr>
              <w:t>15.4 </w:t>
            </w:r>
          </w:p>
        </w:tc>
        <w:tc>
          <w:tcPr>
            <w:tcW w:w="0" w:type="auto"/>
            <w:shd w:val="clear" w:color="auto" w:fill="CCEEFF"/>
            <w:tcMar>
              <w:top w:w="30" w:type="dxa"/>
              <w:left w:w="0" w:type="dxa"/>
              <w:bottom w:w="30" w:type="dxa"/>
              <w:right w:w="20" w:type="dxa"/>
            </w:tcMar>
            <w:vAlign w:val="bottom"/>
            <w:hideMark/>
          </w:tcPr>
          <w:p w14:paraId="7A30DF92" w14:textId="77777777" w:rsidR="00000000" w:rsidRDefault="001E44E9">
            <w:pPr>
              <w:spacing w:after="100"/>
              <w:jc w:val="right"/>
              <w:rPr>
                <w:rFonts w:eastAsia="Times New Roman"/>
              </w:rPr>
            </w:pPr>
            <w:r>
              <w:rPr>
                <w:rFonts w:eastAsia="Times New Roman"/>
                <w:color w:val="000000"/>
                <w:sz w:val="20"/>
                <w:szCs w:val="20"/>
              </w:rPr>
              <w:t>%</w:t>
            </w:r>
          </w:p>
        </w:tc>
      </w:tr>
      <w:tr w:rsidR="00000000" w14:paraId="293C4CB1" w14:textId="77777777">
        <w:trPr>
          <w:divId w:val="1253708971"/>
          <w:jc w:val="center"/>
        </w:trPr>
        <w:tc>
          <w:tcPr>
            <w:tcW w:w="0" w:type="auto"/>
            <w:gridSpan w:val="3"/>
            <w:vAlign w:val="center"/>
            <w:hideMark/>
          </w:tcPr>
          <w:p w14:paraId="0B8B975F" w14:textId="77777777" w:rsidR="00000000" w:rsidRDefault="001E44E9">
            <w:pPr>
              <w:spacing w:after="100"/>
              <w:jc w:val="right"/>
              <w:rPr>
                <w:rFonts w:eastAsia="Times New Roman"/>
              </w:rPr>
            </w:pPr>
          </w:p>
        </w:tc>
        <w:tc>
          <w:tcPr>
            <w:tcW w:w="0" w:type="auto"/>
            <w:gridSpan w:val="3"/>
            <w:vAlign w:val="center"/>
            <w:hideMark/>
          </w:tcPr>
          <w:p w14:paraId="053AC047" w14:textId="77777777" w:rsidR="00000000" w:rsidRDefault="001E44E9">
            <w:pPr>
              <w:spacing w:after="100"/>
              <w:rPr>
                <w:rFonts w:eastAsia="Times New Roman"/>
                <w:sz w:val="20"/>
                <w:szCs w:val="20"/>
              </w:rPr>
            </w:pPr>
          </w:p>
        </w:tc>
        <w:tc>
          <w:tcPr>
            <w:tcW w:w="0" w:type="auto"/>
            <w:gridSpan w:val="3"/>
            <w:vAlign w:val="center"/>
            <w:hideMark/>
          </w:tcPr>
          <w:p w14:paraId="39EF1014" w14:textId="77777777" w:rsidR="00000000" w:rsidRDefault="001E44E9">
            <w:pPr>
              <w:spacing w:after="100"/>
              <w:rPr>
                <w:rFonts w:eastAsia="Times New Roman"/>
                <w:sz w:val="20"/>
                <w:szCs w:val="20"/>
              </w:rPr>
            </w:pPr>
          </w:p>
        </w:tc>
        <w:tc>
          <w:tcPr>
            <w:tcW w:w="0" w:type="auto"/>
            <w:gridSpan w:val="3"/>
            <w:vAlign w:val="center"/>
            <w:hideMark/>
          </w:tcPr>
          <w:p w14:paraId="23489028" w14:textId="77777777" w:rsidR="00000000" w:rsidRDefault="001E44E9">
            <w:pPr>
              <w:spacing w:after="100"/>
              <w:rPr>
                <w:rFonts w:eastAsia="Times New Roman"/>
                <w:sz w:val="20"/>
                <w:szCs w:val="20"/>
              </w:rPr>
            </w:pPr>
          </w:p>
        </w:tc>
        <w:tc>
          <w:tcPr>
            <w:tcW w:w="0" w:type="auto"/>
            <w:gridSpan w:val="3"/>
            <w:vAlign w:val="center"/>
            <w:hideMark/>
          </w:tcPr>
          <w:p w14:paraId="31CF0D8C" w14:textId="77777777" w:rsidR="00000000" w:rsidRDefault="001E44E9">
            <w:pPr>
              <w:spacing w:after="100"/>
              <w:rPr>
                <w:rFonts w:eastAsia="Times New Roman"/>
                <w:sz w:val="20"/>
                <w:szCs w:val="20"/>
              </w:rPr>
            </w:pPr>
          </w:p>
        </w:tc>
        <w:tc>
          <w:tcPr>
            <w:tcW w:w="0" w:type="auto"/>
            <w:gridSpan w:val="3"/>
            <w:vAlign w:val="center"/>
            <w:hideMark/>
          </w:tcPr>
          <w:p w14:paraId="6F47847B" w14:textId="77777777" w:rsidR="00000000" w:rsidRDefault="001E44E9">
            <w:pPr>
              <w:spacing w:after="100"/>
              <w:rPr>
                <w:rFonts w:eastAsia="Times New Roman"/>
                <w:sz w:val="20"/>
                <w:szCs w:val="20"/>
              </w:rPr>
            </w:pPr>
          </w:p>
        </w:tc>
        <w:tc>
          <w:tcPr>
            <w:tcW w:w="0" w:type="auto"/>
            <w:gridSpan w:val="3"/>
            <w:vAlign w:val="center"/>
            <w:hideMark/>
          </w:tcPr>
          <w:p w14:paraId="25B24D9C" w14:textId="77777777" w:rsidR="00000000" w:rsidRDefault="001E44E9">
            <w:pPr>
              <w:spacing w:after="100"/>
              <w:rPr>
                <w:rFonts w:eastAsia="Times New Roman"/>
                <w:sz w:val="20"/>
                <w:szCs w:val="20"/>
              </w:rPr>
            </w:pPr>
          </w:p>
        </w:tc>
        <w:tc>
          <w:tcPr>
            <w:tcW w:w="0" w:type="auto"/>
            <w:gridSpan w:val="3"/>
            <w:vAlign w:val="center"/>
            <w:hideMark/>
          </w:tcPr>
          <w:p w14:paraId="445814F1" w14:textId="77777777" w:rsidR="00000000" w:rsidRDefault="001E44E9">
            <w:pPr>
              <w:spacing w:after="100"/>
              <w:rPr>
                <w:rFonts w:eastAsia="Times New Roman"/>
                <w:sz w:val="20"/>
                <w:szCs w:val="20"/>
              </w:rPr>
            </w:pPr>
          </w:p>
        </w:tc>
        <w:tc>
          <w:tcPr>
            <w:tcW w:w="0" w:type="auto"/>
            <w:gridSpan w:val="3"/>
            <w:vAlign w:val="center"/>
            <w:hideMark/>
          </w:tcPr>
          <w:p w14:paraId="02282F08" w14:textId="77777777" w:rsidR="00000000" w:rsidRDefault="001E44E9">
            <w:pPr>
              <w:spacing w:after="100"/>
              <w:rPr>
                <w:rFonts w:eastAsia="Times New Roman"/>
                <w:sz w:val="20"/>
                <w:szCs w:val="20"/>
              </w:rPr>
            </w:pPr>
          </w:p>
        </w:tc>
        <w:tc>
          <w:tcPr>
            <w:tcW w:w="0" w:type="auto"/>
            <w:gridSpan w:val="3"/>
            <w:vAlign w:val="center"/>
            <w:hideMark/>
          </w:tcPr>
          <w:p w14:paraId="5AA0F256" w14:textId="77777777" w:rsidR="00000000" w:rsidRDefault="001E44E9">
            <w:pPr>
              <w:spacing w:after="100"/>
              <w:rPr>
                <w:rFonts w:eastAsia="Times New Roman"/>
                <w:sz w:val="20"/>
                <w:szCs w:val="20"/>
              </w:rPr>
            </w:pPr>
          </w:p>
        </w:tc>
        <w:tc>
          <w:tcPr>
            <w:tcW w:w="0" w:type="auto"/>
            <w:gridSpan w:val="3"/>
            <w:vAlign w:val="center"/>
            <w:hideMark/>
          </w:tcPr>
          <w:p w14:paraId="6B7DC26E" w14:textId="77777777" w:rsidR="00000000" w:rsidRDefault="001E44E9">
            <w:pPr>
              <w:spacing w:after="100"/>
              <w:rPr>
                <w:rFonts w:eastAsia="Times New Roman"/>
                <w:sz w:val="20"/>
                <w:szCs w:val="20"/>
              </w:rPr>
            </w:pPr>
          </w:p>
        </w:tc>
        <w:tc>
          <w:tcPr>
            <w:tcW w:w="0" w:type="auto"/>
            <w:gridSpan w:val="3"/>
            <w:vAlign w:val="center"/>
            <w:hideMark/>
          </w:tcPr>
          <w:p w14:paraId="5298EA19" w14:textId="77777777" w:rsidR="00000000" w:rsidRDefault="001E44E9">
            <w:pPr>
              <w:spacing w:after="100"/>
              <w:rPr>
                <w:rFonts w:eastAsia="Times New Roman"/>
                <w:sz w:val="20"/>
                <w:szCs w:val="20"/>
              </w:rPr>
            </w:pPr>
          </w:p>
        </w:tc>
        <w:tc>
          <w:tcPr>
            <w:tcW w:w="0" w:type="auto"/>
            <w:gridSpan w:val="3"/>
            <w:vAlign w:val="center"/>
            <w:hideMark/>
          </w:tcPr>
          <w:p w14:paraId="4F59AFE6" w14:textId="77777777" w:rsidR="00000000" w:rsidRDefault="001E44E9">
            <w:pPr>
              <w:spacing w:after="100"/>
              <w:rPr>
                <w:rFonts w:eastAsia="Times New Roman"/>
                <w:sz w:val="20"/>
                <w:szCs w:val="20"/>
              </w:rPr>
            </w:pPr>
          </w:p>
        </w:tc>
        <w:tc>
          <w:tcPr>
            <w:tcW w:w="0" w:type="auto"/>
            <w:gridSpan w:val="3"/>
            <w:vAlign w:val="center"/>
            <w:hideMark/>
          </w:tcPr>
          <w:p w14:paraId="3EBDFD32" w14:textId="77777777" w:rsidR="00000000" w:rsidRDefault="001E44E9">
            <w:pPr>
              <w:spacing w:after="100"/>
              <w:rPr>
                <w:rFonts w:eastAsia="Times New Roman"/>
                <w:sz w:val="20"/>
                <w:szCs w:val="20"/>
              </w:rPr>
            </w:pPr>
          </w:p>
        </w:tc>
        <w:tc>
          <w:tcPr>
            <w:tcW w:w="0" w:type="auto"/>
            <w:gridSpan w:val="3"/>
            <w:vAlign w:val="center"/>
            <w:hideMark/>
          </w:tcPr>
          <w:p w14:paraId="19A73D8F" w14:textId="77777777" w:rsidR="00000000" w:rsidRDefault="001E44E9">
            <w:pPr>
              <w:spacing w:after="100"/>
              <w:rPr>
                <w:rFonts w:eastAsia="Times New Roman"/>
                <w:sz w:val="20"/>
                <w:szCs w:val="20"/>
              </w:rPr>
            </w:pPr>
          </w:p>
        </w:tc>
        <w:tc>
          <w:tcPr>
            <w:tcW w:w="0" w:type="auto"/>
            <w:gridSpan w:val="3"/>
            <w:vAlign w:val="center"/>
            <w:hideMark/>
          </w:tcPr>
          <w:p w14:paraId="3FF15AFC" w14:textId="77777777" w:rsidR="00000000" w:rsidRDefault="001E44E9">
            <w:pPr>
              <w:spacing w:after="100"/>
              <w:rPr>
                <w:rFonts w:eastAsia="Times New Roman"/>
                <w:sz w:val="20"/>
                <w:szCs w:val="20"/>
              </w:rPr>
            </w:pPr>
          </w:p>
        </w:tc>
      </w:tr>
      <w:tr w:rsidR="00000000" w14:paraId="1617B151" w14:textId="77777777">
        <w:trPr>
          <w:divId w:val="1253708971"/>
          <w:jc w:val="center"/>
        </w:trPr>
        <w:tc>
          <w:tcPr>
            <w:tcW w:w="0" w:type="auto"/>
            <w:gridSpan w:val="3"/>
            <w:vAlign w:val="center"/>
            <w:hideMark/>
          </w:tcPr>
          <w:p w14:paraId="0956DF4C" w14:textId="77777777" w:rsidR="00000000" w:rsidRDefault="001E44E9">
            <w:pPr>
              <w:spacing w:after="100"/>
              <w:rPr>
                <w:rFonts w:eastAsia="Times New Roman"/>
                <w:sz w:val="20"/>
                <w:szCs w:val="20"/>
              </w:rPr>
            </w:pPr>
          </w:p>
        </w:tc>
        <w:tc>
          <w:tcPr>
            <w:tcW w:w="0" w:type="auto"/>
            <w:gridSpan w:val="3"/>
            <w:vAlign w:val="center"/>
            <w:hideMark/>
          </w:tcPr>
          <w:p w14:paraId="64C1148A" w14:textId="77777777" w:rsidR="00000000" w:rsidRDefault="001E44E9">
            <w:pPr>
              <w:spacing w:after="100"/>
              <w:rPr>
                <w:rFonts w:eastAsia="Times New Roman"/>
                <w:sz w:val="20"/>
                <w:szCs w:val="20"/>
              </w:rPr>
            </w:pPr>
          </w:p>
        </w:tc>
        <w:tc>
          <w:tcPr>
            <w:tcW w:w="0" w:type="auto"/>
            <w:gridSpan w:val="3"/>
            <w:vAlign w:val="center"/>
            <w:hideMark/>
          </w:tcPr>
          <w:p w14:paraId="5E3DD93C" w14:textId="77777777" w:rsidR="00000000" w:rsidRDefault="001E44E9">
            <w:pPr>
              <w:spacing w:after="100"/>
              <w:rPr>
                <w:rFonts w:eastAsia="Times New Roman"/>
                <w:sz w:val="20"/>
                <w:szCs w:val="20"/>
              </w:rPr>
            </w:pPr>
          </w:p>
        </w:tc>
        <w:tc>
          <w:tcPr>
            <w:tcW w:w="0" w:type="auto"/>
            <w:gridSpan w:val="3"/>
            <w:vAlign w:val="center"/>
            <w:hideMark/>
          </w:tcPr>
          <w:p w14:paraId="05C3AA3E" w14:textId="77777777" w:rsidR="00000000" w:rsidRDefault="001E44E9">
            <w:pPr>
              <w:spacing w:after="100"/>
              <w:rPr>
                <w:rFonts w:eastAsia="Times New Roman"/>
                <w:sz w:val="20"/>
                <w:szCs w:val="20"/>
              </w:rPr>
            </w:pPr>
          </w:p>
        </w:tc>
        <w:tc>
          <w:tcPr>
            <w:tcW w:w="0" w:type="auto"/>
            <w:gridSpan w:val="3"/>
            <w:vAlign w:val="center"/>
            <w:hideMark/>
          </w:tcPr>
          <w:p w14:paraId="3E66BF07" w14:textId="77777777" w:rsidR="00000000" w:rsidRDefault="001E44E9">
            <w:pPr>
              <w:spacing w:after="100"/>
              <w:rPr>
                <w:rFonts w:eastAsia="Times New Roman"/>
                <w:sz w:val="20"/>
                <w:szCs w:val="20"/>
              </w:rPr>
            </w:pPr>
          </w:p>
        </w:tc>
        <w:tc>
          <w:tcPr>
            <w:tcW w:w="0" w:type="auto"/>
            <w:gridSpan w:val="3"/>
            <w:vAlign w:val="center"/>
            <w:hideMark/>
          </w:tcPr>
          <w:p w14:paraId="06BB335B" w14:textId="77777777" w:rsidR="00000000" w:rsidRDefault="001E44E9">
            <w:pPr>
              <w:spacing w:after="100"/>
              <w:rPr>
                <w:rFonts w:eastAsia="Times New Roman"/>
                <w:sz w:val="20"/>
                <w:szCs w:val="20"/>
              </w:rPr>
            </w:pPr>
          </w:p>
        </w:tc>
        <w:tc>
          <w:tcPr>
            <w:tcW w:w="0" w:type="auto"/>
            <w:gridSpan w:val="3"/>
            <w:vAlign w:val="center"/>
            <w:hideMark/>
          </w:tcPr>
          <w:p w14:paraId="56ADEC4B" w14:textId="77777777" w:rsidR="00000000" w:rsidRDefault="001E44E9">
            <w:pPr>
              <w:spacing w:after="100"/>
              <w:rPr>
                <w:rFonts w:eastAsia="Times New Roman"/>
                <w:sz w:val="20"/>
                <w:szCs w:val="20"/>
              </w:rPr>
            </w:pPr>
          </w:p>
        </w:tc>
        <w:tc>
          <w:tcPr>
            <w:tcW w:w="0" w:type="auto"/>
            <w:gridSpan w:val="3"/>
            <w:vAlign w:val="center"/>
            <w:hideMark/>
          </w:tcPr>
          <w:p w14:paraId="694EE8F6" w14:textId="77777777" w:rsidR="00000000" w:rsidRDefault="001E44E9">
            <w:pPr>
              <w:spacing w:after="100"/>
              <w:rPr>
                <w:rFonts w:eastAsia="Times New Roman"/>
                <w:sz w:val="20"/>
                <w:szCs w:val="20"/>
              </w:rPr>
            </w:pPr>
          </w:p>
        </w:tc>
        <w:tc>
          <w:tcPr>
            <w:tcW w:w="0" w:type="auto"/>
            <w:gridSpan w:val="3"/>
            <w:vAlign w:val="center"/>
            <w:hideMark/>
          </w:tcPr>
          <w:p w14:paraId="134C1EE7" w14:textId="77777777" w:rsidR="00000000" w:rsidRDefault="001E44E9">
            <w:pPr>
              <w:spacing w:after="100"/>
              <w:rPr>
                <w:rFonts w:eastAsia="Times New Roman"/>
                <w:sz w:val="20"/>
                <w:szCs w:val="20"/>
              </w:rPr>
            </w:pPr>
          </w:p>
        </w:tc>
        <w:tc>
          <w:tcPr>
            <w:tcW w:w="0" w:type="auto"/>
            <w:gridSpan w:val="3"/>
            <w:vAlign w:val="center"/>
            <w:hideMark/>
          </w:tcPr>
          <w:p w14:paraId="6A4A4F38" w14:textId="77777777" w:rsidR="00000000" w:rsidRDefault="001E44E9">
            <w:pPr>
              <w:spacing w:after="100"/>
              <w:rPr>
                <w:rFonts w:eastAsia="Times New Roman"/>
                <w:sz w:val="20"/>
                <w:szCs w:val="20"/>
              </w:rPr>
            </w:pPr>
          </w:p>
        </w:tc>
        <w:tc>
          <w:tcPr>
            <w:tcW w:w="0" w:type="auto"/>
            <w:gridSpan w:val="3"/>
            <w:vAlign w:val="center"/>
            <w:hideMark/>
          </w:tcPr>
          <w:p w14:paraId="3FCE063D" w14:textId="77777777" w:rsidR="00000000" w:rsidRDefault="001E44E9">
            <w:pPr>
              <w:spacing w:after="100"/>
              <w:rPr>
                <w:rFonts w:eastAsia="Times New Roman"/>
                <w:sz w:val="20"/>
                <w:szCs w:val="20"/>
              </w:rPr>
            </w:pPr>
          </w:p>
        </w:tc>
        <w:tc>
          <w:tcPr>
            <w:tcW w:w="0" w:type="auto"/>
            <w:gridSpan w:val="3"/>
            <w:vAlign w:val="center"/>
            <w:hideMark/>
          </w:tcPr>
          <w:p w14:paraId="5DD22567" w14:textId="77777777" w:rsidR="00000000" w:rsidRDefault="001E44E9">
            <w:pPr>
              <w:spacing w:after="100"/>
              <w:rPr>
                <w:rFonts w:eastAsia="Times New Roman"/>
                <w:sz w:val="20"/>
                <w:szCs w:val="20"/>
              </w:rPr>
            </w:pPr>
          </w:p>
        </w:tc>
        <w:tc>
          <w:tcPr>
            <w:tcW w:w="0" w:type="auto"/>
            <w:gridSpan w:val="3"/>
            <w:vAlign w:val="center"/>
            <w:hideMark/>
          </w:tcPr>
          <w:p w14:paraId="61F1D90D" w14:textId="77777777" w:rsidR="00000000" w:rsidRDefault="001E44E9">
            <w:pPr>
              <w:spacing w:after="100"/>
              <w:rPr>
                <w:rFonts w:eastAsia="Times New Roman"/>
                <w:sz w:val="20"/>
                <w:szCs w:val="20"/>
              </w:rPr>
            </w:pPr>
          </w:p>
        </w:tc>
        <w:tc>
          <w:tcPr>
            <w:tcW w:w="0" w:type="auto"/>
            <w:gridSpan w:val="3"/>
            <w:vAlign w:val="center"/>
            <w:hideMark/>
          </w:tcPr>
          <w:p w14:paraId="1620B280" w14:textId="77777777" w:rsidR="00000000" w:rsidRDefault="001E44E9">
            <w:pPr>
              <w:spacing w:after="100"/>
              <w:rPr>
                <w:rFonts w:eastAsia="Times New Roman"/>
                <w:sz w:val="20"/>
                <w:szCs w:val="20"/>
              </w:rPr>
            </w:pPr>
          </w:p>
        </w:tc>
        <w:tc>
          <w:tcPr>
            <w:tcW w:w="0" w:type="auto"/>
            <w:gridSpan w:val="3"/>
            <w:vAlign w:val="center"/>
            <w:hideMark/>
          </w:tcPr>
          <w:p w14:paraId="7F6C85C1" w14:textId="77777777" w:rsidR="00000000" w:rsidRDefault="001E44E9">
            <w:pPr>
              <w:spacing w:after="100"/>
              <w:rPr>
                <w:rFonts w:eastAsia="Times New Roman"/>
                <w:sz w:val="20"/>
                <w:szCs w:val="20"/>
              </w:rPr>
            </w:pPr>
          </w:p>
        </w:tc>
        <w:tc>
          <w:tcPr>
            <w:tcW w:w="0" w:type="auto"/>
            <w:gridSpan w:val="3"/>
            <w:vAlign w:val="center"/>
            <w:hideMark/>
          </w:tcPr>
          <w:p w14:paraId="0154323B" w14:textId="77777777" w:rsidR="00000000" w:rsidRDefault="001E44E9">
            <w:pPr>
              <w:spacing w:after="100"/>
              <w:rPr>
                <w:rFonts w:eastAsia="Times New Roman"/>
                <w:sz w:val="20"/>
                <w:szCs w:val="20"/>
              </w:rPr>
            </w:pPr>
          </w:p>
        </w:tc>
      </w:tr>
      <w:tr w:rsidR="00000000" w14:paraId="72C6E83F" w14:textId="77777777">
        <w:trPr>
          <w:divId w:val="1253708971"/>
          <w:jc w:val="center"/>
        </w:trPr>
        <w:tc>
          <w:tcPr>
            <w:tcW w:w="0" w:type="auto"/>
            <w:gridSpan w:val="3"/>
            <w:vAlign w:val="center"/>
            <w:hideMark/>
          </w:tcPr>
          <w:p w14:paraId="25FA2687" w14:textId="77777777" w:rsidR="00000000" w:rsidRDefault="001E44E9">
            <w:pPr>
              <w:spacing w:after="100"/>
              <w:rPr>
                <w:rFonts w:eastAsia="Times New Roman"/>
                <w:sz w:val="20"/>
                <w:szCs w:val="20"/>
              </w:rPr>
            </w:pPr>
          </w:p>
        </w:tc>
        <w:tc>
          <w:tcPr>
            <w:tcW w:w="0" w:type="auto"/>
            <w:gridSpan w:val="3"/>
            <w:vAlign w:val="center"/>
            <w:hideMark/>
          </w:tcPr>
          <w:p w14:paraId="08A4CD92" w14:textId="77777777" w:rsidR="00000000" w:rsidRDefault="001E44E9">
            <w:pPr>
              <w:spacing w:after="100"/>
              <w:rPr>
                <w:rFonts w:eastAsia="Times New Roman"/>
                <w:sz w:val="20"/>
                <w:szCs w:val="20"/>
              </w:rPr>
            </w:pPr>
          </w:p>
        </w:tc>
        <w:tc>
          <w:tcPr>
            <w:tcW w:w="0" w:type="auto"/>
            <w:gridSpan w:val="3"/>
            <w:vAlign w:val="center"/>
            <w:hideMark/>
          </w:tcPr>
          <w:p w14:paraId="356EFE91" w14:textId="77777777" w:rsidR="00000000" w:rsidRDefault="001E44E9">
            <w:pPr>
              <w:spacing w:after="100"/>
              <w:rPr>
                <w:rFonts w:eastAsia="Times New Roman"/>
                <w:sz w:val="20"/>
                <w:szCs w:val="20"/>
              </w:rPr>
            </w:pPr>
          </w:p>
        </w:tc>
        <w:tc>
          <w:tcPr>
            <w:tcW w:w="0" w:type="auto"/>
            <w:gridSpan w:val="3"/>
            <w:vAlign w:val="center"/>
            <w:hideMark/>
          </w:tcPr>
          <w:p w14:paraId="7E28DC6C" w14:textId="77777777" w:rsidR="00000000" w:rsidRDefault="001E44E9">
            <w:pPr>
              <w:spacing w:after="100"/>
              <w:rPr>
                <w:rFonts w:eastAsia="Times New Roman"/>
                <w:sz w:val="20"/>
                <w:szCs w:val="20"/>
              </w:rPr>
            </w:pPr>
          </w:p>
        </w:tc>
        <w:tc>
          <w:tcPr>
            <w:tcW w:w="0" w:type="auto"/>
            <w:gridSpan w:val="3"/>
            <w:vAlign w:val="center"/>
            <w:hideMark/>
          </w:tcPr>
          <w:p w14:paraId="009D185E" w14:textId="77777777" w:rsidR="00000000" w:rsidRDefault="001E44E9">
            <w:pPr>
              <w:spacing w:after="100"/>
              <w:rPr>
                <w:rFonts w:eastAsia="Times New Roman"/>
                <w:sz w:val="20"/>
                <w:szCs w:val="20"/>
              </w:rPr>
            </w:pPr>
          </w:p>
        </w:tc>
        <w:tc>
          <w:tcPr>
            <w:tcW w:w="0" w:type="auto"/>
            <w:gridSpan w:val="3"/>
            <w:vAlign w:val="center"/>
            <w:hideMark/>
          </w:tcPr>
          <w:p w14:paraId="25BC8ED0" w14:textId="77777777" w:rsidR="00000000" w:rsidRDefault="001E44E9">
            <w:pPr>
              <w:spacing w:after="100"/>
              <w:rPr>
                <w:rFonts w:eastAsia="Times New Roman"/>
                <w:sz w:val="20"/>
                <w:szCs w:val="20"/>
              </w:rPr>
            </w:pPr>
          </w:p>
        </w:tc>
        <w:tc>
          <w:tcPr>
            <w:tcW w:w="0" w:type="auto"/>
            <w:gridSpan w:val="3"/>
            <w:vAlign w:val="center"/>
            <w:hideMark/>
          </w:tcPr>
          <w:p w14:paraId="4DBF9209" w14:textId="77777777" w:rsidR="00000000" w:rsidRDefault="001E44E9">
            <w:pPr>
              <w:spacing w:after="100"/>
              <w:rPr>
                <w:rFonts w:eastAsia="Times New Roman"/>
                <w:sz w:val="20"/>
                <w:szCs w:val="20"/>
              </w:rPr>
            </w:pPr>
          </w:p>
        </w:tc>
        <w:tc>
          <w:tcPr>
            <w:tcW w:w="0" w:type="auto"/>
            <w:gridSpan w:val="3"/>
            <w:vAlign w:val="center"/>
            <w:hideMark/>
          </w:tcPr>
          <w:p w14:paraId="49524BC2" w14:textId="77777777" w:rsidR="00000000" w:rsidRDefault="001E44E9">
            <w:pPr>
              <w:spacing w:after="100"/>
              <w:rPr>
                <w:rFonts w:eastAsia="Times New Roman"/>
                <w:sz w:val="20"/>
                <w:szCs w:val="20"/>
              </w:rPr>
            </w:pPr>
          </w:p>
        </w:tc>
        <w:tc>
          <w:tcPr>
            <w:tcW w:w="0" w:type="auto"/>
            <w:gridSpan w:val="3"/>
            <w:vAlign w:val="center"/>
            <w:hideMark/>
          </w:tcPr>
          <w:p w14:paraId="75312398" w14:textId="77777777" w:rsidR="00000000" w:rsidRDefault="001E44E9">
            <w:pPr>
              <w:spacing w:after="100"/>
              <w:rPr>
                <w:rFonts w:eastAsia="Times New Roman"/>
                <w:sz w:val="20"/>
                <w:szCs w:val="20"/>
              </w:rPr>
            </w:pPr>
          </w:p>
        </w:tc>
        <w:tc>
          <w:tcPr>
            <w:tcW w:w="0" w:type="auto"/>
            <w:gridSpan w:val="3"/>
            <w:vAlign w:val="center"/>
            <w:hideMark/>
          </w:tcPr>
          <w:p w14:paraId="792F816A" w14:textId="77777777" w:rsidR="00000000" w:rsidRDefault="001E44E9">
            <w:pPr>
              <w:spacing w:after="100"/>
              <w:rPr>
                <w:rFonts w:eastAsia="Times New Roman"/>
                <w:sz w:val="20"/>
                <w:szCs w:val="20"/>
              </w:rPr>
            </w:pPr>
          </w:p>
        </w:tc>
        <w:tc>
          <w:tcPr>
            <w:tcW w:w="0" w:type="auto"/>
            <w:gridSpan w:val="3"/>
            <w:vAlign w:val="center"/>
            <w:hideMark/>
          </w:tcPr>
          <w:p w14:paraId="2E84C1CF" w14:textId="77777777" w:rsidR="00000000" w:rsidRDefault="001E44E9">
            <w:pPr>
              <w:spacing w:after="100"/>
              <w:rPr>
                <w:rFonts w:eastAsia="Times New Roman"/>
                <w:sz w:val="20"/>
                <w:szCs w:val="20"/>
              </w:rPr>
            </w:pPr>
          </w:p>
        </w:tc>
        <w:tc>
          <w:tcPr>
            <w:tcW w:w="0" w:type="auto"/>
            <w:gridSpan w:val="3"/>
            <w:vAlign w:val="center"/>
            <w:hideMark/>
          </w:tcPr>
          <w:p w14:paraId="360BF73E" w14:textId="77777777" w:rsidR="00000000" w:rsidRDefault="001E44E9">
            <w:pPr>
              <w:spacing w:after="100"/>
              <w:rPr>
                <w:rFonts w:eastAsia="Times New Roman"/>
                <w:sz w:val="20"/>
                <w:szCs w:val="20"/>
              </w:rPr>
            </w:pPr>
          </w:p>
        </w:tc>
        <w:tc>
          <w:tcPr>
            <w:tcW w:w="0" w:type="auto"/>
            <w:gridSpan w:val="3"/>
            <w:vAlign w:val="center"/>
            <w:hideMark/>
          </w:tcPr>
          <w:p w14:paraId="0418E596" w14:textId="77777777" w:rsidR="00000000" w:rsidRDefault="001E44E9">
            <w:pPr>
              <w:spacing w:after="100"/>
              <w:rPr>
                <w:rFonts w:eastAsia="Times New Roman"/>
                <w:sz w:val="20"/>
                <w:szCs w:val="20"/>
              </w:rPr>
            </w:pPr>
          </w:p>
        </w:tc>
        <w:tc>
          <w:tcPr>
            <w:tcW w:w="0" w:type="auto"/>
            <w:gridSpan w:val="3"/>
            <w:vAlign w:val="center"/>
            <w:hideMark/>
          </w:tcPr>
          <w:p w14:paraId="4A2C59B9" w14:textId="77777777" w:rsidR="00000000" w:rsidRDefault="001E44E9">
            <w:pPr>
              <w:spacing w:after="100"/>
              <w:rPr>
                <w:rFonts w:eastAsia="Times New Roman"/>
                <w:sz w:val="20"/>
                <w:szCs w:val="20"/>
              </w:rPr>
            </w:pPr>
          </w:p>
        </w:tc>
        <w:tc>
          <w:tcPr>
            <w:tcW w:w="0" w:type="auto"/>
            <w:gridSpan w:val="3"/>
            <w:vAlign w:val="center"/>
            <w:hideMark/>
          </w:tcPr>
          <w:p w14:paraId="227AEAD2" w14:textId="77777777" w:rsidR="00000000" w:rsidRDefault="001E44E9">
            <w:pPr>
              <w:spacing w:after="100"/>
              <w:rPr>
                <w:rFonts w:eastAsia="Times New Roman"/>
                <w:sz w:val="20"/>
                <w:szCs w:val="20"/>
              </w:rPr>
            </w:pPr>
          </w:p>
        </w:tc>
        <w:tc>
          <w:tcPr>
            <w:tcW w:w="0" w:type="auto"/>
            <w:gridSpan w:val="3"/>
            <w:vAlign w:val="center"/>
            <w:hideMark/>
          </w:tcPr>
          <w:p w14:paraId="608F413F" w14:textId="77777777" w:rsidR="00000000" w:rsidRDefault="001E44E9">
            <w:pPr>
              <w:spacing w:after="100"/>
              <w:rPr>
                <w:rFonts w:eastAsia="Times New Roman"/>
                <w:sz w:val="20"/>
                <w:szCs w:val="20"/>
              </w:rPr>
            </w:pPr>
          </w:p>
        </w:tc>
      </w:tr>
      <w:tr w:rsidR="00000000" w14:paraId="2EDDB629" w14:textId="77777777">
        <w:trPr>
          <w:divId w:val="1253708971"/>
          <w:jc w:val="center"/>
        </w:trPr>
        <w:tc>
          <w:tcPr>
            <w:tcW w:w="0" w:type="auto"/>
            <w:gridSpan w:val="3"/>
            <w:shd w:val="clear" w:color="auto" w:fill="FFFFFF"/>
            <w:tcMar>
              <w:top w:w="30" w:type="dxa"/>
              <w:left w:w="20" w:type="dxa"/>
              <w:bottom w:w="30" w:type="dxa"/>
              <w:right w:w="20" w:type="dxa"/>
            </w:tcMar>
            <w:hideMark/>
          </w:tcPr>
          <w:p w14:paraId="53C8BB56" w14:textId="77777777" w:rsidR="00000000" w:rsidRDefault="001E44E9">
            <w:pPr>
              <w:spacing w:after="100"/>
              <w:rPr>
                <w:rFonts w:eastAsia="Times New Roman"/>
              </w:rPr>
            </w:pPr>
            <w:r>
              <w:rPr>
                <w:rFonts w:eastAsia="Times New Roman"/>
                <w:color w:val="000000"/>
                <w:sz w:val="20"/>
                <w:szCs w:val="20"/>
              </w:rPr>
              <w:t>General and administrative expenses</w:t>
            </w:r>
          </w:p>
        </w:tc>
        <w:tc>
          <w:tcPr>
            <w:tcW w:w="0" w:type="auto"/>
            <w:gridSpan w:val="2"/>
            <w:shd w:val="clear" w:color="auto" w:fill="FFFFFF"/>
            <w:tcMar>
              <w:top w:w="30" w:type="dxa"/>
              <w:left w:w="20" w:type="dxa"/>
              <w:bottom w:w="30" w:type="dxa"/>
              <w:right w:w="0" w:type="dxa"/>
            </w:tcMar>
            <w:vAlign w:val="bottom"/>
            <w:hideMark/>
          </w:tcPr>
          <w:p w14:paraId="56C7B539" w14:textId="77777777" w:rsidR="00000000" w:rsidRDefault="001E44E9">
            <w:pPr>
              <w:spacing w:after="100"/>
              <w:jc w:val="right"/>
              <w:rPr>
                <w:rFonts w:eastAsia="Times New Roman"/>
              </w:rPr>
            </w:pPr>
            <w:r>
              <w:rPr>
                <w:rFonts w:eastAsia="Times New Roman"/>
                <w:color w:val="000000"/>
                <w:sz w:val="20"/>
                <w:szCs w:val="20"/>
              </w:rPr>
              <w:t>40,085 </w:t>
            </w:r>
          </w:p>
        </w:tc>
        <w:tc>
          <w:tcPr>
            <w:tcW w:w="0" w:type="auto"/>
            <w:shd w:val="clear" w:color="auto" w:fill="FFFFFF"/>
            <w:tcMar>
              <w:top w:w="30" w:type="dxa"/>
              <w:left w:w="0" w:type="dxa"/>
              <w:bottom w:w="30" w:type="dxa"/>
              <w:right w:w="20" w:type="dxa"/>
            </w:tcMar>
            <w:vAlign w:val="bottom"/>
            <w:hideMark/>
          </w:tcPr>
          <w:p w14:paraId="46802386"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DFA106"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3138BF" w14:textId="77777777" w:rsidR="00000000" w:rsidRDefault="001E44E9">
            <w:pPr>
              <w:spacing w:after="100"/>
              <w:jc w:val="right"/>
              <w:rPr>
                <w:rFonts w:eastAsia="Times New Roman"/>
              </w:rPr>
            </w:pPr>
            <w:r>
              <w:rPr>
                <w:rFonts w:eastAsia="Times New Roman"/>
                <w:color w:val="000000"/>
                <w:sz w:val="20"/>
                <w:szCs w:val="20"/>
              </w:rPr>
              <w:t>39,927 </w:t>
            </w:r>
          </w:p>
        </w:tc>
        <w:tc>
          <w:tcPr>
            <w:tcW w:w="0" w:type="auto"/>
            <w:shd w:val="clear" w:color="auto" w:fill="FFFFFF"/>
            <w:tcMar>
              <w:top w:w="30" w:type="dxa"/>
              <w:left w:w="0" w:type="dxa"/>
              <w:bottom w:w="30" w:type="dxa"/>
              <w:right w:w="20" w:type="dxa"/>
            </w:tcMar>
            <w:vAlign w:val="bottom"/>
            <w:hideMark/>
          </w:tcPr>
          <w:p w14:paraId="7D5AE1DB"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979309"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F07924" w14:textId="77777777" w:rsidR="00000000" w:rsidRDefault="001E44E9">
            <w:pPr>
              <w:spacing w:after="100"/>
              <w:jc w:val="right"/>
              <w:rPr>
                <w:rFonts w:eastAsia="Times New Roman"/>
              </w:rPr>
            </w:pPr>
            <w:r>
              <w:rPr>
                <w:rFonts w:eastAsia="Times New Roman"/>
                <w:color w:val="000000"/>
                <w:sz w:val="20"/>
                <w:szCs w:val="20"/>
              </w:rPr>
              <w:t>158 </w:t>
            </w:r>
          </w:p>
        </w:tc>
        <w:tc>
          <w:tcPr>
            <w:tcW w:w="0" w:type="auto"/>
            <w:shd w:val="clear" w:color="auto" w:fill="FFFFFF"/>
            <w:tcMar>
              <w:top w:w="30" w:type="dxa"/>
              <w:left w:w="0" w:type="dxa"/>
              <w:bottom w:w="30" w:type="dxa"/>
              <w:right w:w="20" w:type="dxa"/>
            </w:tcMar>
            <w:vAlign w:val="bottom"/>
            <w:hideMark/>
          </w:tcPr>
          <w:p w14:paraId="43642EBF"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6238F7"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3044EE" w14:textId="77777777" w:rsidR="00000000" w:rsidRDefault="001E44E9">
            <w:pPr>
              <w:spacing w:after="100"/>
              <w:jc w:val="right"/>
              <w:rPr>
                <w:rFonts w:eastAsia="Times New Roman"/>
              </w:rPr>
            </w:pPr>
            <w:r>
              <w:rPr>
                <w:rFonts w:eastAsia="Times New Roman"/>
                <w:color w:val="000000"/>
                <w:sz w:val="20"/>
                <w:szCs w:val="20"/>
              </w:rPr>
              <w:t>0.4 </w:t>
            </w:r>
          </w:p>
        </w:tc>
        <w:tc>
          <w:tcPr>
            <w:tcW w:w="0" w:type="auto"/>
            <w:shd w:val="clear" w:color="auto" w:fill="FFFFFF"/>
            <w:tcMar>
              <w:top w:w="30" w:type="dxa"/>
              <w:left w:w="0" w:type="dxa"/>
              <w:bottom w:w="30" w:type="dxa"/>
              <w:right w:w="20" w:type="dxa"/>
            </w:tcMar>
            <w:vAlign w:val="bottom"/>
            <w:hideMark/>
          </w:tcPr>
          <w:p w14:paraId="5AD13933" w14:textId="77777777" w:rsidR="00000000" w:rsidRDefault="001E44E9">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278C3218" w14:textId="77777777" w:rsidR="00000000" w:rsidRDefault="001E44E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86A9105" w14:textId="77777777" w:rsidR="00000000" w:rsidRDefault="001E44E9">
            <w:pPr>
              <w:spacing w:after="100"/>
              <w:jc w:val="right"/>
              <w:rPr>
                <w:rFonts w:eastAsia="Times New Roman"/>
              </w:rPr>
            </w:pPr>
            <w:r>
              <w:rPr>
                <w:rFonts w:eastAsia="Times New Roman"/>
                <w:color w:val="000000"/>
                <w:sz w:val="20"/>
                <w:szCs w:val="20"/>
              </w:rPr>
              <w:t>72,673 </w:t>
            </w:r>
          </w:p>
        </w:tc>
        <w:tc>
          <w:tcPr>
            <w:tcW w:w="0" w:type="auto"/>
            <w:shd w:val="clear" w:color="auto" w:fill="FFFFFF"/>
            <w:tcMar>
              <w:top w:w="30" w:type="dxa"/>
              <w:left w:w="0" w:type="dxa"/>
              <w:bottom w:w="30" w:type="dxa"/>
              <w:right w:w="20" w:type="dxa"/>
            </w:tcMar>
            <w:vAlign w:val="bottom"/>
            <w:hideMark/>
          </w:tcPr>
          <w:p w14:paraId="3B4A3F8A"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7458FE"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86C32B" w14:textId="77777777" w:rsidR="00000000" w:rsidRDefault="001E44E9">
            <w:pPr>
              <w:spacing w:after="100"/>
              <w:jc w:val="right"/>
              <w:rPr>
                <w:rFonts w:eastAsia="Times New Roman"/>
              </w:rPr>
            </w:pPr>
            <w:r>
              <w:rPr>
                <w:rFonts w:eastAsia="Times New Roman"/>
                <w:color w:val="000000"/>
                <w:sz w:val="20"/>
                <w:szCs w:val="20"/>
              </w:rPr>
              <w:t>71,923 </w:t>
            </w:r>
          </w:p>
        </w:tc>
        <w:tc>
          <w:tcPr>
            <w:tcW w:w="0" w:type="auto"/>
            <w:shd w:val="clear" w:color="auto" w:fill="FFFFFF"/>
            <w:tcMar>
              <w:top w:w="30" w:type="dxa"/>
              <w:left w:w="0" w:type="dxa"/>
              <w:bottom w:w="30" w:type="dxa"/>
              <w:right w:w="20" w:type="dxa"/>
            </w:tcMar>
            <w:vAlign w:val="bottom"/>
            <w:hideMark/>
          </w:tcPr>
          <w:p w14:paraId="68FA199E"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B5A9CC"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3FEA6D" w14:textId="77777777" w:rsidR="00000000" w:rsidRDefault="001E44E9">
            <w:pPr>
              <w:spacing w:after="100"/>
              <w:jc w:val="right"/>
              <w:rPr>
                <w:rFonts w:eastAsia="Times New Roman"/>
              </w:rPr>
            </w:pPr>
            <w:r>
              <w:rPr>
                <w:rFonts w:eastAsia="Times New Roman"/>
                <w:color w:val="000000"/>
                <w:sz w:val="20"/>
                <w:szCs w:val="20"/>
              </w:rPr>
              <w:t>750 </w:t>
            </w:r>
          </w:p>
        </w:tc>
        <w:tc>
          <w:tcPr>
            <w:tcW w:w="0" w:type="auto"/>
            <w:shd w:val="clear" w:color="auto" w:fill="FFFFFF"/>
            <w:tcMar>
              <w:top w:w="30" w:type="dxa"/>
              <w:left w:w="0" w:type="dxa"/>
              <w:bottom w:w="30" w:type="dxa"/>
              <w:right w:w="20" w:type="dxa"/>
            </w:tcMar>
            <w:vAlign w:val="bottom"/>
            <w:hideMark/>
          </w:tcPr>
          <w:p w14:paraId="38111FFB"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04A57F"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4DAD49" w14:textId="77777777" w:rsidR="00000000" w:rsidRDefault="001E44E9">
            <w:pPr>
              <w:spacing w:after="100"/>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14:paraId="5BFDB38B" w14:textId="77777777" w:rsidR="00000000" w:rsidRDefault="001E44E9">
            <w:pPr>
              <w:spacing w:after="100"/>
              <w:jc w:val="right"/>
              <w:rPr>
                <w:rFonts w:eastAsia="Times New Roman"/>
              </w:rPr>
            </w:pPr>
            <w:r>
              <w:rPr>
                <w:rFonts w:eastAsia="Times New Roman"/>
                <w:color w:val="000000"/>
                <w:sz w:val="20"/>
                <w:szCs w:val="20"/>
              </w:rPr>
              <w:t>%</w:t>
            </w:r>
          </w:p>
        </w:tc>
      </w:tr>
      <w:tr w:rsidR="00000000" w14:paraId="209467F1" w14:textId="77777777">
        <w:trPr>
          <w:divId w:val="1253708971"/>
          <w:jc w:val="center"/>
        </w:trPr>
        <w:tc>
          <w:tcPr>
            <w:tcW w:w="0" w:type="auto"/>
            <w:gridSpan w:val="3"/>
            <w:shd w:val="clear" w:color="auto" w:fill="CCEEFF"/>
            <w:tcMar>
              <w:top w:w="30" w:type="dxa"/>
              <w:left w:w="20" w:type="dxa"/>
              <w:bottom w:w="30" w:type="dxa"/>
              <w:right w:w="20" w:type="dxa"/>
            </w:tcMar>
            <w:hideMark/>
          </w:tcPr>
          <w:p w14:paraId="0AA2147F" w14:textId="77777777" w:rsidR="00000000" w:rsidRDefault="001E44E9">
            <w:pPr>
              <w:spacing w:after="100"/>
              <w:rPr>
                <w:rFonts w:eastAsia="Times New Roman"/>
              </w:rPr>
            </w:pPr>
            <w:r>
              <w:rPr>
                <w:rFonts w:eastAsia="Times New Roman"/>
                <w:color w:val="000000"/>
                <w:sz w:val="20"/>
                <w:szCs w:val="20"/>
              </w:rPr>
              <w:t>Depreciation expense</w:t>
            </w:r>
          </w:p>
        </w:tc>
        <w:tc>
          <w:tcPr>
            <w:tcW w:w="0" w:type="auto"/>
            <w:gridSpan w:val="2"/>
            <w:shd w:val="clear" w:color="auto" w:fill="CCEEFF"/>
            <w:tcMar>
              <w:top w:w="30" w:type="dxa"/>
              <w:left w:w="20" w:type="dxa"/>
              <w:bottom w:w="30" w:type="dxa"/>
              <w:right w:w="0" w:type="dxa"/>
            </w:tcMar>
            <w:vAlign w:val="bottom"/>
            <w:hideMark/>
          </w:tcPr>
          <w:p w14:paraId="06F8F833" w14:textId="77777777" w:rsidR="00000000" w:rsidRDefault="001E44E9">
            <w:pPr>
              <w:spacing w:after="100"/>
              <w:jc w:val="right"/>
              <w:rPr>
                <w:rFonts w:eastAsia="Times New Roman"/>
              </w:rPr>
            </w:pPr>
            <w:r>
              <w:rPr>
                <w:rFonts w:eastAsia="Times New Roman"/>
                <w:color w:val="000000"/>
                <w:sz w:val="20"/>
                <w:szCs w:val="20"/>
              </w:rPr>
              <w:t>17,171 </w:t>
            </w:r>
          </w:p>
        </w:tc>
        <w:tc>
          <w:tcPr>
            <w:tcW w:w="0" w:type="auto"/>
            <w:shd w:val="clear" w:color="auto" w:fill="CCEEFF"/>
            <w:tcMar>
              <w:top w:w="30" w:type="dxa"/>
              <w:left w:w="0" w:type="dxa"/>
              <w:bottom w:w="30" w:type="dxa"/>
              <w:right w:w="20" w:type="dxa"/>
            </w:tcMar>
            <w:vAlign w:val="bottom"/>
            <w:hideMark/>
          </w:tcPr>
          <w:p w14:paraId="18566883"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F434F8"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4A0DD98" w14:textId="77777777" w:rsidR="00000000" w:rsidRDefault="001E44E9">
            <w:pPr>
              <w:spacing w:after="100"/>
              <w:jc w:val="right"/>
              <w:rPr>
                <w:rFonts w:eastAsia="Times New Roman"/>
              </w:rPr>
            </w:pPr>
            <w:r>
              <w:rPr>
                <w:rFonts w:eastAsia="Times New Roman"/>
                <w:color w:val="000000"/>
                <w:sz w:val="20"/>
                <w:szCs w:val="20"/>
              </w:rPr>
              <w:t>17,008 </w:t>
            </w:r>
          </w:p>
        </w:tc>
        <w:tc>
          <w:tcPr>
            <w:tcW w:w="0" w:type="auto"/>
            <w:shd w:val="clear" w:color="auto" w:fill="CCEEFF"/>
            <w:tcMar>
              <w:top w:w="30" w:type="dxa"/>
              <w:left w:w="0" w:type="dxa"/>
              <w:bottom w:w="30" w:type="dxa"/>
              <w:right w:w="20" w:type="dxa"/>
            </w:tcMar>
            <w:vAlign w:val="bottom"/>
            <w:hideMark/>
          </w:tcPr>
          <w:p w14:paraId="6A61DF57"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C2059D"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95E3F48" w14:textId="77777777" w:rsidR="00000000" w:rsidRDefault="001E44E9">
            <w:pPr>
              <w:spacing w:after="100"/>
              <w:jc w:val="right"/>
              <w:rPr>
                <w:rFonts w:eastAsia="Times New Roman"/>
              </w:rPr>
            </w:pPr>
            <w:r>
              <w:rPr>
                <w:rFonts w:eastAsia="Times New Roman"/>
                <w:color w:val="000000"/>
                <w:sz w:val="20"/>
                <w:szCs w:val="20"/>
              </w:rPr>
              <w:t>163 </w:t>
            </w:r>
          </w:p>
        </w:tc>
        <w:tc>
          <w:tcPr>
            <w:tcW w:w="0" w:type="auto"/>
            <w:shd w:val="clear" w:color="auto" w:fill="CCEEFF"/>
            <w:tcMar>
              <w:top w:w="30" w:type="dxa"/>
              <w:left w:w="0" w:type="dxa"/>
              <w:bottom w:w="30" w:type="dxa"/>
              <w:right w:w="20" w:type="dxa"/>
            </w:tcMar>
            <w:vAlign w:val="bottom"/>
            <w:hideMark/>
          </w:tcPr>
          <w:p w14:paraId="2FAEB8E6"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F82040"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5FA2924" w14:textId="77777777" w:rsidR="00000000" w:rsidRDefault="001E44E9">
            <w:pPr>
              <w:spacing w:after="100"/>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14:paraId="59092783" w14:textId="77777777" w:rsidR="00000000" w:rsidRDefault="001E44E9">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4F3DB9D6" w14:textId="77777777" w:rsidR="00000000" w:rsidRDefault="001E44E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E0F1A24" w14:textId="77777777" w:rsidR="00000000" w:rsidRDefault="001E44E9">
            <w:pPr>
              <w:spacing w:after="100"/>
              <w:jc w:val="right"/>
              <w:rPr>
                <w:rFonts w:eastAsia="Times New Roman"/>
              </w:rPr>
            </w:pPr>
            <w:r>
              <w:rPr>
                <w:rFonts w:eastAsia="Times New Roman"/>
                <w:color w:val="000000"/>
                <w:sz w:val="20"/>
                <w:szCs w:val="20"/>
              </w:rPr>
              <w:t>33,767 </w:t>
            </w:r>
          </w:p>
        </w:tc>
        <w:tc>
          <w:tcPr>
            <w:tcW w:w="0" w:type="auto"/>
            <w:shd w:val="clear" w:color="auto" w:fill="CCEEFF"/>
            <w:tcMar>
              <w:top w:w="30" w:type="dxa"/>
              <w:left w:w="0" w:type="dxa"/>
              <w:bottom w:w="30" w:type="dxa"/>
              <w:right w:w="20" w:type="dxa"/>
            </w:tcMar>
            <w:vAlign w:val="bottom"/>
            <w:hideMark/>
          </w:tcPr>
          <w:p w14:paraId="746A90EB"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469044"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9195526" w14:textId="77777777" w:rsidR="00000000" w:rsidRDefault="001E44E9">
            <w:pPr>
              <w:spacing w:after="100"/>
              <w:jc w:val="right"/>
              <w:rPr>
                <w:rFonts w:eastAsia="Times New Roman"/>
              </w:rPr>
            </w:pPr>
            <w:r>
              <w:rPr>
                <w:rFonts w:eastAsia="Times New Roman"/>
                <w:color w:val="000000"/>
                <w:sz w:val="20"/>
                <w:szCs w:val="20"/>
              </w:rPr>
              <w:t>33,173 </w:t>
            </w:r>
          </w:p>
        </w:tc>
        <w:tc>
          <w:tcPr>
            <w:tcW w:w="0" w:type="auto"/>
            <w:shd w:val="clear" w:color="auto" w:fill="CCEEFF"/>
            <w:tcMar>
              <w:top w:w="30" w:type="dxa"/>
              <w:left w:w="0" w:type="dxa"/>
              <w:bottom w:w="30" w:type="dxa"/>
              <w:right w:w="20" w:type="dxa"/>
            </w:tcMar>
            <w:vAlign w:val="bottom"/>
            <w:hideMark/>
          </w:tcPr>
          <w:p w14:paraId="4BE4617B"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7C7AE3"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98309B8" w14:textId="77777777" w:rsidR="00000000" w:rsidRDefault="001E44E9">
            <w:pPr>
              <w:spacing w:after="100"/>
              <w:jc w:val="right"/>
              <w:rPr>
                <w:rFonts w:eastAsia="Times New Roman"/>
              </w:rPr>
            </w:pPr>
            <w:r>
              <w:rPr>
                <w:rFonts w:eastAsia="Times New Roman"/>
                <w:color w:val="000000"/>
                <w:sz w:val="20"/>
                <w:szCs w:val="20"/>
              </w:rPr>
              <w:t>594 </w:t>
            </w:r>
          </w:p>
        </w:tc>
        <w:tc>
          <w:tcPr>
            <w:tcW w:w="0" w:type="auto"/>
            <w:shd w:val="clear" w:color="auto" w:fill="CCEEFF"/>
            <w:tcMar>
              <w:top w:w="30" w:type="dxa"/>
              <w:left w:w="0" w:type="dxa"/>
              <w:bottom w:w="30" w:type="dxa"/>
              <w:right w:w="20" w:type="dxa"/>
            </w:tcMar>
            <w:vAlign w:val="bottom"/>
            <w:hideMark/>
          </w:tcPr>
          <w:p w14:paraId="2318949D"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0A0A6E"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93EC4B2" w14:textId="77777777" w:rsidR="00000000" w:rsidRDefault="001E44E9">
            <w:pPr>
              <w:spacing w:after="100"/>
              <w:jc w:val="right"/>
              <w:rPr>
                <w:rFonts w:eastAsia="Times New Roman"/>
              </w:rPr>
            </w:pPr>
            <w:r>
              <w:rPr>
                <w:rFonts w:eastAsia="Times New Roman"/>
                <w:color w:val="000000"/>
                <w:sz w:val="20"/>
                <w:szCs w:val="20"/>
              </w:rPr>
              <w:t>1.8 </w:t>
            </w:r>
          </w:p>
        </w:tc>
        <w:tc>
          <w:tcPr>
            <w:tcW w:w="0" w:type="auto"/>
            <w:shd w:val="clear" w:color="auto" w:fill="CCEEFF"/>
            <w:tcMar>
              <w:top w:w="30" w:type="dxa"/>
              <w:left w:w="0" w:type="dxa"/>
              <w:bottom w:w="30" w:type="dxa"/>
              <w:right w:w="20" w:type="dxa"/>
            </w:tcMar>
            <w:vAlign w:val="bottom"/>
            <w:hideMark/>
          </w:tcPr>
          <w:p w14:paraId="780CDD58" w14:textId="77777777" w:rsidR="00000000" w:rsidRDefault="001E44E9">
            <w:pPr>
              <w:spacing w:after="100"/>
              <w:jc w:val="right"/>
              <w:rPr>
                <w:rFonts w:eastAsia="Times New Roman"/>
              </w:rPr>
            </w:pPr>
            <w:r>
              <w:rPr>
                <w:rFonts w:eastAsia="Times New Roman"/>
                <w:color w:val="000000"/>
                <w:sz w:val="20"/>
                <w:szCs w:val="20"/>
              </w:rPr>
              <w:t>%</w:t>
            </w:r>
          </w:p>
        </w:tc>
      </w:tr>
      <w:tr w:rsidR="00000000" w14:paraId="62598174" w14:textId="77777777">
        <w:trPr>
          <w:divId w:val="1253708971"/>
          <w:jc w:val="center"/>
        </w:trPr>
        <w:tc>
          <w:tcPr>
            <w:tcW w:w="0" w:type="auto"/>
            <w:gridSpan w:val="3"/>
            <w:shd w:val="clear" w:color="auto" w:fill="FFFFFF"/>
            <w:tcMar>
              <w:top w:w="30" w:type="dxa"/>
              <w:left w:w="20" w:type="dxa"/>
              <w:bottom w:w="30" w:type="dxa"/>
              <w:right w:w="20" w:type="dxa"/>
            </w:tcMar>
            <w:hideMark/>
          </w:tcPr>
          <w:p w14:paraId="78643C79" w14:textId="77777777" w:rsidR="00000000" w:rsidRDefault="001E44E9">
            <w:pPr>
              <w:spacing w:after="100"/>
              <w:rPr>
                <w:rFonts w:eastAsia="Times New Roman"/>
              </w:rPr>
            </w:pPr>
            <w:r>
              <w:rPr>
                <w:rFonts w:eastAsia="Times New Roman"/>
                <w:color w:val="000000"/>
                <w:sz w:val="20"/>
                <w:szCs w:val="20"/>
              </w:rPr>
              <w:t>Amortization of intangible assets</w:t>
            </w:r>
          </w:p>
        </w:tc>
        <w:tc>
          <w:tcPr>
            <w:tcW w:w="0" w:type="auto"/>
            <w:gridSpan w:val="2"/>
            <w:shd w:val="clear" w:color="auto" w:fill="FFFFFF"/>
            <w:tcMar>
              <w:top w:w="30" w:type="dxa"/>
              <w:left w:w="20" w:type="dxa"/>
              <w:bottom w:w="30" w:type="dxa"/>
              <w:right w:w="0" w:type="dxa"/>
            </w:tcMar>
            <w:vAlign w:val="bottom"/>
            <w:hideMark/>
          </w:tcPr>
          <w:p w14:paraId="3870E971" w14:textId="77777777" w:rsidR="00000000" w:rsidRDefault="001E44E9">
            <w:pPr>
              <w:spacing w:after="100"/>
              <w:jc w:val="right"/>
              <w:rPr>
                <w:rFonts w:eastAsia="Times New Roman"/>
              </w:rPr>
            </w:pPr>
            <w:r>
              <w:rPr>
                <w:rFonts w:eastAsia="Times New Roman"/>
                <w:color w:val="000000"/>
                <w:sz w:val="20"/>
                <w:szCs w:val="20"/>
              </w:rPr>
              <w:t>85,127 </w:t>
            </w:r>
          </w:p>
        </w:tc>
        <w:tc>
          <w:tcPr>
            <w:tcW w:w="0" w:type="auto"/>
            <w:shd w:val="clear" w:color="auto" w:fill="FFFFFF"/>
            <w:tcMar>
              <w:top w:w="30" w:type="dxa"/>
              <w:left w:w="0" w:type="dxa"/>
              <w:bottom w:w="30" w:type="dxa"/>
              <w:right w:w="20" w:type="dxa"/>
            </w:tcMar>
            <w:vAlign w:val="bottom"/>
            <w:hideMark/>
          </w:tcPr>
          <w:p w14:paraId="5EB854B6"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96C0F4"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752DA1" w14:textId="77777777" w:rsidR="00000000" w:rsidRDefault="001E44E9">
            <w:pPr>
              <w:spacing w:after="100"/>
              <w:jc w:val="right"/>
              <w:rPr>
                <w:rFonts w:eastAsia="Times New Roman"/>
              </w:rPr>
            </w:pPr>
            <w:r>
              <w:rPr>
                <w:rFonts w:eastAsia="Times New Roman"/>
                <w:color w:val="000000"/>
                <w:sz w:val="20"/>
                <w:szCs w:val="20"/>
              </w:rPr>
              <w:t>85,167 </w:t>
            </w:r>
          </w:p>
        </w:tc>
        <w:tc>
          <w:tcPr>
            <w:tcW w:w="0" w:type="auto"/>
            <w:shd w:val="clear" w:color="auto" w:fill="FFFFFF"/>
            <w:tcMar>
              <w:top w:w="30" w:type="dxa"/>
              <w:left w:w="0" w:type="dxa"/>
              <w:bottom w:w="30" w:type="dxa"/>
              <w:right w:w="20" w:type="dxa"/>
            </w:tcMar>
            <w:vAlign w:val="bottom"/>
            <w:hideMark/>
          </w:tcPr>
          <w:p w14:paraId="34643CED"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8215DC"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8D5086" w14:textId="77777777" w:rsidR="00000000" w:rsidRDefault="001E44E9">
            <w:pPr>
              <w:spacing w:after="100"/>
              <w:jc w:val="right"/>
              <w:rPr>
                <w:rFonts w:eastAsia="Times New Roman"/>
              </w:rPr>
            </w:pPr>
            <w:r>
              <w:rPr>
                <w:rFonts w:eastAsia="Times New Roman"/>
                <w:color w:val="000000"/>
                <w:sz w:val="20"/>
                <w:szCs w:val="20"/>
              </w:rPr>
              <w:t>(40)</w:t>
            </w:r>
          </w:p>
        </w:tc>
        <w:tc>
          <w:tcPr>
            <w:tcW w:w="0" w:type="auto"/>
            <w:shd w:val="clear" w:color="auto" w:fill="FFFFFF"/>
            <w:tcMar>
              <w:top w:w="30" w:type="dxa"/>
              <w:left w:w="0" w:type="dxa"/>
              <w:bottom w:w="30" w:type="dxa"/>
              <w:right w:w="20" w:type="dxa"/>
            </w:tcMar>
            <w:vAlign w:val="bottom"/>
            <w:hideMark/>
          </w:tcPr>
          <w:p w14:paraId="0156CF9E"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6796F1"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16A4BE" w14:textId="77777777" w:rsidR="00000000" w:rsidRDefault="001E44E9">
            <w:pPr>
              <w:spacing w:after="100"/>
              <w:jc w:val="right"/>
              <w:rPr>
                <w:rFonts w:eastAsia="Times New Roman"/>
              </w:rPr>
            </w:pPr>
            <w:r>
              <w:rPr>
                <w:rFonts w:eastAsia="Times New Roman"/>
                <w:color w:val="000000"/>
                <w:sz w:val="20"/>
                <w:szCs w:val="20"/>
              </w:rPr>
              <w:t>0.0 </w:t>
            </w:r>
          </w:p>
        </w:tc>
        <w:tc>
          <w:tcPr>
            <w:tcW w:w="0" w:type="auto"/>
            <w:shd w:val="clear" w:color="auto" w:fill="FFFFFF"/>
            <w:tcMar>
              <w:top w:w="30" w:type="dxa"/>
              <w:left w:w="0" w:type="dxa"/>
              <w:bottom w:w="30" w:type="dxa"/>
              <w:right w:w="20" w:type="dxa"/>
            </w:tcMar>
            <w:vAlign w:val="bottom"/>
            <w:hideMark/>
          </w:tcPr>
          <w:p w14:paraId="46BB08E1" w14:textId="77777777" w:rsidR="00000000" w:rsidRDefault="001E44E9">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10508352" w14:textId="77777777" w:rsidR="00000000" w:rsidRDefault="001E44E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BCAA39F" w14:textId="77777777" w:rsidR="00000000" w:rsidRDefault="001E44E9">
            <w:pPr>
              <w:spacing w:after="100"/>
              <w:jc w:val="right"/>
              <w:rPr>
                <w:rFonts w:eastAsia="Times New Roman"/>
              </w:rPr>
            </w:pPr>
            <w:r>
              <w:rPr>
                <w:rFonts w:eastAsia="Times New Roman"/>
                <w:color w:val="000000"/>
                <w:sz w:val="20"/>
                <w:szCs w:val="20"/>
              </w:rPr>
              <w:t>170,281 </w:t>
            </w:r>
          </w:p>
        </w:tc>
        <w:tc>
          <w:tcPr>
            <w:tcW w:w="0" w:type="auto"/>
            <w:shd w:val="clear" w:color="auto" w:fill="FFFFFF"/>
            <w:tcMar>
              <w:top w:w="30" w:type="dxa"/>
              <w:left w:w="0" w:type="dxa"/>
              <w:bottom w:w="30" w:type="dxa"/>
              <w:right w:w="20" w:type="dxa"/>
            </w:tcMar>
            <w:vAlign w:val="bottom"/>
            <w:hideMark/>
          </w:tcPr>
          <w:p w14:paraId="27F40BDD"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77F5ED"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225A5F" w14:textId="77777777" w:rsidR="00000000" w:rsidRDefault="001E44E9">
            <w:pPr>
              <w:spacing w:after="100"/>
              <w:jc w:val="right"/>
              <w:rPr>
                <w:rFonts w:eastAsia="Times New Roman"/>
              </w:rPr>
            </w:pPr>
            <w:r>
              <w:rPr>
                <w:rFonts w:eastAsia="Times New Roman"/>
                <w:color w:val="000000"/>
                <w:sz w:val="20"/>
                <w:szCs w:val="20"/>
              </w:rPr>
              <w:t>169,875 </w:t>
            </w:r>
          </w:p>
        </w:tc>
        <w:tc>
          <w:tcPr>
            <w:tcW w:w="0" w:type="auto"/>
            <w:shd w:val="clear" w:color="auto" w:fill="FFFFFF"/>
            <w:tcMar>
              <w:top w:w="30" w:type="dxa"/>
              <w:left w:w="0" w:type="dxa"/>
              <w:bottom w:w="30" w:type="dxa"/>
              <w:right w:w="20" w:type="dxa"/>
            </w:tcMar>
            <w:vAlign w:val="bottom"/>
            <w:hideMark/>
          </w:tcPr>
          <w:p w14:paraId="79F196BF"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310BFB"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A579EC" w14:textId="77777777" w:rsidR="00000000" w:rsidRDefault="001E44E9">
            <w:pPr>
              <w:spacing w:after="100"/>
              <w:jc w:val="right"/>
              <w:rPr>
                <w:rFonts w:eastAsia="Times New Roman"/>
              </w:rPr>
            </w:pPr>
            <w:r>
              <w:rPr>
                <w:rFonts w:eastAsia="Times New Roman"/>
                <w:color w:val="000000"/>
                <w:sz w:val="20"/>
                <w:szCs w:val="20"/>
              </w:rPr>
              <w:t>406 </w:t>
            </w:r>
          </w:p>
        </w:tc>
        <w:tc>
          <w:tcPr>
            <w:tcW w:w="0" w:type="auto"/>
            <w:shd w:val="clear" w:color="auto" w:fill="FFFFFF"/>
            <w:tcMar>
              <w:top w:w="30" w:type="dxa"/>
              <w:left w:w="0" w:type="dxa"/>
              <w:bottom w:w="30" w:type="dxa"/>
              <w:right w:w="20" w:type="dxa"/>
            </w:tcMar>
            <w:vAlign w:val="bottom"/>
            <w:hideMark/>
          </w:tcPr>
          <w:p w14:paraId="6F430F20"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A827E5"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00F8457" w14:textId="77777777" w:rsidR="00000000" w:rsidRDefault="001E44E9">
            <w:pPr>
              <w:spacing w:after="100"/>
              <w:jc w:val="right"/>
              <w:rPr>
                <w:rFonts w:eastAsia="Times New Roman"/>
              </w:rPr>
            </w:pPr>
            <w:r>
              <w:rPr>
                <w:rFonts w:eastAsia="Times New Roman"/>
                <w:color w:val="000000"/>
                <w:sz w:val="20"/>
                <w:szCs w:val="20"/>
              </w:rPr>
              <w:t>0.2 </w:t>
            </w:r>
          </w:p>
        </w:tc>
        <w:tc>
          <w:tcPr>
            <w:tcW w:w="0" w:type="auto"/>
            <w:shd w:val="clear" w:color="auto" w:fill="FFFFFF"/>
            <w:tcMar>
              <w:top w:w="30" w:type="dxa"/>
              <w:left w:w="0" w:type="dxa"/>
              <w:bottom w:w="30" w:type="dxa"/>
              <w:right w:w="20" w:type="dxa"/>
            </w:tcMar>
            <w:vAlign w:val="bottom"/>
            <w:hideMark/>
          </w:tcPr>
          <w:p w14:paraId="0E54B2BC" w14:textId="77777777" w:rsidR="00000000" w:rsidRDefault="001E44E9">
            <w:pPr>
              <w:spacing w:after="100"/>
              <w:jc w:val="right"/>
              <w:rPr>
                <w:rFonts w:eastAsia="Times New Roman"/>
              </w:rPr>
            </w:pPr>
            <w:r>
              <w:rPr>
                <w:rFonts w:eastAsia="Times New Roman"/>
                <w:color w:val="000000"/>
                <w:sz w:val="20"/>
                <w:szCs w:val="20"/>
              </w:rPr>
              <w:t>%</w:t>
            </w:r>
          </w:p>
        </w:tc>
      </w:tr>
      <w:tr w:rsidR="00000000" w14:paraId="11E66C16" w14:textId="77777777">
        <w:trPr>
          <w:divId w:val="1253708971"/>
          <w:jc w:val="center"/>
        </w:trPr>
        <w:tc>
          <w:tcPr>
            <w:tcW w:w="0" w:type="auto"/>
            <w:gridSpan w:val="3"/>
            <w:tcBorders>
              <w:top w:val="single" w:sz="8" w:space="0" w:color="CCEEFF"/>
            </w:tcBorders>
            <w:shd w:val="clear" w:color="auto" w:fill="CCEEFF"/>
            <w:tcMar>
              <w:top w:w="30" w:type="dxa"/>
              <w:left w:w="155" w:type="dxa"/>
              <w:bottom w:w="30" w:type="dxa"/>
              <w:right w:w="20" w:type="dxa"/>
            </w:tcMar>
            <w:hideMark/>
          </w:tcPr>
          <w:p w14:paraId="1EC830F6" w14:textId="77777777" w:rsidR="00000000" w:rsidRDefault="001E44E9">
            <w:pPr>
              <w:spacing w:after="100"/>
              <w:rPr>
                <w:rFonts w:eastAsia="Times New Roman"/>
              </w:rPr>
            </w:pPr>
            <w:r>
              <w:rPr>
                <w:rFonts w:eastAsia="Times New Roman"/>
                <w:b/>
                <w:bCs/>
                <w:color w:val="000000"/>
                <w:sz w:val="20"/>
                <w:szCs w:val="20"/>
              </w:rPr>
              <w:t>Operating income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10AFD7A" w14:textId="77777777" w:rsidR="00000000" w:rsidRDefault="001E44E9">
            <w:pPr>
              <w:spacing w:after="100"/>
              <w:jc w:val="right"/>
              <w:rPr>
                <w:rFonts w:eastAsia="Times New Roman"/>
              </w:rPr>
            </w:pPr>
            <w:r>
              <w:rPr>
                <w:rFonts w:eastAsia="Times New Roman"/>
                <w:color w:val="000000"/>
                <w:sz w:val="20"/>
                <w:szCs w:val="20"/>
              </w:rPr>
              <w:t>97,768 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DAAD5F6"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DF1164" w14:textId="77777777" w:rsidR="00000000" w:rsidRDefault="001E44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1AAF232" w14:textId="77777777" w:rsidR="00000000" w:rsidRDefault="001E44E9">
            <w:pPr>
              <w:spacing w:after="100"/>
              <w:jc w:val="right"/>
              <w:rPr>
                <w:rFonts w:eastAsia="Times New Roman"/>
              </w:rPr>
            </w:pPr>
            <w:r>
              <w:rPr>
                <w:rFonts w:eastAsia="Times New Roman"/>
                <w:color w:val="000000"/>
                <w:sz w:val="20"/>
                <w:szCs w:val="20"/>
              </w:rPr>
              <w:t>89,802 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61A47A0" w14:textId="77777777" w:rsidR="00000000" w:rsidRDefault="001E44E9">
            <w:pPr>
              <w:spacing w:after="100"/>
              <w:jc w:val="right"/>
              <w:rPr>
                <w:rFonts w:eastAsia="Times New Roman"/>
              </w:rPr>
            </w:pPr>
          </w:p>
        </w:tc>
        <w:tc>
          <w:tcPr>
            <w:tcW w:w="0" w:type="auto"/>
            <w:gridSpan w:val="3"/>
            <w:tcBorders>
              <w:top w:val="single" w:sz="8" w:space="0" w:color="CCEEFF"/>
            </w:tcBorders>
            <w:shd w:val="clear" w:color="auto" w:fill="CCEEFF"/>
            <w:tcMar>
              <w:top w:w="0" w:type="dxa"/>
              <w:left w:w="20" w:type="dxa"/>
              <w:bottom w:w="0" w:type="dxa"/>
              <w:right w:w="20" w:type="dxa"/>
            </w:tcMar>
            <w:vAlign w:val="center"/>
            <w:hideMark/>
          </w:tcPr>
          <w:p w14:paraId="393A8856" w14:textId="77777777" w:rsidR="00000000" w:rsidRDefault="001E44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58D2276" w14:textId="77777777" w:rsidR="00000000" w:rsidRDefault="001E44E9">
            <w:pPr>
              <w:spacing w:after="100"/>
              <w:jc w:val="right"/>
              <w:rPr>
                <w:rFonts w:eastAsia="Times New Roman"/>
              </w:rPr>
            </w:pPr>
            <w:r>
              <w:rPr>
                <w:rFonts w:eastAsia="Times New Roman"/>
                <w:color w:val="000000"/>
                <w:sz w:val="20"/>
                <w:szCs w:val="20"/>
              </w:rPr>
              <w:t>7,966 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26FCCD3" w14:textId="77777777" w:rsidR="00000000" w:rsidRDefault="001E44E9">
            <w:pPr>
              <w:spacing w:after="100"/>
              <w:jc w:val="right"/>
              <w:rPr>
                <w:rFonts w:eastAsia="Times New Roman"/>
              </w:rPr>
            </w:pPr>
          </w:p>
        </w:tc>
        <w:tc>
          <w:tcPr>
            <w:tcW w:w="0" w:type="auto"/>
            <w:gridSpan w:val="3"/>
            <w:tcBorders>
              <w:top w:val="single" w:sz="8" w:space="0" w:color="CCEEFF"/>
            </w:tcBorders>
            <w:shd w:val="clear" w:color="auto" w:fill="CCEEFF"/>
            <w:tcMar>
              <w:top w:w="0" w:type="dxa"/>
              <w:left w:w="20" w:type="dxa"/>
              <w:bottom w:w="0" w:type="dxa"/>
              <w:right w:w="20" w:type="dxa"/>
            </w:tcMar>
            <w:vAlign w:val="center"/>
            <w:hideMark/>
          </w:tcPr>
          <w:p w14:paraId="7611B130"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C765EA" w14:textId="77777777" w:rsidR="00000000" w:rsidRDefault="001E44E9">
            <w:pPr>
              <w:spacing w:after="100"/>
              <w:jc w:val="right"/>
              <w:rPr>
                <w:rFonts w:eastAsia="Times New Roman"/>
              </w:rPr>
            </w:pPr>
            <w:r>
              <w:rPr>
                <w:rFonts w:eastAsia="Times New Roman"/>
                <w:color w:val="000000"/>
                <w:sz w:val="20"/>
                <w:szCs w:val="20"/>
              </w:rPr>
              <w:t>8.9 </w:t>
            </w:r>
          </w:p>
        </w:tc>
        <w:tc>
          <w:tcPr>
            <w:tcW w:w="0" w:type="auto"/>
            <w:shd w:val="clear" w:color="auto" w:fill="CCEEFF"/>
            <w:tcMar>
              <w:top w:w="30" w:type="dxa"/>
              <w:left w:w="0" w:type="dxa"/>
              <w:bottom w:w="30" w:type="dxa"/>
              <w:right w:w="20" w:type="dxa"/>
            </w:tcMar>
            <w:vAlign w:val="bottom"/>
            <w:hideMark/>
          </w:tcPr>
          <w:p w14:paraId="3F9D9601" w14:textId="77777777" w:rsidR="00000000" w:rsidRDefault="001E44E9">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1B906F98" w14:textId="77777777" w:rsidR="00000000" w:rsidRDefault="001E44E9">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F15DBC9" w14:textId="77777777" w:rsidR="00000000" w:rsidRDefault="001E44E9">
            <w:pPr>
              <w:spacing w:after="100"/>
              <w:jc w:val="right"/>
              <w:rPr>
                <w:rFonts w:eastAsia="Times New Roman"/>
              </w:rPr>
            </w:pPr>
            <w:r>
              <w:rPr>
                <w:rFonts w:eastAsia="Times New Roman"/>
                <w:color w:val="000000"/>
                <w:sz w:val="20"/>
                <w:szCs w:val="20"/>
              </w:rPr>
              <w:t>214,404 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49D5F06" w14:textId="77777777" w:rsidR="00000000" w:rsidRDefault="001E44E9">
            <w:pPr>
              <w:spacing w:after="100"/>
              <w:jc w:val="right"/>
              <w:rPr>
                <w:rFonts w:eastAsia="Times New Roman"/>
              </w:rPr>
            </w:pPr>
          </w:p>
        </w:tc>
        <w:tc>
          <w:tcPr>
            <w:tcW w:w="0" w:type="auto"/>
            <w:gridSpan w:val="3"/>
            <w:tcBorders>
              <w:top w:val="single" w:sz="8" w:space="0" w:color="CCEEFF"/>
            </w:tcBorders>
            <w:shd w:val="clear" w:color="auto" w:fill="CCEEFF"/>
            <w:tcMar>
              <w:top w:w="0" w:type="dxa"/>
              <w:left w:w="20" w:type="dxa"/>
              <w:bottom w:w="0" w:type="dxa"/>
              <w:right w:w="20" w:type="dxa"/>
            </w:tcMar>
            <w:vAlign w:val="center"/>
            <w:hideMark/>
          </w:tcPr>
          <w:p w14:paraId="34533B14" w14:textId="77777777" w:rsidR="00000000" w:rsidRDefault="001E44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80E3632" w14:textId="77777777" w:rsidR="00000000" w:rsidRDefault="001E44E9">
            <w:pPr>
              <w:spacing w:after="100"/>
              <w:jc w:val="right"/>
              <w:rPr>
                <w:rFonts w:eastAsia="Times New Roman"/>
              </w:rPr>
            </w:pPr>
            <w:r>
              <w:rPr>
                <w:rFonts w:eastAsia="Times New Roman"/>
                <w:color w:val="000000"/>
                <w:sz w:val="20"/>
                <w:szCs w:val="20"/>
              </w:rPr>
              <w:t>172,067 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4420463"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AF3D49" w14:textId="77777777" w:rsidR="00000000" w:rsidRDefault="001E44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4CEBB89" w14:textId="77777777" w:rsidR="00000000" w:rsidRDefault="001E44E9">
            <w:pPr>
              <w:spacing w:after="100"/>
              <w:jc w:val="right"/>
              <w:rPr>
                <w:rFonts w:eastAsia="Times New Roman"/>
              </w:rPr>
            </w:pPr>
            <w:r>
              <w:rPr>
                <w:rFonts w:eastAsia="Times New Roman"/>
                <w:color w:val="000000"/>
                <w:sz w:val="20"/>
                <w:szCs w:val="20"/>
              </w:rPr>
              <w:t>42,337 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9FD6271" w14:textId="77777777" w:rsidR="00000000" w:rsidRDefault="001E44E9">
            <w:pPr>
              <w:spacing w:after="100"/>
              <w:jc w:val="right"/>
              <w:rPr>
                <w:rFonts w:eastAsia="Times New Roman"/>
              </w:rPr>
            </w:pPr>
          </w:p>
        </w:tc>
        <w:tc>
          <w:tcPr>
            <w:tcW w:w="0" w:type="auto"/>
            <w:gridSpan w:val="3"/>
            <w:tcBorders>
              <w:top w:val="single" w:sz="8" w:space="0" w:color="CCEEFF"/>
            </w:tcBorders>
            <w:shd w:val="clear" w:color="auto" w:fill="CCEEFF"/>
            <w:tcMar>
              <w:top w:w="0" w:type="dxa"/>
              <w:left w:w="20" w:type="dxa"/>
              <w:bottom w:w="0" w:type="dxa"/>
              <w:right w:w="20" w:type="dxa"/>
            </w:tcMar>
            <w:vAlign w:val="center"/>
            <w:hideMark/>
          </w:tcPr>
          <w:p w14:paraId="48B663A4"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195536" w14:textId="77777777" w:rsidR="00000000" w:rsidRDefault="001E44E9">
            <w:pPr>
              <w:spacing w:after="100"/>
              <w:jc w:val="right"/>
              <w:rPr>
                <w:rFonts w:eastAsia="Times New Roman"/>
              </w:rPr>
            </w:pPr>
            <w:r>
              <w:rPr>
                <w:rFonts w:eastAsia="Times New Roman"/>
                <w:color w:val="000000"/>
                <w:sz w:val="20"/>
                <w:szCs w:val="20"/>
              </w:rPr>
              <w:t>24.6 </w:t>
            </w:r>
          </w:p>
        </w:tc>
        <w:tc>
          <w:tcPr>
            <w:tcW w:w="0" w:type="auto"/>
            <w:shd w:val="clear" w:color="auto" w:fill="CCEEFF"/>
            <w:tcMar>
              <w:top w:w="30" w:type="dxa"/>
              <w:left w:w="0" w:type="dxa"/>
              <w:bottom w:w="30" w:type="dxa"/>
              <w:right w:w="20" w:type="dxa"/>
            </w:tcMar>
            <w:vAlign w:val="bottom"/>
            <w:hideMark/>
          </w:tcPr>
          <w:p w14:paraId="1EE6A8CC" w14:textId="77777777" w:rsidR="00000000" w:rsidRDefault="001E44E9">
            <w:pPr>
              <w:spacing w:after="100"/>
              <w:jc w:val="right"/>
              <w:rPr>
                <w:rFonts w:eastAsia="Times New Roman"/>
              </w:rPr>
            </w:pPr>
            <w:r>
              <w:rPr>
                <w:rFonts w:eastAsia="Times New Roman"/>
                <w:color w:val="000000"/>
                <w:sz w:val="20"/>
                <w:szCs w:val="20"/>
              </w:rPr>
              <w:t>%</w:t>
            </w:r>
          </w:p>
        </w:tc>
      </w:tr>
      <w:tr w:rsidR="00000000" w14:paraId="4BD7B16F" w14:textId="77777777">
        <w:trPr>
          <w:divId w:val="1253708971"/>
          <w:jc w:val="center"/>
        </w:trPr>
        <w:tc>
          <w:tcPr>
            <w:tcW w:w="0" w:type="auto"/>
            <w:gridSpan w:val="3"/>
            <w:shd w:val="clear" w:color="auto" w:fill="FFFFFF"/>
            <w:tcMar>
              <w:top w:w="30" w:type="dxa"/>
              <w:left w:w="20" w:type="dxa"/>
              <w:bottom w:w="30" w:type="dxa"/>
              <w:right w:w="20" w:type="dxa"/>
            </w:tcMar>
            <w:hideMark/>
          </w:tcPr>
          <w:p w14:paraId="4FCD3087" w14:textId="77777777" w:rsidR="00000000" w:rsidRDefault="001E44E9">
            <w:pPr>
              <w:spacing w:after="100"/>
              <w:rPr>
                <w:rFonts w:eastAsia="Times New Roman"/>
              </w:rPr>
            </w:pPr>
            <w:r>
              <w:rPr>
                <w:rFonts w:eastAsia="Times New Roman"/>
                <w:color w:val="000000"/>
                <w:sz w:val="20"/>
                <w:szCs w:val="20"/>
              </w:rPr>
              <w:t>Interest expense</w:t>
            </w:r>
          </w:p>
        </w:tc>
        <w:tc>
          <w:tcPr>
            <w:tcW w:w="0" w:type="auto"/>
            <w:gridSpan w:val="2"/>
            <w:shd w:val="clear" w:color="auto" w:fill="FFFFFF"/>
            <w:tcMar>
              <w:top w:w="30" w:type="dxa"/>
              <w:left w:w="20" w:type="dxa"/>
              <w:bottom w:w="30" w:type="dxa"/>
              <w:right w:w="0" w:type="dxa"/>
            </w:tcMar>
            <w:vAlign w:val="bottom"/>
            <w:hideMark/>
          </w:tcPr>
          <w:p w14:paraId="0DCB8F27" w14:textId="77777777" w:rsidR="00000000" w:rsidRDefault="001E44E9">
            <w:pPr>
              <w:spacing w:after="100"/>
              <w:jc w:val="right"/>
              <w:rPr>
                <w:rFonts w:eastAsia="Times New Roman"/>
              </w:rPr>
            </w:pPr>
            <w:r>
              <w:rPr>
                <w:rFonts w:eastAsia="Times New Roman"/>
                <w:color w:val="000000"/>
                <w:sz w:val="20"/>
                <w:szCs w:val="20"/>
              </w:rPr>
              <w:t>72,696 </w:t>
            </w:r>
          </w:p>
        </w:tc>
        <w:tc>
          <w:tcPr>
            <w:tcW w:w="0" w:type="auto"/>
            <w:shd w:val="clear" w:color="auto" w:fill="FFFFFF"/>
            <w:tcMar>
              <w:top w:w="30" w:type="dxa"/>
              <w:left w:w="0" w:type="dxa"/>
              <w:bottom w:w="30" w:type="dxa"/>
              <w:right w:w="20" w:type="dxa"/>
            </w:tcMar>
            <w:vAlign w:val="bottom"/>
            <w:hideMark/>
          </w:tcPr>
          <w:p w14:paraId="553F720E"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076756"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144FCA" w14:textId="77777777" w:rsidR="00000000" w:rsidRDefault="001E44E9">
            <w:pPr>
              <w:spacing w:after="100"/>
              <w:jc w:val="right"/>
              <w:rPr>
                <w:rFonts w:eastAsia="Times New Roman"/>
              </w:rPr>
            </w:pPr>
            <w:r>
              <w:rPr>
                <w:rFonts w:eastAsia="Times New Roman"/>
                <w:color w:val="000000"/>
                <w:sz w:val="20"/>
                <w:szCs w:val="20"/>
              </w:rPr>
              <w:t>64,004 </w:t>
            </w:r>
          </w:p>
        </w:tc>
        <w:tc>
          <w:tcPr>
            <w:tcW w:w="0" w:type="auto"/>
            <w:shd w:val="clear" w:color="auto" w:fill="FFFFFF"/>
            <w:tcMar>
              <w:top w:w="30" w:type="dxa"/>
              <w:left w:w="0" w:type="dxa"/>
              <w:bottom w:w="30" w:type="dxa"/>
              <w:right w:w="20" w:type="dxa"/>
            </w:tcMar>
            <w:vAlign w:val="bottom"/>
            <w:hideMark/>
          </w:tcPr>
          <w:p w14:paraId="0F45FAD6"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B4A05D"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78C13D" w14:textId="77777777" w:rsidR="00000000" w:rsidRDefault="001E44E9">
            <w:pPr>
              <w:spacing w:after="100"/>
              <w:jc w:val="right"/>
              <w:rPr>
                <w:rFonts w:eastAsia="Times New Roman"/>
              </w:rPr>
            </w:pPr>
            <w:r>
              <w:rPr>
                <w:rFonts w:eastAsia="Times New Roman"/>
                <w:color w:val="000000"/>
                <w:sz w:val="20"/>
                <w:szCs w:val="20"/>
              </w:rPr>
              <w:t>8,692 </w:t>
            </w:r>
          </w:p>
        </w:tc>
        <w:tc>
          <w:tcPr>
            <w:tcW w:w="0" w:type="auto"/>
            <w:shd w:val="clear" w:color="auto" w:fill="FFFFFF"/>
            <w:tcMar>
              <w:top w:w="30" w:type="dxa"/>
              <w:left w:w="0" w:type="dxa"/>
              <w:bottom w:w="30" w:type="dxa"/>
              <w:right w:w="20" w:type="dxa"/>
            </w:tcMar>
            <w:vAlign w:val="bottom"/>
            <w:hideMark/>
          </w:tcPr>
          <w:p w14:paraId="099A1682"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5E286E"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41EE6E" w14:textId="77777777" w:rsidR="00000000" w:rsidRDefault="001E44E9">
            <w:pPr>
              <w:spacing w:after="100"/>
              <w:jc w:val="right"/>
              <w:rPr>
                <w:rFonts w:eastAsia="Times New Roman"/>
              </w:rPr>
            </w:pPr>
            <w:r>
              <w:rPr>
                <w:rFonts w:eastAsia="Times New Roman"/>
                <w:color w:val="000000"/>
                <w:sz w:val="20"/>
                <w:szCs w:val="20"/>
              </w:rPr>
              <w:t>13.6 </w:t>
            </w:r>
          </w:p>
        </w:tc>
        <w:tc>
          <w:tcPr>
            <w:tcW w:w="0" w:type="auto"/>
            <w:shd w:val="clear" w:color="auto" w:fill="FFFFFF"/>
            <w:tcMar>
              <w:top w:w="30" w:type="dxa"/>
              <w:left w:w="0" w:type="dxa"/>
              <w:bottom w:w="30" w:type="dxa"/>
              <w:right w:w="20" w:type="dxa"/>
            </w:tcMar>
            <w:vAlign w:val="bottom"/>
            <w:hideMark/>
          </w:tcPr>
          <w:p w14:paraId="6664F682" w14:textId="77777777" w:rsidR="00000000" w:rsidRDefault="001E44E9">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4A51BF81" w14:textId="77777777" w:rsidR="00000000" w:rsidRDefault="001E44E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D2C8F61" w14:textId="77777777" w:rsidR="00000000" w:rsidRDefault="001E44E9">
            <w:pPr>
              <w:spacing w:after="100"/>
              <w:jc w:val="right"/>
              <w:rPr>
                <w:rFonts w:eastAsia="Times New Roman"/>
              </w:rPr>
            </w:pPr>
            <w:r>
              <w:rPr>
                <w:rFonts w:eastAsia="Times New Roman"/>
                <w:color w:val="000000"/>
                <w:sz w:val="20"/>
                <w:szCs w:val="20"/>
              </w:rPr>
              <w:t>144,141 </w:t>
            </w:r>
          </w:p>
        </w:tc>
        <w:tc>
          <w:tcPr>
            <w:tcW w:w="0" w:type="auto"/>
            <w:shd w:val="clear" w:color="auto" w:fill="FFFFFF"/>
            <w:tcMar>
              <w:top w:w="30" w:type="dxa"/>
              <w:left w:w="0" w:type="dxa"/>
              <w:bottom w:w="30" w:type="dxa"/>
              <w:right w:w="20" w:type="dxa"/>
            </w:tcMar>
            <w:vAlign w:val="bottom"/>
            <w:hideMark/>
          </w:tcPr>
          <w:p w14:paraId="71855C12"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2A0498"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FEFDFA" w14:textId="77777777" w:rsidR="00000000" w:rsidRDefault="001E44E9">
            <w:pPr>
              <w:spacing w:after="100"/>
              <w:jc w:val="right"/>
              <w:rPr>
                <w:rFonts w:eastAsia="Times New Roman"/>
              </w:rPr>
            </w:pPr>
            <w:r>
              <w:rPr>
                <w:rFonts w:eastAsia="Times New Roman"/>
                <w:color w:val="000000"/>
                <w:sz w:val="20"/>
                <w:szCs w:val="20"/>
              </w:rPr>
              <w:t>127,721 </w:t>
            </w:r>
          </w:p>
        </w:tc>
        <w:tc>
          <w:tcPr>
            <w:tcW w:w="0" w:type="auto"/>
            <w:shd w:val="clear" w:color="auto" w:fill="FFFFFF"/>
            <w:tcMar>
              <w:top w:w="30" w:type="dxa"/>
              <w:left w:w="0" w:type="dxa"/>
              <w:bottom w:w="30" w:type="dxa"/>
              <w:right w:w="20" w:type="dxa"/>
            </w:tcMar>
            <w:vAlign w:val="bottom"/>
            <w:hideMark/>
          </w:tcPr>
          <w:p w14:paraId="236259F5"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21C27B"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2E9E2F" w14:textId="77777777" w:rsidR="00000000" w:rsidRDefault="001E44E9">
            <w:pPr>
              <w:spacing w:after="100"/>
              <w:jc w:val="right"/>
              <w:rPr>
                <w:rFonts w:eastAsia="Times New Roman"/>
              </w:rPr>
            </w:pPr>
            <w:r>
              <w:rPr>
                <w:rFonts w:eastAsia="Times New Roman"/>
                <w:color w:val="000000"/>
                <w:sz w:val="20"/>
                <w:szCs w:val="20"/>
              </w:rPr>
              <w:t>16,420 </w:t>
            </w:r>
          </w:p>
        </w:tc>
        <w:tc>
          <w:tcPr>
            <w:tcW w:w="0" w:type="auto"/>
            <w:shd w:val="clear" w:color="auto" w:fill="FFFFFF"/>
            <w:tcMar>
              <w:top w:w="30" w:type="dxa"/>
              <w:left w:w="0" w:type="dxa"/>
              <w:bottom w:w="30" w:type="dxa"/>
              <w:right w:w="20" w:type="dxa"/>
            </w:tcMar>
            <w:vAlign w:val="bottom"/>
            <w:hideMark/>
          </w:tcPr>
          <w:p w14:paraId="20773F14"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BB991E"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EDC5E0" w14:textId="77777777" w:rsidR="00000000" w:rsidRDefault="001E44E9">
            <w:pPr>
              <w:spacing w:after="100"/>
              <w:jc w:val="right"/>
              <w:rPr>
                <w:rFonts w:eastAsia="Times New Roman"/>
              </w:rPr>
            </w:pPr>
            <w:r>
              <w:rPr>
                <w:rFonts w:eastAsia="Times New Roman"/>
                <w:color w:val="000000"/>
                <w:sz w:val="20"/>
                <w:szCs w:val="20"/>
              </w:rPr>
              <w:t>12.9 </w:t>
            </w:r>
          </w:p>
        </w:tc>
        <w:tc>
          <w:tcPr>
            <w:tcW w:w="0" w:type="auto"/>
            <w:shd w:val="clear" w:color="auto" w:fill="FFFFFF"/>
            <w:tcMar>
              <w:top w:w="30" w:type="dxa"/>
              <w:left w:w="0" w:type="dxa"/>
              <w:bottom w:w="30" w:type="dxa"/>
              <w:right w:w="20" w:type="dxa"/>
            </w:tcMar>
            <w:vAlign w:val="bottom"/>
            <w:hideMark/>
          </w:tcPr>
          <w:p w14:paraId="58CD0222" w14:textId="77777777" w:rsidR="00000000" w:rsidRDefault="001E44E9">
            <w:pPr>
              <w:spacing w:after="100"/>
              <w:jc w:val="right"/>
              <w:rPr>
                <w:rFonts w:eastAsia="Times New Roman"/>
              </w:rPr>
            </w:pPr>
            <w:r>
              <w:rPr>
                <w:rFonts w:eastAsia="Times New Roman"/>
                <w:color w:val="000000"/>
                <w:sz w:val="20"/>
                <w:szCs w:val="20"/>
              </w:rPr>
              <w:t>%</w:t>
            </w:r>
          </w:p>
        </w:tc>
      </w:tr>
      <w:tr w:rsidR="00000000" w14:paraId="56CEB714" w14:textId="77777777">
        <w:trPr>
          <w:divId w:val="1253708971"/>
          <w:jc w:val="center"/>
        </w:trPr>
        <w:tc>
          <w:tcPr>
            <w:tcW w:w="0" w:type="auto"/>
            <w:gridSpan w:val="3"/>
            <w:shd w:val="clear" w:color="auto" w:fill="CCEEFF"/>
            <w:tcMar>
              <w:top w:w="30" w:type="dxa"/>
              <w:left w:w="20" w:type="dxa"/>
              <w:bottom w:w="30" w:type="dxa"/>
              <w:right w:w="20" w:type="dxa"/>
            </w:tcMar>
            <w:hideMark/>
          </w:tcPr>
          <w:p w14:paraId="2CBEDC6C" w14:textId="77777777" w:rsidR="00000000" w:rsidRDefault="001E44E9">
            <w:pPr>
              <w:spacing w:after="100"/>
              <w:rPr>
                <w:rFonts w:eastAsia="Times New Roman"/>
              </w:rPr>
            </w:pPr>
            <w:r>
              <w:rPr>
                <w:rFonts w:eastAsia="Times New Roman"/>
                <w:color w:val="000000"/>
                <w:sz w:val="20"/>
                <w:szCs w:val="20"/>
              </w:rPr>
              <w:t>Interest income</w:t>
            </w:r>
          </w:p>
        </w:tc>
        <w:tc>
          <w:tcPr>
            <w:tcW w:w="0" w:type="auto"/>
            <w:gridSpan w:val="2"/>
            <w:shd w:val="clear" w:color="auto" w:fill="CCEEFF"/>
            <w:tcMar>
              <w:top w:w="30" w:type="dxa"/>
              <w:left w:w="20" w:type="dxa"/>
              <w:bottom w:w="30" w:type="dxa"/>
              <w:right w:w="0" w:type="dxa"/>
            </w:tcMar>
            <w:vAlign w:val="bottom"/>
            <w:hideMark/>
          </w:tcPr>
          <w:p w14:paraId="311AE0B2" w14:textId="77777777" w:rsidR="00000000" w:rsidRDefault="001E44E9">
            <w:pPr>
              <w:spacing w:after="100"/>
              <w:jc w:val="right"/>
              <w:rPr>
                <w:rFonts w:eastAsia="Times New Roman"/>
              </w:rPr>
            </w:pPr>
            <w:r>
              <w:rPr>
                <w:rFonts w:eastAsia="Times New Roman"/>
                <w:color w:val="000000"/>
                <w:sz w:val="20"/>
                <w:szCs w:val="20"/>
              </w:rPr>
              <w:t>(46)</w:t>
            </w:r>
          </w:p>
        </w:tc>
        <w:tc>
          <w:tcPr>
            <w:tcW w:w="0" w:type="auto"/>
            <w:shd w:val="clear" w:color="auto" w:fill="CCEEFF"/>
            <w:tcMar>
              <w:top w:w="30" w:type="dxa"/>
              <w:left w:w="0" w:type="dxa"/>
              <w:bottom w:w="30" w:type="dxa"/>
              <w:right w:w="20" w:type="dxa"/>
            </w:tcMar>
            <w:vAlign w:val="bottom"/>
            <w:hideMark/>
          </w:tcPr>
          <w:p w14:paraId="6F2ACEC0"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4A7D88"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CBEA5E5" w14:textId="77777777" w:rsidR="00000000" w:rsidRDefault="001E44E9">
            <w:pPr>
              <w:spacing w:after="100"/>
              <w:jc w:val="right"/>
              <w:rPr>
                <w:rFonts w:eastAsia="Times New Roman"/>
              </w:rPr>
            </w:pPr>
            <w:r>
              <w:rPr>
                <w:rFonts w:eastAsia="Times New Roman"/>
                <w:color w:val="000000"/>
                <w:sz w:val="20"/>
                <w:szCs w:val="20"/>
              </w:rPr>
              <w:t>(7)</w:t>
            </w:r>
          </w:p>
        </w:tc>
        <w:tc>
          <w:tcPr>
            <w:tcW w:w="0" w:type="auto"/>
            <w:shd w:val="clear" w:color="auto" w:fill="CCEEFF"/>
            <w:tcMar>
              <w:top w:w="30" w:type="dxa"/>
              <w:left w:w="0" w:type="dxa"/>
              <w:bottom w:w="30" w:type="dxa"/>
              <w:right w:w="20" w:type="dxa"/>
            </w:tcMar>
            <w:vAlign w:val="bottom"/>
            <w:hideMark/>
          </w:tcPr>
          <w:p w14:paraId="78EF13B6"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D41EF0"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B38D5F" w14:textId="77777777" w:rsidR="00000000" w:rsidRDefault="001E44E9">
            <w:pPr>
              <w:spacing w:after="100"/>
              <w:jc w:val="right"/>
              <w:rPr>
                <w:rFonts w:eastAsia="Times New Roman"/>
              </w:rPr>
            </w:pPr>
            <w:r>
              <w:rPr>
                <w:rFonts w:eastAsia="Times New Roman"/>
                <w:color w:val="000000"/>
                <w:sz w:val="20"/>
                <w:szCs w:val="20"/>
              </w:rPr>
              <w:t>(39)</w:t>
            </w:r>
          </w:p>
        </w:tc>
        <w:tc>
          <w:tcPr>
            <w:tcW w:w="0" w:type="auto"/>
            <w:shd w:val="clear" w:color="auto" w:fill="CCEEFF"/>
            <w:tcMar>
              <w:top w:w="30" w:type="dxa"/>
              <w:left w:w="0" w:type="dxa"/>
              <w:bottom w:w="30" w:type="dxa"/>
              <w:right w:w="20" w:type="dxa"/>
            </w:tcMar>
            <w:vAlign w:val="bottom"/>
            <w:hideMark/>
          </w:tcPr>
          <w:p w14:paraId="0D432120"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5A7129"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B41600" w14:textId="77777777" w:rsidR="00000000" w:rsidRDefault="001E44E9">
            <w:pPr>
              <w:spacing w:after="100"/>
              <w:jc w:val="right"/>
              <w:rPr>
                <w:rFonts w:eastAsia="Times New Roman"/>
              </w:rPr>
            </w:pPr>
            <w:r>
              <w:rPr>
                <w:rFonts w:eastAsia="Times New Roman"/>
                <w:color w:val="000000"/>
                <w:sz w:val="20"/>
                <w:szCs w:val="20"/>
              </w:rPr>
              <w:t>557.1 </w:t>
            </w:r>
          </w:p>
        </w:tc>
        <w:tc>
          <w:tcPr>
            <w:tcW w:w="0" w:type="auto"/>
            <w:shd w:val="clear" w:color="auto" w:fill="CCEEFF"/>
            <w:tcMar>
              <w:top w:w="30" w:type="dxa"/>
              <w:left w:w="0" w:type="dxa"/>
              <w:bottom w:w="30" w:type="dxa"/>
              <w:right w:w="20" w:type="dxa"/>
            </w:tcMar>
            <w:vAlign w:val="bottom"/>
            <w:hideMark/>
          </w:tcPr>
          <w:p w14:paraId="5ABCCB40" w14:textId="77777777" w:rsidR="00000000" w:rsidRDefault="001E44E9">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17CE3A82" w14:textId="77777777" w:rsidR="00000000" w:rsidRDefault="001E44E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DA7420D" w14:textId="77777777" w:rsidR="00000000" w:rsidRDefault="001E44E9">
            <w:pPr>
              <w:spacing w:after="100"/>
              <w:jc w:val="right"/>
              <w:rPr>
                <w:rFonts w:eastAsia="Times New Roman"/>
              </w:rPr>
            </w:pPr>
            <w:r>
              <w:rPr>
                <w:rFonts w:eastAsia="Times New Roman"/>
                <w:color w:val="000000"/>
                <w:sz w:val="20"/>
                <w:szCs w:val="20"/>
              </w:rPr>
              <w:t>(58)</w:t>
            </w:r>
          </w:p>
        </w:tc>
        <w:tc>
          <w:tcPr>
            <w:tcW w:w="0" w:type="auto"/>
            <w:shd w:val="clear" w:color="auto" w:fill="CCEEFF"/>
            <w:tcMar>
              <w:top w:w="30" w:type="dxa"/>
              <w:left w:w="0" w:type="dxa"/>
              <w:bottom w:w="30" w:type="dxa"/>
              <w:right w:w="20" w:type="dxa"/>
            </w:tcMar>
            <w:vAlign w:val="bottom"/>
            <w:hideMark/>
          </w:tcPr>
          <w:p w14:paraId="749DC8BB"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2AB03B"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B7C2D7" w14:textId="77777777" w:rsidR="00000000" w:rsidRDefault="001E44E9">
            <w:pPr>
              <w:spacing w:after="100"/>
              <w:jc w:val="right"/>
              <w:rPr>
                <w:rFonts w:eastAsia="Times New Roman"/>
              </w:rPr>
            </w:pPr>
            <w:r>
              <w:rPr>
                <w:rFonts w:eastAsia="Times New Roman"/>
                <w:color w:val="000000"/>
                <w:sz w:val="20"/>
                <w:szCs w:val="20"/>
              </w:rPr>
              <w:t>(11)</w:t>
            </w:r>
          </w:p>
        </w:tc>
        <w:tc>
          <w:tcPr>
            <w:tcW w:w="0" w:type="auto"/>
            <w:shd w:val="clear" w:color="auto" w:fill="CCEEFF"/>
            <w:tcMar>
              <w:top w:w="30" w:type="dxa"/>
              <w:left w:w="0" w:type="dxa"/>
              <w:bottom w:w="30" w:type="dxa"/>
              <w:right w:w="20" w:type="dxa"/>
            </w:tcMar>
            <w:vAlign w:val="bottom"/>
            <w:hideMark/>
          </w:tcPr>
          <w:p w14:paraId="28BA922A"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8629DB"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E006CCE" w14:textId="77777777" w:rsidR="00000000" w:rsidRDefault="001E44E9">
            <w:pPr>
              <w:spacing w:after="100"/>
              <w:jc w:val="right"/>
              <w:rPr>
                <w:rFonts w:eastAsia="Times New Roman"/>
              </w:rPr>
            </w:pPr>
            <w:r>
              <w:rPr>
                <w:rFonts w:eastAsia="Times New Roman"/>
                <w:color w:val="000000"/>
                <w:sz w:val="20"/>
                <w:szCs w:val="20"/>
              </w:rPr>
              <w:t>(47)</w:t>
            </w:r>
          </w:p>
        </w:tc>
        <w:tc>
          <w:tcPr>
            <w:tcW w:w="0" w:type="auto"/>
            <w:shd w:val="clear" w:color="auto" w:fill="CCEEFF"/>
            <w:tcMar>
              <w:top w:w="30" w:type="dxa"/>
              <w:left w:w="0" w:type="dxa"/>
              <w:bottom w:w="30" w:type="dxa"/>
              <w:right w:w="20" w:type="dxa"/>
            </w:tcMar>
            <w:vAlign w:val="bottom"/>
            <w:hideMark/>
          </w:tcPr>
          <w:p w14:paraId="215B0829"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54C0F8"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A7BCD27" w14:textId="77777777" w:rsidR="00000000" w:rsidRDefault="001E44E9">
            <w:pPr>
              <w:spacing w:after="100"/>
              <w:jc w:val="right"/>
              <w:rPr>
                <w:rFonts w:eastAsia="Times New Roman"/>
              </w:rPr>
            </w:pPr>
            <w:r>
              <w:rPr>
                <w:rFonts w:eastAsia="Times New Roman"/>
                <w:color w:val="000000"/>
                <w:sz w:val="20"/>
                <w:szCs w:val="20"/>
              </w:rPr>
              <w:t>427.3 </w:t>
            </w:r>
          </w:p>
        </w:tc>
        <w:tc>
          <w:tcPr>
            <w:tcW w:w="0" w:type="auto"/>
            <w:shd w:val="clear" w:color="auto" w:fill="CCEEFF"/>
            <w:tcMar>
              <w:top w:w="30" w:type="dxa"/>
              <w:left w:w="0" w:type="dxa"/>
              <w:bottom w:w="30" w:type="dxa"/>
              <w:right w:w="20" w:type="dxa"/>
            </w:tcMar>
            <w:vAlign w:val="bottom"/>
            <w:hideMark/>
          </w:tcPr>
          <w:p w14:paraId="1A7A0997" w14:textId="77777777" w:rsidR="00000000" w:rsidRDefault="001E44E9">
            <w:pPr>
              <w:spacing w:after="100"/>
              <w:jc w:val="right"/>
              <w:rPr>
                <w:rFonts w:eastAsia="Times New Roman"/>
              </w:rPr>
            </w:pPr>
            <w:r>
              <w:rPr>
                <w:rFonts w:eastAsia="Times New Roman"/>
                <w:color w:val="000000"/>
                <w:sz w:val="20"/>
                <w:szCs w:val="20"/>
              </w:rPr>
              <w:t>%</w:t>
            </w:r>
          </w:p>
        </w:tc>
      </w:tr>
      <w:tr w:rsidR="00000000" w14:paraId="207D31FE" w14:textId="77777777">
        <w:trPr>
          <w:divId w:val="1253708971"/>
          <w:jc w:val="center"/>
        </w:trPr>
        <w:tc>
          <w:tcPr>
            <w:tcW w:w="0" w:type="auto"/>
            <w:gridSpan w:val="3"/>
            <w:vAlign w:val="center"/>
            <w:hideMark/>
          </w:tcPr>
          <w:p w14:paraId="53525035" w14:textId="77777777" w:rsidR="00000000" w:rsidRDefault="001E44E9">
            <w:pPr>
              <w:spacing w:after="100"/>
              <w:jc w:val="right"/>
              <w:rPr>
                <w:rFonts w:eastAsia="Times New Roman"/>
              </w:rPr>
            </w:pPr>
          </w:p>
        </w:tc>
        <w:tc>
          <w:tcPr>
            <w:tcW w:w="0" w:type="auto"/>
            <w:gridSpan w:val="3"/>
            <w:vAlign w:val="center"/>
            <w:hideMark/>
          </w:tcPr>
          <w:p w14:paraId="17DBE835" w14:textId="77777777" w:rsidR="00000000" w:rsidRDefault="001E44E9">
            <w:pPr>
              <w:spacing w:after="100"/>
              <w:rPr>
                <w:rFonts w:eastAsia="Times New Roman"/>
                <w:sz w:val="20"/>
                <w:szCs w:val="20"/>
              </w:rPr>
            </w:pPr>
          </w:p>
        </w:tc>
        <w:tc>
          <w:tcPr>
            <w:tcW w:w="0" w:type="auto"/>
            <w:gridSpan w:val="3"/>
            <w:vAlign w:val="center"/>
            <w:hideMark/>
          </w:tcPr>
          <w:p w14:paraId="6A6802C2" w14:textId="77777777" w:rsidR="00000000" w:rsidRDefault="001E44E9">
            <w:pPr>
              <w:spacing w:after="100"/>
              <w:rPr>
                <w:rFonts w:eastAsia="Times New Roman"/>
                <w:sz w:val="20"/>
                <w:szCs w:val="20"/>
              </w:rPr>
            </w:pPr>
          </w:p>
        </w:tc>
        <w:tc>
          <w:tcPr>
            <w:tcW w:w="0" w:type="auto"/>
            <w:gridSpan w:val="3"/>
            <w:vAlign w:val="center"/>
            <w:hideMark/>
          </w:tcPr>
          <w:p w14:paraId="333EAD96" w14:textId="77777777" w:rsidR="00000000" w:rsidRDefault="001E44E9">
            <w:pPr>
              <w:spacing w:after="100"/>
              <w:rPr>
                <w:rFonts w:eastAsia="Times New Roman"/>
                <w:sz w:val="20"/>
                <w:szCs w:val="20"/>
              </w:rPr>
            </w:pPr>
          </w:p>
        </w:tc>
        <w:tc>
          <w:tcPr>
            <w:tcW w:w="0" w:type="auto"/>
            <w:gridSpan w:val="3"/>
            <w:vAlign w:val="center"/>
            <w:hideMark/>
          </w:tcPr>
          <w:p w14:paraId="0696168F" w14:textId="77777777" w:rsidR="00000000" w:rsidRDefault="001E44E9">
            <w:pPr>
              <w:spacing w:after="100"/>
              <w:rPr>
                <w:rFonts w:eastAsia="Times New Roman"/>
                <w:sz w:val="20"/>
                <w:szCs w:val="20"/>
              </w:rPr>
            </w:pPr>
          </w:p>
        </w:tc>
        <w:tc>
          <w:tcPr>
            <w:tcW w:w="0" w:type="auto"/>
            <w:gridSpan w:val="3"/>
            <w:vAlign w:val="center"/>
            <w:hideMark/>
          </w:tcPr>
          <w:p w14:paraId="46EC0EDE" w14:textId="77777777" w:rsidR="00000000" w:rsidRDefault="001E44E9">
            <w:pPr>
              <w:spacing w:after="100"/>
              <w:rPr>
                <w:rFonts w:eastAsia="Times New Roman"/>
                <w:sz w:val="20"/>
                <w:szCs w:val="20"/>
              </w:rPr>
            </w:pPr>
          </w:p>
        </w:tc>
        <w:tc>
          <w:tcPr>
            <w:tcW w:w="0" w:type="auto"/>
            <w:gridSpan w:val="3"/>
            <w:vAlign w:val="center"/>
            <w:hideMark/>
          </w:tcPr>
          <w:p w14:paraId="690326D9" w14:textId="77777777" w:rsidR="00000000" w:rsidRDefault="001E44E9">
            <w:pPr>
              <w:spacing w:after="100"/>
              <w:rPr>
                <w:rFonts w:eastAsia="Times New Roman"/>
                <w:sz w:val="20"/>
                <w:szCs w:val="20"/>
              </w:rPr>
            </w:pPr>
          </w:p>
        </w:tc>
        <w:tc>
          <w:tcPr>
            <w:tcW w:w="0" w:type="auto"/>
            <w:gridSpan w:val="3"/>
            <w:vAlign w:val="center"/>
            <w:hideMark/>
          </w:tcPr>
          <w:p w14:paraId="38F6489F" w14:textId="77777777" w:rsidR="00000000" w:rsidRDefault="001E44E9">
            <w:pPr>
              <w:spacing w:after="100"/>
              <w:rPr>
                <w:rFonts w:eastAsia="Times New Roman"/>
                <w:sz w:val="20"/>
                <w:szCs w:val="20"/>
              </w:rPr>
            </w:pPr>
          </w:p>
        </w:tc>
        <w:tc>
          <w:tcPr>
            <w:tcW w:w="0" w:type="auto"/>
            <w:gridSpan w:val="3"/>
            <w:vAlign w:val="center"/>
            <w:hideMark/>
          </w:tcPr>
          <w:p w14:paraId="5B4CC3EB" w14:textId="77777777" w:rsidR="00000000" w:rsidRDefault="001E44E9">
            <w:pPr>
              <w:spacing w:after="100"/>
              <w:rPr>
                <w:rFonts w:eastAsia="Times New Roman"/>
                <w:sz w:val="20"/>
                <w:szCs w:val="20"/>
              </w:rPr>
            </w:pPr>
          </w:p>
        </w:tc>
        <w:tc>
          <w:tcPr>
            <w:tcW w:w="0" w:type="auto"/>
            <w:gridSpan w:val="3"/>
            <w:vAlign w:val="center"/>
            <w:hideMark/>
          </w:tcPr>
          <w:p w14:paraId="2B04E524" w14:textId="77777777" w:rsidR="00000000" w:rsidRDefault="001E44E9">
            <w:pPr>
              <w:spacing w:after="100"/>
              <w:rPr>
                <w:rFonts w:eastAsia="Times New Roman"/>
                <w:sz w:val="20"/>
                <w:szCs w:val="20"/>
              </w:rPr>
            </w:pPr>
          </w:p>
        </w:tc>
        <w:tc>
          <w:tcPr>
            <w:tcW w:w="0" w:type="auto"/>
            <w:gridSpan w:val="3"/>
            <w:vAlign w:val="center"/>
            <w:hideMark/>
          </w:tcPr>
          <w:p w14:paraId="75D75697" w14:textId="77777777" w:rsidR="00000000" w:rsidRDefault="001E44E9">
            <w:pPr>
              <w:spacing w:after="100"/>
              <w:rPr>
                <w:rFonts w:eastAsia="Times New Roman"/>
                <w:sz w:val="20"/>
                <w:szCs w:val="20"/>
              </w:rPr>
            </w:pPr>
          </w:p>
        </w:tc>
        <w:tc>
          <w:tcPr>
            <w:tcW w:w="0" w:type="auto"/>
            <w:gridSpan w:val="3"/>
            <w:vAlign w:val="center"/>
            <w:hideMark/>
          </w:tcPr>
          <w:p w14:paraId="6121C7C1" w14:textId="77777777" w:rsidR="00000000" w:rsidRDefault="001E44E9">
            <w:pPr>
              <w:spacing w:after="100"/>
              <w:rPr>
                <w:rFonts w:eastAsia="Times New Roman"/>
                <w:sz w:val="20"/>
                <w:szCs w:val="20"/>
              </w:rPr>
            </w:pPr>
          </w:p>
        </w:tc>
        <w:tc>
          <w:tcPr>
            <w:tcW w:w="0" w:type="auto"/>
            <w:gridSpan w:val="3"/>
            <w:vAlign w:val="center"/>
            <w:hideMark/>
          </w:tcPr>
          <w:p w14:paraId="67F91C57" w14:textId="77777777" w:rsidR="00000000" w:rsidRDefault="001E44E9">
            <w:pPr>
              <w:spacing w:after="100"/>
              <w:rPr>
                <w:rFonts w:eastAsia="Times New Roman"/>
                <w:sz w:val="20"/>
                <w:szCs w:val="20"/>
              </w:rPr>
            </w:pPr>
          </w:p>
        </w:tc>
        <w:tc>
          <w:tcPr>
            <w:tcW w:w="0" w:type="auto"/>
            <w:gridSpan w:val="3"/>
            <w:vAlign w:val="center"/>
            <w:hideMark/>
          </w:tcPr>
          <w:p w14:paraId="5AC11EA7" w14:textId="77777777" w:rsidR="00000000" w:rsidRDefault="001E44E9">
            <w:pPr>
              <w:spacing w:after="100"/>
              <w:rPr>
                <w:rFonts w:eastAsia="Times New Roman"/>
                <w:sz w:val="20"/>
                <w:szCs w:val="20"/>
              </w:rPr>
            </w:pPr>
          </w:p>
        </w:tc>
        <w:tc>
          <w:tcPr>
            <w:tcW w:w="0" w:type="auto"/>
            <w:gridSpan w:val="3"/>
            <w:vAlign w:val="center"/>
            <w:hideMark/>
          </w:tcPr>
          <w:p w14:paraId="3DC1DFD5" w14:textId="77777777" w:rsidR="00000000" w:rsidRDefault="001E44E9">
            <w:pPr>
              <w:spacing w:after="100"/>
              <w:rPr>
                <w:rFonts w:eastAsia="Times New Roman"/>
                <w:sz w:val="20"/>
                <w:szCs w:val="20"/>
              </w:rPr>
            </w:pPr>
          </w:p>
        </w:tc>
        <w:tc>
          <w:tcPr>
            <w:tcW w:w="0" w:type="auto"/>
            <w:gridSpan w:val="3"/>
            <w:vAlign w:val="center"/>
            <w:hideMark/>
          </w:tcPr>
          <w:p w14:paraId="51B4CF2F" w14:textId="77777777" w:rsidR="00000000" w:rsidRDefault="001E44E9">
            <w:pPr>
              <w:spacing w:after="100"/>
              <w:rPr>
                <w:rFonts w:eastAsia="Times New Roman"/>
                <w:sz w:val="20"/>
                <w:szCs w:val="20"/>
              </w:rPr>
            </w:pPr>
          </w:p>
        </w:tc>
      </w:tr>
      <w:tr w:rsidR="00000000" w14:paraId="5D39DED5" w14:textId="77777777">
        <w:trPr>
          <w:divId w:val="1253708971"/>
          <w:jc w:val="center"/>
        </w:trPr>
        <w:tc>
          <w:tcPr>
            <w:tcW w:w="0" w:type="auto"/>
            <w:gridSpan w:val="3"/>
            <w:tcBorders>
              <w:top w:val="single" w:sz="8" w:space="0" w:color="FFFFFF"/>
            </w:tcBorders>
            <w:shd w:val="clear" w:color="auto" w:fill="FFFFFF"/>
            <w:tcMar>
              <w:top w:w="30" w:type="dxa"/>
              <w:left w:w="20" w:type="dxa"/>
              <w:bottom w:w="30" w:type="dxa"/>
              <w:right w:w="20" w:type="dxa"/>
            </w:tcMar>
            <w:hideMark/>
          </w:tcPr>
          <w:p w14:paraId="7DF390AC" w14:textId="77777777" w:rsidR="00000000" w:rsidRDefault="001E44E9">
            <w:pPr>
              <w:spacing w:after="100"/>
              <w:rPr>
                <w:rFonts w:eastAsia="Times New Roman"/>
              </w:rPr>
            </w:pPr>
            <w:r>
              <w:rPr>
                <w:rFonts w:eastAsia="Times New Roman"/>
                <w:color w:val="000000"/>
                <w:sz w:val="20"/>
                <w:szCs w:val="20"/>
              </w:rPr>
              <w:t xml:space="preserve">Gain on investments </w:t>
            </w:r>
          </w:p>
        </w:tc>
        <w:tc>
          <w:tcPr>
            <w:tcW w:w="0" w:type="auto"/>
            <w:gridSpan w:val="2"/>
            <w:shd w:val="clear" w:color="auto" w:fill="FFFFFF"/>
            <w:tcMar>
              <w:top w:w="30" w:type="dxa"/>
              <w:left w:w="20" w:type="dxa"/>
              <w:bottom w:w="30" w:type="dxa"/>
              <w:right w:w="0" w:type="dxa"/>
            </w:tcMar>
            <w:vAlign w:val="bottom"/>
            <w:hideMark/>
          </w:tcPr>
          <w:p w14:paraId="0402078E" w14:textId="77777777" w:rsidR="00000000" w:rsidRDefault="001E44E9">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CE889CF"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FB9F04"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104DF8" w14:textId="77777777" w:rsidR="00000000" w:rsidRDefault="001E44E9">
            <w:pPr>
              <w:spacing w:after="100"/>
              <w:jc w:val="right"/>
              <w:rPr>
                <w:rFonts w:eastAsia="Times New Roman"/>
              </w:rPr>
            </w:pPr>
            <w:r>
              <w:rPr>
                <w:rFonts w:eastAsia="Times New Roman"/>
                <w:color w:val="000000"/>
                <w:sz w:val="20"/>
                <w:szCs w:val="20"/>
              </w:rPr>
              <w:t>(25)</w:t>
            </w:r>
          </w:p>
        </w:tc>
        <w:tc>
          <w:tcPr>
            <w:tcW w:w="0" w:type="auto"/>
            <w:shd w:val="clear" w:color="auto" w:fill="FFFFFF"/>
            <w:tcMar>
              <w:top w:w="30" w:type="dxa"/>
              <w:left w:w="0" w:type="dxa"/>
              <w:bottom w:w="30" w:type="dxa"/>
              <w:right w:w="20" w:type="dxa"/>
            </w:tcMar>
            <w:vAlign w:val="bottom"/>
            <w:hideMark/>
          </w:tcPr>
          <w:p w14:paraId="338C040D" w14:textId="77777777" w:rsidR="00000000" w:rsidRDefault="001E44E9">
            <w:pPr>
              <w:spacing w:after="100"/>
              <w:jc w:val="right"/>
              <w:rPr>
                <w:rFonts w:eastAsia="Times New Roman"/>
              </w:rPr>
            </w:pPr>
          </w:p>
        </w:tc>
        <w:tc>
          <w:tcPr>
            <w:tcW w:w="0" w:type="auto"/>
            <w:gridSpan w:val="3"/>
            <w:tcBorders>
              <w:top w:val="single" w:sz="8" w:space="0" w:color="FFFFFF"/>
            </w:tcBorders>
            <w:shd w:val="clear" w:color="auto" w:fill="FFFFFF"/>
            <w:tcMar>
              <w:top w:w="0" w:type="dxa"/>
              <w:left w:w="20" w:type="dxa"/>
              <w:bottom w:w="0" w:type="dxa"/>
              <w:right w:w="20" w:type="dxa"/>
            </w:tcMar>
            <w:vAlign w:val="center"/>
            <w:hideMark/>
          </w:tcPr>
          <w:p w14:paraId="1D844236"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ECE323" w14:textId="77777777" w:rsidR="00000000" w:rsidRDefault="001E44E9">
            <w:pPr>
              <w:spacing w:after="100"/>
              <w:jc w:val="right"/>
              <w:rPr>
                <w:rFonts w:eastAsia="Times New Roman"/>
              </w:rPr>
            </w:pPr>
            <w:r>
              <w:rPr>
                <w:rFonts w:eastAsia="Times New Roman"/>
                <w:color w:val="000000"/>
                <w:sz w:val="20"/>
                <w:szCs w:val="20"/>
              </w:rPr>
              <w:t>25 </w:t>
            </w:r>
          </w:p>
        </w:tc>
        <w:tc>
          <w:tcPr>
            <w:tcW w:w="0" w:type="auto"/>
            <w:shd w:val="clear" w:color="auto" w:fill="FFFFFF"/>
            <w:tcMar>
              <w:top w:w="30" w:type="dxa"/>
              <w:left w:w="0" w:type="dxa"/>
              <w:bottom w:w="30" w:type="dxa"/>
              <w:right w:w="20" w:type="dxa"/>
            </w:tcMar>
            <w:vAlign w:val="bottom"/>
            <w:hideMark/>
          </w:tcPr>
          <w:p w14:paraId="1BD2A789" w14:textId="77777777" w:rsidR="00000000" w:rsidRDefault="001E44E9">
            <w:pPr>
              <w:spacing w:after="100"/>
              <w:jc w:val="right"/>
              <w:rPr>
                <w:rFonts w:eastAsia="Times New Roman"/>
              </w:rPr>
            </w:pPr>
          </w:p>
        </w:tc>
        <w:tc>
          <w:tcPr>
            <w:tcW w:w="0" w:type="auto"/>
            <w:gridSpan w:val="3"/>
            <w:tcBorders>
              <w:top w:val="single" w:sz="8" w:space="0" w:color="FFFFFF"/>
            </w:tcBorders>
            <w:shd w:val="clear" w:color="auto" w:fill="FFFFFF"/>
            <w:tcMar>
              <w:top w:w="0" w:type="dxa"/>
              <w:left w:w="20" w:type="dxa"/>
              <w:bottom w:w="0" w:type="dxa"/>
              <w:right w:w="20" w:type="dxa"/>
            </w:tcMar>
            <w:vAlign w:val="center"/>
            <w:hideMark/>
          </w:tcPr>
          <w:p w14:paraId="7B71E2F2"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1C563F" w14:textId="77777777" w:rsidR="00000000" w:rsidRDefault="001E44E9">
            <w:pPr>
              <w:spacing w:after="100"/>
              <w:jc w:val="right"/>
              <w:rPr>
                <w:rFonts w:eastAsia="Times New Roman"/>
              </w:rPr>
            </w:pPr>
            <w:r>
              <w:rPr>
                <w:rFonts w:eastAsia="Times New Roman"/>
                <w:color w:val="000000"/>
                <w:sz w:val="20"/>
                <w:szCs w:val="20"/>
              </w:rPr>
              <w:t>100.0 </w:t>
            </w:r>
          </w:p>
        </w:tc>
        <w:tc>
          <w:tcPr>
            <w:tcW w:w="0" w:type="auto"/>
            <w:shd w:val="clear" w:color="auto" w:fill="FFFFFF"/>
            <w:tcMar>
              <w:top w:w="30" w:type="dxa"/>
              <w:left w:w="0" w:type="dxa"/>
              <w:bottom w:w="30" w:type="dxa"/>
              <w:right w:w="20" w:type="dxa"/>
            </w:tcMar>
            <w:vAlign w:val="bottom"/>
            <w:hideMark/>
          </w:tcPr>
          <w:p w14:paraId="6925A44C" w14:textId="77777777" w:rsidR="00000000" w:rsidRDefault="001E44E9">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641CE9A6" w14:textId="77777777" w:rsidR="00000000" w:rsidRDefault="001E44E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43C70AD" w14:textId="77777777" w:rsidR="00000000" w:rsidRDefault="001E44E9">
            <w:pPr>
              <w:spacing w:after="100"/>
              <w:jc w:val="right"/>
              <w:rPr>
                <w:rFonts w:eastAsia="Times New Roman"/>
              </w:rPr>
            </w:pPr>
            <w:r>
              <w:rPr>
                <w:rFonts w:eastAsia="Times New Roman"/>
                <w:color w:val="000000"/>
                <w:sz w:val="20"/>
                <w:szCs w:val="20"/>
              </w:rPr>
              <w:t>(289)</w:t>
            </w:r>
          </w:p>
        </w:tc>
        <w:tc>
          <w:tcPr>
            <w:tcW w:w="0" w:type="auto"/>
            <w:shd w:val="clear" w:color="auto" w:fill="FFFFFF"/>
            <w:tcMar>
              <w:top w:w="30" w:type="dxa"/>
              <w:left w:w="0" w:type="dxa"/>
              <w:bottom w:w="30" w:type="dxa"/>
              <w:right w:w="20" w:type="dxa"/>
            </w:tcMar>
            <w:vAlign w:val="bottom"/>
            <w:hideMark/>
          </w:tcPr>
          <w:p w14:paraId="5DBB81D9" w14:textId="77777777" w:rsidR="00000000" w:rsidRDefault="001E44E9">
            <w:pPr>
              <w:spacing w:after="100"/>
              <w:jc w:val="right"/>
              <w:rPr>
                <w:rFonts w:eastAsia="Times New Roman"/>
              </w:rPr>
            </w:pPr>
          </w:p>
        </w:tc>
        <w:tc>
          <w:tcPr>
            <w:tcW w:w="0" w:type="auto"/>
            <w:gridSpan w:val="3"/>
            <w:tcBorders>
              <w:top w:val="single" w:sz="8" w:space="0" w:color="FFFFFF"/>
            </w:tcBorders>
            <w:shd w:val="clear" w:color="auto" w:fill="FFFFFF"/>
            <w:tcMar>
              <w:top w:w="0" w:type="dxa"/>
              <w:left w:w="20" w:type="dxa"/>
              <w:bottom w:w="0" w:type="dxa"/>
              <w:right w:w="20" w:type="dxa"/>
            </w:tcMar>
            <w:vAlign w:val="center"/>
            <w:hideMark/>
          </w:tcPr>
          <w:p w14:paraId="7D715C56"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F04EC6" w14:textId="77777777" w:rsidR="00000000" w:rsidRDefault="001E44E9">
            <w:pPr>
              <w:spacing w:after="100"/>
              <w:jc w:val="right"/>
              <w:rPr>
                <w:rFonts w:eastAsia="Times New Roman"/>
              </w:rPr>
            </w:pPr>
            <w:r>
              <w:rPr>
                <w:rFonts w:eastAsia="Times New Roman"/>
                <w:color w:val="000000"/>
                <w:sz w:val="20"/>
                <w:szCs w:val="20"/>
              </w:rPr>
              <w:t>(25)</w:t>
            </w:r>
          </w:p>
        </w:tc>
        <w:tc>
          <w:tcPr>
            <w:tcW w:w="0" w:type="auto"/>
            <w:shd w:val="clear" w:color="auto" w:fill="FFFFFF"/>
            <w:tcMar>
              <w:top w:w="30" w:type="dxa"/>
              <w:left w:w="0" w:type="dxa"/>
              <w:bottom w:w="30" w:type="dxa"/>
              <w:right w:w="20" w:type="dxa"/>
            </w:tcMar>
            <w:vAlign w:val="bottom"/>
            <w:hideMark/>
          </w:tcPr>
          <w:p w14:paraId="1E0ABB67"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C41E1C"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C3E649" w14:textId="77777777" w:rsidR="00000000" w:rsidRDefault="001E44E9">
            <w:pPr>
              <w:spacing w:after="100"/>
              <w:jc w:val="right"/>
              <w:rPr>
                <w:rFonts w:eastAsia="Times New Roman"/>
              </w:rPr>
            </w:pPr>
            <w:r>
              <w:rPr>
                <w:rFonts w:eastAsia="Times New Roman"/>
                <w:color w:val="000000"/>
                <w:sz w:val="20"/>
                <w:szCs w:val="20"/>
              </w:rPr>
              <w:t>(264)</w:t>
            </w:r>
          </w:p>
        </w:tc>
        <w:tc>
          <w:tcPr>
            <w:tcW w:w="0" w:type="auto"/>
            <w:shd w:val="clear" w:color="auto" w:fill="FFFFFF"/>
            <w:tcMar>
              <w:top w:w="30" w:type="dxa"/>
              <w:left w:w="0" w:type="dxa"/>
              <w:bottom w:w="30" w:type="dxa"/>
              <w:right w:w="20" w:type="dxa"/>
            </w:tcMar>
            <w:vAlign w:val="bottom"/>
            <w:hideMark/>
          </w:tcPr>
          <w:p w14:paraId="38665301" w14:textId="77777777" w:rsidR="00000000" w:rsidRDefault="001E44E9">
            <w:pPr>
              <w:spacing w:after="100"/>
              <w:jc w:val="right"/>
              <w:rPr>
                <w:rFonts w:eastAsia="Times New Roman"/>
              </w:rPr>
            </w:pPr>
          </w:p>
        </w:tc>
        <w:tc>
          <w:tcPr>
            <w:tcW w:w="0" w:type="auto"/>
            <w:gridSpan w:val="3"/>
            <w:tcBorders>
              <w:top w:val="single" w:sz="8" w:space="0" w:color="FFFFFF"/>
            </w:tcBorders>
            <w:shd w:val="clear" w:color="auto" w:fill="FFFFFF"/>
            <w:tcMar>
              <w:top w:w="0" w:type="dxa"/>
              <w:left w:w="20" w:type="dxa"/>
              <w:bottom w:w="0" w:type="dxa"/>
              <w:right w:w="20" w:type="dxa"/>
            </w:tcMar>
            <w:vAlign w:val="center"/>
            <w:hideMark/>
          </w:tcPr>
          <w:p w14:paraId="488B0C57" w14:textId="77777777" w:rsidR="00000000" w:rsidRDefault="001E44E9">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196545F7" w14:textId="77777777" w:rsidR="00000000" w:rsidRDefault="001E44E9">
            <w:pPr>
              <w:spacing w:after="100"/>
              <w:jc w:val="right"/>
              <w:rPr>
                <w:rFonts w:eastAsia="Times New Roman"/>
              </w:rPr>
            </w:pPr>
            <w:r>
              <w:rPr>
                <w:rFonts w:eastAsia="Times New Roman"/>
                <w:color w:val="000000"/>
                <w:sz w:val="20"/>
                <w:szCs w:val="20"/>
              </w:rPr>
              <w:t>NM</w:t>
            </w:r>
          </w:p>
        </w:tc>
      </w:tr>
      <w:tr w:rsidR="00000000" w14:paraId="7968258F" w14:textId="77777777">
        <w:trPr>
          <w:divId w:val="1253708971"/>
          <w:jc w:val="center"/>
        </w:trPr>
        <w:tc>
          <w:tcPr>
            <w:tcW w:w="0" w:type="auto"/>
            <w:gridSpan w:val="3"/>
            <w:shd w:val="clear" w:color="auto" w:fill="CCEEFF"/>
            <w:tcMar>
              <w:top w:w="30" w:type="dxa"/>
              <w:left w:w="35" w:type="dxa"/>
              <w:bottom w:w="30" w:type="dxa"/>
              <w:right w:w="20" w:type="dxa"/>
            </w:tcMar>
            <w:hideMark/>
          </w:tcPr>
          <w:p w14:paraId="102683DF" w14:textId="77777777" w:rsidR="00000000" w:rsidRDefault="001E44E9">
            <w:pPr>
              <w:spacing w:after="100"/>
              <w:rPr>
                <w:rFonts w:eastAsia="Times New Roman"/>
              </w:rPr>
            </w:pPr>
            <w:r>
              <w:rPr>
                <w:rFonts w:eastAsia="Times New Roman"/>
                <w:color w:val="000000"/>
                <w:sz w:val="20"/>
                <w:szCs w:val="20"/>
              </w:rPr>
              <w:t>Loss (gain) on change in fair value of Private Placement Warrants and Unvested Founder Shares</w:t>
            </w:r>
          </w:p>
        </w:tc>
        <w:tc>
          <w:tcPr>
            <w:tcW w:w="0" w:type="auto"/>
            <w:gridSpan w:val="2"/>
            <w:shd w:val="clear" w:color="auto" w:fill="CCEEFF"/>
            <w:tcMar>
              <w:top w:w="30" w:type="dxa"/>
              <w:left w:w="20" w:type="dxa"/>
              <w:bottom w:w="30" w:type="dxa"/>
              <w:right w:w="0" w:type="dxa"/>
            </w:tcMar>
            <w:vAlign w:val="bottom"/>
            <w:hideMark/>
          </w:tcPr>
          <w:p w14:paraId="309DCA78" w14:textId="77777777" w:rsidR="00000000" w:rsidRDefault="001E44E9">
            <w:pPr>
              <w:spacing w:after="100"/>
              <w:jc w:val="right"/>
              <w:rPr>
                <w:rFonts w:eastAsia="Times New Roman"/>
              </w:rPr>
            </w:pPr>
            <w:r>
              <w:rPr>
                <w:rFonts w:eastAsia="Times New Roman"/>
                <w:color w:val="000000"/>
                <w:sz w:val="20"/>
                <w:szCs w:val="20"/>
              </w:rPr>
              <w:t>5,149 </w:t>
            </w:r>
          </w:p>
        </w:tc>
        <w:tc>
          <w:tcPr>
            <w:tcW w:w="0" w:type="auto"/>
            <w:shd w:val="clear" w:color="auto" w:fill="CCEEFF"/>
            <w:tcMar>
              <w:top w:w="30" w:type="dxa"/>
              <w:left w:w="0" w:type="dxa"/>
              <w:bottom w:w="30" w:type="dxa"/>
              <w:right w:w="20" w:type="dxa"/>
            </w:tcMar>
            <w:vAlign w:val="bottom"/>
            <w:hideMark/>
          </w:tcPr>
          <w:p w14:paraId="306D29DF"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EC2667"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C8A27D2" w14:textId="77777777" w:rsidR="00000000" w:rsidRDefault="001E44E9">
            <w:pPr>
              <w:spacing w:after="100"/>
              <w:jc w:val="right"/>
              <w:rPr>
                <w:rFonts w:eastAsia="Times New Roman"/>
              </w:rPr>
            </w:pPr>
            <w:r>
              <w:rPr>
                <w:rFonts w:eastAsia="Times New Roman"/>
                <w:color w:val="000000"/>
                <w:sz w:val="20"/>
                <w:szCs w:val="20"/>
              </w:rPr>
              <w:t>81,560 </w:t>
            </w:r>
          </w:p>
        </w:tc>
        <w:tc>
          <w:tcPr>
            <w:tcW w:w="0" w:type="auto"/>
            <w:shd w:val="clear" w:color="auto" w:fill="CCEEFF"/>
            <w:tcMar>
              <w:top w:w="30" w:type="dxa"/>
              <w:left w:w="0" w:type="dxa"/>
              <w:bottom w:w="30" w:type="dxa"/>
              <w:right w:w="20" w:type="dxa"/>
            </w:tcMar>
            <w:vAlign w:val="bottom"/>
            <w:hideMark/>
          </w:tcPr>
          <w:p w14:paraId="2B265412"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73F387"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527CB4" w14:textId="77777777" w:rsidR="00000000" w:rsidRDefault="001E44E9">
            <w:pPr>
              <w:spacing w:after="100"/>
              <w:jc w:val="right"/>
              <w:rPr>
                <w:rFonts w:eastAsia="Times New Roman"/>
              </w:rPr>
            </w:pPr>
            <w:r>
              <w:rPr>
                <w:rFonts w:eastAsia="Times New Roman"/>
                <w:color w:val="000000"/>
                <w:sz w:val="20"/>
                <w:szCs w:val="20"/>
              </w:rPr>
              <w:t>(76,411)</w:t>
            </w:r>
          </w:p>
        </w:tc>
        <w:tc>
          <w:tcPr>
            <w:tcW w:w="0" w:type="auto"/>
            <w:shd w:val="clear" w:color="auto" w:fill="CCEEFF"/>
            <w:tcMar>
              <w:top w:w="30" w:type="dxa"/>
              <w:left w:w="0" w:type="dxa"/>
              <w:bottom w:w="30" w:type="dxa"/>
              <w:right w:w="20" w:type="dxa"/>
            </w:tcMar>
            <w:vAlign w:val="bottom"/>
            <w:hideMark/>
          </w:tcPr>
          <w:p w14:paraId="5E86C634"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6E974C"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4AF39B7" w14:textId="77777777" w:rsidR="00000000" w:rsidRDefault="001E44E9">
            <w:pPr>
              <w:spacing w:after="100"/>
              <w:jc w:val="right"/>
              <w:rPr>
                <w:rFonts w:eastAsia="Times New Roman"/>
              </w:rPr>
            </w:pPr>
            <w:r>
              <w:rPr>
                <w:rFonts w:eastAsia="Times New Roman"/>
                <w:color w:val="000000"/>
                <w:sz w:val="20"/>
                <w:szCs w:val="20"/>
              </w:rPr>
              <w:t>(93.7)</w:t>
            </w:r>
          </w:p>
        </w:tc>
        <w:tc>
          <w:tcPr>
            <w:tcW w:w="0" w:type="auto"/>
            <w:shd w:val="clear" w:color="auto" w:fill="CCEEFF"/>
            <w:tcMar>
              <w:top w:w="30" w:type="dxa"/>
              <w:left w:w="0" w:type="dxa"/>
              <w:bottom w:w="30" w:type="dxa"/>
              <w:right w:w="20" w:type="dxa"/>
            </w:tcMar>
            <w:vAlign w:val="bottom"/>
            <w:hideMark/>
          </w:tcPr>
          <w:p w14:paraId="01460C1C" w14:textId="77777777" w:rsidR="00000000" w:rsidRDefault="001E44E9">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774B2D90" w14:textId="77777777" w:rsidR="00000000" w:rsidRDefault="001E44E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A1FF1A4" w14:textId="77777777" w:rsidR="00000000" w:rsidRDefault="001E44E9">
            <w:pPr>
              <w:spacing w:after="100"/>
              <w:jc w:val="right"/>
              <w:rPr>
                <w:rFonts w:eastAsia="Times New Roman"/>
              </w:rPr>
            </w:pPr>
            <w:r>
              <w:rPr>
                <w:rFonts w:eastAsia="Times New Roman"/>
                <w:color w:val="000000"/>
                <w:sz w:val="20"/>
                <w:szCs w:val="20"/>
              </w:rPr>
              <w:t>(7,592)</w:t>
            </w:r>
          </w:p>
        </w:tc>
        <w:tc>
          <w:tcPr>
            <w:tcW w:w="0" w:type="auto"/>
            <w:shd w:val="clear" w:color="auto" w:fill="CCEEFF"/>
            <w:tcMar>
              <w:top w:w="30" w:type="dxa"/>
              <w:left w:w="0" w:type="dxa"/>
              <w:bottom w:w="30" w:type="dxa"/>
              <w:right w:w="20" w:type="dxa"/>
            </w:tcMar>
            <w:vAlign w:val="bottom"/>
            <w:hideMark/>
          </w:tcPr>
          <w:p w14:paraId="5685D70D"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97E995"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E8ED7E" w14:textId="77777777" w:rsidR="00000000" w:rsidRDefault="001E44E9">
            <w:pPr>
              <w:spacing w:after="100"/>
              <w:jc w:val="right"/>
              <w:rPr>
                <w:rFonts w:eastAsia="Times New Roman"/>
              </w:rPr>
            </w:pPr>
            <w:r>
              <w:rPr>
                <w:rFonts w:eastAsia="Times New Roman"/>
                <w:color w:val="000000"/>
                <w:sz w:val="20"/>
                <w:szCs w:val="20"/>
              </w:rPr>
              <w:t>41,185 </w:t>
            </w:r>
          </w:p>
        </w:tc>
        <w:tc>
          <w:tcPr>
            <w:tcW w:w="0" w:type="auto"/>
            <w:shd w:val="clear" w:color="auto" w:fill="CCEEFF"/>
            <w:tcMar>
              <w:top w:w="30" w:type="dxa"/>
              <w:left w:w="0" w:type="dxa"/>
              <w:bottom w:w="30" w:type="dxa"/>
              <w:right w:w="20" w:type="dxa"/>
            </w:tcMar>
            <w:vAlign w:val="bottom"/>
            <w:hideMark/>
          </w:tcPr>
          <w:p w14:paraId="07EBD7FD"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C9B6E2"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E7A0239" w14:textId="77777777" w:rsidR="00000000" w:rsidRDefault="001E44E9">
            <w:pPr>
              <w:spacing w:after="100"/>
              <w:jc w:val="right"/>
              <w:rPr>
                <w:rFonts w:eastAsia="Times New Roman"/>
              </w:rPr>
            </w:pPr>
            <w:r>
              <w:rPr>
                <w:rFonts w:eastAsia="Times New Roman"/>
                <w:color w:val="000000"/>
                <w:sz w:val="20"/>
                <w:szCs w:val="20"/>
              </w:rPr>
              <w:t>(48,777)</w:t>
            </w:r>
          </w:p>
        </w:tc>
        <w:tc>
          <w:tcPr>
            <w:tcW w:w="0" w:type="auto"/>
            <w:shd w:val="clear" w:color="auto" w:fill="CCEEFF"/>
            <w:tcMar>
              <w:top w:w="30" w:type="dxa"/>
              <w:left w:w="0" w:type="dxa"/>
              <w:bottom w:w="30" w:type="dxa"/>
              <w:right w:w="20" w:type="dxa"/>
            </w:tcMar>
            <w:vAlign w:val="bottom"/>
            <w:hideMark/>
          </w:tcPr>
          <w:p w14:paraId="69B423F0"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D3A938"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90FACEC" w14:textId="77777777" w:rsidR="00000000" w:rsidRDefault="001E44E9">
            <w:pPr>
              <w:spacing w:after="100"/>
              <w:jc w:val="right"/>
              <w:rPr>
                <w:rFonts w:eastAsia="Times New Roman"/>
              </w:rPr>
            </w:pPr>
            <w:r>
              <w:rPr>
                <w:rFonts w:eastAsia="Times New Roman"/>
                <w:color w:val="000000"/>
                <w:sz w:val="20"/>
                <w:szCs w:val="20"/>
              </w:rPr>
              <w:t>(118.4)</w:t>
            </w:r>
          </w:p>
        </w:tc>
        <w:tc>
          <w:tcPr>
            <w:tcW w:w="0" w:type="auto"/>
            <w:shd w:val="clear" w:color="auto" w:fill="CCEEFF"/>
            <w:tcMar>
              <w:top w:w="30" w:type="dxa"/>
              <w:left w:w="0" w:type="dxa"/>
              <w:bottom w:w="30" w:type="dxa"/>
              <w:right w:w="20" w:type="dxa"/>
            </w:tcMar>
            <w:vAlign w:val="bottom"/>
            <w:hideMark/>
          </w:tcPr>
          <w:p w14:paraId="4969C2EF" w14:textId="77777777" w:rsidR="00000000" w:rsidRDefault="001E44E9">
            <w:pPr>
              <w:spacing w:after="100"/>
              <w:jc w:val="right"/>
              <w:rPr>
                <w:rFonts w:eastAsia="Times New Roman"/>
              </w:rPr>
            </w:pPr>
            <w:r>
              <w:rPr>
                <w:rFonts w:eastAsia="Times New Roman"/>
                <w:color w:val="000000"/>
                <w:sz w:val="20"/>
                <w:szCs w:val="20"/>
              </w:rPr>
              <w:t>%</w:t>
            </w:r>
          </w:p>
        </w:tc>
      </w:tr>
      <w:tr w:rsidR="00000000" w14:paraId="6DE0219D" w14:textId="77777777">
        <w:trPr>
          <w:divId w:val="1253708971"/>
          <w:jc w:val="center"/>
        </w:trPr>
        <w:tc>
          <w:tcPr>
            <w:tcW w:w="0" w:type="auto"/>
            <w:gridSpan w:val="3"/>
            <w:shd w:val="clear" w:color="auto" w:fill="FFFFFF"/>
            <w:tcMar>
              <w:top w:w="30" w:type="dxa"/>
              <w:left w:w="155" w:type="dxa"/>
              <w:bottom w:w="30" w:type="dxa"/>
              <w:right w:w="20" w:type="dxa"/>
            </w:tcMar>
            <w:hideMark/>
          </w:tcPr>
          <w:p w14:paraId="2B75DDE1" w14:textId="77777777" w:rsidR="00000000" w:rsidRDefault="001E44E9">
            <w:pPr>
              <w:spacing w:after="100"/>
              <w:rPr>
                <w:rFonts w:eastAsia="Times New Roman"/>
              </w:rPr>
            </w:pPr>
            <w:r>
              <w:rPr>
                <w:rFonts w:eastAsia="Times New Roman"/>
                <w:b/>
                <w:bCs/>
                <w:color w:val="000000"/>
                <w:sz w:val="20"/>
                <w:szCs w:val="20"/>
              </w:rPr>
              <w:t>Net income (loss) before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3CDCF30" w14:textId="77777777" w:rsidR="00000000" w:rsidRDefault="001E44E9">
            <w:pPr>
              <w:spacing w:after="100"/>
              <w:jc w:val="right"/>
              <w:rPr>
                <w:rFonts w:eastAsia="Times New Roman"/>
              </w:rPr>
            </w:pPr>
            <w:r>
              <w:rPr>
                <w:rFonts w:eastAsia="Times New Roman"/>
                <w:color w:val="000000"/>
                <w:sz w:val="20"/>
                <w:szCs w:val="20"/>
              </w:rPr>
              <w:t>19,969 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9924518"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718FB3" w14:textId="77777777" w:rsidR="00000000" w:rsidRDefault="001E44E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EA281AC" w14:textId="77777777" w:rsidR="00000000" w:rsidRDefault="001E44E9">
            <w:pPr>
              <w:spacing w:after="100"/>
              <w:jc w:val="right"/>
              <w:rPr>
                <w:rFonts w:eastAsia="Times New Roman"/>
              </w:rPr>
            </w:pPr>
            <w:r>
              <w:rPr>
                <w:rFonts w:eastAsia="Times New Roman"/>
                <w:color w:val="000000"/>
                <w:sz w:val="20"/>
                <w:szCs w:val="20"/>
              </w:rPr>
              <w:t>(55,730)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B556D6F"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54463E" w14:textId="77777777" w:rsidR="00000000" w:rsidRDefault="001E44E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7178960" w14:textId="77777777" w:rsidR="00000000" w:rsidRDefault="001E44E9">
            <w:pPr>
              <w:spacing w:after="100"/>
              <w:jc w:val="right"/>
              <w:rPr>
                <w:rFonts w:eastAsia="Times New Roman"/>
              </w:rPr>
            </w:pPr>
            <w:r>
              <w:rPr>
                <w:rFonts w:eastAsia="Times New Roman"/>
                <w:color w:val="000000"/>
                <w:sz w:val="20"/>
                <w:szCs w:val="20"/>
              </w:rPr>
              <w:t>75,699 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CFDDAF9"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C67E04"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6DD2729" w14:textId="77777777" w:rsidR="00000000" w:rsidRDefault="001E44E9">
            <w:pPr>
              <w:spacing w:after="100"/>
              <w:jc w:val="right"/>
              <w:rPr>
                <w:rFonts w:eastAsia="Times New Roman"/>
              </w:rPr>
            </w:pPr>
            <w:r>
              <w:rPr>
                <w:rFonts w:eastAsia="Times New Roman"/>
                <w:color w:val="000000"/>
                <w:sz w:val="20"/>
                <w:szCs w:val="20"/>
              </w:rPr>
              <w:t>135.8 </w:t>
            </w:r>
          </w:p>
        </w:tc>
        <w:tc>
          <w:tcPr>
            <w:tcW w:w="0" w:type="auto"/>
            <w:shd w:val="clear" w:color="auto" w:fill="FFFFFF"/>
            <w:tcMar>
              <w:top w:w="30" w:type="dxa"/>
              <w:left w:w="0" w:type="dxa"/>
              <w:bottom w:w="30" w:type="dxa"/>
              <w:right w:w="20" w:type="dxa"/>
            </w:tcMar>
            <w:vAlign w:val="bottom"/>
            <w:hideMark/>
          </w:tcPr>
          <w:p w14:paraId="0D342338" w14:textId="77777777" w:rsidR="00000000" w:rsidRDefault="001E44E9">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2437CE39" w14:textId="77777777" w:rsidR="00000000" w:rsidRDefault="001E44E9">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BEF2100" w14:textId="77777777" w:rsidR="00000000" w:rsidRDefault="001E44E9">
            <w:pPr>
              <w:spacing w:after="100"/>
              <w:jc w:val="right"/>
              <w:rPr>
                <w:rFonts w:eastAsia="Times New Roman"/>
              </w:rPr>
            </w:pPr>
            <w:r>
              <w:rPr>
                <w:rFonts w:eastAsia="Times New Roman"/>
                <w:color w:val="000000"/>
                <w:sz w:val="20"/>
                <w:szCs w:val="20"/>
              </w:rPr>
              <w:t>78,202 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FD1AAA1"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8BD414" w14:textId="77777777" w:rsidR="00000000" w:rsidRDefault="001E44E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453EB30" w14:textId="77777777" w:rsidR="00000000" w:rsidRDefault="001E44E9">
            <w:pPr>
              <w:spacing w:after="100"/>
              <w:jc w:val="right"/>
              <w:rPr>
                <w:rFonts w:eastAsia="Times New Roman"/>
              </w:rPr>
            </w:pPr>
            <w:r>
              <w:rPr>
                <w:rFonts w:eastAsia="Times New Roman"/>
                <w:color w:val="000000"/>
                <w:sz w:val="20"/>
                <w:szCs w:val="20"/>
              </w:rPr>
              <w:t>3,197 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2728E2C"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C4D984" w14:textId="77777777" w:rsidR="00000000" w:rsidRDefault="001E44E9">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DD98B40" w14:textId="77777777" w:rsidR="00000000" w:rsidRDefault="001E44E9">
            <w:pPr>
              <w:spacing w:after="100"/>
              <w:jc w:val="right"/>
              <w:rPr>
                <w:rFonts w:eastAsia="Times New Roman"/>
              </w:rPr>
            </w:pPr>
            <w:r>
              <w:rPr>
                <w:rFonts w:eastAsia="Times New Roman"/>
                <w:color w:val="000000"/>
                <w:sz w:val="20"/>
                <w:szCs w:val="20"/>
              </w:rPr>
              <w:t>75,005 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DBFEF30"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47F595" w14:textId="77777777" w:rsidR="00000000" w:rsidRDefault="001E44E9">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0EA5133F" w14:textId="77777777" w:rsidR="00000000" w:rsidRDefault="001E44E9">
            <w:pPr>
              <w:spacing w:after="100"/>
              <w:jc w:val="right"/>
              <w:rPr>
                <w:rFonts w:eastAsia="Times New Roman"/>
              </w:rPr>
            </w:pPr>
            <w:r>
              <w:rPr>
                <w:rFonts w:eastAsia="Times New Roman"/>
                <w:color w:val="000000"/>
                <w:sz w:val="20"/>
                <w:szCs w:val="20"/>
              </w:rPr>
              <w:t>NM</w:t>
            </w:r>
          </w:p>
        </w:tc>
      </w:tr>
      <w:tr w:rsidR="00000000" w14:paraId="0B6C1065" w14:textId="77777777">
        <w:trPr>
          <w:divId w:val="1253708971"/>
          <w:jc w:val="center"/>
        </w:trPr>
        <w:tc>
          <w:tcPr>
            <w:tcW w:w="0" w:type="auto"/>
            <w:gridSpan w:val="3"/>
            <w:shd w:val="clear" w:color="auto" w:fill="CCEEFF"/>
            <w:tcMar>
              <w:top w:w="30" w:type="dxa"/>
              <w:left w:w="20" w:type="dxa"/>
              <w:bottom w:w="30" w:type="dxa"/>
              <w:right w:w="20" w:type="dxa"/>
            </w:tcMar>
            <w:hideMark/>
          </w:tcPr>
          <w:p w14:paraId="4A767A0C" w14:textId="77777777" w:rsidR="00000000" w:rsidRDefault="001E44E9">
            <w:pPr>
              <w:spacing w:after="100"/>
              <w:rPr>
                <w:rFonts w:eastAsia="Times New Roman"/>
              </w:rPr>
            </w:pPr>
            <w:r>
              <w:rPr>
                <w:rFonts w:eastAsia="Times New Roman"/>
                <w:color w:val="000000"/>
                <w:sz w:val="20"/>
                <w:szCs w:val="20"/>
              </w:rPr>
              <w:t>Provision (benefit) for income taxes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E34FB7F" w14:textId="77777777" w:rsidR="00000000" w:rsidRDefault="001E44E9">
            <w:pPr>
              <w:spacing w:after="100"/>
              <w:jc w:val="right"/>
              <w:rPr>
                <w:rFonts w:eastAsia="Times New Roman"/>
              </w:rPr>
            </w:pPr>
            <w:r>
              <w:rPr>
                <w:rFonts w:eastAsia="Times New Roman"/>
                <w:color w:val="000000"/>
                <w:sz w:val="20"/>
                <w:szCs w:val="20"/>
              </w:rPr>
              <w:t>6,457 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1A10883"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D0471B" w14:textId="77777777" w:rsidR="00000000" w:rsidRDefault="001E44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644B584" w14:textId="77777777" w:rsidR="00000000" w:rsidRDefault="001E44E9">
            <w:pPr>
              <w:spacing w:after="100"/>
              <w:jc w:val="right"/>
              <w:rPr>
                <w:rFonts w:eastAsia="Times New Roman"/>
              </w:rPr>
            </w:pPr>
            <w:r>
              <w:rPr>
                <w:rFonts w:eastAsia="Times New Roman"/>
                <w:color w:val="000000"/>
                <w:sz w:val="20"/>
                <w:szCs w:val="20"/>
              </w:rPr>
              <w:t>(8,798)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4F47992"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E8B02D" w14:textId="77777777" w:rsidR="00000000" w:rsidRDefault="001E44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6BB9BE6" w14:textId="77777777" w:rsidR="00000000" w:rsidRDefault="001E44E9">
            <w:pPr>
              <w:spacing w:after="100"/>
              <w:jc w:val="right"/>
              <w:rPr>
                <w:rFonts w:eastAsia="Times New Roman"/>
              </w:rPr>
            </w:pPr>
            <w:r>
              <w:rPr>
                <w:rFonts w:eastAsia="Times New Roman"/>
                <w:color w:val="000000"/>
                <w:sz w:val="20"/>
                <w:szCs w:val="20"/>
              </w:rPr>
              <w:t>15,255 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658693F"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CA738B"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9BF9DA6" w14:textId="77777777" w:rsidR="00000000" w:rsidRDefault="001E44E9">
            <w:pPr>
              <w:spacing w:after="100"/>
              <w:jc w:val="right"/>
              <w:rPr>
                <w:rFonts w:eastAsia="Times New Roman"/>
              </w:rPr>
            </w:pPr>
            <w:r>
              <w:rPr>
                <w:rFonts w:eastAsia="Times New Roman"/>
                <w:color w:val="000000"/>
                <w:sz w:val="20"/>
                <w:szCs w:val="20"/>
              </w:rPr>
              <w:t>173.4 </w:t>
            </w:r>
          </w:p>
        </w:tc>
        <w:tc>
          <w:tcPr>
            <w:tcW w:w="0" w:type="auto"/>
            <w:shd w:val="clear" w:color="auto" w:fill="CCEEFF"/>
            <w:tcMar>
              <w:top w:w="30" w:type="dxa"/>
              <w:left w:w="0" w:type="dxa"/>
              <w:bottom w:w="30" w:type="dxa"/>
              <w:right w:w="20" w:type="dxa"/>
            </w:tcMar>
            <w:vAlign w:val="bottom"/>
            <w:hideMark/>
          </w:tcPr>
          <w:p w14:paraId="070FB057" w14:textId="77777777" w:rsidR="00000000" w:rsidRDefault="001E44E9">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7FECB492" w14:textId="77777777" w:rsidR="00000000" w:rsidRDefault="001E44E9">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6D8435E" w14:textId="77777777" w:rsidR="00000000" w:rsidRDefault="001E44E9">
            <w:pPr>
              <w:spacing w:after="100"/>
              <w:jc w:val="right"/>
              <w:rPr>
                <w:rFonts w:eastAsia="Times New Roman"/>
              </w:rPr>
            </w:pPr>
            <w:r>
              <w:rPr>
                <w:rFonts w:eastAsia="Times New Roman"/>
                <w:color w:val="000000"/>
                <w:sz w:val="20"/>
                <w:szCs w:val="20"/>
              </w:rPr>
              <w:t>20,712 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19D5095"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291908" w14:textId="77777777" w:rsidR="00000000" w:rsidRDefault="001E44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2B20485" w14:textId="77777777" w:rsidR="00000000" w:rsidRDefault="001E44E9">
            <w:pPr>
              <w:spacing w:after="100"/>
              <w:jc w:val="right"/>
              <w:rPr>
                <w:rFonts w:eastAsia="Times New Roman"/>
              </w:rPr>
            </w:pPr>
            <w:r>
              <w:rPr>
                <w:rFonts w:eastAsia="Times New Roman"/>
                <w:color w:val="000000"/>
                <w:sz w:val="20"/>
                <w:szCs w:val="20"/>
              </w:rPr>
              <w:t>4,252 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264607E"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D6BD7B" w14:textId="77777777" w:rsidR="00000000" w:rsidRDefault="001E44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C2FED41" w14:textId="77777777" w:rsidR="00000000" w:rsidRDefault="001E44E9">
            <w:pPr>
              <w:spacing w:after="100"/>
              <w:jc w:val="right"/>
              <w:rPr>
                <w:rFonts w:eastAsia="Times New Roman"/>
              </w:rPr>
            </w:pPr>
            <w:r>
              <w:rPr>
                <w:rFonts w:eastAsia="Times New Roman"/>
                <w:color w:val="000000"/>
                <w:sz w:val="20"/>
                <w:szCs w:val="20"/>
              </w:rPr>
              <w:t>16,460 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5AD9AB9"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158951"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541C7A9" w14:textId="77777777" w:rsidR="00000000" w:rsidRDefault="001E44E9">
            <w:pPr>
              <w:spacing w:after="100"/>
              <w:jc w:val="right"/>
              <w:rPr>
                <w:rFonts w:eastAsia="Times New Roman"/>
              </w:rPr>
            </w:pPr>
            <w:r>
              <w:rPr>
                <w:rFonts w:eastAsia="Times New Roman"/>
                <w:color w:val="000000"/>
                <w:sz w:val="20"/>
                <w:szCs w:val="20"/>
              </w:rPr>
              <w:t>387.1 </w:t>
            </w:r>
          </w:p>
        </w:tc>
        <w:tc>
          <w:tcPr>
            <w:tcW w:w="0" w:type="auto"/>
            <w:shd w:val="clear" w:color="auto" w:fill="CCEEFF"/>
            <w:tcMar>
              <w:top w:w="30" w:type="dxa"/>
              <w:left w:w="0" w:type="dxa"/>
              <w:bottom w:w="30" w:type="dxa"/>
              <w:right w:w="20" w:type="dxa"/>
            </w:tcMar>
            <w:vAlign w:val="bottom"/>
            <w:hideMark/>
          </w:tcPr>
          <w:p w14:paraId="07957311" w14:textId="77777777" w:rsidR="00000000" w:rsidRDefault="001E44E9">
            <w:pPr>
              <w:spacing w:after="100"/>
              <w:jc w:val="right"/>
              <w:rPr>
                <w:rFonts w:eastAsia="Times New Roman"/>
              </w:rPr>
            </w:pPr>
            <w:r>
              <w:rPr>
                <w:rFonts w:eastAsia="Times New Roman"/>
                <w:color w:val="000000"/>
                <w:sz w:val="20"/>
                <w:szCs w:val="20"/>
              </w:rPr>
              <w:t>%</w:t>
            </w:r>
          </w:p>
        </w:tc>
      </w:tr>
      <w:tr w:rsidR="001E44E9" w14:paraId="3EF2D82A" w14:textId="77777777">
        <w:trPr>
          <w:divId w:val="1253708971"/>
          <w:jc w:val="center"/>
        </w:trPr>
        <w:tc>
          <w:tcPr>
            <w:tcW w:w="0" w:type="auto"/>
            <w:gridSpan w:val="3"/>
            <w:tcBorders>
              <w:top w:val="single" w:sz="8" w:space="0" w:color="FFFFFF"/>
            </w:tcBorders>
            <w:shd w:val="clear" w:color="auto" w:fill="FFFFFF"/>
            <w:tcMar>
              <w:top w:w="30" w:type="dxa"/>
              <w:left w:w="155" w:type="dxa"/>
              <w:bottom w:w="30" w:type="dxa"/>
              <w:right w:w="20" w:type="dxa"/>
            </w:tcMar>
            <w:hideMark/>
          </w:tcPr>
          <w:p w14:paraId="4BBDB587" w14:textId="77777777" w:rsidR="00000000" w:rsidRDefault="001E44E9">
            <w:pPr>
              <w:spacing w:after="100"/>
              <w:rPr>
                <w:rFonts w:eastAsia="Times New Roman"/>
              </w:rPr>
            </w:pPr>
            <w:r>
              <w:rPr>
                <w:rFonts w:eastAsia="Times New Roman"/>
                <w:b/>
                <w:bCs/>
                <w:color w:val="000000"/>
                <w:sz w:val="20"/>
                <w:szCs w:val="20"/>
              </w:rPr>
              <w:t>Net income (loss)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7E9D6C8" w14:textId="77777777" w:rsidR="00000000" w:rsidRDefault="001E44E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0E18F38" w14:textId="77777777" w:rsidR="00000000" w:rsidRDefault="001E44E9">
            <w:pPr>
              <w:spacing w:after="100"/>
              <w:jc w:val="right"/>
              <w:rPr>
                <w:rFonts w:eastAsia="Times New Roman"/>
              </w:rPr>
            </w:pPr>
            <w:r>
              <w:rPr>
                <w:rFonts w:eastAsia="Times New Roman"/>
                <w:color w:val="000000"/>
                <w:sz w:val="20"/>
                <w:szCs w:val="20"/>
              </w:rPr>
              <w:t>13,512 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8404C03" w14:textId="77777777" w:rsidR="00000000" w:rsidRDefault="001E44E9">
            <w:pPr>
              <w:spacing w:after="100"/>
              <w:jc w:val="right"/>
              <w:rPr>
                <w:rFonts w:eastAsia="Times New Roman"/>
              </w:rPr>
            </w:pPr>
          </w:p>
        </w:tc>
        <w:tc>
          <w:tcPr>
            <w:tcW w:w="0" w:type="auto"/>
            <w:gridSpan w:val="3"/>
            <w:tcBorders>
              <w:top w:val="single" w:sz="8" w:space="0" w:color="FFFFFF"/>
            </w:tcBorders>
            <w:shd w:val="clear" w:color="auto" w:fill="FFFFFF"/>
            <w:tcMar>
              <w:top w:w="0" w:type="dxa"/>
              <w:left w:w="20" w:type="dxa"/>
              <w:bottom w:w="0" w:type="dxa"/>
              <w:right w:w="20" w:type="dxa"/>
            </w:tcMar>
            <w:vAlign w:val="center"/>
            <w:hideMark/>
          </w:tcPr>
          <w:p w14:paraId="75B0BB85" w14:textId="77777777" w:rsidR="00000000" w:rsidRDefault="001E44E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816D282" w14:textId="77777777" w:rsidR="00000000" w:rsidRDefault="001E44E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E967C00" w14:textId="77777777" w:rsidR="00000000" w:rsidRDefault="001E44E9">
            <w:pPr>
              <w:spacing w:after="100"/>
              <w:jc w:val="right"/>
              <w:rPr>
                <w:rFonts w:eastAsia="Times New Roman"/>
              </w:rPr>
            </w:pPr>
            <w:r>
              <w:rPr>
                <w:rFonts w:eastAsia="Times New Roman"/>
                <w:color w:val="000000"/>
                <w:sz w:val="20"/>
                <w:szCs w:val="20"/>
              </w:rPr>
              <w:t>(46,932)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E1FDD60" w14:textId="77777777" w:rsidR="00000000" w:rsidRDefault="001E44E9">
            <w:pPr>
              <w:spacing w:after="100"/>
              <w:jc w:val="right"/>
              <w:rPr>
                <w:rFonts w:eastAsia="Times New Roman"/>
              </w:rPr>
            </w:pPr>
          </w:p>
        </w:tc>
        <w:tc>
          <w:tcPr>
            <w:tcW w:w="0" w:type="auto"/>
            <w:gridSpan w:val="3"/>
            <w:tcBorders>
              <w:top w:val="single" w:sz="8" w:space="0" w:color="FFFFFF"/>
            </w:tcBorders>
            <w:shd w:val="clear" w:color="auto" w:fill="FFFFFF"/>
            <w:tcMar>
              <w:top w:w="0" w:type="dxa"/>
              <w:left w:w="20" w:type="dxa"/>
              <w:bottom w:w="0" w:type="dxa"/>
              <w:right w:w="20" w:type="dxa"/>
            </w:tcMar>
            <w:vAlign w:val="center"/>
            <w:hideMark/>
          </w:tcPr>
          <w:p w14:paraId="177C6965" w14:textId="77777777" w:rsidR="00000000" w:rsidRDefault="001E44E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AE4000A" w14:textId="77777777" w:rsidR="00000000" w:rsidRDefault="001E44E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7E249E3" w14:textId="77777777" w:rsidR="00000000" w:rsidRDefault="001E44E9">
            <w:pPr>
              <w:spacing w:after="100"/>
              <w:jc w:val="right"/>
              <w:rPr>
                <w:rFonts w:eastAsia="Times New Roman"/>
              </w:rPr>
            </w:pPr>
            <w:r>
              <w:rPr>
                <w:rFonts w:eastAsia="Times New Roman"/>
                <w:color w:val="000000"/>
                <w:sz w:val="20"/>
                <w:szCs w:val="20"/>
              </w:rPr>
              <w:t>60,444 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F396386"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AC189E"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3958DE" w14:textId="77777777" w:rsidR="00000000" w:rsidRDefault="001E44E9">
            <w:pPr>
              <w:spacing w:after="100"/>
              <w:jc w:val="right"/>
              <w:rPr>
                <w:rFonts w:eastAsia="Times New Roman"/>
              </w:rPr>
            </w:pPr>
            <w:r>
              <w:rPr>
                <w:rFonts w:eastAsia="Times New Roman"/>
                <w:color w:val="000000"/>
                <w:sz w:val="20"/>
                <w:szCs w:val="20"/>
              </w:rPr>
              <w:t>128.8 </w:t>
            </w:r>
          </w:p>
        </w:tc>
        <w:tc>
          <w:tcPr>
            <w:tcW w:w="0" w:type="auto"/>
            <w:shd w:val="clear" w:color="auto" w:fill="FFFFFF"/>
            <w:tcMar>
              <w:top w:w="30" w:type="dxa"/>
              <w:left w:w="0" w:type="dxa"/>
              <w:bottom w:w="30" w:type="dxa"/>
              <w:right w:w="20" w:type="dxa"/>
            </w:tcMar>
            <w:vAlign w:val="bottom"/>
            <w:hideMark/>
          </w:tcPr>
          <w:p w14:paraId="3312EC9B" w14:textId="77777777" w:rsidR="00000000" w:rsidRDefault="001E44E9">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780BB360" w14:textId="77777777" w:rsidR="00000000" w:rsidRDefault="001E44E9">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3ED5385" w14:textId="77777777" w:rsidR="00000000" w:rsidRDefault="001E44E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2AA1A03" w14:textId="77777777" w:rsidR="00000000" w:rsidRDefault="001E44E9">
            <w:pPr>
              <w:spacing w:after="100"/>
              <w:jc w:val="right"/>
              <w:rPr>
                <w:rFonts w:eastAsia="Times New Roman"/>
              </w:rPr>
            </w:pPr>
            <w:r>
              <w:rPr>
                <w:rFonts w:eastAsia="Times New Roman"/>
                <w:color w:val="000000"/>
                <w:sz w:val="20"/>
                <w:szCs w:val="20"/>
              </w:rPr>
              <w:t>57,490 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2B4D94F" w14:textId="77777777" w:rsidR="00000000" w:rsidRDefault="001E44E9">
            <w:pPr>
              <w:spacing w:after="100"/>
              <w:jc w:val="right"/>
              <w:rPr>
                <w:rFonts w:eastAsia="Times New Roman"/>
              </w:rPr>
            </w:pPr>
          </w:p>
        </w:tc>
        <w:tc>
          <w:tcPr>
            <w:tcW w:w="0" w:type="auto"/>
            <w:gridSpan w:val="3"/>
            <w:tcBorders>
              <w:top w:val="single" w:sz="8" w:space="0" w:color="FFFFFF"/>
            </w:tcBorders>
            <w:shd w:val="clear" w:color="auto" w:fill="FFFFFF"/>
            <w:tcMar>
              <w:top w:w="0" w:type="dxa"/>
              <w:left w:w="20" w:type="dxa"/>
              <w:bottom w:w="0" w:type="dxa"/>
              <w:right w:w="20" w:type="dxa"/>
            </w:tcMar>
            <w:vAlign w:val="center"/>
            <w:hideMark/>
          </w:tcPr>
          <w:p w14:paraId="6F0154AF" w14:textId="77777777" w:rsidR="00000000" w:rsidRDefault="001E44E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11AA521" w14:textId="77777777" w:rsidR="00000000" w:rsidRDefault="001E44E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63DAE98" w14:textId="77777777" w:rsidR="00000000" w:rsidRDefault="001E44E9">
            <w:pPr>
              <w:spacing w:after="100"/>
              <w:jc w:val="right"/>
              <w:rPr>
                <w:rFonts w:eastAsia="Times New Roman"/>
              </w:rPr>
            </w:pPr>
            <w:r>
              <w:rPr>
                <w:rFonts w:eastAsia="Times New Roman"/>
                <w:color w:val="000000"/>
                <w:sz w:val="20"/>
                <w:szCs w:val="20"/>
              </w:rPr>
              <w:t>(1,055)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75FBB42"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9FBC1B" w14:textId="77777777" w:rsidR="00000000" w:rsidRDefault="001E44E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1000538" w14:textId="77777777" w:rsidR="00000000" w:rsidRDefault="001E44E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8D4EBAB" w14:textId="77777777" w:rsidR="00000000" w:rsidRDefault="001E44E9">
            <w:pPr>
              <w:spacing w:after="100"/>
              <w:jc w:val="right"/>
              <w:rPr>
                <w:rFonts w:eastAsia="Times New Roman"/>
              </w:rPr>
            </w:pPr>
            <w:r>
              <w:rPr>
                <w:rFonts w:eastAsia="Times New Roman"/>
                <w:color w:val="000000"/>
                <w:sz w:val="20"/>
                <w:szCs w:val="20"/>
              </w:rPr>
              <w:t>58,545 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B61CD0C" w14:textId="77777777" w:rsidR="00000000" w:rsidRDefault="001E44E9">
            <w:pPr>
              <w:spacing w:after="100"/>
              <w:jc w:val="right"/>
              <w:rPr>
                <w:rFonts w:eastAsia="Times New Roman"/>
              </w:rPr>
            </w:pPr>
          </w:p>
        </w:tc>
        <w:tc>
          <w:tcPr>
            <w:tcW w:w="0" w:type="auto"/>
            <w:gridSpan w:val="3"/>
            <w:tcBorders>
              <w:top w:val="single" w:sz="8" w:space="0" w:color="FFFFFF"/>
            </w:tcBorders>
            <w:shd w:val="clear" w:color="auto" w:fill="FFFFFF"/>
            <w:tcMar>
              <w:top w:w="0" w:type="dxa"/>
              <w:left w:w="20" w:type="dxa"/>
              <w:bottom w:w="0" w:type="dxa"/>
              <w:right w:w="20" w:type="dxa"/>
            </w:tcMar>
            <w:vAlign w:val="center"/>
            <w:hideMark/>
          </w:tcPr>
          <w:p w14:paraId="32041B9A" w14:textId="77777777" w:rsidR="00000000" w:rsidRDefault="001E44E9">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62A3BF68" w14:textId="77777777" w:rsidR="00000000" w:rsidRDefault="001E44E9">
            <w:pPr>
              <w:spacing w:after="100"/>
              <w:jc w:val="right"/>
              <w:rPr>
                <w:rFonts w:eastAsia="Times New Roman"/>
              </w:rPr>
            </w:pPr>
            <w:r>
              <w:rPr>
                <w:rFonts w:eastAsia="Times New Roman"/>
                <w:color w:val="000000"/>
                <w:sz w:val="20"/>
                <w:szCs w:val="20"/>
              </w:rPr>
              <w:t>NM</w:t>
            </w:r>
          </w:p>
        </w:tc>
      </w:tr>
    </w:tbl>
    <w:p w14:paraId="055BA5DE" w14:textId="77777777" w:rsidR="00000000" w:rsidRDefault="001E44E9">
      <w:pPr>
        <w:jc w:val="both"/>
        <w:divId w:val="1603411682"/>
        <w:rPr>
          <w:rFonts w:eastAsia="Times New Roman"/>
        </w:rPr>
      </w:pPr>
      <w:r>
        <w:rPr>
          <w:rFonts w:eastAsia="Times New Roman"/>
          <w:color w:val="000000"/>
          <w:sz w:val="20"/>
          <w:szCs w:val="20"/>
        </w:rPr>
        <w:t>_____________________</w:t>
      </w:r>
    </w:p>
    <w:p w14:paraId="27F6EAA0" w14:textId="77777777" w:rsidR="00000000" w:rsidRDefault="001E44E9">
      <w:pPr>
        <w:ind w:firstLine="360"/>
        <w:jc w:val="both"/>
        <w:divId w:val="1586450711"/>
        <w:rPr>
          <w:rFonts w:eastAsia="Times New Roman"/>
        </w:rPr>
      </w:pPr>
      <w:r>
        <w:rPr>
          <w:rFonts w:eastAsia="Times New Roman"/>
          <w:color w:val="000000"/>
          <w:sz w:val="20"/>
          <w:szCs w:val="20"/>
        </w:rPr>
        <w:t>NM = Not meaningful</w:t>
      </w:r>
    </w:p>
    <w:p w14:paraId="4693BFB6" w14:textId="77777777" w:rsidR="00000000" w:rsidRDefault="001E44E9">
      <w:pPr>
        <w:ind w:firstLine="360"/>
        <w:jc w:val="both"/>
        <w:divId w:val="1847938439"/>
        <w:rPr>
          <w:rFonts w:eastAsia="Times New Roman"/>
        </w:rPr>
      </w:pPr>
      <w:r>
        <w:rPr>
          <w:rFonts w:eastAsia="Times New Roman"/>
          <w:i/>
          <w:iCs/>
          <w:color w:val="000000"/>
          <w:sz w:val="20"/>
          <w:szCs w:val="20"/>
        </w:rPr>
        <w:t>Revenues</w:t>
      </w:r>
    </w:p>
    <w:p w14:paraId="2D2E7CD0" w14:textId="77777777" w:rsidR="00000000" w:rsidRDefault="001E44E9">
      <w:pPr>
        <w:ind w:firstLine="360"/>
        <w:jc w:val="both"/>
        <w:divId w:val="1523860377"/>
        <w:rPr>
          <w:rFonts w:eastAsia="Times New Roman"/>
        </w:rPr>
      </w:pPr>
      <w:r>
        <w:rPr>
          <w:rFonts w:eastAsia="Times New Roman"/>
          <w:color w:val="000000"/>
          <w:sz w:val="20"/>
          <w:szCs w:val="20"/>
        </w:rPr>
        <w:t xml:space="preserve">Revenues </w:t>
      </w:r>
      <w:r>
        <w:rPr>
          <w:rFonts w:eastAsia="Times New Roman"/>
          <w:color w:val="000000"/>
          <w:sz w:val="20"/>
          <w:szCs w:val="20"/>
          <w:shd w:val="clear" w:color="auto" w:fill="FFFFFF"/>
        </w:rPr>
        <w:t>increased</w:t>
      </w:r>
      <w:r>
        <w:rPr>
          <w:rFonts w:eastAsia="Times New Roman"/>
          <w:color w:val="000000"/>
          <w:sz w:val="20"/>
          <w:szCs w:val="20"/>
        </w:rPr>
        <w:t xml:space="preserve"> </w:t>
      </w:r>
      <w:r>
        <w:rPr>
          <w:rFonts w:eastAsia="Times New Roman"/>
          <w:color w:val="000000"/>
          <w:sz w:val="20"/>
          <w:szCs w:val="20"/>
        </w:rPr>
        <w:t xml:space="preserve">by $13.9 million, or 5.0%, and $57.0 million, or 10.7%, respectively, for the </w:t>
      </w:r>
      <w:r>
        <w:rPr>
          <w:rFonts w:eastAsia="Times New Roman"/>
          <w:color w:val="000000"/>
          <w:sz w:val="20"/>
          <w:szCs w:val="20"/>
          <w:shd w:val="clear" w:color="auto" w:fill="FFFFFF"/>
        </w:rPr>
        <w:t>three and six months ended</w:t>
      </w:r>
      <w:r>
        <w:rPr>
          <w:rFonts w:eastAsia="Times New Roman"/>
          <w:color w:val="000000"/>
          <w:sz w:val="20"/>
          <w:szCs w:val="20"/>
        </w:rPr>
        <w:t xml:space="preserve"> June 30, 2022 as compared to revenues for the </w:t>
      </w:r>
      <w:r>
        <w:rPr>
          <w:rFonts w:eastAsia="Times New Roman"/>
          <w:color w:val="000000"/>
          <w:sz w:val="20"/>
          <w:szCs w:val="20"/>
          <w:shd w:val="clear" w:color="auto" w:fill="FFFFFF"/>
        </w:rPr>
        <w:t>three and six months ended</w:t>
      </w:r>
      <w:r>
        <w:rPr>
          <w:rFonts w:eastAsia="Times New Roman"/>
          <w:color w:val="000000"/>
          <w:sz w:val="20"/>
          <w:szCs w:val="20"/>
        </w:rPr>
        <w:t xml:space="preserve"> June 30, 2021. These </w:t>
      </w:r>
      <w:r>
        <w:rPr>
          <w:rFonts w:eastAsia="Times New Roman"/>
          <w:color w:val="000000"/>
          <w:sz w:val="20"/>
          <w:szCs w:val="20"/>
          <w:shd w:val="clear" w:color="auto" w:fill="FFFFFF"/>
        </w:rPr>
        <w:t>increases</w:t>
      </w:r>
      <w:r>
        <w:rPr>
          <w:rFonts w:eastAsia="Times New Roman"/>
          <w:color w:val="000000"/>
          <w:sz w:val="20"/>
          <w:szCs w:val="20"/>
        </w:rPr>
        <w:t xml:space="preserve"> in revenues were primarily related to increases</w:t>
      </w:r>
      <w:r>
        <w:rPr>
          <w:rFonts w:eastAsia="Times New Roman"/>
          <w:color w:val="000000"/>
          <w:sz w:val="20"/>
          <w:szCs w:val="20"/>
        </w:rPr>
        <w:t xml:space="preserve"> in our Analytics-Based Services and Payment and Revenue Integrity revenues of $22.5 million and $66.4 million, respectively, offset by decreases in our Network-Based Services revenue of $8.7 million and $9.4 million, respectively, for the three and six mo</w:t>
      </w:r>
      <w:r>
        <w:rPr>
          <w:rFonts w:eastAsia="Times New Roman"/>
          <w:color w:val="000000"/>
          <w:sz w:val="20"/>
          <w:szCs w:val="20"/>
        </w:rPr>
        <w:t>nths ended June 30, 2022, as compared to the three and six months ended June 30, 2021, as explained below.</w:t>
      </w:r>
    </w:p>
    <w:p w14:paraId="6B770D47" w14:textId="77777777" w:rsidR="00000000" w:rsidRDefault="001E44E9">
      <w:pPr>
        <w:ind w:firstLine="360"/>
        <w:jc w:val="both"/>
        <w:divId w:val="1600868902"/>
        <w:rPr>
          <w:rFonts w:eastAsia="Times New Roman"/>
        </w:rPr>
      </w:pPr>
      <w:r>
        <w:rPr>
          <w:rFonts w:eastAsia="Times New Roman"/>
          <w:color w:val="000000"/>
          <w:sz w:val="20"/>
          <w:szCs w:val="20"/>
        </w:rPr>
        <w:t>Network-Based Services revenues decreased $8.7 million, or 12.0%, and $9.4 million, or 6.6%, in the three and six months ended June 30, 2022, respectively, as compared to revenues for the three and six months ended June 30, 2021. These decreases in revenue</w:t>
      </w:r>
      <w:r>
        <w:rPr>
          <w:rFonts w:eastAsia="Times New Roman"/>
          <w:color w:val="000000"/>
          <w:sz w:val="20"/>
          <w:szCs w:val="20"/>
        </w:rPr>
        <w:t>s were primarily related to client attrition and lower medical charges processed on Network-Based Services claims received from customers, resulting in lower savings for such customers contributing to decreases in revenues of $6.1 million and $8.3 million,</w:t>
      </w:r>
      <w:r>
        <w:rPr>
          <w:rFonts w:eastAsia="Times New Roman"/>
          <w:color w:val="000000"/>
          <w:sz w:val="20"/>
          <w:szCs w:val="20"/>
        </w:rPr>
        <w:t xml:space="preserve"> respectively, for the three and six months ended June 30, 2022, as compared to the three and six months ended June 30, 2021. The remaining decreases of $2.6 million and $1.1 million, respectively, are related to decreases in PEPM and other network revenue</w:t>
      </w:r>
      <w:r>
        <w:rPr>
          <w:rFonts w:eastAsia="Times New Roman"/>
          <w:color w:val="000000"/>
          <w:sz w:val="20"/>
          <w:szCs w:val="20"/>
        </w:rPr>
        <w:t>s for the three and six months ended June 30, 2022, as compared to the three and six months ended June 30, 2021.</w:t>
      </w:r>
    </w:p>
    <w:p w14:paraId="51455534" w14:textId="77777777" w:rsidR="00000000" w:rsidRDefault="001E44E9">
      <w:pPr>
        <w:ind w:firstLine="360"/>
        <w:jc w:val="center"/>
        <w:divId w:val="285475714"/>
        <w:rPr>
          <w:rFonts w:eastAsia="Times New Roman"/>
        </w:rPr>
      </w:pPr>
      <w:r>
        <w:rPr>
          <w:rFonts w:eastAsia="Times New Roman"/>
          <w:color w:val="000000"/>
          <w:sz w:val="20"/>
          <w:szCs w:val="20"/>
        </w:rPr>
        <w:t>26</w:t>
      </w:r>
    </w:p>
    <w:p w14:paraId="6BE281D5" w14:textId="77777777" w:rsidR="00000000" w:rsidRDefault="001E44E9">
      <w:pPr>
        <w:rPr>
          <w:rFonts w:eastAsia="Times New Roman"/>
        </w:rPr>
      </w:pPr>
      <w:r>
        <w:rPr>
          <w:rFonts w:eastAsia="Times New Roman"/>
        </w:rPr>
        <w:pict w14:anchorId="2F59C029">
          <v:rect id="_x0000_i1051" style="width:0;height:1.5pt" o:hralign="center" o:hrstd="t" o:hr="t" fillcolor="#a0a0a0" stroked="f"/>
        </w:pict>
      </w:r>
    </w:p>
    <w:p w14:paraId="6B9BAF54" w14:textId="77777777" w:rsidR="00000000" w:rsidRDefault="001E44E9">
      <w:pPr>
        <w:ind w:firstLine="360"/>
        <w:jc w:val="both"/>
        <w:divId w:val="118300891"/>
        <w:rPr>
          <w:rFonts w:eastAsia="Times New Roman"/>
        </w:rPr>
      </w:pPr>
    </w:p>
    <w:p w14:paraId="4EA21988" w14:textId="77777777" w:rsidR="00000000" w:rsidRDefault="001E44E9">
      <w:pPr>
        <w:ind w:firstLine="360"/>
        <w:jc w:val="both"/>
        <w:divId w:val="260770207"/>
        <w:rPr>
          <w:rFonts w:eastAsia="Times New Roman"/>
        </w:rPr>
      </w:pPr>
      <w:r>
        <w:rPr>
          <w:rFonts w:eastAsia="Times New Roman"/>
          <w:color w:val="000000"/>
          <w:sz w:val="20"/>
          <w:szCs w:val="20"/>
          <w:shd w:val="clear" w:color="auto" w:fill="FFFFFF"/>
        </w:rPr>
        <w:t xml:space="preserve">Analytics-Based Services revenues increased </w:t>
      </w:r>
      <w:r>
        <w:rPr>
          <w:rFonts w:eastAsia="Times New Roman"/>
          <w:color w:val="000000"/>
          <w:sz w:val="20"/>
          <w:szCs w:val="20"/>
        </w:rPr>
        <w:t>$22.5 million</w:t>
      </w:r>
      <w:r>
        <w:rPr>
          <w:rFonts w:eastAsia="Times New Roman"/>
          <w:color w:val="000000"/>
          <w:sz w:val="20"/>
          <w:szCs w:val="20"/>
          <w:shd w:val="clear" w:color="auto" w:fill="FFFFFF"/>
        </w:rPr>
        <w:t xml:space="preserve">, or 13.2% and </w:t>
      </w:r>
      <w:r>
        <w:rPr>
          <w:rFonts w:eastAsia="Times New Roman"/>
          <w:color w:val="000000"/>
          <w:sz w:val="20"/>
          <w:szCs w:val="20"/>
        </w:rPr>
        <w:t>$61.5 million</w:t>
      </w:r>
      <w:r>
        <w:rPr>
          <w:rFonts w:eastAsia="Times New Roman"/>
          <w:color w:val="000000"/>
          <w:sz w:val="20"/>
          <w:szCs w:val="20"/>
          <w:shd w:val="clear" w:color="auto" w:fill="FFFFFF"/>
        </w:rPr>
        <w:t>, or 18.7%, for t</w:t>
      </w:r>
      <w:r>
        <w:rPr>
          <w:rFonts w:eastAsia="Times New Roman"/>
          <w:color w:val="000000"/>
          <w:sz w:val="20"/>
          <w:szCs w:val="20"/>
          <w:shd w:val="clear" w:color="auto" w:fill="FFFFFF"/>
        </w:rPr>
        <w:t>he three and six months ended</w:t>
      </w:r>
      <w:r>
        <w:rPr>
          <w:rFonts w:eastAsia="Times New Roman"/>
          <w:color w:val="000000"/>
          <w:sz w:val="20"/>
          <w:szCs w:val="20"/>
        </w:rPr>
        <w:t xml:space="preserve"> June 30, 2022, respectively, as compared to revenues for the </w:t>
      </w:r>
      <w:r>
        <w:rPr>
          <w:rFonts w:eastAsia="Times New Roman"/>
          <w:color w:val="000000"/>
          <w:sz w:val="20"/>
          <w:szCs w:val="20"/>
          <w:shd w:val="clear" w:color="auto" w:fill="FFFFFF"/>
        </w:rPr>
        <w:t>three and six months ended</w:t>
      </w:r>
      <w:r>
        <w:rPr>
          <w:rFonts w:eastAsia="Times New Roman"/>
          <w:color w:val="000000"/>
          <w:sz w:val="20"/>
          <w:szCs w:val="20"/>
        </w:rPr>
        <w:t xml:space="preserve"> June 30, 2021. These increases were primarily driven by higher medical charges from customers, resulting in higher savings for such custom</w:t>
      </w:r>
      <w:r>
        <w:rPr>
          <w:rFonts w:eastAsia="Times New Roman"/>
          <w:color w:val="000000"/>
          <w:sz w:val="20"/>
          <w:szCs w:val="20"/>
        </w:rPr>
        <w:t>ers. The increases in medical charges processed reflect, in part, a favorable decline of the effects of the COVID-19 pandemic during the three and six months ended June 30, 2022, as compared to the three and six months ended June 30, 2021.</w:t>
      </w:r>
    </w:p>
    <w:p w14:paraId="3BBA6587" w14:textId="77777777" w:rsidR="00000000" w:rsidRDefault="001E44E9">
      <w:pPr>
        <w:ind w:firstLine="360"/>
        <w:jc w:val="both"/>
        <w:divId w:val="839079147"/>
        <w:rPr>
          <w:rFonts w:eastAsia="Times New Roman"/>
        </w:rPr>
      </w:pPr>
      <w:r>
        <w:rPr>
          <w:rFonts w:eastAsia="Times New Roman"/>
          <w:color w:val="000000"/>
          <w:sz w:val="20"/>
          <w:szCs w:val="20"/>
        </w:rPr>
        <w:t>Payment and Reve</w:t>
      </w:r>
      <w:r>
        <w:rPr>
          <w:rFonts w:eastAsia="Times New Roman"/>
          <w:color w:val="000000"/>
          <w:sz w:val="20"/>
          <w:szCs w:val="20"/>
        </w:rPr>
        <w:t>nue Integrity Services revenues were relatively flat for the three months ended June 30, 2022 and 2021, reflecting substantially consistent period over period performance for this service line. Payment and Integrity Services revenues increased $5.0 million</w:t>
      </w:r>
      <w:r>
        <w:rPr>
          <w:rFonts w:eastAsia="Times New Roman"/>
          <w:color w:val="000000"/>
          <w:sz w:val="20"/>
          <w:szCs w:val="20"/>
          <w:shd w:val="clear" w:color="auto" w:fill="FFFFFF"/>
        </w:rPr>
        <w:t>, or 8.1%, for the six months ended</w:t>
      </w:r>
      <w:r>
        <w:rPr>
          <w:rFonts w:eastAsia="Times New Roman"/>
          <w:color w:val="000000"/>
          <w:sz w:val="20"/>
          <w:szCs w:val="20"/>
        </w:rPr>
        <w:t xml:space="preserve"> June 30, 2022 as compared to revenues for the six months ended June 30, 2021 primarily due to increases of $5.7 million of acquired revenues from DHP, offset by $0.8 million of net decreases in revenues for this service </w:t>
      </w:r>
      <w:r>
        <w:rPr>
          <w:rFonts w:eastAsia="Times New Roman"/>
          <w:color w:val="000000"/>
          <w:sz w:val="20"/>
          <w:szCs w:val="20"/>
        </w:rPr>
        <w:t>line, primarily in our pre-payment integrity service line.</w:t>
      </w:r>
    </w:p>
    <w:p w14:paraId="78D5ADD4" w14:textId="77777777" w:rsidR="00000000" w:rsidRDefault="001E44E9">
      <w:pPr>
        <w:ind w:firstLine="360"/>
        <w:jc w:val="both"/>
        <w:divId w:val="1491368098"/>
        <w:rPr>
          <w:rFonts w:eastAsia="Times New Roman"/>
        </w:rPr>
      </w:pPr>
      <w:r>
        <w:rPr>
          <w:rFonts w:eastAsia="Times New Roman"/>
          <w:i/>
          <w:iCs/>
          <w:color w:val="000000"/>
          <w:sz w:val="20"/>
          <w:szCs w:val="20"/>
        </w:rPr>
        <w:t>Costs of Services (exclusive of depreciation and amortization of intangible assets)</w:t>
      </w:r>
    </w:p>
    <w:tbl>
      <w:tblPr>
        <w:tblW w:w="5000" w:type="pct"/>
        <w:jc w:val="center"/>
        <w:tblCellMar>
          <w:top w:w="15" w:type="dxa"/>
          <w:left w:w="15" w:type="dxa"/>
          <w:bottom w:w="15" w:type="dxa"/>
          <w:right w:w="15" w:type="dxa"/>
        </w:tblCellMar>
        <w:tblLook w:val="04A0" w:firstRow="1" w:lastRow="0" w:firstColumn="1" w:lastColumn="0" w:noHBand="0" w:noVBand="1"/>
      </w:tblPr>
      <w:tblGrid>
        <w:gridCol w:w="53"/>
        <w:gridCol w:w="1611"/>
        <w:gridCol w:w="36"/>
        <w:gridCol w:w="120"/>
        <w:gridCol w:w="600"/>
        <w:gridCol w:w="36"/>
        <w:gridCol w:w="36"/>
        <w:gridCol w:w="36"/>
        <w:gridCol w:w="36"/>
        <w:gridCol w:w="120"/>
        <w:gridCol w:w="600"/>
        <w:gridCol w:w="36"/>
        <w:gridCol w:w="36"/>
        <w:gridCol w:w="36"/>
        <w:gridCol w:w="36"/>
        <w:gridCol w:w="120"/>
        <w:gridCol w:w="500"/>
        <w:gridCol w:w="36"/>
        <w:gridCol w:w="36"/>
        <w:gridCol w:w="36"/>
        <w:gridCol w:w="36"/>
        <w:gridCol w:w="71"/>
        <w:gridCol w:w="449"/>
        <w:gridCol w:w="187"/>
        <w:gridCol w:w="36"/>
        <w:gridCol w:w="36"/>
        <w:gridCol w:w="36"/>
        <w:gridCol w:w="120"/>
        <w:gridCol w:w="600"/>
        <w:gridCol w:w="36"/>
        <w:gridCol w:w="36"/>
        <w:gridCol w:w="36"/>
        <w:gridCol w:w="36"/>
        <w:gridCol w:w="120"/>
        <w:gridCol w:w="600"/>
        <w:gridCol w:w="36"/>
        <w:gridCol w:w="36"/>
        <w:gridCol w:w="36"/>
        <w:gridCol w:w="36"/>
        <w:gridCol w:w="120"/>
        <w:gridCol w:w="600"/>
        <w:gridCol w:w="36"/>
        <w:gridCol w:w="36"/>
        <w:gridCol w:w="36"/>
        <w:gridCol w:w="36"/>
        <w:gridCol w:w="71"/>
        <w:gridCol w:w="449"/>
        <w:gridCol w:w="187"/>
      </w:tblGrid>
      <w:tr w:rsidR="00000000" w14:paraId="2DDA36DA" w14:textId="77777777">
        <w:trPr>
          <w:divId w:val="268851689"/>
          <w:jc w:val="center"/>
        </w:trPr>
        <w:tc>
          <w:tcPr>
            <w:tcW w:w="50" w:type="pct"/>
            <w:vAlign w:val="center"/>
            <w:hideMark/>
          </w:tcPr>
          <w:p w14:paraId="387A8A4A" w14:textId="77777777" w:rsidR="00000000" w:rsidRDefault="001E44E9">
            <w:pPr>
              <w:ind w:firstLine="360"/>
              <w:jc w:val="both"/>
              <w:rPr>
                <w:rFonts w:eastAsia="Times New Roman"/>
              </w:rPr>
            </w:pPr>
          </w:p>
        </w:tc>
        <w:tc>
          <w:tcPr>
            <w:tcW w:w="1173" w:type="pct"/>
            <w:vAlign w:val="center"/>
            <w:hideMark/>
          </w:tcPr>
          <w:p w14:paraId="5017FE7E" w14:textId="77777777" w:rsidR="00000000" w:rsidRDefault="001E44E9">
            <w:pPr>
              <w:spacing w:after="100"/>
              <w:rPr>
                <w:rFonts w:eastAsia="Times New Roman"/>
                <w:sz w:val="20"/>
                <w:szCs w:val="20"/>
              </w:rPr>
            </w:pPr>
          </w:p>
        </w:tc>
        <w:tc>
          <w:tcPr>
            <w:tcW w:w="5" w:type="pct"/>
            <w:vAlign w:val="center"/>
            <w:hideMark/>
          </w:tcPr>
          <w:p w14:paraId="438AF7CC" w14:textId="77777777" w:rsidR="00000000" w:rsidRDefault="001E44E9">
            <w:pPr>
              <w:spacing w:after="100"/>
              <w:rPr>
                <w:rFonts w:eastAsia="Times New Roman"/>
                <w:sz w:val="20"/>
                <w:szCs w:val="20"/>
              </w:rPr>
            </w:pPr>
          </w:p>
        </w:tc>
        <w:tc>
          <w:tcPr>
            <w:tcW w:w="50" w:type="pct"/>
            <w:vAlign w:val="center"/>
            <w:hideMark/>
          </w:tcPr>
          <w:p w14:paraId="455126A6" w14:textId="77777777" w:rsidR="00000000" w:rsidRDefault="001E44E9">
            <w:pPr>
              <w:spacing w:after="100"/>
              <w:rPr>
                <w:rFonts w:eastAsia="Times New Roman"/>
                <w:sz w:val="20"/>
                <w:szCs w:val="20"/>
              </w:rPr>
            </w:pPr>
          </w:p>
        </w:tc>
        <w:tc>
          <w:tcPr>
            <w:tcW w:w="464" w:type="pct"/>
            <w:vAlign w:val="center"/>
            <w:hideMark/>
          </w:tcPr>
          <w:p w14:paraId="55448A77" w14:textId="77777777" w:rsidR="00000000" w:rsidRDefault="001E44E9">
            <w:pPr>
              <w:spacing w:after="100"/>
              <w:rPr>
                <w:rFonts w:eastAsia="Times New Roman"/>
                <w:sz w:val="20"/>
                <w:szCs w:val="20"/>
              </w:rPr>
            </w:pPr>
          </w:p>
        </w:tc>
        <w:tc>
          <w:tcPr>
            <w:tcW w:w="5" w:type="pct"/>
            <w:vAlign w:val="center"/>
            <w:hideMark/>
          </w:tcPr>
          <w:p w14:paraId="4180E11B" w14:textId="77777777" w:rsidR="00000000" w:rsidRDefault="001E44E9">
            <w:pPr>
              <w:spacing w:after="100"/>
              <w:rPr>
                <w:rFonts w:eastAsia="Times New Roman"/>
                <w:sz w:val="20"/>
                <w:szCs w:val="20"/>
              </w:rPr>
            </w:pPr>
          </w:p>
        </w:tc>
        <w:tc>
          <w:tcPr>
            <w:tcW w:w="5" w:type="pct"/>
            <w:vAlign w:val="center"/>
            <w:hideMark/>
          </w:tcPr>
          <w:p w14:paraId="0848958A" w14:textId="77777777" w:rsidR="00000000" w:rsidRDefault="001E44E9">
            <w:pPr>
              <w:spacing w:after="100"/>
              <w:rPr>
                <w:rFonts w:eastAsia="Times New Roman"/>
                <w:sz w:val="20"/>
                <w:szCs w:val="20"/>
              </w:rPr>
            </w:pPr>
          </w:p>
        </w:tc>
        <w:tc>
          <w:tcPr>
            <w:tcW w:w="19" w:type="pct"/>
            <w:vAlign w:val="center"/>
            <w:hideMark/>
          </w:tcPr>
          <w:p w14:paraId="639D829B" w14:textId="77777777" w:rsidR="00000000" w:rsidRDefault="001E44E9">
            <w:pPr>
              <w:spacing w:after="100"/>
              <w:rPr>
                <w:rFonts w:eastAsia="Times New Roman"/>
                <w:sz w:val="20"/>
                <w:szCs w:val="20"/>
              </w:rPr>
            </w:pPr>
          </w:p>
        </w:tc>
        <w:tc>
          <w:tcPr>
            <w:tcW w:w="5" w:type="pct"/>
            <w:vAlign w:val="center"/>
            <w:hideMark/>
          </w:tcPr>
          <w:p w14:paraId="2CA86C58" w14:textId="77777777" w:rsidR="00000000" w:rsidRDefault="001E44E9">
            <w:pPr>
              <w:spacing w:after="100"/>
              <w:rPr>
                <w:rFonts w:eastAsia="Times New Roman"/>
                <w:sz w:val="20"/>
                <w:szCs w:val="20"/>
              </w:rPr>
            </w:pPr>
          </w:p>
        </w:tc>
        <w:tc>
          <w:tcPr>
            <w:tcW w:w="50" w:type="pct"/>
            <w:vAlign w:val="center"/>
            <w:hideMark/>
          </w:tcPr>
          <w:p w14:paraId="5451455B" w14:textId="77777777" w:rsidR="00000000" w:rsidRDefault="001E44E9">
            <w:pPr>
              <w:spacing w:after="100"/>
              <w:rPr>
                <w:rFonts w:eastAsia="Times New Roman"/>
                <w:sz w:val="20"/>
                <w:szCs w:val="20"/>
              </w:rPr>
            </w:pPr>
          </w:p>
        </w:tc>
        <w:tc>
          <w:tcPr>
            <w:tcW w:w="464" w:type="pct"/>
            <w:vAlign w:val="center"/>
            <w:hideMark/>
          </w:tcPr>
          <w:p w14:paraId="4CDEA8A6" w14:textId="77777777" w:rsidR="00000000" w:rsidRDefault="001E44E9">
            <w:pPr>
              <w:spacing w:after="100"/>
              <w:rPr>
                <w:rFonts w:eastAsia="Times New Roman"/>
                <w:sz w:val="20"/>
                <w:szCs w:val="20"/>
              </w:rPr>
            </w:pPr>
          </w:p>
        </w:tc>
        <w:tc>
          <w:tcPr>
            <w:tcW w:w="5" w:type="pct"/>
            <w:vAlign w:val="center"/>
            <w:hideMark/>
          </w:tcPr>
          <w:p w14:paraId="14F8B40F" w14:textId="77777777" w:rsidR="00000000" w:rsidRDefault="001E44E9">
            <w:pPr>
              <w:spacing w:after="100"/>
              <w:rPr>
                <w:rFonts w:eastAsia="Times New Roman"/>
                <w:sz w:val="20"/>
                <w:szCs w:val="20"/>
              </w:rPr>
            </w:pPr>
          </w:p>
        </w:tc>
        <w:tc>
          <w:tcPr>
            <w:tcW w:w="5" w:type="pct"/>
            <w:vAlign w:val="center"/>
            <w:hideMark/>
          </w:tcPr>
          <w:p w14:paraId="24206F6E" w14:textId="77777777" w:rsidR="00000000" w:rsidRDefault="001E44E9">
            <w:pPr>
              <w:spacing w:after="100"/>
              <w:rPr>
                <w:rFonts w:eastAsia="Times New Roman"/>
                <w:sz w:val="20"/>
                <w:szCs w:val="20"/>
              </w:rPr>
            </w:pPr>
          </w:p>
        </w:tc>
        <w:tc>
          <w:tcPr>
            <w:tcW w:w="19" w:type="pct"/>
            <w:vAlign w:val="center"/>
            <w:hideMark/>
          </w:tcPr>
          <w:p w14:paraId="0B5F897C" w14:textId="77777777" w:rsidR="00000000" w:rsidRDefault="001E44E9">
            <w:pPr>
              <w:spacing w:after="100"/>
              <w:rPr>
                <w:rFonts w:eastAsia="Times New Roman"/>
                <w:sz w:val="20"/>
                <w:szCs w:val="20"/>
              </w:rPr>
            </w:pPr>
          </w:p>
        </w:tc>
        <w:tc>
          <w:tcPr>
            <w:tcW w:w="5" w:type="pct"/>
            <w:vAlign w:val="center"/>
            <w:hideMark/>
          </w:tcPr>
          <w:p w14:paraId="6B2A0833" w14:textId="77777777" w:rsidR="00000000" w:rsidRDefault="001E44E9">
            <w:pPr>
              <w:spacing w:after="100"/>
              <w:rPr>
                <w:rFonts w:eastAsia="Times New Roman"/>
                <w:sz w:val="20"/>
                <w:szCs w:val="20"/>
              </w:rPr>
            </w:pPr>
          </w:p>
        </w:tc>
        <w:tc>
          <w:tcPr>
            <w:tcW w:w="50" w:type="pct"/>
            <w:vAlign w:val="center"/>
            <w:hideMark/>
          </w:tcPr>
          <w:p w14:paraId="46898889" w14:textId="77777777" w:rsidR="00000000" w:rsidRDefault="001E44E9">
            <w:pPr>
              <w:spacing w:after="100"/>
              <w:rPr>
                <w:rFonts w:eastAsia="Times New Roman"/>
                <w:sz w:val="20"/>
                <w:szCs w:val="20"/>
              </w:rPr>
            </w:pPr>
          </w:p>
        </w:tc>
        <w:tc>
          <w:tcPr>
            <w:tcW w:w="317" w:type="pct"/>
            <w:vAlign w:val="center"/>
            <w:hideMark/>
          </w:tcPr>
          <w:p w14:paraId="2547BAED" w14:textId="77777777" w:rsidR="00000000" w:rsidRDefault="001E44E9">
            <w:pPr>
              <w:spacing w:after="100"/>
              <w:rPr>
                <w:rFonts w:eastAsia="Times New Roman"/>
                <w:sz w:val="20"/>
                <w:szCs w:val="20"/>
              </w:rPr>
            </w:pPr>
          </w:p>
        </w:tc>
        <w:tc>
          <w:tcPr>
            <w:tcW w:w="5" w:type="pct"/>
            <w:vAlign w:val="center"/>
            <w:hideMark/>
          </w:tcPr>
          <w:p w14:paraId="4BDAD0B1" w14:textId="77777777" w:rsidR="00000000" w:rsidRDefault="001E44E9">
            <w:pPr>
              <w:spacing w:after="100"/>
              <w:rPr>
                <w:rFonts w:eastAsia="Times New Roman"/>
                <w:sz w:val="20"/>
                <w:szCs w:val="20"/>
              </w:rPr>
            </w:pPr>
          </w:p>
        </w:tc>
        <w:tc>
          <w:tcPr>
            <w:tcW w:w="5" w:type="pct"/>
            <w:vAlign w:val="center"/>
            <w:hideMark/>
          </w:tcPr>
          <w:p w14:paraId="2484F1CA" w14:textId="77777777" w:rsidR="00000000" w:rsidRDefault="001E44E9">
            <w:pPr>
              <w:spacing w:after="100"/>
              <w:rPr>
                <w:rFonts w:eastAsia="Times New Roman"/>
                <w:sz w:val="20"/>
                <w:szCs w:val="20"/>
              </w:rPr>
            </w:pPr>
          </w:p>
        </w:tc>
        <w:tc>
          <w:tcPr>
            <w:tcW w:w="19" w:type="pct"/>
            <w:vAlign w:val="center"/>
            <w:hideMark/>
          </w:tcPr>
          <w:p w14:paraId="1B3CA3E8" w14:textId="77777777" w:rsidR="00000000" w:rsidRDefault="001E44E9">
            <w:pPr>
              <w:spacing w:after="100"/>
              <w:rPr>
                <w:rFonts w:eastAsia="Times New Roman"/>
                <w:sz w:val="20"/>
                <w:szCs w:val="20"/>
              </w:rPr>
            </w:pPr>
          </w:p>
        </w:tc>
        <w:tc>
          <w:tcPr>
            <w:tcW w:w="5" w:type="pct"/>
            <w:vAlign w:val="center"/>
            <w:hideMark/>
          </w:tcPr>
          <w:p w14:paraId="0068C6BD" w14:textId="77777777" w:rsidR="00000000" w:rsidRDefault="001E44E9">
            <w:pPr>
              <w:spacing w:after="100"/>
              <w:rPr>
                <w:rFonts w:eastAsia="Times New Roman"/>
                <w:sz w:val="20"/>
                <w:szCs w:val="20"/>
              </w:rPr>
            </w:pPr>
          </w:p>
        </w:tc>
        <w:tc>
          <w:tcPr>
            <w:tcW w:w="50" w:type="pct"/>
            <w:vAlign w:val="center"/>
            <w:hideMark/>
          </w:tcPr>
          <w:p w14:paraId="4E9CF0C3" w14:textId="77777777" w:rsidR="00000000" w:rsidRDefault="001E44E9">
            <w:pPr>
              <w:spacing w:after="100"/>
              <w:rPr>
                <w:rFonts w:eastAsia="Times New Roman"/>
                <w:sz w:val="20"/>
                <w:szCs w:val="20"/>
              </w:rPr>
            </w:pPr>
          </w:p>
        </w:tc>
        <w:tc>
          <w:tcPr>
            <w:tcW w:w="317" w:type="pct"/>
            <w:vAlign w:val="center"/>
            <w:hideMark/>
          </w:tcPr>
          <w:p w14:paraId="75CD5A34" w14:textId="77777777" w:rsidR="00000000" w:rsidRDefault="001E44E9">
            <w:pPr>
              <w:spacing w:after="100"/>
              <w:rPr>
                <w:rFonts w:eastAsia="Times New Roman"/>
                <w:sz w:val="20"/>
                <w:szCs w:val="20"/>
              </w:rPr>
            </w:pPr>
          </w:p>
        </w:tc>
        <w:tc>
          <w:tcPr>
            <w:tcW w:w="5" w:type="pct"/>
            <w:vAlign w:val="center"/>
            <w:hideMark/>
          </w:tcPr>
          <w:p w14:paraId="620A84A9" w14:textId="77777777" w:rsidR="00000000" w:rsidRDefault="001E44E9">
            <w:pPr>
              <w:spacing w:after="100"/>
              <w:rPr>
                <w:rFonts w:eastAsia="Times New Roman"/>
                <w:sz w:val="20"/>
                <w:szCs w:val="20"/>
              </w:rPr>
            </w:pPr>
          </w:p>
        </w:tc>
        <w:tc>
          <w:tcPr>
            <w:tcW w:w="5" w:type="pct"/>
            <w:vAlign w:val="center"/>
            <w:hideMark/>
          </w:tcPr>
          <w:p w14:paraId="48902654" w14:textId="77777777" w:rsidR="00000000" w:rsidRDefault="001E44E9">
            <w:pPr>
              <w:spacing w:after="100"/>
              <w:rPr>
                <w:rFonts w:eastAsia="Times New Roman"/>
                <w:sz w:val="20"/>
                <w:szCs w:val="20"/>
              </w:rPr>
            </w:pPr>
          </w:p>
        </w:tc>
        <w:tc>
          <w:tcPr>
            <w:tcW w:w="19" w:type="pct"/>
            <w:vAlign w:val="center"/>
            <w:hideMark/>
          </w:tcPr>
          <w:p w14:paraId="5D1B43AC" w14:textId="77777777" w:rsidR="00000000" w:rsidRDefault="001E44E9">
            <w:pPr>
              <w:spacing w:after="100"/>
              <w:rPr>
                <w:rFonts w:eastAsia="Times New Roman"/>
                <w:sz w:val="20"/>
                <w:szCs w:val="20"/>
              </w:rPr>
            </w:pPr>
          </w:p>
        </w:tc>
        <w:tc>
          <w:tcPr>
            <w:tcW w:w="5" w:type="pct"/>
            <w:vAlign w:val="center"/>
            <w:hideMark/>
          </w:tcPr>
          <w:p w14:paraId="7A00118C" w14:textId="77777777" w:rsidR="00000000" w:rsidRDefault="001E44E9">
            <w:pPr>
              <w:spacing w:after="100"/>
              <w:rPr>
                <w:rFonts w:eastAsia="Times New Roman"/>
                <w:sz w:val="20"/>
                <w:szCs w:val="20"/>
              </w:rPr>
            </w:pPr>
          </w:p>
        </w:tc>
        <w:tc>
          <w:tcPr>
            <w:tcW w:w="50" w:type="pct"/>
            <w:vAlign w:val="center"/>
            <w:hideMark/>
          </w:tcPr>
          <w:p w14:paraId="6FAE0F8F" w14:textId="77777777" w:rsidR="00000000" w:rsidRDefault="001E44E9">
            <w:pPr>
              <w:spacing w:after="100"/>
              <w:rPr>
                <w:rFonts w:eastAsia="Times New Roman"/>
                <w:sz w:val="20"/>
                <w:szCs w:val="20"/>
              </w:rPr>
            </w:pPr>
          </w:p>
        </w:tc>
        <w:tc>
          <w:tcPr>
            <w:tcW w:w="464" w:type="pct"/>
            <w:vAlign w:val="center"/>
            <w:hideMark/>
          </w:tcPr>
          <w:p w14:paraId="0397C9C7" w14:textId="77777777" w:rsidR="00000000" w:rsidRDefault="001E44E9">
            <w:pPr>
              <w:spacing w:after="100"/>
              <w:rPr>
                <w:rFonts w:eastAsia="Times New Roman"/>
                <w:sz w:val="20"/>
                <w:szCs w:val="20"/>
              </w:rPr>
            </w:pPr>
          </w:p>
        </w:tc>
        <w:tc>
          <w:tcPr>
            <w:tcW w:w="5" w:type="pct"/>
            <w:vAlign w:val="center"/>
            <w:hideMark/>
          </w:tcPr>
          <w:p w14:paraId="71248F43" w14:textId="77777777" w:rsidR="00000000" w:rsidRDefault="001E44E9">
            <w:pPr>
              <w:spacing w:after="100"/>
              <w:rPr>
                <w:rFonts w:eastAsia="Times New Roman"/>
                <w:sz w:val="20"/>
                <w:szCs w:val="20"/>
              </w:rPr>
            </w:pPr>
          </w:p>
        </w:tc>
        <w:tc>
          <w:tcPr>
            <w:tcW w:w="5" w:type="pct"/>
            <w:vAlign w:val="center"/>
            <w:hideMark/>
          </w:tcPr>
          <w:p w14:paraId="2298F17B" w14:textId="77777777" w:rsidR="00000000" w:rsidRDefault="001E44E9">
            <w:pPr>
              <w:spacing w:after="100"/>
              <w:rPr>
                <w:rFonts w:eastAsia="Times New Roman"/>
                <w:sz w:val="20"/>
                <w:szCs w:val="20"/>
              </w:rPr>
            </w:pPr>
          </w:p>
        </w:tc>
        <w:tc>
          <w:tcPr>
            <w:tcW w:w="19" w:type="pct"/>
            <w:vAlign w:val="center"/>
            <w:hideMark/>
          </w:tcPr>
          <w:p w14:paraId="6074C423" w14:textId="77777777" w:rsidR="00000000" w:rsidRDefault="001E44E9">
            <w:pPr>
              <w:spacing w:after="100"/>
              <w:rPr>
                <w:rFonts w:eastAsia="Times New Roman"/>
                <w:sz w:val="20"/>
                <w:szCs w:val="20"/>
              </w:rPr>
            </w:pPr>
          </w:p>
        </w:tc>
        <w:tc>
          <w:tcPr>
            <w:tcW w:w="5" w:type="pct"/>
            <w:vAlign w:val="center"/>
            <w:hideMark/>
          </w:tcPr>
          <w:p w14:paraId="7A95655A" w14:textId="77777777" w:rsidR="00000000" w:rsidRDefault="001E44E9">
            <w:pPr>
              <w:spacing w:after="100"/>
              <w:rPr>
                <w:rFonts w:eastAsia="Times New Roman"/>
                <w:sz w:val="20"/>
                <w:szCs w:val="20"/>
              </w:rPr>
            </w:pPr>
          </w:p>
        </w:tc>
        <w:tc>
          <w:tcPr>
            <w:tcW w:w="50" w:type="pct"/>
            <w:vAlign w:val="center"/>
            <w:hideMark/>
          </w:tcPr>
          <w:p w14:paraId="505E2A73" w14:textId="77777777" w:rsidR="00000000" w:rsidRDefault="001E44E9">
            <w:pPr>
              <w:spacing w:after="100"/>
              <w:rPr>
                <w:rFonts w:eastAsia="Times New Roman"/>
                <w:sz w:val="20"/>
                <w:szCs w:val="20"/>
              </w:rPr>
            </w:pPr>
          </w:p>
        </w:tc>
        <w:tc>
          <w:tcPr>
            <w:tcW w:w="464" w:type="pct"/>
            <w:vAlign w:val="center"/>
            <w:hideMark/>
          </w:tcPr>
          <w:p w14:paraId="478F6840" w14:textId="77777777" w:rsidR="00000000" w:rsidRDefault="001E44E9">
            <w:pPr>
              <w:spacing w:after="100"/>
              <w:rPr>
                <w:rFonts w:eastAsia="Times New Roman"/>
                <w:sz w:val="20"/>
                <w:szCs w:val="20"/>
              </w:rPr>
            </w:pPr>
          </w:p>
        </w:tc>
        <w:tc>
          <w:tcPr>
            <w:tcW w:w="5" w:type="pct"/>
            <w:vAlign w:val="center"/>
            <w:hideMark/>
          </w:tcPr>
          <w:p w14:paraId="639F3D5C" w14:textId="77777777" w:rsidR="00000000" w:rsidRDefault="001E44E9">
            <w:pPr>
              <w:spacing w:after="100"/>
              <w:rPr>
                <w:rFonts w:eastAsia="Times New Roman"/>
                <w:sz w:val="20"/>
                <w:szCs w:val="20"/>
              </w:rPr>
            </w:pPr>
          </w:p>
        </w:tc>
        <w:tc>
          <w:tcPr>
            <w:tcW w:w="5" w:type="pct"/>
            <w:vAlign w:val="center"/>
            <w:hideMark/>
          </w:tcPr>
          <w:p w14:paraId="6F01D1A7" w14:textId="77777777" w:rsidR="00000000" w:rsidRDefault="001E44E9">
            <w:pPr>
              <w:spacing w:after="100"/>
              <w:rPr>
                <w:rFonts w:eastAsia="Times New Roman"/>
                <w:sz w:val="20"/>
                <w:szCs w:val="20"/>
              </w:rPr>
            </w:pPr>
          </w:p>
        </w:tc>
        <w:tc>
          <w:tcPr>
            <w:tcW w:w="19" w:type="pct"/>
            <w:vAlign w:val="center"/>
            <w:hideMark/>
          </w:tcPr>
          <w:p w14:paraId="33D4EEB4" w14:textId="77777777" w:rsidR="00000000" w:rsidRDefault="001E44E9">
            <w:pPr>
              <w:spacing w:after="100"/>
              <w:rPr>
                <w:rFonts w:eastAsia="Times New Roman"/>
                <w:sz w:val="20"/>
                <w:szCs w:val="20"/>
              </w:rPr>
            </w:pPr>
          </w:p>
        </w:tc>
        <w:tc>
          <w:tcPr>
            <w:tcW w:w="5" w:type="pct"/>
            <w:vAlign w:val="center"/>
            <w:hideMark/>
          </w:tcPr>
          <w:p w14:paraId="0AD62CC3" w14:textId="77777777" w:rsidR="00000000" w:rsidRDefault="001E44E9">
            <w:pPr>
              <w:spacing w:after="100"/>
              <w:rPr>
                <w:rFonts w:eastAsia="Times New Roman"/>
                <w:sz w:val="20"/>
                <w:szCs w:val="20"/>
              </w:rPr>
            </w:pPr>
          </w:p>
        </w:tc>
        <w:tc>
          <w:tcPr>
            <w:tcW w:w="50" w:type="pct"/>
            <w:vAlign w:val="center"/>
            <w:hideMark/>
          </w:tcPr>
          <w:p w14:paraId="557FDF40" w14:textId="77777777" w:rsidR="00000000" w:rsidRDefault="001E44E9">
            <w:pPr>
              <w:spacing w:after="100"/>
              <w:rPr>
                <w:rFonts w:eastAsia="Times New Roman"/>
                <w:sz w:val="20"/>
                <w:szCs w:val="20"/>
              </w:rPr>
            </w:pPr>
          </w:p>
        </w:tc>
        <w:tc>
          <w:tcPr>
            <w:tcW w:w="317" w:type="pct"/>
            <w:vAlign w:val="center"/>
            <w:hideMark/>
          </w:tcPr>
          <w:p w14:paraId="25A46CBF" w14:textId="77777777" w:rsidR="00000000" w:rsidRDefault="001E44E9">
            <w:pPr>
              <w:spacing w:after="100"/>
              <w:rPr>
                <w:rFonts w:eastAsia="Times New Roman"/>
                <w:sz w:val="20"/>
                <w:szCs w:val="20"/>
              </w:rPr>
            </w:pPr>
          </w:p>
        </w:tc>
        <w:tc>
          <w:tcPr>
            <w:tcW w:w="5" w:type="pct"/>
            <w:vAlign w:val="center"/>
            <w:hideMark/>
          </w:tcPr>
          <w:p w14:paraId="2FECB4B4" w14:textId="77777777" w:rsidR="00000000" w:rsidRDefault="001E44E9">
            <w:pPr>
              <w:spacing w:after="100"/>
              <w:rPr>
                <w:rFonts w:eastAsia="Times New Roman"/>
                <w:sz w:val="20"/>
                <w:szCs w:val="20"/>
              </w:rPr>
            </w:pPr>
          </w:p>
        </w:tc>
        <w:tc>
          <w:tcPr>
            <w:tcW w:w="5" w:type="pct"/>
            <w:vAlign w:val="center"/>
            <w:hideMark/>
          </w:tcPr>
          <w:p w14:paraId="26DD24A6" w14:textId="77777777" w:rsidR="00000000" w:rsidRDefault="001E44E9">
            <w:pPr>
              <w:spacing w:after="100"/>
              <w:rPr>
                <w:rFonts w:eastAsia="Times New Roman"/>
                <w:sz w:val="20"/>
                <w:szCs w:val="20"/>
              </w:rPr>
            </w:pPr>
          </w:p>
        </w:tc>
        <w:tc>
          <w:tcPr>
            <w:tcW w:w="19" w:type="pct"/>
            <w:vAlign w:val="center"/>
            <w:hideMark/>
          </w:tcPr>
          <w:p w14:paraId="0CD3C42F" w14:textId="77777777" w:rsidR="00000000" w:rsidRDefault="001E44E9">
            <w:pPr>
              <w:spacing w:after="100"/>
              <w:rPr>
                <w:rFonts w:eastAsia="Times New Roman"/>
                <w:sz w:val="20"/>
                <w:szCs w:val="20"/>
              </w:rPr>
            </w:pPr>
          </w:p>
        </w:tc>
        <w:tc>
          <w:tcPr>
            <w:tcW w:w="5" w:type="pct"/>
            <w:vAlign w:val="center"/>
            <w:hideMark/>
          </w:tcPr>
          <w:p w14:paraId="3319E451" w14:textId="77777777" w:rsidR="00000000" w:rsidRDefault="001E44E9">
            <w:pPr>
              <w:spacing w:after="100"/>
              <w:rPr>
                <w:rFonts w:eastAsia="Times New Roman"/>
                <w:sz w:val="20"/>
                <w:szCs w:val="20"/>
              </w:rPr>
            </w:pPr>
          </w:p>
        </w:tc>
        <w:tc>
          <w:tcPr>
            <w:tcW w:w="50" w:type="pct"/>
            <w:vAlign w:val="center"/>
            <w:hideMark/>
          </w:tcPr>
          <w:p w14:paraId="0358B578" w14:textId="77777777" w:rsidR="00000000" w:rsidRDefault="001E44E9">
            <w:pPr>
              <w:spacing w:after="100"/>
              <w:rPr>
                <w:rFonts w:eastAsia="Times New Roman"/>
                <w:sz w:val="20"/>
                <w:szCs w:val="20"/>
              </w:rPr>
            </w:pPr>
          </w:p>
        </w:tc>
        <w:tc>
          <w:tcPr>
            <w:tcW w:w="318" w:type="pct"/>
            <w:vAlign w:val="center"/>
            <w:hideMark/>
          </w:tcPr>
          <w:p w14:paraId="7D367F5A" w14:textId="77777777" w:rsidR="00000000" w:rsidRDefault="001E44E9">
            <w:pPr>
              <w:spacing w:after="100"/>
              <w:rPr>
                <w:rFonts w:eastAsia="Times New Roman"/>
                <w:sz w:val="20"/>
                <w:szCs w:val="20"/>
              </w:rPr>
            </w:pPr>
          </w:p>
        </w:tc>
        <w:tc>
          <w:tcPr>
            <w:tcW w:w="5" w:type="pct"/>
            <w:vAlign w:val="center"/>
            <w:hideMark/>
          </w:tcPr>
          <w:p w14:paraId="2EC099D4" w14:textId="77777777" w:rsidR="00000000" w:rsidRDefault="001E44E9">
            <w:pPr>
              <w:spacing w:after="100"/>
              <w:rPr>
                <w:rFonts w:eastAsia="Times New Roman"/>
                <w:sz w:val="20"/>
                <w:szCs w:val="20"/>
              </w:rPr>
            </w:pPr>
          </w:p>
        </w:tc>
      </w:tr>
      <w:tr w:rsidR="00000000" w14:paraId="1C74A1A1" w14:textId="77777777">
        <w:trPr>
          <w:divId w:val="268851689"/>
          <w:jc w:val="center"/>
        </w:trPr>
        <w:tc>
          <w:tcPr>
            <w:tcW w:w="0" w:type="auto"/>
            <w:gridSpan w:val="3"/>
            <w:tcMar>
              <w:top w:w="0" w:type="dxa"/>
              <w:left w:w="20" w:type="dxa"/>
              <w:bottom w:w="0" w:type="dxa"/>
              <w:right w:w="20" w:type="dxa"/>
            </w:tcMar>
            <w:vAlign w:val="center"/>
            <w:hideMark/>
          </w:tcPr>
          <w:p w14:paraId="2777250F" w14:textId="77777777" w:rsidR="00000000" w:rsidRDefault="001E44E9">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20D57E74" w14:textId="77777777" w:rsidR="00000000" w:rsidRDefault="001E44E9">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14:paraId="3960DEFD" w14:textId="77777777" w:rsidR="00000000" w:rsidRDefault="001E44E9">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54576840" w14:textId="77777777" w:rsidR="00000000" w:rsidRDefault="001E44E9">
            <w:pPr>
              <w:spacing w:after="100"/>
              <w:jc w:val="center"/>
              <w:rPr>
                <w:rFonts w:eastAsia="Times New Roman"/>
              </w:rPr>
            </w:pPr>
            <w:r>
              <w:rPr>
                <w:rFonts w:eastAsia="Times New Roman"/>
                <w:b/>
                <w:bCs/>
                <w:color w:val="000000"/>
                <w:sz w:val="16"/>
                <w:szCs w:val="16"/>
              </w:rPr>
              <w:t>Change</w:t>
            </w:r>
          </w:p>
        </w:tc>
        <w:tc>
          <w:tcPr>
            <w:tcW w:w="0" w:type="auto"/>
            <w:gridSpan w:val="3"/>
            <w:tcMar>
              <w:top w:w="0" w:type="dxa"/>
              <w:left w:w="20" w:type="dxa"/>
              <w:bottom w:w="0" w:type="dxa"/>
              <w:right w:w="20" w:type="dxa"/>
            </w:tcMar>
            <w:vAlign w:val="center"/>
            <w:hideMark/>
          </w:tcPr>
          <w:p w14:paraId="38473F02" w14:textId="77777777" w:rsidR="00000000" w:rsidRDefault="001E44E9">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20490ED0" w14:textId="77777777" w:rsidR="00000000" w:rsidRDefault="001E44E9">
            <w:pPr>
              <w:spacing w:after="100"/>
              <w:jc w:val="center"/>
              <w:rPr>
                <w:rFonts w:eastAsia="Times New Roman"/>
              </w:rPr>
            </w:pPr>
            <w:r>
              <w:rPr>
                <w:rFonts w:eastAsia="Times New Roman"/>
                <w:b/>
                <w:bCs/>
                <w:color w:val="000000"/>
                <w:sz w:val="16"/>
                <w:szCs w:val="16"/>
              </w:rPr>
              <w:t>Six Months Ended June 30,</w:t>
            </w:r>
          </w:p>
        </w:tc>
        <w:tc>
          <w:tcPr>
            <w:tcW w:w="0" w:type="auto"/>
            <w:gridSpan w:val="3"/>
            <w:tcMar>
              <w:top w:w="0" w:type="dxa"/>
              <w:left w:w="20" w:type="dxa"/>
              <w:bottom w:w="0" w:type="dxa"/>
              <w:right w:w="20" w:type="dxa"/>
            </w:tcMar>
            <w:vAlign w:val="center"/>
            <w:hideMark/>
          </w:tcPr>
          <w:p w14:paraId="2DCA084C" w14:textId="77777777" w:rsidR="00000000" w:rsidRDefault="001E44E9">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3AAD1112" w14:textId="77777777" w:rsidR="00000000" w:rsidRDefault="001E44E9">
            <w:pPr>
              <w:spacing w:after="100"/>
              <w:jc w:val="center"/>
              <w:rPr>
                <w:rFonts w:eastAsia="Times New Roman"/>
              </w:rPr>
            </w:pPr>
            <w:r>
              <w:rPr>
                <w:rFonts w:eastAsia="Times New Roman"/>
                <w:b/>
                <w:bCs/>
                <w:color w:val="000000"/>
                <w:sz w:val="16"/>
                <w:szCs w:val="16"/>
              </w:rPr>
              <w:t>Change</w:t>
            </w:r>
          </w:p>
        </w:tc>
      </w:tr>
      <w:tr w:rsidR="00000000" w14:paraId="4606D6A0" w14:textId="77777777">
        <w:trPr>
          <w:divId w:val="268851689"/>
          <w:jc w:val="center"/>
        </w:trPr>
        <w:tc>
          <w:tcPr>
            <w:tcW w:w="0" w:type="auto"/>
            <w:gridSpan w:val="3"/>
            <w:tcBorders>
              <w:top w:val="single" w:sz="8" w:space="0" w:color="FFFFFF"/>
            </w:tcBorders>
            <w:tcMar>
              <w:top w:w="30" w:type="dxa"/>
              <w:left w:w="20" w:type="dxa"/>
              <w:bottom w:w="30" w:type="dxa"/>
              <w:right w:w="20" w:type="dxa"/>
            </w:tcMar>
            <w:vAlign w:val="bottom"/>
            <w:hideMark/>
          </w:tcPr>
          <w:p w14:paraId="416958E8" w14:textId="77777777" w:rsidR="00000000" w:rsidRDefault="001E44E9">
            <w:pPr>
              <w:spacing w:after="100"/>
              <w:rPr>
                <w:rFonts w:eastAsia="Times New Roman"/>
              </w:rPr>
            </w:pPr>
            <w:r>
              <w:rPr>
                <w:rFonts w:eastAsia="Times New Roman"/>
                <w:b/>
                <w:bCs/>
                <w:color w:val="000000"/>
                <w:sz w:val="16"/>
                <w:szCs w:val="16"/>
              </w:rPr>
              <w:t>($ in thousands)</w:t>
            </w:r>
          </w:p>
        </w:tc>
        <w:tc>
          <w:tcPr>
            <w:tcW w:w="0" w:type="auto"/>
            <w:gridSpan w:val="3"/>
            <w:tcBorders>
              <w:top w:val="single" w:sz="8" w:space="0" w:color="000000"/>
            </w:tcBorders>
            <w:tcMar>
              <w:top w:w="30" w:type="dxa"/>
              <w:left w:w="20" w:type="dxa"/>
              <w:bottom w:w="30" w:type="dxa"/>
              <w:right w:w="20" w:type="dxa"/>
            </w:tcMar>
            <w:vAlign w:val="bottom"/>
            <w:hideMark/>
          </w:tcPr>
          <w:p w14:paraId="018497B3" w14:textId="77777777" w:rsidR="00000000" w:rsidRDefault="001E44E9">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56BC5237" w14:textId="77777777" w:rsidR="00000000" w:rsidRDefault="001E44E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1AAFDEC" w14:textId="77777777" w:rsidR="00000000" w:rsidRDefault="001E44E9">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67DC01ED" w14:textId="77777777" w:rsidR="00000000" w:rsidRDefault="001E44E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E42CDF7" w14:textId="77777777" w:rsidR="00000000" w:rsidRDefault="001E44E9">
            <w:pPr>
              <w:spacing w:after="100"/>
              <w:jc w:val="center"/>
              <w:rPr>
                <w:rFonts w:eastAsia="Times New Roman"/>
              </w:rPr>
            </w:pPr>
            <w:r>
              <w:rPr>
                <w:rFonts w:eastAsia="Times New Roman"/>
                <w:b/>
                <w:bCs/>
                <w:color w:val="000000"/>
                <w:sz w:val="16"/>
                <w:szCs w:val="16"/>
              </w:rPr>
              <w:t>$</w:t>
            </w:r>
          </w:p>
        </w:tc>
        <w:tc>
          <w:tcPr>
            <w:tcW w:w="0" w:type="auto"/>
            <w:gridSpan w:val="3"/>
            <w:tcBorders>
              <w:top w:val="single" w:sz="8" w:space="0" w:color="000000"/>
            </w:tcBorders>
            <w:tcMar>
              <w:top w:w="0" w:type="dxa"/>
              <w:left w:w="20" w:type="dxa"/>
              <w:bottom w:w="0" w:type="dxa"/>
              <w:right w:w="20" w:type="dxa"/>
            </w:tcMar>
            <w:vAlign w:val="center"/>
            <w:hideMark/>
          </w:tcPr>
          <w:p w14:paraId="63E47A02" w14:textId="77777777" w:rsidR="00000000" w:rsidRDefault="001E44E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F29938A" w14:textId="77777777" w:rsidR="00000000" w:rsidRDefault="001E44E9">
            <w:pPr>
              <w:spacing w:after="100"/>
              <w:jc w:val="center"/>
              <w:rPr>
                <w:rFonts w:eastAsia="Times New Roman"/>
              </w:rPr>
            </w:pPr>
            <w:r>
              <w:rPr>
                <w:rFonts w:eastAsia="Times New Roman"/>
                <w:b/>
                <w:bCs/>
                <w:color w:val="000000"/>
                <w:sz w:val="16"/>
                <w:szCs w:val="16"/>
              </w:rPr>
              <w:t>%</w:t>
            </w:r>
          </w:p>
        </w:tc>
        <w:tc>
          <w:tcPr>
            <w:tcW w:w="0" w:type="auto"/>
            <w:gridSpan w:val="3"/>
            <w:tcMar>
              <w:top w:w="0" w:type="dxa"/>
              <w:left w:w="20" w:type="dxa"/>
              <w:bottom w:w="0" w:type="dxa"/>
              <w:right w:w="20" w:type="dxa"/>
            </w:tcMar>
            <w:vAlign w:val="center"/>
            <w:hideMark/>
          </w:tcPr>
          <w:p w14:paraId="090DF5CB" w14:textId="77777777" w:rsidR="00000000" w:rsidRDefault="001E44E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79B2C5B" w14:textId="77777777" w:rsidR="00000000" w:rsidRDefault="001E44E9">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1701A76E" w14:textId="77777777" w:rsidR="00000000" w:rsidRDefault="001E44E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580F0EB" w14:textId="77777777" w:rsidR="00000000" w:rsidRDefault="001E44E9">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2EA72590" w14:textId="77777777" w:rsidR="00000000" w:rsidRDefault="001E44E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D58D602" w14:textId="77777777" w:rsidR="00000000" w:rsidRDefault="001E44E9">
            <w:pPr>
              <w:spacing w:after="100"/>
              <w:jc w:val="center"/>
              <w:rPr>
                <w:rFonts w:eastAsia="Times New Roman"/>
              </w:rPr>
            </w:pPr>
            <w:r>
              <w:rPr>
                <w:rFonts w:eastAsia="Times New Roman"/>
                <w:b/>
                <w:bCs/>
                <w:color w:val="000000"/>
                <w:sz w:val="16"/>
                <w:szCs w:val="16"/>
              </w:rPr>
              <w:t>$</w:t>
            </w:r>
          </w:p>
        </w:tc>
        <w:tc>
          <w:tcPr>
            <w:tcW w:w="0" w:type="auto"/>
            <w:gridSpan w:val="3"/>
            <w:tcBorders>
              <w:top w:val="single" w:sz="8" w:space="0" w:color="000000"/>
            </w:tcBorders>
            <w:tcMar>
              <w:top w:w="0" w:type="dxa"/>
              <w:left w:w="20" w:type="dxa"/>
              <w:bottom w:w="0" w:type="dxa"/>
              <w:right w:w="20" w:type="dxa"/>
            </w:tcMar>
            <w:vAlign w:val="center"/>
            <w:hideMark/>
          </w:tcPr>
          <w:p w14:paraId="3416FC9E" w14:textId="77777777" w:rsidR="00000000" w:rsidRDefault="001E44E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0E616D5" w14:textId="77777777" w:rsidR="00000000" w:rsidRDefault="001E44E9">
            <w:pPr>
              <w:spacing w:after="100"/>
              <w:jc w:val="center"/>
              <w:rPr>
                <w:rFonts w:eastAsia="Times New Roman"/>
              </w:rPr>
            </w:pPr>
            <w:r>
              <w:rPr>
                <w:rFonts w:eastAsia="Times New Roman"/>
                <w:b/>
                <w:bCs/>
                <w:color w:val="000000"/>
                <w:sz w:val="16"/>
                <w:szCs w:val="16"/>
              </w:rPr>
              <w:t>%</w:t>
            </w:r>
          </w:p>
        </w:tc>
      </w:tr>
      <w:tr w:rsidR="001E44E9" w14:paraId="3B140120" w14:textId="77777777">
        <w:trPr>
          <w:divId w:val="268851689"/>
          <w:jc w:val="center"/>
        </w:trPr>
        <w:tc>
          <w:tcPr>
            <w:tcW w:w="0" w:type="auto"/>
            <w:gridSpan w:val="3"/>
            <w:tcBorders>
              <w:top w:val="single" w:sz="8" w:space="0" w:color="FFFFFF"/>
            </w:tcBorders>
            <w:shd w:val="clear" w:color="auto" w:fill="CCEEFF"/>
            <w:tcMar>
              <w:top w:w="30" w:type="dxa"/>
              <w:left w:w="155" w:type="dxa"/>
              <w:bottom w:w="30" w:type="dxa"/>
              <w:right w:w="20" w:type="dxa"/>
            </w:tcMar>
            <w:vAlign w:val="bottom"/>
            <w:hideMark/>
          </w:tcPr>
          <w:p w14:paraId="0F648BAC" w14:textId="77777777" w:rsidR="00000000" w:rsidRDefault="001E44E9">
            <w:pPr>
              <w:spacing w:after="100"/>
              <w:rPr>
                <w:rFonts w:eastAsia="Times New Roman"/>
              </w:rPr>
            </w:pPr>
            <w:r>
              <w:rPr>
                <w:rFonts w:eastAsia="Times New Roman"/>
                <w:color w:val="000000"/>
                <w:sz w:val="20"/>
                <w:szCs w:val="20"/>
              </w:rPr>
              <w:t>Personnel expenses excluding stock-based compensation</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F4F0D45" w14:textId="77777777" w:rsidR="00000000" w:rsidRDefault="001E44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6BCC3FE" w14:textId="77777777" w:rsidR="00000000" w:rsidRDefault="001E44E9">
            <w:pPr>
              <w:spacing w:after="100"/>
              <w:jc w:val="right"/>
              <w:rPr>
                <w:rFonts w:eastAsia="Times New Roman"/>
              </w:rPr>
            </w:pPr>
            <w:r>
              <w:rPr>
                <w:rFonts w:eastAsia="Times New Roman"/>
                <w:color w:val="000000"/>
                <w:sz w:val="20"/>
                <w:szCs w:val="20"/>
              </w:rPr>
              <w:t>41,612 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2B7BC65" w14:textId="77777777" w:rsidR="00000000" w:rsidRDefault="001E44E9">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14:paraId="5DC32F5A" w14:textId="77777777" w:rsidR="00000000" w:rsidRDefault="001E44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3FC8689" w14:textId="77777777" w:rsidR="00000000" w:rsidRDefault="001E44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9C20366" w14:textId="77777777" w:rsidR="00000000" w:rsidRDefault="001E44E9">
            <w:pPr>
              <w:spacing w:after="100"/>
              <w:jc w:val="right"/>
              <w:rPr>
                <w:rFonts w:eastAsia="Times New Roman"/>
              </w:rPr>
            </w:pPr>
            <w:r>
              <w:rPr>
                <w:rFonts w:eastAsia="Times New Roman"/>
                <w:color w:val="000000"/>
                <w:sz w:val="20"/>
                <w:szCs w:val="20"/>
              </w:rPr>
              <w:t>37,565 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3091A6D" w14:textId="77777777" w:rsidR="00000000" w:rsidRDefault="001E44E9">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14:paraId="5F478E2E" w14:textId="77777777" w:rsidR="00000000" w:rsidRDefault="001E44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7265898" w14:textId="77777777" w:rsidR="00000000" w:rsidRDefault="001E44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521AFE8" w14:textId="77777777" w:rsidR="00000000" w:rsidRDefault="001E44E9">
            <w:pPr>
              <w:spacing w:after="100"/>
              <w:jc w:val="right"/>
              <w:rPr>
                <w:rFonts w:eastAsia="Times New Roman"/>
              </w:rPr>
            </w:pPr>
            <w:r>
              <w:rPr>
                <w:rFonts w:eastAsia="Times New Roman"/>
                <w:color w:val="000000"/>
                <w:sz w:val="20"/>
                <w:szCs w:val="20"/>
              </w:rPr>
              <w:t>4,047 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8665EAE"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4AF560" w14:textId="77777777" w:rsidR="00000000" w:rsidRDefault="001E44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8B45E9C" w14:textId="77777777" w:rsidR="00000000" w:rsidRDefault="001E44E9">
            <w:pPr>
              <w:spacing w:after="100"/>
              <w:jc w:val="right"/>
              <w:rPr>
                <w:rFonts w:eastAsia="Times New Roman"/>
              </w:rPr>
            </w:pPr>
            <w:r>
              <w:rPr>
                <w:rFonts w:eastAsia="Times New Roman"/>
                <w:color w:val="000000"/>
                <w:sz w:val="20"/>
                <w:szCs w:val="20"/>
              </w:rPr>
              <w:t>10.8 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A9E4E88" w14:textId="77777777" w:rsidR="00000000" w:rsidRDefault="001E44E9">
            <w:pPr>
              <w:spacing w:after="100"/>
              <w:jc w:val="right"/>
              <w:rPr>
                <w:rFonts w:eastAsia="Times New Roman"/>
              </w:rPr>
            </w:pPr>
            <w:r>
              <w:rPr>
                <w:rFonts w:eastAsia="Times New Roman"/>
                <w:color w:val="000000"/>
                <w:sz w:val="20"/>
                <w:szCs w:val="20"/>
              </w:rPr>
              <w:t>%</w:t>
            </w: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14:paraId="1637724E" w14:textId="77777777" w:rsidR="00000000" w:rsidRDefault="001E44E9">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828C4F8" w14:textId="77777777" w:rsidR="00000000" w:rsidRDefault="001E44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F19457E" w14:textId="77777777" w:rsidR="00000000" w:rsidRDefault="001E44E9">
            <w:pPr>
              <w:spacing w:after="100"/>
              <w:jc w:val="right"/>
              <w:rPr>
                <w:rFonts w:eastAsia="Times New Roman"/>
              </w:rPr>
            </w:pPr>
            <w:r>
              <w:rPr>
                <w:rFonts w:eastAsia="Times New Roman"/>
                <w:color w:val="000000"/>
                <w:sz w:val="20"/>
                <w:szCs w:val="20"/>
              </w:rPr>
              <w:t>80,769 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78BE618" w14:textId="77777777" w:rsidR="00000000" w:rsidRDefault="001E44E9">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14:paraId="1D06C8D0" w14:textId="77777777" w:rsidR="00000000" w:rsidRDefault="001E44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8529FD7" w14:textId="77777777" w:rsidR="00000000" w:rsidRDefault="001E44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4CAD180" w14:textId="77777777" w:rsidR="00000000" w:rsidRDefault="001E44E9">
            <w:pPr>
              <w:spacing w:after="100"/>
              <w:jc w:val="right"/>
              <w:rPr>
                <w:rFonts w:eastAsia="Times New Roman"/>
              </w:rPr>
            </w:pPr>
            <w:r>
              <w:rPr>
                <w:rFonts w:eastAsia="Times New Roman"/>
                <w:color w:val="000000"/>
                <w:sz w:val="20"/>
                <w:szCs w:val="20"/>
              </w:rPr>
              <w:t>70,197 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3D3DF88"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3361EA" w14:textId="77777777" w:rsidR="00000000" w:rsidRDefault="001E44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8400B13" w14:textId="77777777" w:rsidR="00000000" w:rsidRDefault="001E44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BF5B32A" w14:textId="77777777" w:rsidR="00000000" w:rsidRDefault="001E44E9">
            <w:pPr>
              <w:spacing w:after="100"/>
              <w:jc w:val="right"/>
              <w:rPr>
                <w:rFonts w:eastAsia="Times New Roman"/>
              </w:rPr>
            </w:pPr>
            <w:r>
              <w:rPr>
                <w:rFonts w:eastAsia="Times New Roman"/>
                <w:color w:val="000000"/>
                <w:sz w:val="20"/>
                <w:szCs w:val="20"/>
              </w:rPr>
              <w:t>10,572 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BE7353D"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F23CFA" w14:textId="77777777" w:rsidR="00000000" w:rsidRDefault="001E44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B1A182B" w14:textId="77777777" w:rsidR="00000000" w:rsidRDefault="001E44E9">
            <w:pPr>
              <w:spacing w:after="100"/>
              <w:jc w:val="right"/>
              <w:rPr>
                <w:rFonts w:eastAsia="Times New Roman"/>
              </w:rPr>
            </w:pPr>
            <w:r>
              <w:rPr>
                <w:rFonts w:eastAsia="Times New Roman"/>
                <w:color w:val="000000"/>
                <w:sz w:val="20"/>
                <w:szCs w:val="20"/>
              </w:rPr>
              <w:t>15.1 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31DD8D3" w14:textId="77777777" w:rsidR="00000000" w:rsidRDefault="001E44E9">
            <w:pPr>
              <w:spacing w:after="100"/>
              <w:jc w:val="right"/>
              <w:rPr>
                <w:rFonts w:eastAsia="Times New Roman"/>
              </w:rPr>
            </w:pPr>
            <w:r>
              <w:rPr>
                <w:rFonts w:eastAsia="Times New Roman"/>
                <w:color w:val="000000"/>
                <w:sz w:val="20"/>
                <w:szCs w:val="20"/>
              </w:rPr>
              <w:t>%</w:t>
            </w:r>
          </w:p>
        </w:tc>
      </w:tr>
      <w:tr w:rsidR="00000000" w14:paraId="6FFF58C8" w14:textId="77777777">
        <w:trPr>
          <w:divId w:val="268851689"/>
          <w:jc w:val="center"/>
        </w:trPr>
        <w:tc>
          <w:tcPr>
            <w:tcW w:w="0" w:type="auto"/>
            <w:gridSpan w:val="3"/>
            <w:shd w:val="clear" w:color="auto" w:fill="FFFFFF"/>
            <w:tcMar>
              <w:top w:w="30" w:type="dxa"/>
              <w:left w:w="155" w:type="dxa"/>
              <w:bottom w:w="30" w:type="dxa"/>
              <w:right w:w="20" w:type="dxa"/>
            </w:tcMar>
            <w:vAlign w:val="bottom"/>
            <w:hideMark/>
          </w:tcPr>
          <w:p w14:paraId="097C06BD" w14:textId="77777777" w:rsidR="00000000" w:rsidRDefault="001E44E9">
            <w:pPr>
              <w:spacing w:after="100"/>
              <w:rPr>
                <w:rFonts w:eastAsia="Times New Roman"/>
              </w:rPr>
            </w:pPr>
            <w:r>
              <w:rPr>
                <w:rFonts w:eastAsia="Times New Roman"/>
                <w:color w:val="000000"/>
                <w:sz w:val="20"/>
                <w:szCs w:val="20"/>
              </w:rPr>
              <w:t>Stock-based compensation</w:t>
            </w:r>
          </w:p>
        </w:tc>
        <w:tc>
          <w:tcPr>
            <w:tcW w:w="0" w:type="auto"/>
            <w:gridSpan w:val="2"/>
            <w:shd w:val="clear" w:color="auto" w:fill="FFFFFF"/>
            <w:tcMar>
              <w:top w:w="30" w:type="dxa"/>
              <w:left w:w="20" w:type="dxa"/>
              <w:bottom w:w="30" w:type="dxa"/>
              <w:right w:w="0" w:type="dxa"/>
            </w:tcMar>
            <w:vAlign w:val="bottom"/>
            <w:hideMark/>
          </w:tcPr>
          <w:p w14:paraId="761B3987" w14:textId="77777777" w:rsidR="00000000" w:rsidRDefault="001E44E9">
            <w:pPr>
              <w:spacing w:after="100"/>
              <w:jc w:val="right"/>
              <w:rPr>
                <w:rFonts w:eastAsia="Times New Roman"/>
              </w:rPr>
            </w:pPr>
            <w:r>
              <w:rPr>
                <w:rFonts w:eastAsia="Times New Roman"/>
                <w:color w:val="000000"/>
                <w:sz w:val="20"/>
                <w:szCs w:val="20"/>
              </w:rPr>
              <w:t>927 </w:t>
            </w:r>
          </w:p>
        </w:tc>
        <w:tc>
          <w:tcPr>
            <w:tcW w:w="0" w:type="auto"/>
            <w:shd w:val="clear" w:color="auto" w:fill="FFFFFF"/>
            <w:tcMar>
              <w:top w:w="30" w:type="dxa"/>
              <w:left w:w="0" w:type="dxa"/>
              <w:bottom w:w="30" w:type="dxa"/>
              <w:right w:w="20" w:type="dxa"/>
            </w:tcMar>
            <w:vAlign w:val="bottom"/>
            <w:hideMark/>
          </w:tcPr>
          <w:p w14:paraId="0D7AEB14"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991BA2"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C5E69F" w14:textId="77777777" w:rsidR="00000000" w:rsidRDefault="001E44E9">
            <w:pPr>
              <w:spacing w:after="100"/>
              <w:jc w:val="right"/>
              <w:rPr>
                <w:rFonts w:eastAsia="Times New Roman"/>
              </w:rPr>
            </w:pPr>
            <w:r>
              <w:rPr>
                <w:rFonts w:eastAsia="Times New Roman"/>
                <w:color w:val="000000"/>
                <w:sz w:val="20"/>
                <w:szCs w:val="20"/>
              </w:rPr>
              <w:t>442 </w:t>
            </w:r>
          </w:p>
        </w:tc>
        <w:tc>
          <w:tcPr>
            <w:tcW w:w="0" w:type="auto"/>
            <w:shd w:val="clear" w:color="auto" w:fill="FFFFFF"/>
            <w:tcMar>
              <w:top w:w="30" w:type="dxa"/>
              <w:left w:w="0" w:type="dxa"/>
              <w:bottom w:w="30" w:type="dxa"/>
              <w:right w:w="20" w:type="dxa"/>
            </w:tcMar>
            <w:vAlign w:val="bottom"/>
            <w:hideMark/>
          </w:tcPr>
          <w:p w14:paraId="162D5AA0"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FA5F26"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212964" w14:textId="77777777" w:rsidR="00000000" w:rsidRDefault="001E44E9">
            <w:pPr>
              <w:spacing w:after="100"/>
              <w:jc w:val="right"/>
              <w:rPr>
                <w:rFonts w:eastAsia="Times New Roman"/>
              </w:rPr>
            </w:pPr>
            <w:r>
              <w:rPr>
                <w:rFonts w:eastAsia="Times New Roman"/>
                <w:color w:val="000000"/>
                <w:sz w:val="20"/>
                <w:szCs w:val="20"/>
              </w:rPr>
              <w:t>485 </w:t>
            </w:r>
          </w:p>
        </w:tc>
        <w:tc>
          <w:tcPr>
            <w:tcW w:w="0" w:type="auto"/>
            <w:shd w:val="clear" w:color="auto" w:fill="FFFFFF"/>
            <w:tcMar>
              <w:top w:w="30" w:type="dxa"/>
              <w:left w:w="0" w:type="dxa"/>
              <w:bottom w:w="30" w:type="dxa"/>
              <w:right w:w="20" w:type="dxa"/>
            </w:tcMar>
            <w:vAlign w:val="bottom"/>
            <w:hideMark/>
          </w:tcPr>
          <w:p w14:paraId="373DD372"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E58877"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B12515" w14:textId="77777777" w:rsidR="00000000" w:rsidRDefault="001E44E9">
            <w:pPr>
              <w:spacing w:after="100"/>
              <w:jc w:val="right"/>
              <w:rPr>
                <w:rFonts w:eastAsia="Times New Roman"/>
              </w:rPr>
            </w:pPr>
            <w:r>
              <w:rPr>
                <w:rFonts w:eastAsia="Times New Roman"/>
                <w:color w:val="000000"/>
                <w:sz w:val="20"/>
                <w:szCs w:val="20"/>
              </w:rPr>
              <w:t>109.7 </w:t>
            </w:r>
          </w:p>
        </w:tc>
        <w:tc>
          <w:tcPr>
            <w:tcW w:w="0" w:type="auto"/>
            <w:shd w:val="clear" w:color="auto" w:fill="FFFFFF"/>
            <w:tcMar>
              <w:top w:w="30" w:type="dxa"/>
              <w:left w:w="0" w:type="dxa"/>
              <w:bottom w:w="30" w:type="dxa"/>
              <w:right w:w="20" w:type="dxa"/>
            </w:tcMar>
            <w:vAlign w:val="bottom"/>
            <w:hideMark/>
          </w:tcPr>
          <w:p w14:paraId="07E86708" w14:textId="77777777" w:rsidR="00000000" w:rsidRDefault="001E44E9">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79C54D8F" w14:textId="77777777" w:rsidR="00000000" w:rsidRDefault="001E44E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13D54DF" w14:textId="77777777" w:rsidR="00000000" w:rsidRDefault="001E44E9">
            <w:pPr>
              <w:spacing w:after="100"/>
              <w:jc w:val="right"/>
              <w:rPr>
                <w:rFonts w:eastAsia="Times New Roman"/>
              </w:rPr>
            </w:pPr>
            <w:r>
              <w:rPr>
                <w:rFonts w:eastAsia="Times New Roman"/>
                <w:color w:val="000000"/>
                <w:sz w:val="20"/>
                <w:szCs w:val="20"/>
              </w:rPr>
              <w:t>1,527 </w:t>
            </w:r>
          </w:p>
        </w:tc>
        <w:tc>
          <w:tcPr>
            <w:tcW w:w="0" w:type="auto"/>
            <w:shd w:val="clear" w:color="auto" w:fill="FFFFFF"/>
            <w:tcMar>
              <w:top w:w="30" w:type="dxa"/>
              <w:left w:w="0" w:type="dxa"/>
              <w:bottom w:w="30" w:type="dxa"/>
              <w:right w:w="20" w:type="dxa"/>
            </w:tcMar>
            <w:vAlign w:val="bottom"/>
            <w:hideMark/>
          </w:tcPr>
          <w:p w14:paraId="48EDB478"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31480B"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A5AFC8" w14:textId="77777777" w:rsidR="00000000" w:rsidRDefault="001E44E9">
            <w:pPr>
              <w:spacing w:after="100"/>
              <w:jc w:val="right"/>
              <w:rPr>
                <w:rFonts w:eastAsia="Times New Roman"/>
              </w:rPr>
            </w:pPr>
            <w:r>
              <w:rPr>
                <w:rFonts w:eastAsia="Times New Roman"/>
                <w:color w:val="000000"/>
                <w:sz w:val="20"/>
                <w:szCs w:val="20"/>
              </w:rPr>
              <w:t>452 </w:t>
            </w:r>
          </w:p>
        </w:tc>
        <w:tc>
          <w:tcPr>
            <w:tcW w:w="0" w:type="auto"/>
            <w:shd w:val="clear" w:color="auto" w:fill="FFFFFF"/>
            <w:tcMar>
              <w:top w:w="30" w:type="dxa"/>
              <w:left w:w="0" w:type="dxa"/>
              <w:bottom w:w="30" w:type="dxa"/>
              <w:right w:w="20" w:type="dxa"/>
            </w:tcMar>
            <w:vAlign w:val="bottom"/>
            <w:hideMark/>
          </w:tcPr>
          <w:p w14:paraId="4A5540B5"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A02A4F"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83E845" w14:textId="77777777" w:rsidR="00000000" w:rsidRDefault="001E44E9">
            <w:pPr>
              <w:spacing w:after="100"/>
              <w:jc w:val="right"/>
              <w:rPr>
                <w:rFonts w:eastAsia="Times New Roman"/>
              </w:rPr>
            </w:pPr>
            <w:r>
              <w:rPr>
                <w:rFonts w:eastAsia="Times New Roman"/>
                <w:color w:val="000000"/>
                <w:sz w:val="20"/>
                <w:szCs w:val="20"/>
              </w:rPr>
              <w:t>1,075 </w:t>
            </w:r>
          </w:p>
        </w:tc>
        <w:tc>
          <w:tcPr>
            <w:tcW w:w="0" w:type="auto"/>
            <w:shd w:val="clear" w:color="auto" w:fill="FFFFFF"/>
            <w:tcMar>
              <w:top w:w="30" w:type="dxa"/>
              <w:left w:w="0" w:type="dxa"/>
              <w:bottom w:w="30" w:type="dxa"/>
              <w:right w:w="20" w:type="dxa"/>
            </w:tcMar>
            <w:vAlign w:val="bottom"/>
            <w:hideMark/>
          </w:tcPr>
          <w:p w14:paraId="49729B86"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C53247"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26BC63" w14:textId="77777777" w:rsidR="00000000" w:rsidRDefault="001E44E9">
            <w:pPr>
              <w:spacing w:after="100"/>
              <w:jc w:val="right"/>
              <w:rPr>
                <w:rFonts w:eastAsia="Times New Roman"/>
              </w:rPr>
            </w:pPr>
            <w:r>
              <w:rPr>
                <w:rFonts w:eastAsia="Times New Roman"/>
                <w:color w:val="000000"/>
                <w:sz w:val="20"/>
                <w:szCs w:val="20"/>
              </w:rPr>
              <w:t>237.8 </w:t>
            </w:r>
          </w:p>
        </w:tc>
        <w:tc>
          <w:tcPr>
            <w:tcW w:w="0" w:type="auto"/>
            <w:shd w:val="clear" w:color="auto" w:fill="FFFFFF"/>
            <w:tcMar>
              <w:top w:w="30" w:type="dxa"/>
              <w:left w:w="0" w:type="dxa"/>
              <w:bottom w:w="30" w:type="dxa"/>
              <w:right w:w="20" w:type="dxa"/>
            </w:tcMar>
            <w:vAlign w:val="bottom"/>
            <w:hideMark/>
          </w:tcPr>
          <w:p w14:paraId="1D15FFB4" w14:textId="77777777" w:rsidR="00000000" w:rsidRDefault="001E44E9">
            <w:pPr>
              <w:spacing w:after="100"/>
              <w:jc w:val="right"/>
              <w:rPr>
                <w:rFonts w:eastAsia="Times New Roman"/>
              </w:rPr>
            </w:pPr>
            <w:r>
              <w:rPr>
                <w:rFonts w:eastAsia="Times New Roman"/>
                <w:color w:val="000000"/>
                <w:sz w:val="20"/>
                <w:szCs w:val="20"/>
              </w:rPr>
              <w:t>%</w:t>
            </w:r>
          </w:p>
        </w:tc>
      </w:tr>
      <w:tr w:rsidR="00000000" w14:paraId="3D39BDD0" w14:textId="77777777">
        <w:trPr>
          <w:divId w:val="268851689"/>
          <w:jc w:val="center"/>
        </w:trPr>
        <w:tc>
          <w:tcPr>
            <w:tcW w:w="0" w:type="auto"/>
            <w:gridSpan w:val="3"/>
            <w:shd w:val="clear" w:color="auto" w:fill="CCEEFF"/>
            <w:tcMar>
              <w:top w:w="30" w:type="dxa"/>
              <w:left w:w="155" w:type="dxa"/>
              <w:bottom w:w="30" w:type="dxa"/>
              <w:right w:w="20" w:type="dxa"/>
            </w:tcMar>
            <w:vAlign w:val="bottom"/>
            <w:hideMark/>
          </w:tcPr>
          <w:p w14:paraId="31FDD9EF" w14:textId="77777777" w:rsidR="00000000" w:rsidRDefault="001E44E9">
            <w:pPr>
              <w:spacing w:after="100"/>
              <w:rPr>
                <w:rFonts w:eastAsia="Times New Roman"/>
              </w:rPr>
            </w:pPr>
            <w:r>
              <w:rPr>
                <w:rFonts w:eastAsia="Times New Roman"/>
                <w:color w:val="000000"/>
                <w:sz w:val="20"/>
                <w:szCs w:val="20"/>
              </w:rPr>
              <w:t>Personnel expenses including stock-based compensation</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29E613D" w14:textId="77777777" w:rsidR="00000000" w:rsidRDefault="001E44E9">
            <w:pPr>
              <w:spacing w:after="100"/>
              <w:jc w:val="right"/>
              <w:rPr>
                <w:rFonts w:eastAsia="Times New Roman"/>
              </w:rPr>
            </w:pPr>
            <w:r>
              <w:rPr>
                <w:rFonts w:eastAsia="Times New Roman"/>
                <w:color w:val="000000"/>
                <w:sz w:val="20"/>
                <w:szCs w:val="20"/>
              </w:rPr>
              <w:t>42,539 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10562F0"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B15BBF" w14:textId="77777777" w:rsidR="00000000" w:rsidRDefault="001E44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D195799" w14:textId="77777777" w:rsidR="00000000" w:rsidRDefault="001E44E9">
            <w:pPr>
              <w:spacing w:after="100"/>
              <w:jc w:val="right"/>
              <w:rPr>
                <w:rFonts w:eastAsia="Times New Roman"/>
              </w:rPr>
            </w:pPr>
            <w:r>
              <w:rPr>
                <w:rFonts w:eastAsia="Times New Roman"/>
                <w:color w:val="000000"/>
                <w:sz w:val="20"/>
                <w:szCs w:val="20"/>
              </w:rPr>
              <w:t>38,007 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0425EAD"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36E15E" w14:textId="77777777" w:rsidR="00000000" w:rsidRDefault="001E44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D70E123" w14:textId="77777777" w:rsidR="00000000" w:rsidRDefault="001E44E9">
            <w:pPr>
              <w:spacing w:after="100"/>
              <w:jc w:val="right"/>
              <w:rPr>
                <w:rFonts w:eastAsia="Times New Roman"/>
              </w:rPr>
            </w:pPr>
            <w:r>
              <w:rPr>
                <w:rFonts w:eastAsia="Times New Roman"/>
                <w:color w:val="000000"/>
                <w:sz w:val="20"/>
                <w:szCs w:val="20"/>
              </w:rPr>
              <w:t>4,532 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E79DDA6"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38EC4B" w14:textId="77777777" w:rsidR="00000000" w:rsidRDefault="001E44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6CDBB8E" w14:textId="77777777" w:rsidR="00000000" w:rsidRDefault="001E44E9">
            <w:pPr>
              <w:spacing w:after="100"/>
              <w:jc w:val="right"/>
              <w:rPr>
                <w:rFonts w:eastAsia="Times New Roman"/>
              </w:rPr>
            </w:pPr>
            <w:r>
              <w:rPr>
                <w:rFonts w:eastAsia="Times New Roman"/>
                <w:color w:val="000000"/>
                <w:sz w:val="20"/>
                <w:szCs w:val="20"/>
              </w:rPr>
              <w:t>11.9 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DA12D45" w14:textId="77777777" w:rsidR="00000000" w:rsidRDefault="001E44E9">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B52A57B" w14:textId="77777777" w:rsidR="00000000" w:rsidRDefault="001E44E9">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CA32B70" w14:textId="77777777" w:rsidR="00000000" w:rsidRDefault="001E44E9">
            <w:pPr>
              <w:spacing w:after="100"/>
              <w:jc w:val="right"/>
              <w:rPr>
                <w:rFonts w:eastAsia="Times New Roman"/>
              </w:rPr>
            </w:pPr>
            <w:r>
              <w:rPr>
                <w:rFonts w:eastAsia="Times New Roman"/>
                <w:color w:val="000000"/>
                <w:sz w:val="20"/>
                <w:szCs w:val="20"/>
              </w:rPr>
              <w:t>82,296 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AC633AA"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B8E1A3" w14:textId="77777777" w:rsidR="00000000" w:rsidRDefault="001E44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FB52519" w14:textId="77777777" w:rsidR="00000000" w:rsidRDefault="001E44E9">
            <w:pPr>
              <w:spacing w:after="100"/>
              <w:jc w:val="right"/>
              <w:rPr>
                <w:rFonts w:eastAsia="Times New Roman"/>
              </w:rPr>
            </w:pPr>
            <w:r>
              <w:rPr>
                <w:rFonts w:eastAsia="Times New Roman"/>
                <w:color w:val="000000"/>
                <w:sz w:val="20"/>
                <w:szCs w:val="20"/>
              </w:rPr>
              <w:t>70,649 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35D05B9"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B17BA6" w14:textId="77777777" w:rsidR="00000000" w:rsidRDefault="001E44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DE1694B" w14:textId="77777777" w:rsidR="00000000" w:rsidRDefault="001E44E9">
            <w:pPr>
              <w:spacing w:after="100"/>
              <w:jc w:val="right"/>
              <w:rPr>
                <w:rFonts w:eastAsia="Times New Roman"/>
              </w:rPr>
            </w:pPr>
            <w:r>
              <w:rPr>
                <w:rFonts w:eastAsia="Times New Roman"/>
                <w:color w:val="000000"/>
                <w:sz w:val="20"/>
                <w:szCs w:val="20"/>
              </w:rPr>
              <w:t>11,647 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B9141DB"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983FB4" w14:textId="77777777" w:rsidR="00000000" w:rsidRDefault="001E44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1D0D1BB" w14:textId="77777777" w:rsidR="00000000" w:rsidRDefault="001E44E9">
            <w:pPr>
              <w:spacing w:after="100"/>
              <w:jc w:val="right"/>
              <w:rPr>
                <w:rFonts w:eastAsia="Times New Roman"/>
              </w:rPr>
            </w:pPr>
            <w:r>
              <w:rPr>
                <w:rFonts w:eastAsia="Times New Roman"/>
                <w:color w:val="000000"/>
                <w:sz w:val="20"/>
                <w:szCs w:val="20"/>
              </w:rPr>
              <w:t>16.5 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30AB7CB" w14:textId="77777777" w:rsidR="00000000" w:rsidRDefault="001E44E9">
            <w:pPr>
              <w:spacing w:after="100"/>
              <w:jc w:val="right"/>
              <w:rPr>
                <w:rFonts w:eastAsia="Times New Roman"/>
              </w:rPr>
            </w:pPr>
            <w:r>
              <w:rPr>
                <w:rFonts w:eastAsia="Times New Roman"/>
                <w:color w:val="000000"/>
                <w:sz w:val="20"/>
                <w:szCs w:val="20"/>
              </w:rPr>
              <w:t>%</w:t>
            </w:r>
          </w:p>
        </w:tc>
      </w:tr>
      <w:tr w:rsidR="00000000" w14:paraId="182B4544" w14:textId="77777777">
        <w:trPr>
          <w:divId w:val="268851689"/>
          <w:jc w:val="center"/>
        </w:trPr>
        <w:tc>
          <w:tcPr>
            <w:tcW w:w="0" w:type="auto"/>
            <w:gridSpan w:val="3"/>
            <w:tcBorders>
              <w:top w:val="single" w:sz="8" w:space="0" w:color="FFFFFF"/>
            </w:tcBorders>
            <w:shd w:val="clear" w:color="auto" w:fill="FFFFFF"/>
            <w:tcMar>
              <w:top w:w="30" w:type="dxa"/>
              <w:left w:w="155" w:type="dxa"/>
              <w:bottom w:w="30" w:type="dxa"/>
              <w:right w:w="20" w:type="dxa"/>
            </w:tcMar>
            <w:vAlign w:val="bottom"/>
            <w:hideMark/>
          </w:tcPr>
          <w:p w14:paraId="6B33B0F2" w14:textId="77777777" w:rsidR="00000000" w:rsidRDefault="001E44E9">
            <w:pPr>
              <w:spacing w:after="100"/>
              <w:rPr>
                <w:rFonts w:eastAsia="Times New Roman"/>
              </w:rPr>
            </w:pPr>
            <w:r>
              <w:rPr>
                <w:rFonts w:eastAsia="Times New Roman"/>
                <w:color w:val="000000"/>
                <w:sz w:val="20"/>
                <w:szCs w:val="20"/>
              </w:rPr>
              <w:t>Access and bill review fees</w:t>
            </w:r>
          </w:p>
        </w:tc>
        <w:tc>
          <w:tcPr>
            <w:tcW w:w="0" w:type="auto"/>
            <w:gridSpan w:val="2"/>
            <w:shd w:val="clear" w:color="auto" w:fill="FFFFFF"/>
            <w:tcMar>
              <w:top w:w="30" w:type="dxa"/>
              <w:left w:w="20" w:type="dxa"/>
              <w:bottom w:w="30" w:type="dxa"/>
              <w:right w:w="0" w:type="dxa"/>
            </w:tcMar>
            <w:vAlign w:val="bottom"/>
            <w:hideMark/>
          </w:tcPr>
          <w:p w14:paraId="391832B2" w14:textId="77777777" w:rsidR="00000000" w:rsidRDefault="001E44E9">
            <w:pPr>
              <w:spacing w:after="100"/>
              <w:jc w:val="right"/>
              <w:rPr>
                <w:rFonts w:eastAsia="Times New Roman"/>
              </w:rPr>
            </w:pPr>
            <w:r>
              <w:rPr>
                <w:rFonts w:eastAsia="Times New Roman"/>
                <w:color w:val="000000"/>
                <w:sz w:val="20"/>
                <w:szCs w:val="20"/>
              </w:rPr>
              <w:t>3,999 </w:t>
            </w:r>
          </w:p>
        </w:tc>
        <w:tc>
          <w:tcPr>
            <w:tcW w:w="0" w:type="auto"/>
            <w:shd w:val="clear" w:color="auto" w:fill="FFFFFF"/>
            <w:tcMar>
              <w:top w:w="30" w:type="dxa"/>
              <w:left w:w="0" w:type="dxa"/>
              <w:bottom w:w="30" w:type="dxa"/>
              <w:right w:w="20" w:type="dxa"/>
            </w:tcMar>
            <w:vAlign w:val="bottom"/>
            <w:hideMark/>
          </w:tcPr>
          <w:p w14:paraId="705D9706"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77C281"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6DBC7B" w14:textId="77777777" w:rsidR="00000000" w:rsidRDefault="001E44E9">
            <w:pPr>
              <w:spacing w:after="100"/>
              <w:jc w:val="right"/>
              <w:rPr>
                <w:rFonts w:eastAsia="Times New Roman"/>
              </w:rPr>
            </w:pPr>
            <w:r>
              <w:rPr>
                <w:rFonts w:eastAsia="Times New Roman"/>
                <w:color w:val="000000"/>
                <w:sz w:val="20"/>
                <w:szCs w:val="20"/>
              </w:rPr>
              <w:t>3,221 </w:t>
            </w:r>
          </w:p>
        </w:tc>
        <w:tc>
          <w:tcPr>
            <w:tcW w:w="0" w:type="auto"/>
            <w:shd w:val="clear" w:color="auto" w:fill="FFFFFF"/>
            <w:tcMar>
              <w:top w:w="30" w:type="dxa"/>
              <w:left w:w="0" w:type="dxa"/>
              <w:bottom w:w="30" w:type="dxa"/>
              <w:right w:w="20" w:type="dxa"/>
            </w:tcMar>
            <w:vAlign w:val="bottom"/>
            <w:hideMark/>
          </w:tcPr>
          <w:p w14:paraId="5EE4B0EB"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64197E"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329C63" w14:textId="77777777" w:rsidR="00000000" w:rsidRDefault="001E44E9">
            <w:pPr>
              <w:spacing w:after="100"/>
              <w:jc w:val="right"/>
              <w:rPr>
                <w:rFonts w:eastAsia="Times New Roman"/>
              </w:rPr>
            </w:pPr>
            <w:r>
              <w:rPr>
                <w:rFonts w:eastAsia="Times New Roman"/>
                <w:color w:val="000000"/>
                <w:sz w:val="20"/>
                <w:szCs w:val="20"/>
              </w:rPr>
              <w:t>778 </w:t>
            </w:r>
          </w:p>
        </w:tc>
        <w:tc>
          <w:tcPr>
            <w:tcW w:w="0" w:type="auto"/>
            <w:shd w:val="clear" w:color="auto" w:fill="FFFFFF"/>
            <w:tcMar>
              <w:top w:w="30" w:type="dxa"/>
              <w:left w:w="0" w:type="dxa"/>
              <w:bottom w:w="30" w:type="dxa"/>
              <w:right w:w="20" w:type="dxa"/>
            </w:tcMar>
            <w:vAlign w:val="bottom"/>
            <w:hideMark/>
          </w:tcPr>
          <w:p w14:paraId="35A662D9"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2AF35A"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C69957" w14:textId="77777777" w:rsidR="00000000" w:rsidRDefault="001E44E9">
            <w:pPr>
              <w:spacing w:after="100"/>
              <w:jc w:val="right"/>
              <w:rPr>
                <w:rFonts w:eastAsia="Times New Roman"/>
              </w:rPr>
            </w:pPr>
            <w:r>
              <w:rPr>
                <w:rFonts w:eastAsia="Times New Roman"/>
                <w:color w:val="000000"/>
                <w:sz w:val="20"/>
                <w:szCs w:val="20"/>
              </w:rPr>
              <w:t>24.2 </w:t>
            </w:r>
          </w:p>
        </w:tc>
        <w:tc>
          <w:tcPr>
            <w:tcW w:w="0" w:type="auto"/>
            <w:shd w:val="clear" w:color="auto" w:fill="FFFFFF"/>
            <w:tcMar>
              <w:top w:w="30" w:type="dxa"/>
              <w:left w:w="0" w:type="dxa"/>
              <w:bottom w:w="30" w:type="dxa"/>
              <w:right w:w="20" w:type="dxa"/>
            </w:tcMar>
            <w:vAlign w:val="bottom"/>
            <w:hideMark/>
          </w:tcPr>
          <w:p w14:paraId="62F569AF" w14:textId="77777777" w:rsidR="00000000" w:rsidRDefault="001E44E9">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7BE4388F" w14:textId="77777777" w:rsidR="00000000" w:rsidRDefault="001E44E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D5ACBEB" w14:textId="77777777" w:rsidR="00000000" w:rsidRDefault="001E44E9">
            <w:pPr>
              <w:spacing w:after="100"/>
              <w:jc w:val="right"/>
              <w:rPr>
                <w:rFonts w:eastAsia="Times New Roman"/>
              </w:rPr>
            </w:pPr>
            <w:r>
              <w:rPr>
                <w:rFonts w:eastAsia="Times New Roman"/>
                <w:color w:val="000000"/>
                <w:sz w:val="20"/>
                <w:szCs w:val="20"/>
              </w:rPr>
              <w:t>7,757 </w:t>
            </w:r>
          </w:p>
        </w:tc>
        <w:tc>
          <w:tcPr>
            <w:tcW w:w="0" w:type="auto"/>
            <w:shd w:val="clear" w:color="auto" w:fill="FFFFFF"/>
            <w:tcMar>
              <w:top w:w="30" w:type="dxa"/>
              <w:left w:w="0" w:type="dxa"/>
              <w:bottom w:w="30" w:type="dxa"/>
              <w:right w:w="20" w:type="dxa"/>
            </w:tcMar>
            <w:vAlign w:val="bottom"/>
            <w:hideMark/>
          </w:tcPr>
          <w:p w14:paraId="1F4DEDE2"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ABC628"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DD91D8" w14:textId="77777777" w:rsidR="00000000" w:rsidRDefault="001E44E9">
            <w:pPr>
              <w:spacing w:after="100"/>
              <w:jc w:val="right"/>
              <w:rPr>
                <w:rFonts w:eastAsia="Times New Roman"/>
              </w:rPr>
            </w:pPr>
            <w:r>
              <w:rPr>
                <w:rFonts w:eastAsia="Times New Roman"/>
                <w:color w:val="000000"/>
                <w:sz w:val="20"/>
                <w:szCs w:val="20"/>
              </w:rPr>
              <w:t>6,936 </w:t>
            </w:r>
          </w:p>
        </w:tc>
        <w:tc>
          <w:tcPr>
            <w:tcW w:w="0" w:type="auto"/>
            <w:shd w:val="clear" w:color="auto" w:fill="FFFFFF"/>
            <w:tcMar>
              <w:top w:w="30" w:type="dxa"/>
              <w:left w:w="0" w:type="dxa"/>
              <w:bottom w:w="30" w:type="dxa"/>
              <w:right w:w="20" w:type="dxa"/>
            </w:tcMar>
            <w:vAlign w:val="bottom"/>
            <w:hideMark/>
          </w:tcPr>
          <w:p w14:paraId="6A30F6D7"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7A7B1B"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D1B551" w14:textId="77777777" w:rsidR="00000000" w:rsidRDefault="001E44E9">
            <w:pPr>
              <w:spacing w:after="100"/>
              <w:jc w:val="right"/>
              <w:rPr>
                <w:rFonts w:eastAsia="Times New Roman"/>
              </w:rPr>
            </w:pPr>
            <w:r>
              <w:rPr>
                <w:rFonts w:eastAsia="Times New Roman"/>
                <w:color w:val="000000"/>
                <w:sz w:val="20"/>
                <w:szCs w:val="20"/>
              </w:rPr>
              <w:t>821 </w:t>
            </w:r>
          </w:p>
        </w:tc>
        <w:tc>
          <w:tcPr>
            <w:tcW w:w="0" w:type="auto"/>
            <w:shd w:val="clear" w:color="auto" w:fill="FFFFFF"/>
            <w:tcMar>
              <w:top w:w="30" w:type="dxa"/>
              <w:left w:w="0" w:type="dxa"/>
              <w:bottom w:w="30" w:type="dxa"/>
              <w:right w:w="20" w:type="dxa"/>
            </w:tcMar>
            <w:vAlign w:val="bottom"/>
            <w:hideMark/>
          </w:tcPr>
          <w:p w14:paraId="5425BDAA"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EA0969"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77D524" w14:textId="77777777" w:rsidR="00000000" w:rsidRDefault="001E44E9">
            <w:pPr>
              <w:spacing w:after="100"/>
              <w:jc w:val="right"/>
              <w:rPr>
                <w:rFonts w:eastAsia="Times New Roman"/>
              </w:rPr>
            </w:pPr>
            <w:r>
              <w:rPr>
                <w:rFonts w:eastAsia="Times New Roman"/>
                <w:color w:val="000000"/>
                <w:sz w:val="20"/>
                <w:szCs w:val="20"/>
              </w:rPr>
              <w:t>11.8 </w:t>
            </w:r>
          </w:p>
        </w:tc>
        <w:tc>
          <w:tcPr>
            <w:tcW w:w="0" w:type="auto"/>
            <w:shd w:val="clear" w:color="auto" w:fill="FFFFFF"/>
            <w:tcMar>
              <w:top w:w="30" w:type="dxa"/>
              <w:left w:w="0" w:type="dxa"/>
              <w:bottom w:w="30" w:type="dxa"/>
              <w:right w:w="20" w:type="dxa"/>
            </w:tcMar>
            <w:vAlign w:val="bottom"/>
            <w:hideMark/>
          </w:tcPr>
          <w:p w14:paraId="5F38914E" w14:textId="77777777" w:rsidR="00000000" w:rsidRDefault="001E44E9">
            <w:pPr>
              <w:spacing w:after="100"/>
              <w:jc w:val="right"/>
              <w:rPr>
                <w:rFonts w:eastAsia="Times New Roman"/>
              </w:rPr>
            </w:pPr>
            <w:r>
              <w:rPr>
                <w:rFonts w:eastAsia="Times New Roman"/>
                <w:color w:val="000000"/>
                <w:sz w:val="20"/>
                <w:szCs w:val="20"/>
              </w:rPr>
              <w:t>%</w:t>
            </w:r>
          </w:p>
        </w:tc>
      </w:tr>
      <w:tr w:rsidR="00000000" w14:paraId="4232CFB7" w14:textId="77777777">
        <w:trPr>
          <w:divId w:val="268851689"/>
          <w:jc w:val="center"/>
        </w:trPr>
        <w:tc>
          <w:tcPr>
            <w:tcW w:w="0" w:type="auto"/>
            <w:gridSpan w:val="3"/>
            <w:shd w:val="clear" w:color="auto" w:fill="CCEEFF"/>
            <w:tcMar>
              <w:top w:w="30" w:type="dxa"/>
              <w:left w:w="155" w:type="dxa"/>
              <w:bottom w:w="30" w:type="dxa"/>
              <w:right w:w="20" w:type="dxa"/>
            </w:tcMar>
            <w:vAlign w:val="bottom"/>
            <w:hideMark/>
          </w:tcPr>
          <w:p w14:paraId="4F0CF2B5" w14:textId="77777777" w:rsidR="00000000" w:rsidRDefault="001E44E9">
            <w:pPr>
              <w:spacing w:after="100"/>
              <w:rPr>
                <w:rFonts w:eastAsia="Times New Roman"/>
              </w:rPr>
            </w:pPr>
            <w:r>
              <w:rPr>
                <w:rFonts w:eastAsia="Times New Roman"/>
                <w:color w:val="000000"/>
                <w:sz w:val="20"/>
                <w:szCs w:val="20"/>
              </w:rPr>
              <w:t>Other cost of services expenses</w:t>
            </w:r>
          </w:p>
        </w:tc>
        <w:tc>
          <w:tcPr>
            <w:tcW w:w="0" w:type="auto"/>
            <w:gridSpan w:val="2"/>
            <w:shd w:val="clear" w:color="auto" w:fill="CCEEFF"/>
            <w:tcMar>
              <w:top w:w="30" w:type="dxa"/>
              <w:left w:w="20" w:type="dxa"/>
              <w:bottom w:w="30" w:type="dxa"/>
              <w:right w:w="0" w:type="dxa"/>
            </w:tcMar>
            <w:vAlign w:val="bottom"/>
            <w:hideMark/>
          </w:tcPr>
          <w:p w14:paraId="3EC7DBA7" w14:textId="77777777" w:rsidR="00000000" w:rsidRDefault="001E44E9">
            <w:pPr>
              <w:spacing w:after="100"/>
              <w:jc w:val="right"/>
              <w:rPr>
                <w:rFonts w:eastAsia="Times New Roman"/>
              </w:rPr>
            </w:pPr>
            <w:r>
              <w:rPr>
                <w:rFonts w:eastAsia="Times New Roman"/>
                <w:color w:val="000000"/>
                <w:sz w:val="20"/>
                <w:szCs w:val="20"/>
              </w:rPr>
              <w:t>3,439 </w:t>
            </w:r>
          </w:p>
        </w:tc>
        <w:tc>
          <w:tcPr>
            <w:tcW w:w="0" w:type="auto"/>
            <w:shd w:val="clear" w:color="auto" w:fill="CCEEFF"/>
            <w:tcMar>
              <w:top w:w="30" w:type="dxa"/>
              <w:left w:w="0" w:type="dxa"/>
              <w:bottom w:w="30" w:type="dxa"/>
              <w:right w:w="20" w:type="dxa"/>
            </w:tcMar>
            <w:vAlign w:val="bottom"/>
            <w:hideMark/>
          </w:tcPr>
          <w:p w14:paraId="14425D9A"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0D9ECE"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923814" w14:textId="77777777" w:rsidR="00000000" w:rsidRDefault="001E44E9">
            <w:pPr>
              <w:spacing w:after="100"/>
              <w:jc w:val="right"/>
              <w:rPr>
                <w:rFonts w:eastAsia="Times New Roman"/>
              </w:rPr>
            </w:pPr>
            <w:r>
              <w:rPr>
                <w:rFonts w:eastAsia="Times New Roman"/>
                <w:color w:val="000000"/>
                <w:sz w:val="20"/>
                <w:szCs w:val="20"/>
              </w:rPr>
              <w:t>3,140 </w:t>
            </w:r>
          </w:p>
        </w:tc>
        <w:tc>
          <w:tcPr>
            <w:tcW w:w="0" w:type="auto"/>
            <w:shd w:val="clear" w:color="auto" w:fill="CCEEFF"/>
            <w:tcMar>
              <w:top w:w="30" w:type="dxa"/>
              <w:left w:w="0" w:type="dxa"/>
              <w:bottom w:w="30" w:type="dxa"/>
              <w:right w:w="20" w:type="dxa"/>
            </w:tcMar>
            <w:vAlign w:val="bottom"/>
            <w:hideMark/>
          </w:tcPr>
          <w:p w14:paraId="0E7E18AE"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8594A5"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A431B8" w14:textId="77777777" w:rsidR="00000000" w:rsidRDefault="001E44E9">
            <w:pPr>
              <w:spacing w:after="100"/>
              <w:jc w:val="right"/>
              <w:rPr>
                <w:rFonts w:eastAsia="Times New Roman"/>
              </w:rPr>
            </w:pPr>
            <w:r>
              <w:rPr>
                <w:rFonts w:eastAsia="Times New Roman"/>
                <w:color w:val="000000"/>
                <w:sz w:val="20"/>
                <w:szCs w:val="20"/>
              </w:rPr>
              <w:t>299 </w:t>
            </w:r>
          </w:p>
        </w:tc>
        <w:tc>
          <w:tcPr>
            <w:tcW w:w="0" w:type="auto"/>
            <w:shd w:val="clear" w:color="auto" w:fill="CCEEFF"/>
            <w:tcMar>
              <w:top w:w="30" w:type="dxa"/>
              <w:left w:w="0" w:type="dxa"/>
              <w:bottom w:w="30" w:type="dxa"/>
              <w:right w:w="20" w:type="dxa"/>
            </w:tcMar>
            <w:vAlign w:val="bottom"/>
            <w:hideMark/>
          </w:tcPr>
          <w:p w14:paraId="3F142707"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2A0074"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600B7F" w14:textId="77777777" w:rsidR="00000000" w:rsidRDefault="001E44E9">
            <w:pPr>
              <w:spacing w:after="100"/>
              <w:jc w:val="right"/>
              <w:rPr>
                <w:rFonts w:eastAsia="Times New Roman"/>
              </w:rPr>
            </w:pPr>
            <w:r>
              <w:rPr>
                <w:rFonts w:eastAsia="Times New Roman"/>
                <w:color w:val="000000"/>
                <w:sz w:val="20"/>
                <w:szCs w:val="20"/>
              </w:rPr>
              <w:t>9.5 </w:t>
            </w:r>
          </w:p>
        </w:tc>
        <w:tc>
          <w:tcPr>
            <w:tcW w:w="0" w:type="auto"/>
            <w:shd w:val="clear" w:color="auto" w:fill="CCEEFF"/>
            <w:tcMar>
              <w:top w:w="30" w:type="dxa"/>
              <w:left w:w="0" w:type="dxa"/>
              <w:bottom w:w="30" w:type="dxa"/>
              <w:right w:w="20" w:type="dxa"/>
            </w:tcMar>
            <w:vAlign w:val="bottom"/>
            <w:hideMark/>
          </w:tcPr>
          <w:p w14:paraId="68A61188" w14:textId="77777777" w:rsidR="00000000" w:rsidRDefault="001E44E9">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45FB6BB1" w14:textId="77777777" w:rsidR="00000000" w:rsidRDefault="001E44E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95F449C" w14:textId="77777777" w:rsidR="00000000" w:rsidRDefault="001E44E9">
            <w:pPr>
              <w:spacing w:after="100"/>
              <w:jc w:val="right"/>
              <w:rPr>
                <w:rFonts w:eastAsia="Times New Roman"/>
              </w:rPr>
            </w:pPr>
            <w:r>
              <w:rPr>
                <w:rFonts w:eastAsia="Times New Roman"/>
                <w:color w:val="000000"/>
                <w:sz w:val="20"/>
                <w:szCs w:val="20"/>
              </w:rPr>
              <w:t>6,996 </w:t>
            </w:r>
          </w:p>
        </w:tc>
        <w:tc>
          <w:tcPr>
            <w:tcW w:w="0" w:type="auto"/>
            <w:shd w:val="clear" w:color="auto" w:fill="CCEEFF"/>
            <w:tcMar>
              <w:top w:w="30" w:type="dxa"/>
              <w:left w:w="0" w:type="dxa"/>
              <w:bottom w:w="30" w:type="dxa"/>
              <w:right w:w="20" w:type="dxa"/>
            </w:tcMar>
            <w:vAlign w:val="bottom"/>
            <w:hideMark/>
          </w:tcPr>
          <w:p w14:paraId="36D7F04F"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2AE629"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9CC761B" w14:textId="77777777" w:rsidR="00000000" w:rsidRDefault="001E44E9">
            <w:pPr>
              <w:spacing w:after="100"/>
              <w:jc w:val="right"/>
              <w:rPr>
                <w:rFonts w:eastAsia="Times New Roman"/>
              </w:rPr>
            </w:pPr>
            <w:r>
              <w:rPr>
                <w:rFonts w:eastAsia="Times New Roman"/>
                <w:color w:val="000000"/>
                <w:sz w:val="20"/>
                <w:szCs w:val="20"/>
              </w:rPr>
              <w:t>6,513 </w:t>
            </w:r>
          </w:p>
        </w:tc>
        <w:tc>
          <w:tcPr>
            <w:tcW w:w="0" w:type="auto"/>
            <w:shd w:val="clear" w:color="auto" w:fill="CCEEFF"/>
            <w:tcMar>
              <w:top w:w="30" w:type="dxa"/>
              <w:left w:w="0" w:type="dxa"/>
              <w:bottom w:w="30" w:type="dxa"/>
              <w:right w:w="20" w:type="dxa"/>
            </w:tcMar>
            <w:vAlign w:val="bottom"/>
            <w:hideMark/>
          </w:tcPr>
          <w:p w14:paraId="23DBC107"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88ED81"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00C3E09" w14:textId="77777777" w:rsidR="00000000" w:rsidRDefault="001E44E9">
            <w:pPr>
              <w:spacing w:after="100"/>
              <w:jc w:val="right"/>
              <w:rPr>
                <w:rFonts w:eastAsia="Times New Roman"/>
              </w:rPr>
            </w:pPr>
            <w:r>
              <w:rPr>
                <w:rFonts w:eastAsia="Times New Roman"/>
                <w:color w:val="000000"/>
                <w:sz w:val="20"/>
                <w:szCs w:val="20"/>
              </w:rPr>
              <w:t>483 </w:t>
            </w:r>
          </w:p>
        </w:tc>
        <w:tc>
          <w:tcPr>
            <w:tcW w:w="0" w:type="auto"/>
            <w:shd w:val="clear" w:color="auto" w:fill="CCEEFF"/>
            <w:tcMar>
              <w:top w:w="30" w:type="dxa"/>
              <w:left w:w="0" w:type="dxa"/>
              <w:bottom w:w="30" w:type="dxa"/>
              <w:right w:w="20" w:type="dxa"/>
            </w:tcMar>
            <w:vAlign w:val="bottom"/>
            <w:hideMark/>
          </w:tcPr>
          <w:p w14:paraId="50B4C6BF"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39614E"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E56D7F6" w14:textId="77777777" w:rsidR="00000000" w:rsidRDefault="001E44E9">
            <w:pPr>
              <w:spacing w:after="100"/>
              <w:jc w:val="right"/>
              <w:rPr>
                <w:rFonts w:eastAsia="Times New Roman"/>
              </w:rPr>
            </w:pPr>
            <w:r>
              <w:rPr>
                <w:rFonts w:eastAsia="Times New Roman"/>
                <w:color w:val="000000"/>
                <w:sz w:val="20"/>
                <w:szCs w:val="20"/>
              </w:rPr>
              <w:t>7.4 </w:t>
            </w:r>
          </w:p>
        </w:tc>
        <w:tc>
          <w:tcPr>
            <w:tcW w:w="0" w:type="auto"/>
            <w:shd w:val="clear" w:color="auto" w:fill="CCEEFF"/>
            <w:tcMar>
              <w:top w:w="30" w:type="dxa"/>
              <w:left w:w="0" w:type="dxa"/>
              <w:bottom w:w="30" w:type="dxa"/>
              <w:right w:w="20" w:type="dxa"/>
            </w:tcMar>
            <w:vAlign w:val="bottom"/>
            <w:hideMark/>
          </w:tcPr>
          <w:p w14:paraId="54A7BE0D" w14:textId="77777777" w:rsidR="00000000" w:rsidRDefault="001E44E9">
            <w:pPr>
              <w:spacing w:after="100"/>
              <w:jc w:val="right"/>
              <w:rPr>
                <w:rFonts w:eastAsia="Times New Roman"/>
              </w:rPr>
            </w:pPr>
            <w:r>
              <w:rPr>
                <w:rFonts w:eastAsia="Times New Roman"/>
                <w:color w:val="000000"/>
                <w:sz w:val="20"/>
                <w:szCs w:val="20"/>
              </w:rPr>
              <w:t>%</w:t>
            </w:r>
          </w:p>
        </w:tc>
      </w:tr>
      <w:tr w:rsidR="001E44E9" w14:paraId="58D30B98" w14:textId="77777777">
        <w:trPr>
          <w:divId w:val="268851689"/>
          <w:jc w:val="center"/>
        </w:trPr>
        <w:tc>
          <w:tcPr>
            <w:tcW w:w="0" w:type="auto"/>
            <w:gridSpan w:val="3"/>
            <w:shd w:val="clear" w:color="auto" w:fill="FFFFFF"/>
            <w:tcMar>
              <w:top w:w="30" w:type="dxa"/>
              <w:left w:w="155" w:type="dxa"/>
              <w:bottom w:w="30" w:type="dxa"/>
              <w:right w:w="20" w:type="dxa"/>
            </w:tcMar>
            <w:vAlign w:val="bottom"/>
            <w:hideMark/>
          </w:tcPr>
          <w:p w14:paraId="325774E6" w14:textId="77777777" w:rsidR="00000000" w:rsidRDefault="001E44E9">
            <w:pPr>
              <w:spacing w:after="100"/>
              <w:rPr>
                <w:rFonts w:eastAsia="Times New Roman"/>
              </w:rPr>
            </w:pPr>
            <w:r>
              <w:rPr>
                <w:rFonts w:eastAsia="Times New Roman"/>
                <w:color w:val="000000"/>
                <w:sz w:val="20"/>
                <w:szCs w:val="20"/>
              </w:rPr>
              <w:t xml:space="preserve">Total costs of services </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02C7817" w14:textId="77777777" w:rsidR="00000000" w:rsidRDefault="001E44E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507F0B6" w14:textId="77777777" w:rsidR="00000000" w:rsidRDefault="001E44E9">
            <w:pPr>
              <w:spacing w:after="100"/>
              <w:jc w:val="right"/>
              <w:rPr>
                <w:rFonts w:eastAsia="Times New Roman"/>
              </w:rPr>
            </w:pPr>
            <w:r>
              <w:rPr>
                <w:rFonts w:eastAsia="Times New Roman"/>
                <w:color w:val="000000"/>
                <w:sz w:val="20"/>
                <w:szCs w:val="20"/>
              </w:rPr>
              <w:t>49,977 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CAA2E3D"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BCB5DF" w14:textId="77777777" w:rsidR="00000000" w:rsidRDefault="001E44E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D9A1270" w14:textId="77777777" w:rsidR="00000000" w:rsidRDefault="001E44E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AC23824" w14:textId="77777777" w:rsidR="00000000" w:rsidRDefault="001E44E9">
            <w:pPr>
              <w:spacing w:after="100"/>
              <w:jc w:val="right"/>
              <w:rPr>
                <w:rFonts w:eastAsia="Times New Roman"/>
              </w:rPr>
            </w:pPr>
            <w:r>
              <w:rPr>
                <w:rFonts w:eastAsia="Times New Roman"/>
                <w:color w:val="000000"/>
                <w:sz w:val="20"/>
                <w:szCs w:val="20"/>
              </w:rPr>
              <w:t>44,368 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7F094AB"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844AEC" w14:textId="77777777" w:rsidR="00000000" w:rsidRDefault="001E44E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53B21AA" w14:textId="77777777" w:rsidR="00000000" w:rsidRDefault="001E44E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887601C" w14:textId="77777777" w:rsidR="00000000" w:rsidRDefault="001E44E9">
            <w:pPr>
              <w:spacing w:after="100"/>
              <w:jc w:val="right"/>
              <w:rPr>
                <w:rFonts w:eastAsia="Times New Roman"/>
              </w:rPr>
            </w:pPr>
            <w:r>
              <w:rPr>
                <w:rFonts w:eastAsia="Times New Roman"/>
                <w:color w:val="000000"/>
                <w:sz w:val="20"/>
                <w:szCs w:val="20"/>
              </w:rPr>
              <w:t>5,609 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C7ED47B"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AA695E" w14:textId="77777777" w:rsidR="00000000" w:rsidRDefault="001E44E9">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C993090" w14:textId="77777777" w:rsidR="00000000" w:rsidRDefault="001E44E9">
            <w:pPr>
              <w:spacing w:after="100"/>
              <w:jc w:val="right"/>
              <w:rPr>
                <w:rFonts w:eastAsia="Times New Roman"/>
              </w:rPr>
            </w:pPr>
            <w:r>
              <w:rPr>
                <w:rFonts w:eastAsia="Times New Roman"/>
                <w:color w:val="000000"/>
                <w:sz w:val="20"/>
                <w:szCs w:val="20"/>
              </w:rPr>
              <w:t>12.6 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BE8CFFE" w14:textId="77777777" w:rsidR="00000000" w:rsidRDefault="001E44E9">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6D800848" w14:textId="77777777" w:rsidR="00000000" w:rsidRDefault="001E44E9">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3CA9728" w14:textId="77777777" w:rsidR="00000000" w:rsidRDefault="001E44E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E15D409" w14:textId="77777777" w:rsidR="00000000" w:rsidRDefault="001E44E9">
            <w:pPr>
              <w:spacing w:after="100"/>
              <w:jc w:val="right"/>
              <w:rPr>
                <w:rFonts w:eastAsia="Times New Roman"/>
              </w:rPr>
            </w:pPr>
            <w:r>
              <w:rPr>
                <w:rFonts w:eastAsia="Times New Roman"/>
                <w:color w:val="000000"/>
                <w:sz w:val="20"/>
                <w:szCs w:val="20"/>
              </w:rPr>
              <w:t>97,049 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6745CCC"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18DDF1" w14:textId="77777777" w:rsidR="00000000" w:rsidRDefault="001E44E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A074C9A" w14:textId="77777777" w:rsidR="00000000" w:rsidRDefault="001E44E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51298EB" w14:textId="77777777" w:rsidR="00000000" w:rsidRDefault="001E44E9">
            <w:pPr>
              <w:spacing w:after="100"/>
              <w:jc w:val="right"/>
              <w:rPr>
                <w:rFonts w:eastAsia="Times New Roman"/>
              </w:rPr>
            </w:pPr>
            <w:r>
              <w:rPr>
                <w:rFonts w:eastAsia="Times New Roman"/>
                <w:color w:val="000000"/>
                <w:sz w:val="20"/>
                <w:szCs w:val="20"/>
              </w:rPr>
              <w:t>84,098 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5815B92"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A2AE9B" w14:textId="77777777" w:rsidR="00000000" w:rsidRDefault="001E44E9">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2113D7C" w14:textId="77777777" w:rsidR="00000000" w:rsidRDefault="001E44E9">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A709B55" w14:textId="77777777" w:rsidR="00000000" w:rsidRDefault="001E44E9">
            <w:pPr>
              <w:spacing w:after="100"/>
              <w:jc w:val="right"/>
              <w:rPr>
                <w:rFonts w:eastAsia="Times New Roman"/>
              </w:rPr>
            </w:pPr>
            <w:r>
              <w:rPr>
                <w:rFonts w:eastAsia="Times New Roman"/>
                <w:color w:val="000000"/>
                <w:sz w:val="20"/>
                <w:szCs w:val="20"/>
              </w:rPr>
              <w:t>12,951 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D03EB30"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626C12" w14:textId="77777777" w:rsidR="00000000" w:rsidRDefault="001E44E9">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CD8F45D" w14:textId="77777777" w:rsidR="00000000" w:rsidRDefault="001E44E9">
            <w:pPr>
              <w:spacing w:after="100"/>
              <w:jc w:val="right"/>
              <w:rPr>
                <w:rFonts w:eastAsia="Times New Roman"/>
              </w:rPr>
            </w:pPr>
            <w:r>
              <w:rPr>
                <w:rFonts w:eastAsia="Times New Roman"/>
                <w:color w:val="000000"/>
                <w:sz w:val="20"/>
                <w:szCs w:val="20"/>
              </w:rPr>
              <w:t>15.4 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A235726" w14:textId="77777777" w:rsidR="00000000" w:rsidRDefault="001E44E9">
            <w:pPr>
              <w:spacing w:after="100"/>
              <w:jc w:val="right"/>
              <w:rPr>
                <w:rFonts w:eastAsia="Times New Roman"/>
              </w:rPr>
            </w:pPr>
            <w:r>
              <w:rPr>
                <w:rFonts w:eastAsia="Times New Roman"/>
                <w:color w:val="000000"/>
                <w:sz w:val="20"/>
                <w:szCs w:val="20"/>
              </w:rPr>
              <w:t>%</w:t>
            </w:r>
          </w:p>
        </w:tc>
      </w:tr>
    </w:tbl>
    <w:p w14:paraId="3370A84D" w14:textId="77777777" w:rsidR="00000000" w:rsidRDefault="001E44E9">
      <w:pPr>
        <w:ind w:firstLine="360"/>
        <w:jc w:val="both"/>
        <w:divId w:val="1687827240"/>
        <w:rPr>
          <w:rFonts w:eastAsia="Times New Roman"/>
        </w:rPr>
      </w:pPr>
      <w:r>
        <w:rPr>
          <w:rFonts w:eastAsia="Times New Roman"/>
          <w:color w:val="000000"/>
          <w:sz w:val="20"/>
          <w:szCs w:val="20"/>
        </w:rPr>
        <w:t xml:space="preserve">The increases of $5.6 million, or 12.6%, and $13.0 million, or 15.4% in cost of services for the </w:t>
      </w:r>
      <w:r>
        <w:rPr>
          <w:rFonts w:eastAsia="Times New Roman"/>
          <w:color w:val="000000"/>
          <w:sz w:val="20"/>
          <w:szCs w:val="20"/>
          <w:shd w:val="clear" w:color="auto" w:fill="FFFFFF"/>
        </w:rPr>
        <w:t>three and si</w:t>
      </w:r>
      <w:r>
        <w:rPr>
          <w:rFonts w:eastAsia="Times New Roman"/>
          <w:color w:val="000000"/>
          <w:sz w:val="20"/>
          <w:szCs w:val="20"/>
          <w:shd w:val="clear" w:color="auto" w:fill="FFFFFF"/>
        </w:rPr>
        <w:t xml:space="preserve">x months ended </w:t>
      </w:r>
      <w:r>
        <w:rPr>
          <w:rFonts w:eastAsia="Times New Roman"/>
          <w:color w:val="000000"/>
          <w:sz w:val="20"/>
          <w:szCs w:val="20"/>
        </w:rPr>
        <w:t>June 30, 2022</w:t>
      </w:r>
      <w:r>
        <w:rPr>
          <w:rFonts w:eastAsia="Times New Roman"/>
          <w:color w:val="000000"/>
          <w:sz w:val="20"/>
          <w:szCs w:val="20"/>
          <w:shd w:val="clear" w:color="auto" w:fill="FFFFFF"/>
        </w:rPr>
        <w:t xml:space="preserve">, respectively, as compared to the three and six months ended </w:t>
      </w:r>
      <w:r>
        <w:rPr>
          <w:rFonts w:eastAsia="Times New Roman"/>
          <w:color w:val="000000"/>
          <w:sz w:val="20"/>
          <w:szCs w:val="20"/>
        </w:rPr>
        <w:t>June 30, 2021</w:t>
      </w:r>
      <w:r>
        <w:rPr>
          <w:rFonts w:eastAsia="Times New Roman"/>
          <w:color w:val="000000"/>
          <w:sz w:val="20"/>
          <w:szCs w:val="20"/>
          <w:shd w:val="clear" w:color="auto" w:fill="FFFFFF"/>
        </w:rPr>
        <w:t xml:space="preserve"> </w:t>
      </w:r>
      <w:r>
        <w:rPr>
          <w:rFonts w:eastAsia="Times New Roman"/>
          <w:color w:val="000000"/>
          <w:sz w:val="20"/>
          <w:szCs w:val="20"/>
        </w:rPr>
        <w:t>were primarily due to increases in personnel expenses, including stock-based compensation. The increase in personnel expenses, including contract labor,</w:t>
      </w:r>
      <w:r>
        <w:rPr>
          <w:rFonts w:eastAsia="Times New Roman"/>
          <w:color w:val="000000"/>
          <w:sz w:val="20"/>
          <w:szCs w:val="20"/>
        </w:rPr>
        <w:t xml:space="preserve"> for the three months ended</w:t>
      </w:r>
      <w:r>
        <w:rPr>
          <w:rFonts w:eastAsia="Times New Roman"/>
          <w:color w:val="000000"/>
          <w:sz w:val="20"/>
          <w:szCs w:val="20"/>
          <w:shd w:val="clear" w:color="auto" w:fill="FFFFFF"/>
        </w:rPr>
        <w:t xml:space="preserve"> </w:t>
      </w:r>
      <w:r>
        <w:rPr>
          <w:rFonts w:eastAsia="Times New Roman"/>
          <w:color w:val="000000"/>
          <w:sz w:val="20"/>
          <w:szCs w:val="20"/>
        </w:rPr>
        <w:t>June 30, 2022</w:t>
      </w:r>
      <w:r>
        <w:rPr>
          <w:rFonts w:eastAsia="Times New Roman"/>
          <w:color w:val="000000"/>
          <w:sz w:val="20"/>
          <w:szCs w:val="20"/>
          <w:shd w:val="clear" w:color="auto" w:fill="FFFFFF"/>
        </w:rPr>
        <w:t xml:space="preserve">, as compared to the </w:t>
      </w:r>
      <w:r>
        <w:rPr>
          <w:rFonts w:eastAsia="Times New Roman"/>
          <w:color w:val="000000"/>
          <w:sz w:val="20"/>
          <w:szCs w:val="20"/>
        </w:rPr>
        <w:t>three months ended</w:t>
      </w:r>
      <w:r>
        <w:rPr>
          <w:rFonts w:eastAsia="Times New Roman"/>
          <w:color w:val="000000"/>
          <w:sz w:val="20"/>
          <w:szCs w:val="20"/>
          <w:shd w:val="clear" w:color="auto" w:fill="FFFFFF"/>
        </w:rPr>
        <w:t xml:space="preserve"> </w:t>
      </w:r>
      <w:r>
        <w:rPr>
          <w:rFonts w:eastAsia="Times New Roman"/>
          <w:color w:val="000000"/>
          <w:sz w:val="20"/>
          <w:szCs w:val="20"/>
        </w:rPr>
        <w:t>June 30, 2021, was primarily due to increases in stock-based compensation of $0.5 million and non-stock-based compensation-related personnel expenses of $4.0 million primarily</w:t>
      </w:r>
      <w:r>
        <w:rPr>
          <w:rFonts w:eastAsia="Times New Roman"/>
          <w:color w:val="000000"/>
          <w:sz w:val="20"/>
          <w:szCs w:val="20"/>
        </w:rPr>
        <w:t xml:space="preserve"> due to increases in employee headcount and year-over-year compensation increases, due in part to salary increases to remain competitive in the market as a result of inflationary pressure on wages.</w:t>
      </w:r>
    </w:p>
    <w:p w14:paraId="03F562E6" w14:textId="77777777" w:rsidR="00000000" w:rsidRDefault="001E44E9">
      <w:pPr>
        <w:ind w:firstLine="360"/>
        <w:jc w:val="both"/>
        <w:divId w:val="673412109"/>
        <w:rPr>
          <w:rFonts w:eastAsia="Times New Roman"/>
        </w:rPr>
      </w:pPr>
      <w:r>
        <w:rPr>
          <w:rFonts w:eastAsia="Times New Roman"/>
          <w:color w:val="000000"/>
          <w:sz w:val="20"/>
          <w:szCs w:val="20"/>
        </w:rPr>
        <w:t>The increase in personnel expenses, including contract lab</w:t>
      </w:r>
      <w:r>
        <w:rPr>
          <w:rFonts w:eastAsia="Times New Roman"/>
          <w:color w:val="000000"/>
          <w:sz w:val="20"/>
          <w:szCs w:val="20"/>
        </w:rPr>
        <w:t>or, for the six months ended</w:t>
      </w:r>
      <w:r>
        <w:rPr>
          <w:rFonts w:eastAsia="Times New Roman"/>
          <w:color w:val="000000"/>
          <w:sz w:val="20"/>
          <w:szCs w:val="20"/>
          <w:shd w:val="clear" w:color="auto" w:fill="FFFFFF"/>
        </w:rPr>
        <w:t xml:space="preserve"> </w:t>
      </w:r>
      <w:r>
        <w:rPr>
          <w:rFonts w:eastAsia="Times New Roman"/>
          <w:color w:val="000000"/>
          <w:sz w:val="20"/>
          <w:szCs w:val="20"/>
        </w:rPr>
        <w:t>June 30, 2022</w:t>
      </w:r>
      <w:r>
        <w:rPr>
          <w:rFonts w:eastAsia="Times New Roman"/>
          <w:color w:val="000000"/>
          <w:sz w:val="20"/>
          <w:szCs w:val="20"/>
          <w:shd w:val="clear" w:color="auto" w:fill="FFFFFF"/>
        </w:rPr>
        <w:t xml:space="preserve">, as compared to the </w:t>
      </w:r>
      <w:r>
        <w:rPr>
          <w:rFonts w:eastAsia="Times New Roman"/>
          <w:color w:val="000000"/>
          <w:sz w:val="20"/>
          <w:szCs w:val="20"/>
        </w:rPr>
        <w:t>six months ended</w:t>
      </w:r>
      <w:r>
        <w:rPr>
          <w:rFonts w:eastAsia="Times New Roman"/>
          <w:color w:val="000000"/>
          <w:sz w:val="20"/>
          <w:szCs w:val="20"/>
          <w:shd w:val="clear" w:color="auto" w:fill="FFFFFF"/>
        </w:rPr>
        <w:t xml:space="preserve"> </w:t>
      </w:r>
      <w:r>
        <w:rPr>
          <w:rFonts w:eastAsia="Times New Roman"/>
          <w:color w:val="000000"/>
          <w:sz w:val="20"/>
          <w:szCs w:val="20"/>
        </w:rPr>
        <w:t>June 30, 2021, was primarily due to increases in stock-based compensation of $1.1 million and non-stock-based compensation-related personnel expenses of $10.6 million, primaril</w:t>
      </w:r>
      <w:r>
        <w:rPr>
          <w:rFonts w:eastAsia="Times New Roman"/>
          <w:color w:val="000000"/>
          <w:sz w:val="20"/>
          <w:szCs w:val="20"/>
        </w:rPr>
        <w:t>y due to a $3.9 million increase in compensation-related expenses from the acquisition of DHP, which was acquired on February 26, 2021. The remaining $6.6 million increase was primarily due to increases in employee headcount and year-over-year compensation</w:t>
      </w:r>
      <w:r>
        <w:rPr>
          <w:rFonts w:eastAsia="Times New Roman"/>
          <w:color w:val="000000"/>
          <w:sz w:val="20"/>
          <w:szCs w:val="20"/>
        </w:rPr>
        <w:t xml:space="preserve"> increases, due in part to salary increases to remain competitive in the market as a result of inflationary pressure on wages.</w:t>
      </w:r>
    </w:p>
    <w:p w14:paraId="77DFCB9F" w14:textId="77777777" w:rsidR="00000000" w:rsidRDefault="001E44E9">
      <w:pPr>
        <w:ind w:firstLine="360"/>
        <w:jc w:val="both"/>
        <w:divId w:val="1053970106"/>
        <w:rPr>
          <w:rFonts w:eastAsia="Times New Roman"/>
        </w:rPr>
      </w:pPr>
      <w:r>
        <w:rPr>
          <w:rFonts w:eastAsia="Times New Roman"/>
          <w:i/>
          <w:iCs/>
          <w:color w:val="000000"/>
          <w:sz w:val="20"/>
          <w:szCs w:val="20"/>
        </w:rPr>
        <w:t>General and Administrative Expenses</w:t>
      </w:r>
    </w:p>
    <w:tbl>
      <w:tblPr>
        <w:tblW w:w="5000" w:type="pct"/>
        <w:jc w:val="center"/>
        <w:tblCellMar>
          <w:top w:w="15" w:type="dxa"/>
          <w:left w:w="15" w:type="dxa"/>
          <w:bottom w:w="15" w:type="dxa"/>
          <w:right w:w="15" w:type="dxa"/>
        </w:tblCellMar>
        <w:tblLook w:val="04A0" w:firstRow="1" w:lastRow="0" w:firstColumn="1" w:lastColumn="0" w:noHBand="0" w:noVBand="1"/>
      </w:tblPr>
      <w:tblGrid>
        <w:gridCol w:w="54"/>
        <w:gridCol w:w="1319"/>
        <w:gridCol w:w="36"/>
        <w:gridCol w:w="120"/>
        <w:gridCol w:w="683"/>
        <w:gridCol w:w="37"/>
        <w:gridCol w:w="36"/>
        <w:gridCol w:w="36"/>
        <w:gridCol w:w="36"/>
        <w:gridCol w:w="120"/>
        <w:gridCol w:w="683"/>
        <w:gridCol w:w="37"/>
        <w:gridCol w:w="36"/>
        <w:gridCol w:w="36"/>
        <w:gridCol w:w="36"/>
        <w:gridCol w:w="120"/>
        <w:gridCol w:w="500"/>
        <w:gridCol w:w="36"/>
        <w:gridCol w:w="36"/>
        <w:gridCol w:w="36"/>
        <w:gridCol w:w="36"/>
        <w:gridCol w:w="69"/>
        <w:gridCol w:w="435"/>
        <w:gridCol w:w="187"/>
        <w:gridCol w:w="36"/>
        <w:gridCol w:w="36"/>
        <w:gridCol w:w="36"/>
        <w:gridCol w:w="121"/>
        <w:gridCol w:w="683"/>
        <w:gridCol w:w="37"/>
        <w:gridCol w:w="37"/>
        <w:gridCol w:w="37"/>
        <w:gridCol w:w="36"/>
        <w:gridCol w:w="120"/>
        <w:gridCol w:w="683"/>
        <w:gridCol w:w="36"/>
        <w:gridCol w:w="36"/>
        <w:gridCol w:w="36"/>
        <w:gridCol w:w="36"/>
        <w:gridCol w:w="121"/>
        <w:gridCol w:w="581"/>
        <w:gridCol w:w="37"/>
        <w:gridCol w:w="37"/>
        <w:gridCol w:w="37"/>
        <w:gridCol w:w="36"/>
        <w:gridCol w:w="69"/>
        <w:gridCol w:w="435"/>
        <w:gridCol w:w="187"/>
      </w:tblGrid>
      <w:tr w:rsidR="00000000" w14:paraId="2798DD7D" w14:textId="77777777">
        <w:trPr>
          <w:divId w:val="1626231648"/>
          <w:jc w:val="center"/>
        </w:trPr>
        <w:tc>
          <w:tcPr>
            <w:tcW w:w="50" w:type="pct"/>
            <w:vAlign w:val="center"/>
            <w:hideMark/>
          </w:tcPr>
          <w:p w14:paraId="5F938A32" w14:textId="77777777" w:rsidR="00000000" w:rsidRDefault="001E44E9">
            <w:pPr>
              <w:ind w:firstLine="360"/>
              <w:jc w:val="both"/>
              <w:rPr>
                <w:rFonts w:eastAsia="Times New Roman"/>
              </w:rPr>
            </w:pPr>
          </w:p>
        </w:tc>
        <w:tc>
          <w:tcPr>
            <w:tcW w:w="1173" w:type="pct"/>
            <w:vAlign w:val="center"/>
            <w:hideMark/>
          </w:tcPr>
          <w:p w14:paraId="3A298EAF" w14:textId="77777777" w:rsidR="00000000" w:rsidRDefault="001E44E9">
            <w:pPr>
              <w:spacing w:after="100"/>
              <w:rPr>
                <w:rFonts w:eastAsia="Times New Roman"/>
                <w:sz w:val="20"/>
                <w:szCs w:val="20"/>
              </w:rPr>
            </w:pPr>
          </w:p>
        </w:tc>
        <w:tc>
          <w:tcPr>
            <w:tcW w:w="5" w:type="pct"/>
            <w:vAlign w:val="center"/>
            <w:hideMark/>
          </w:tcPr>
          <w:p w14:paraId="6753A657" w14:textId="77777777" w:rsidR="00000000" w:rsidRDefault="001E44E9">
            <w:pPr>
              <w:spacing w:after="100"/>
              <w:rPr>
                <w:rFonts w:eastAsia="Times New Roman"/>
                <w:sz w:val="20"/>
                <w:szCs w:val="20"/>
              </w:rPr>
            </w:pPr>
          </w:p>
        </w:tc>
        <w:tc>
          <w:tcPr>
            <w:tcW w:w="50" w:type="pct"/>
            <w:vAlign w:val="center"/>
            <w:hideMark/>
          </w:tcPr>
          <w:p w14:paraId="0F213E7C" w14:textId="77777777" w:rsidR="00000000" w:rsidRDefault="001E44E9">
            <w:pPr>
              <w:spacing w:after="100"/>
              <w:rPr>
                <w:rFonts w:eastAsia="Times New Roman"/>
                <w:sz w:val="20"/>
                <w:szCs w:val="20"/>
              </w:rPr>
            </w:pPr>
          </w:p>
        </w:tc>
        <w:tc>
          <w:tcPr>
            <w:tcW w:w="464" w:type="pct"/>
            <w:vAlign w:val="center"/>
            <w:hideMark/>
          </w:tcPr>
          <w:p w14:paraId="0966DD96" w14:textId="77777777" w:rsidR="00000000" w:rsidRDefault="001E44E9">
            <w:pPr>
              <w:spacing w:after="100"/>
              <w:rPr>
                <w:rFonts w:eastAsia="Times New Roman"/>
                <w:sz w:val="20"/>
                <w:szCs w:val="20"/>
              </w:rPr>
            </w:pPr>
          </w:p>
        </w:tc>
        <w:tc>
          <w:tcPr>
            <w:tcW w:w="5" w:type="pct"/>
            <w:vAlign w:val="center"/>
            <w:hideMark/>
          </w:tcPr>
          <w:p w14:paraId="4A4F825B" w14:textId="77777777" w:rsidR="00000000" w:rsidRDefault="001E44E9">
            <w:pPr>
              <w:spacing w:after="100"/>
              <w:rPr>
                <w:rFonts w:eastAsia="Times New Roman"/>
                <w:sz w:val="20"/>
                <w:szCs w:val="20"/>
              </w:rPr>
            </w:pPr>
          </w:p>
        </w:tc>
        <w:tc>
          <w:tcPr>
            <w:tcW w:w="5" w:type="pct"/>
            <w:vAlign w:val="center"/>
            <w:hideMark/>
          </w:tcPr>
          <w:p w14:paraId="6748C61B" w14:textId="77777777" w:rsidR="00000000" w:rsidRDefault="001E44E9">
            <w:pPr>
              <w:spacing w:after="100"/>
              <w:rPr>
                <w:rFonts w:eastAsia="Times New Roman"/>
                <w:sz w:val="20"/>
                <w:szCs w:val="20"/>
              </w:rPr>
            </w:pPr>
          </w:p>
        </w:tc>
        <w:tc>
          <w:tcPr>
            <w:tcW w:w="19" w:type="pct"/>
            <w:vAlign w:val="center"/>
            <w:hideMark/>
          </w:tcPr>
          <w:p w14:paraId="6DE4ECF9" w14:textId="77777777" w:rsidR="00000000" w:rsidRDefault="001E44E9">
            <w:pPr>
              <w:spacing w:after="100"/>
              <w:rPr>
                <w:rFonts w:eastAsia="Times New Roman"/>
                <w:sz w:val="20"/>
                <w:szCs w:val="20"/>
              </w:rPr>
            </w:pPr>
          </w:p>
        </w:tc>
        <w:tc>
          <w:tcPr>
            <w:tcW w:w="5" w:type="pct"/>
            <w:vAlign w:val="center"/>
            <w:hideMark/>
          </w:tcPr>
          <w:p w14:paraId="0263ED45" w14:textId="77777777" w:rsidR="00000000" w:rsidRDefault="001E44E9">
            <w:pPr>
              <w:spacing w:after="100"/>
              <w:rPr>
                <w:rFonts w:eastAsia="Times New Roman"/>
                <w:sz w:val="20"/>
                <w:szCs w:val="20"/>
              </w:rPr>
            </w:pPr>
          </w:p>
        </w:tc>
        <w:tc>
          <w:tcPr>
            <w:tcW w:w="50" w:type="pct"/>
            <w:vAlign w:val="center"/>
            <w:hideMark/>
          </w:tcPr>
          <w:p w14:paraId="4E921741" w14:textId="77777777" w:rsidR="00000000" w:rsidRDefault="001E44E9">
            <w:pPr>
              <w:spacing w:after="100"/>
              <w:rPr>
                <w:rFonts w:eastAsia="Times New Roman"/>
                <w:sz w:val="20"/>
                <w:szCs w:val="20"/>
              </w:rPr>
            </w:pPr>
          </w:p>
        </w:tc>
        <w:tc>
          <w:tcPr>
            <w:tcW w:w="464" w:type="pct"/>
            <w:vAlign w:val="center"/>
            <w:hideMark/>
          </w:tcPr>
          <w:p w14:paraId="5592F261" w14:textId="77777777" w:rsidR="00000000" w:rsidRDefault="001E44E9">
            <w:pPr>
              <w:spacing w:after="100"/>
              <w:rPr>
                <w:rFonts w:eastAsia="Times New Roman"/>
                <w:sz w:val="20"/>
                <w:szCs w:val="20"/>
              </w:rPr>
            </w:pPr>
          </w:p>
        </w:tc>
        <w:tc>
          <w:tcPr>
            <w:tcW w:w="5" w:type="pct"/>
            <w:vAlign w:val="center"/>
            <w:hideMark/>
          </w:tcPr>
          <w:p w14:paraId="016954F3" w14:textId="77777777" w:rsidR="00000000" w:rsidRDefault="001E44E9">
            <w:pPr>
              <w:spacing w:after="100"/>
              <w:rPr>
                <w:rFonts w:eastAsia="Times New Roman"/>
                <w:sz w:val="20"/>
                <w:szCs w:val="20"/>
              </w:rPr>
            </w:pPr>
          </w:p>
        </w:tc>
        <w:tc>
          <w:tcPr>
            <w:tcW w:w="5" w:type="pct"/>
            <w:vAlign w:val="center"/>
            <w:hideMark/>
          </w:tcPr>
          <w:p w14:paraId="40EC9C5C" w14:textId="77777777" w:rsidR="00000000" w:rsidRDefault="001E44E9">
            <w:pPr>
              <w:spacing w:after="100"/>
              <w:rPr>
                <w:rFonts w:eastAsia="Times New Roman"/>
                <w:sz w:val="20"/>
                <w:szCs w:val="20"/>
              </w:rPr>
            </w:pPr>
          </w:p>
        </w:tc>
        <w:tc>
          <w:tcPr>
            <w:tcW w:w="19" w:type="pct"/>
            <w:vAlign w:val="center"/>
            <w:hideMark/>
          </w:tcPr>
          <w:p w14:paraId="50374419" w14:textId="77777777" w:rsidR="00000000" w:rsidRDefault="001E44E9">
            <w:pPr>
              <w:spacing w:after="100"/>
              <w:rPr>
                <w:rFonts w:eastAsia="Times New Roman"/>
                <w:sz w:val="20"/>
                <w:szCs w:val="20"/>
              </w:rPr>
            </w:pPr>
          </w:p>
        </w:tc>
        <w:tc>
          <w:tcPr>
            <w:tcW w:w="5" w:type="pct"/>
            <w:vAlign w:val="center"/>
            <w:hideMark/>
          </w:tcPr>
          <w:p w14:paraId="733C4DBE" w14:textId="77777777" w:rsidR="00000000" w:rsidRDefault="001E44E9">
            <w:pPr>
              <w:spacing w:after="100"/>
              <w:rPr>
                <w:rFonts w:eastAsia="Times New Roman"/>
                <w:sz w:val="20"/>
                <w:szCs w:val="20"/>
              </w:rPr>
            </w:pPr>
          </w:p>
        </w:tc>
        <w:tc>
          <w:tcPr>
            <w:tcW w:w="50" w:type="pct"/>
            <w:vAlign w:val="center"/>
            <w:hideMark/>
          </w:tcPr>
          <w:p w14:paraId="6B7F69FB" w14:textId="77777777" w:rsidR="00000000" w:rsidRDefault="001E44E9">
            <w:pPr>
              <w:spacing w:after="100"/>
              <w:rPr>
                <w:rFonts w:eastAsia="Times New Roman"/>
                <w:sz w:val="20"/>
                <w:szCs w:val="20"/>
              </w:rPr>
            </w:pPr>
          </w:p>
        </w:tc>
        <w:tc>
          <w:tcPr>
            <w:tcW w:w="317" w:type="pct"/>
            <w:vAlign w:val="center"/>
            <w:hideMark/>
          </w:tcPr>
          <w:p w14:paraId="1211BB0C" w14:textId="77777777" w:rsidR="00000000" w:rsidRDefault="001E44E9">
            <w:pPr>
              <w:spacing w:after="100"/>
              <w:rPr>
                <w:rFonts w:eastAsia="Times New Roman"/>
                <w:sz w:val="20"/>
                <w:szCs w:val="20"/>
              </w:rPr>
            </w:pPr>
          </w:p>
        </w:tc>
        <w:tc>
          <w:tcPr>
            <w:tcW w:w="5" w:type="pct"/>
            <w:vAlign w:val="center"/>
            <w:hideMark/>
          </w:tcPr>
          <w:p w14:paraId="4D416E63" w14:textId="77777777" w:rsidR="00000000" w:rsidRDefault="001E44E9">
            <w:pPr>
              <w:spacing w:after="100"/>
              <w:rPr>
                <w:rFonts w:eastAsia="Times New Roman"/>
                <w:sz w:val="20"/>
                <w:szCs w:val="20"/>
              </w:rPr>
            </w:pPr>
          </w:p>
        </w:tc>
        <w:tc>
          <w:tcPr>
            <w:tcW w:w="5" w:type="pct"/>
            <w:vAlign w:val="center"/>
            <w:hideMark/>
          </w:tcPr>
          <w:p w14:paraId="62349A30" w14:textId="77777777" w:rsidR="00000000" w:rsidRDefault="001E44E9">
            <w:pPr>
              <w:spacing w:after="100"/>
              <w:rPr>
                <w:rFonts w:eastAsia="Times New Roman"/>
                <w:sz w:val="20"/>
                <w:szCs w:val="20"/>
              </w:rPr>
            </w:pPr>
          </w:p>
        </w:tc>
        <w:tc>
          <w:tcPr>
            <w:tcW w:w="19" w:type="pct"/>
            <w:vAlign w:val="center"/>
            <w:hideMark/>
          </w:tcPr>
          <w:p w14:paraId="170C158E" w14:textId="77777777" w:rsidR="00000000" w:rsidRDefault="001E44E9">
            <w:pPr>
              <w:spacing w:after="100"/>
              <w:rPr>
                <w:rFonts w:eastAsia="Times New Roman"/>
                <w:sz w:val="20"/>
                <w:szCs w:val="20"/>
              </w:rPr>
            </w:pPr>
          </w:p>
        </w:tc>
        <w:tc>
          <w:tcPr>
            <w:tcW w:w="5" w:type="pct"/>
            <w:vAlign w:val="center"/>
            <w:hideMark/>
          </w:tcPr>
          <w:p w14:paraId="45A3B490" w14:textId="77777777" w:rsidR="00000000" w:rsidRDefault="001E44E9">
            <w:pPr>
              <w:spacing w:after="100"/>
              <w:rPr>
                <w:rFonts w:eastAsia="Times New Roman"/>
                <w:sz w:val="20"/>
                <w:szCs w:val="20"/>
              </w:rPr>
            </w:pPr>
          </w:p>
        </w:tc>
        <w:tc>
          <w:tcPr>
            <w:tcW w:w="50" w:type="pct"/>
            <w:vAlign w:val="center"/>
            <w:hideMark/>
          </w:tcPr>
          <w:p w14:paraId="3452D932" w14:textId="77777777" w:rsidR="00000000" w:rsidRDefault="001E44E9">
            <w:pPr>
              <w:spacing w:after="100"/>
              <w:rPr>
                <w:rFonts w:eastAsia="Times New Roman"/>
                <w:sz w:val="20"/>
                <w:szCs w:val="20"/>
              </w:rPr>
            </w:pPr>
          </w:p>
        </w:tc>
        <w:tc>
          <w:tcPr>
            <w:tcW w:w="317" w:type="pct"/>
            <w:vAlign w:val="center"/>
            <w:hideMark/>
          </w:tcPr>
          <w:p w14:paraId="696327AE" w14:textId="77777777" w:rsidR="00000000" w:rsidRDefault="001E44E9">
            <w:pPr>
              <w:spacing w:after="100"/>
              <w:rPr>
                <w:rFonts w:eastAsia="Times New Roman"/>
                <w:sz w:val="20"/>
                <w:szCs w:val="20"/>
              </w:rPr>
            </w:pPr>
          </w:p>
        </w:tc>
        <w:tc>
          <w:tcPr>
            <w:tcW w:w="5" w:type="pct"/>
            <w:vAlign w:val="center"/>
            <w:hideMark/>
          </w:tcPr>
          <w:p w14:paraId="1BF63A38" w14:textId="77777777" w:rsidR="00000000" w:rsidRDefault="001E44E9">
            <w:pPr>
              <w:spacing w:after="100"/>
              <w:rPr>
                <w:rFonts w:eastAsia="Times New Roman"/>
                <w:sz w:val="20"/>
                <w:szCs w:val="20"/>
              </w:rPr>
            </w:pPr>
          </w:p>
        </w:tc>
        <w:tc>
          <w:tcPr>
            <w:tcW w:w="5" w:type="pct"/>
            <w:vAlign w:val="center"/>
            <w:hideMark/>
          </w:tcPr>
          <w:p w14:paraId="5024416C" w14:textId="77777777" w:rsidR="00000000" w:rsidRDefault="001E44E9">
            <w:pPr>
              <w:spacing w:after="100"/>
              <w:rPr>
                <w:rFonts w:eastAsia="Times New Roman"/>
                <w:sz w:val="20"/>
                <w:szCs w:val="20"/>
              </w:rPr>
            </w:pPr>
          </w:p>
        </w:tc>
        <w:tc>
          <w:tcPr>
            <w:tcW w:w="19" w:type="pct"/>
            <w:vAlign w:val="center"/>
            <w:hideMark/>
          </w:tcPr>
          <w:p w14:paraId="19EEA63A" w14:textId="77777777" w:rsidR="00000000" w:rsidRDefault="001E44E9">
            <w:pPr>
              <w:spacing w:after="100"/>
              <w:rPr>
                <w:rFonts w:eastAsia="Times New Roman"/>
                <w:sz w:val="20"/>
                <w:szCs w:val="20"/>
              </w:rPr>
            </w:pPr>
          </w:p>
        </w:tc>
        <w:tc>
          <w:tcPr>
            <w:tcW w:w="5" w:type="pct"/>
            <w:vAlign w:val="center"/>
            <w:hideMark/>
          </w:tcPr>
          <w:p w14:paraId="736BB850" w14:textId="77777777" w:rsidR="00000000" w:rsidRDefault="001E44E9">
            <w:pPr>
              <w:spacing w:after="100"/>
              <w:rPr>
                <w:rFonts w:eastAsia="Times New Roman"/>
                <w:sz w:val="20"/>
                <w:szCs w:val="20"/>
              </w:rPr>
            </w:pPr>
          </w:p>
        </w:tc>
        <w:tc>
          <w:tcPr>
            <w:tcW w:w="50" w:type="pct"/>
            <w:vAlign w:val="center"/>
            <w:hideMark/>
          </w:tcPr>
          <w:p w14:paraId="068ACC94" w14:textId="77777777" w:rsidR="00000000" w:rsidRDefault="001E44E9">
            <w:pPr>
              <w:spacing w:after="100"/>
              <w:rPr>
                <w:rFonts w:eastAsia="Times New Roman"/>
                <w:sz w:val="20"/>
                <w:szCs w:val="20"/>
              </w:rPr>
            </w:pPr>
          </w:p>
        </w:tc>
        <w:tc>
          <w:tcPr>
            <w:tcW w:w="464" w:type="pct"/>
            <w:vAlign w:val="center"/>
            <w:hideMark/>
          </w:tcPr>
          <w:p w14:paraId="15D6F274" w14:textId="77777777" w:rsidR="00000000" w:rsidRDefault="001E44E9">
            <w:pPr>
              <w:spacing w:after="100"/>
              <w:rPr>
                <w:rFonts w:eastAsia="Times New Roman"/>
                <w:sz w:val="20"/>
                <w:szCs w:val="20"/>
              </w:rPr>
            </w:pPr>
          </w:p>
        </w:tc>
        <w:tc>
          <w:tcPr>
            <w:tcW w:w="5" w:type="pct"/>
            <w:vAlign w:val="center"/>
            <w:hideMark/>
          </w:tcPr>
          <w:p w14:paraId="722017D1" w14:textId="77777777" w:rsidR="00000000" w:rsidRDefault="001E44E9">
            <w:pPr>
              <w:spacing w:after="100"/>
              <w:rPr>
                <w:rFonts w:eastAsia="Times New Roman"/>
                <w:sz w:val="20"/>
                <w:szCs w:val="20"/>
              </w:rPr>
            </w:pPr>
          </w:p>
        </w:tc>
        <w:tc>
          <w:tcPr>
            <w:tcW w:w="5" w:type="pct"/>
            <w:vAlign w:val="center"/>
            <w:hideMark/>
          </w:tcPr>
          <w:p w14:paraId="543E984C" w14:textId="77777777" w:rsidR="00000000" w:rsidRDefault="001E44E9">
            <w:pPr>
              <w:spacing w:after="100"/>
              <w:rPr>
                <w:rFonts w:eastAsia="Times New Roman"/>
                <w:sz w:val="20"/>
                <w:szCs w:val="20"/>
              </w:rPr>
            </w:pPr>
          </w:p>
        </w:tc>
        <w:tc>
          <w:tcPr>
            <w:tcW w:w="19" w:type="pct"/>
            <w:vAlign w:val="center"/>
            <w:hideMark/>
          </w:tcPr>
          <w:p w14:paraId="006580B1" w14:textId="77777777" w:rsidR="00000000" w:rsidRDefault="001E44E9">
            <w:pPr>
              <w:spacing w:after="100"/>
              <w:rPr>
                <w:rFonts w:eastAsia="Times New Roman"/>
                <w:sz w:val="20"/>
                <w:szCs w:val="20"/>
              </w:rPr>
            </w:pPr>
          </w:p>
        </w:tc>
        <w:tc>
          <w:tcPr>
            <w:tcW w:w="5" w:type="pct"/>
            <w:vAlign w:val="center"/>
            <w:hideMark/>
          </w:tcPr>
          <w:p w14:paraId="5106BB0D" w14:textId="77777777" w:rsidR="00000000" w:rsidRDefault="001E44E9">
            <w:pPr>
              <w:spacing w:after="100"/>
              <w:rPr>
                <w:rFonts w:eastAsia="Times New Roman"/>
                <w:sz w:val="20"/>
                <w:szCs w:val="20"/>
              </w:rPr>
            </w:pPr>
          </w:p>
        </w:tc>
        <w:tc>
          <w:tcPr>
            <w:tcW w:w="50" w:type="pct"/>
            <w:vAlign w:val="center"/>
            <w:hideMark/>
          </w:tcPr>
          <w:p w14:paraId="0A42B6C5" w14:textId="77777777" w:rsidR="00000000" w:rsidRDefault="001E44E9">
            <w:pPr>
              <w:spacing w:after="100"/>
              <w:rPr>
                <w:rFonts w:eastAsia="Times New Roman"/>
                <w:sz w:val="20"/>
                <w:szCs w:val="20"/>
              </w:rPr>
            </w:pPr>
          </w:p>
        </w:tc>
        <w:tc>
          <w:tcPr>
            <w:tcW w:w="464" w:type="pct"/>
            <w:vAlign w:val="center"/>
            <w:hideMark/>
          </w:tcPr>
          <w:p w14:paraId="3C6A6BA6" w14:textId="77777777" w:rsidR="00000000" w:rsidRDefault="001E44E9">
            <w:pPr>
              <w:spacing w:after="100"/>
              <w:rPr>
                <w:rFonts w:eastAsia="Times New Roman"/>
                <w:sz w:val="20"/>
                <w:szCs w:val="20"/>
              </w:rPr>
            </w:pPr>
          </w:p>
        </w:tc>
        <w:tc>
          <w:tcPr>
            <w:tcW w:w="5" w:type="pct"/>
            <w:vAlign w:val="center"/>
            <w:hideMark/>
          </w:tcPr>
          <w:p w14:paraId="59B08F1A" w14:textId="77777777" w:rsidR="00000000" w:rsidRDefault="001E44E9">
            <w:pPr>
              <w:spacing w:after="100"/>
              <w:rPr>
                <w:rFonts w:eastAsia="Times New Roman"/>
                <w:sz w:val="20"/>
                <w:szCs w:val="20"/>
              </w:rPr>
            </w:pPr>
          </w:p>
        </w:tc>
        <w:tc>
          <w:tcPr>
            <w:tcW w:w="5" w:type="pct"/>
            <w:vAlign w:val="center"/>
            <w:hideMark/>
          </w:tcPr>
          <w:p w14:paraId="656EC371" w14:textId="77777777" w:rsidR="00000000" w:rsidRDefault="001E44E9">
            <w:pPr>
              <w:spacing w:after="100"/>
              <w:rPr>
                <w:rFonts w:eastAsia="Times New Roman"/>
                <w:sz w:val="20"/>
                <w:szCs w:val="20"/>
              </w:rPr>
            </w:pPr>
          </w:p>
        </w:tc>
        <w:tc>
          <w:tcPr>
            <w:tcW w:w="19" w:type="pct"/>
            <w:vAlign w:val="center"/>
            <w:hideMark/>
          </w:tcPr>
          <w:p w14:paraId="654CAE93" w14:textId="77777777" w:rsidR="00000000" w:rsidRDefault="001E44E9">
            <w:pPr>
              <w:spacing w:after="100"/>
              <w:rPr>
                <w:rFonts w:eastAsia="Times New Roman"/>
                <w:sz w:val="20"/>
                <w:szCs w:val="20"/>
              </w:rPr>
            </w:pPr>
          </w:p>
        </w:tc>
        <w:tc>
          <w:tcPr>
            <w:tcW w:w="5" w:type="pct"/>
            <w:vAlign w:val="center"/>
            <w:hideMark/>
          </w:tcPr>
          <w:p w14:paraId="49D22627" w14:textId="77777777" w:rsidR="00000000" w:rsidRDefault="001E44E9">
            <w:pPr>
              <w:spacing w:after="100"/>
              <w:rPr>
                <w:rFonts w:eastAsia="Times New Roman"/>
                <w:sz w:val="20"/>
                <w:szCs w:val="20"/>
              </w:rPr>
            </w:pPr>
          </w:p>
        </w:tc>
        <w:tc>
          <w:tcPr>
            <w:tcW w:w="50" w:type="pct"/>
            <w:vAlign w:val="center"/>
            <w:hideMark/>
          </w:tcPr>
          <w:p w14:paraId="1E0E7D76" w14:textId="77777777" w:rsidR="00000000" w:rsidRDefault="001E44E9">
            <w:pPr>
              <w:spacing w:after="100"/>
              <w:rPr>
                <w:rFonts w:eastAsia="Times New Roman"/>
                <w:sz w:val="20"/>
                <w:szCs w:val="20"/>
              </w:rPr>
            </w:pPr>
          </w:p>
        </w:tc>
        <w:tc>
          <w:tcPr>
            <w:tcW w:w="317" w:type="pct"/>
            <w:vAlign w:val="center"/>
            <w:hideMark/>
          </w:tcPr>
          <w:p w14:paraId="2CEFE2CC" w14:textId="77777777" w:rsidR="00000000" w:rsidRDefault="001E44E9">
            <w:pPr>
              <w:spacing w:after="100"/>
              <w:rPr>
                <w:rFonts w:eastAsia="Times New Roman"/>
                <w:sz w:val="20"/>
                <w:szCs w:val="20"/>
              </w:rPr>
            </w:pPr>
          </w:p>
        </w:tc>
        <w:tc>
          <w:tcPr>
            <w:tcW w:w="5" w:type="pct"/>
            <w:vAlign w:val="center"/>
            <w:hideMark/>
          </w:tcPr>
          <w:p w14:paraId="09DC782A" w14:textId="77777777" w:rsidR="00000000" w:rsidRDefault="001E44E9">
            <w:pPr>
              <w:spacing w:after="100"/>
              <w:rPr>
                <w:rFonts w:eastAsia="Times New Roman"/>
                <w:sz w:val="20"/>
                <w:szCs w:val="20"/>
              </w:rPr>
            </w:pPr>
          </w:p>
        </w:tc>
        <w:tc>
          <w:tcPr>
            <w:tcW w:w="5" w:type="pct"/>
            <w:vAlign w:val="center"/>
            <w:hideMark/>
          </w:tcPr>
          <w:p w14:paraId="69FAA4BE" w14:textId="77777777" w:rsidR="00000000" w:rsidRDefault="001E44E9">
            <w:pPr>
              <w:spacing w:after="100"/>
              <w:rPr>
                <w:rFonts w:eastAsia="Times New Roman"/>
                <w:sz w:val="20"/>
                <w:szCs w:val="20"/>
              </w:rPr>
            </w:pPr>
          </w:p>
        </w:tc>
        <w:tc>
          <w:tcPr>
            <w:tcW w:w="19" w:type="pct"/>
            <w:vAlign w:val="center"/>
            <w:hideMark/>
          </w:tcPr>
          <w:p w14:paraId="4F8F03C9" w14:textId="77777777" w:rsidR="00000000" w:rsidRDefault="001E44E9">
            <w:pPr>
              <w:spacing w:after="100"/>
              <w:rPr>
                <w:rFonts w:eastAsia="Times New Roman"/>
                <w:sz w:val="20"/>
                <w:szCs w:val="20"/>
              </w:rPr>
            </w:pPr>
          </w:p>
        </w:tc>
        <w:tc>
          <w:tcPr>
            <w:tcW w:w="5" w:type="pct"/>
            <w:vAlign w:val="center"/>
            <w:hideMark/>
          </w:tcPr>
          <w:p w14:paraId="3C910C0A" w14:textId="77777777" w:rsidR="00000000" w:rsidRDefault="001E44E9">
            <w:pPr>
              <w:spacing w:after="100"/>
              <w:rPr>
                <w:rFonts w:eastAsia="Times New Roman"/>
                <w:sz w:val="20"/>
                <w:szCs w:val="20"/>
              </w:rPr>
            </w:pPr>
          </w:p>
        </w:tc>
        <w:tc>
          <w:tcPr>
            <w:tcW w:w="50" w:type="pct"/>
            <w:vAlign w:val="center"/>
            <w:hideMark/>
          </w:tcPr>
          <w:p w14:paraId="2387A331" w14:textId="77777777" w:rsidR="00000000" w:rsidRDefault="001E44E9">
            <w:pPr>
              <w:spacing w:after="100"/>
              <w:rPr>
                <w:rFonts w:eastAsia="Times New Roman"/>
                <w:sz w:val="20"/>
                <w:szCs w:val="20"/>
              </w:rPr>
            </w:pPr>
          </w:p>
        </w:tc>
        <w:tc>
          <w:tcPr>
            <w:tcW w:w="318" w:type="pct"/>
            <w:vAlign w:val="center"/>
            <w:hideMark/>
          </w:tcPr>
          <w:p w14:paraId="258C5430" w14:textId="77777777" w:rsidR="00000000" w:rsidRDefault="001E44E9">
            <w:pPr>
              <w:spacing w:after="100"/>
              <w:rPr>
                <w:rFonts w:eastAsia="Times New Roman"/>
                <w:sz w:val="20"/>
                <w:szCs w:val="20"/>
              </w:rPr>
            </w:pPr>
          </w:p>
        </w:tc>
        <w:tc>
          <w:tcPr>
            <w:tcW w:w="5" w:type="pct"/>
            <w:vAlign w:val="center"/>
            <w:hideMark/>
          </w:tcPr>
          <w:p w14:paraId="1386708F" w14:textId="77777777" w:rsidR="00000000" w:rsidRDefault="001E44E9">
            <w:pPr>
              <w:spacing w:after="100"/>
              <w:rPr>
                <w:rFonts w:eastAsia="Times New Roman"/>
                <w:sz w:val="20"/>
                <w:szCs w:val="20"/>
              </w:rPr>
            </w:pPr>
          </w:p>
        </w:tc>
      </w:tr>
      <w:tr w:rsidR="00000000" w14:paraId="6C262A58" w14:textId="77777777">
        <w:trPr>
          <w:divId w:val="1626231648"/>
          <w:jc w:val="center"/>
        </w:trPr>
        <w:tc>
          <w:tcPr>
            <w:tcW w:w="0" w:type="auto"/>
            <w:gridSpan w:val="3"/>
            <w:tcMar>
              <w:top w:w="0" w:type="dxa"/>
              <w:left w:w="20" w:type="dxa"/>
              <w:bottom w:w="0" w:type="dxa"/>
              <w:right w:w="20" w:type="dxa"/>
            </w:tcMar>
            <w:vAlign w:val="center"/>
            <w:hideMark/>
          </w:tcPr>
          <w:p w14:paraId="2E75DF73" w14:textId="77777777" w:rsidR="00000000" w:rsidRDefault="001E44E9">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7B0A0CD9" w14:textId="77777777" w:rsidR="00000000" w:rsidRDefault="001E44E9">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14:paraId="4B9BEB60" w14:textId="77777777" w:rsidR="00000000" w:rsidRDefault="001E44E9">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37A1962C" w14:textId="77777777" w:rsidR="00000000" w:rsidRDefault="001E44E9">
            <w:pPr>
              <w:spacing w:after="100"/>
              <w:jc w:val="center"/>
              <w:rPr>
                <w:rFonts w:eastAsia="Times New Roman"/>
              </w:rPr>
            </w:pPr>
            <w:r>
              <w:rPr>
                <w:rFonts w:eastAsia="Times New Roman"/>
                <w:b/>
                <w:bCs/>
                <w:color w:val="000000"/>
                <w:sz w:val="16"/>
                <w:szCs w:val="16"/>
              </w:rPr>
              <w:t>Change</w:t>
            </w:r>
          </w:p>
        </w:tc>
        <w:tc>
          <w:tcPr>
            <w:tcW w:w="0" w:type="auto"/>
            <w:gridSpan w:val="3"/>
            <w:tcMar>
              <w:top w:w="0" w:type="dxa"/>
              <w:left w:w="20" w:type="dxa"/>
              <w:bottom w:w="0" w:type="dxa"/>
              <w:right w:w="20" w:type="dxa"/>
            </w:tcMar>
            <w:vAlign w:val="center"/>
            <w:hideMark/>
          </w:tcPr>
          <w:p w14:paraId="4D0AD6B9" w14:textId="77777777" w:rsidR="00000000" w:rsidRDefault="001E44E9">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33DC4EA6" w14:textId="77777777" w:rsidR="00000000" w:rsidRDefault="001E44E9">
            <w:pPr>
              <w:spacing w:after="100"/>
              <w:jc w:val="center"/>
              <w:rPr>
                <w:rFonts w:eastAsia="Times New Roman"/>
              </w:rPr>
            </w:pPr>
            <w:r>
              <w:rPr>
                <w:rFonts w:eastAsia="Times New Roman"/>
                <w:b/>
                <w:bCs/>
                <w:color w:val="000000"/>
                <w:sz w:val="16"/>
                <w:szCs w:val="16"/>
              </w:rPr>
              <w:t>Six Months Ended June 30,</w:t>
            </w:r>
          </w:p>
        </w:tc>
        <w:tc>
          <w:tcPr>
            <w:tcW w:w="0" w:type="auto"/>
            <w:gridSpan w:val="3"/>
            <w:tcMar>
              <w:top w:w="0" w:type="dxa"/>
              <w:left w:w="20" w:type="dxa"/>
              <w:bottom w:w="0" w:type="dxa"/>
              <w:right w:w="20" w:type="dxa"/>
            </w:tcMar>
            <w:vAlign w:val="center"/>
            <w:hideMark/>
          </w:tcPr>
          <w:p w14:paraId="25C20F2C" w14:textId="77777777" w:rsidR="00000000" w:rsidRDefault="001E44E9">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20CCCECC" w14:textId="77777777" w:rsidR="00000000" w:rsidRDefault="001E44E9">
            <w:pPr>
              <w:spacing w:after="100"/>
              <w:jc w:val="center"/>
              <w:rPr>
                <w:rFonts w:eastAsia="Times New Roman"/>
              </w:rPr>
            </w:pPr>
            <w:r>
              <w:rPr>
                <w:rFonts w:eastAsia="Times New Roman"/>
                <w:b/>
                <w:bCs/>
                <w:color w:val="000000"/>
                <w:sz w:val="16"/>
                <w:szCs w:val="16"/>
              </w:rPr>
              <w:t>Change</w:t>
            </w:r>
          </w:p>
        </w:tc>
      </w:tr>
      <w:tr w:rsidR="00000000" w14:paraId="217C474E" w14:textId="77777777">
        <w:trPr>
          <w:divId w:val="1626231648"/>
          <w:jc w:val="center"/>
        </w:trPr>
        <w:tc>
          <w:tcPr>
            <w:tcW w:w="0" w:type="auto"/>
            <w:gridSpan w:val="3"/>
            <w:tcBorders>
              <w:top w:val="single" w:sz="8" w:space="0" w:color="FFFFFF"/>
            </w:tcBorders>
            <w:tcMar>
              <w:top w:w="30" w:type="dxa"/>
              <w:left w:w="20" w:type="dxa"/>
              <w:bottom w:w="30" w:type="dxa"/>
              <w:right w:w="20" w:type="dxa"/>
            </w:tcMar>
            <w:vAlign w:val="bottom"/>
            <w:hideMark/>
          </w:tcPr>
          <w:p w14:paraId="0F3361B1" w14:textId="77777777" w:rsidR="00000000" w:rsidRDefault="001E44E9">
            <w:pPr>
              <w:spacing w:after="100"/>
              <w:rPr>
                <w:rFonts w:eastAsia="Times New Roman"/>
              </w:rPr>
            </w:pPr>
            <w:r>
              <w:rPr>
                <w:rFonts w:eastAsia="Times New Roman"/>
                <w:b/>
                <w:bCs/>
                <w:color w:val="000000"/>
                <w:sz w:val="16"/>
                <w:szCs w:val="16"/>
              </w:rPr>
              <w:t>($ in thousands)</w:t>
            </w:r>
          </w:p>
        </w:tc>
        <w:tc>
          <w:tcPr>
            <w:tcW w:w="0" w:type="auto"/>
            <w:gridSpan w:val="3"/>
            <w:tcBorders>
              <w:top w:val="single" w:sz="8" w:space="0" w:color="000000"/>
            </w:tcBorders>
            <w:tcMar>
              <w:top w:w="30" w:type="dxa"/>
              <w:left w:w="20" w:type="dxa"/>
              <w:bottom w:w="30" w:type="dxa"/>
              <w:right w:w="20" w:type="dxa"/>
            </w:tcMar>
            <w:vAlign w:val="bottom"/>
            <w:hideMark/>
          </w:tcPr>
          <w:p w14:paraId="4137702F" w14:textId="77777777" w:rsidR="00000000" w:rsidRDefault="001E44E9">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06D78D59" w14:textId="77777777" w:rsidR="00000000" w:rsidRDefault="001E44E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65653BF" w14:textId="77777777" w:rsidR="00000000" w:rsidRDefault="001E44E9">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08D773A6" w14:textId="77777777" w:rsidR="00000000" w:rsidRDefault="001E44E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C7C4FB1" w14:textId="77777777" w:rsidR="00000000" w:rsidRDefault="001E44E9">
            <w:pPr>
              <w:spacing w:after="100"/>
              <w:jc w:val="center"/>
              <w:rPr>
                <w:rFonts w:eastAsia="Times New Roman"/>
              </w:rPr>
            </w:pPr>
            <w:r>
              <w:rPr>
                <w:rFonts w:eastAsia="Times New Roman"/>
                <w:b/>
                <w:bCs/>
                <w:color w:val="000000"/>
                <w:sz w:val="16"/>
                <w:szCs w:val="16"/>
              </w:rPr>
              <w:t>$</w:t>
            </w:r>
          </w:p>
        </w:tc>
        <w:tc>
          <w:tcPr>
            <w:tcW w:w="0" w:type="auto"/>
            <w:gridSpan w:val="3"/>
            <w:tcBorders>
              <w:top w:val="single" w:sz="8" w:space="0" w:color="000000"/>
            </w:tcBorders>
            <w:tcMar>
              <w:top w:w="0" w:type="dxa"/>
              <w:left w:w="20" w:type="dxa"/>
              <w:bottom w:w="0" w:type="dxa"/>
              <w:right w:w="20" w:type="dxa"/>
            </w:tcMar>
            <w:vAlign w:val="center"/>
            <w:hideMark/>
          </w:tcPr>
          <w:p w14:paraId="580A0F78" w14:textId="77777777" w:rsidR="00000000" w:rsidRDefault="001E44E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5004417" w14:textId="77777777" w:rsidR="00000000" w:rsidRDefault="001E44E9">
            <w:pPr>
              <w:spacing w:after="100"/>
              <w:jc w:val="center"/>
              <w:rPr>
                <w:rFonts w:eastAsia="Times New Roman"/>
              </w:rPr>
            </w:pPr>
            <w:r>
              <w:rPr>
                <w:rFonts w:eastAsia="Times New Roman"/>
                <w:b/>
                <w:bCs/>
                <w:color w:val="000000"/>
                <w:sz w:val="16"/>
                <w:szCs w:val="16"/>
              </w:rPr>
              <w:t>%</w:t>
            </w:r>
          </w:p>
        </w:tc>
        <w:tc>
          <w:tcPr>
            <w:tcW w:w="0" w:type="auto"/>
            <w:gridSpan w:val="3"/>
            <w:tcMar>
              <w:top w:w="0" w:type="dxa"/>
              <w:left w:w="20" w:type="dxa"/>
              <w:bottom w:w="0" w:type="dxa"/>
              <w:right w:w="20" w:type="dxa"/>
            </w:tcMar>
            <w:vAlign w:val="center"/>
            <w:hideMark/>
          </w:tcPr>
          <w:p w14:paraId="4640E37F" w14:textId="77777777" w:rsidR="00000000" w:rsidRDefault="001E44E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264615E" w14:textId="77777777" w:rsidR="00000000" w:rsidRDefault="001E44E9">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1FF83203" w14:textId="77777777" w:rsidR="00000000" w:rsidRDefault="001E44E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FA34EEC" w14:textId="77777777" w:rsidR="00000000" w:rsidRDefault="001E44E9">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07175F32" w14:textId="77777777" w:rsidR="00000000" w:rsidRDefault="001E44E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6ABC221" w14:textId="77777777" w:rsidR="00000000" w:rsidRDefault="001E44E9">
            <w:pPr>
              <w:spacing w:after="100"/>
              <w:jc w:val="center"/>
              <w:rPr>
                <w:rFonts w:eastAsia="Times New Roman"/>
              </w:rPr>
            </w:pPr>
            <w:r>
              <w:rPr>
                <w:rFonts w:eastAsia="Times New Roman"/>
                <w:b/>
                <w:bCs/>
                <w:color w:val="000000"/>
                <w:sz w:val="16"/>
                <w:szCs w:val="16"/>
              </w:rPr>
              <w:t>$</w:t>
            </w:r>
          </w:p>
        </w:tc>
        <w:tc>
          <w:tcPr>
            <w:tcW w:w="0" w:type="auto"/>
            <w:gridSpan w:val="3"/>
            <w:tcBorders>
              <w:top w:val="single" w:sz="8" w:space="0" w:color="000000"/>
            </w:tcBorders>
            <w:tcMar>
              <w:top w:w="0" w:type="dxa"/>
              <w:left w:w="20" w:type="dxa"/>
              <w:bottom w:w="0" w:type="dxa"/>
              <w:right w:w="20" w:type="dxa"/>
            </w:tcMar>
            <w:vAlign w:val="center"/>
            <w:hideMark/>
          </w:tcPr>
          <w:p w14:paraId="264331F9" w14:textId="77777777" w:rsidR="00000000" w:rsidRDefault="001E44E9">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AE0E9F5" w14:textId="77777777" w:rsidR="00000000" w:rsidRDefault="001E44E9">
            <w:pPr>
              <w:spacing w:after="100"/>
              <w:jc w:val="center"/>
              <w:rPr>
                <w:rFonts w:eastAsia="Times New Roman"/>
              </w:rPr>
            </w:pPr>
            <w:r>
              <w:rPr>
                <w:rFonts w:eastAsia="Times New Roman"/>
                <w:b/>
                <w:bCs/>
                <w:color w:val="000000"/>
                <w:sz w:val="16"/>
                <w:szCs w:val="16"/>
              </w:rPr>
              <w:t>%</w:t>
            </w:r>
          </w:p>
        </w:tc>
      </w:tr>
      <w:tr w:rsidR="001E44E9" w14:paraId="0C41BF2E" w14:textId="77777777">
        <w:trPr>
          <w:divId w:val="1626231648"/>
          <w:jc w:val="center"/>
        </w:trPr>
        <w:tc>
          <w:tcPr>
            <w:tcW w:w="0" w:type="auto"/>
            <w:gridSpan w:val="3"/>
            <w:tcBorders>
              <w:top w:val="single" w:sz="8" w:space="0" w:color="FFFFFF"/>
            </w:tcBorders>
            <w:shd w:val="clear" w:color="auto" w:fill="CCEEFF"/>
            <w:tcMar>
              <w:top w:w="30" w:type="dxa"/>
              <w:left w:w="155" w:type="dxa"/>
              <w:bottom w:w="30" w:type="dxa"/>
              <w:right w:w="20" w:type="dxa"/>
            </w:tcMar>
            <w:vAlign w:val="bottom"/>
            <w:hideMark/>
          </w:tcPr>
          <w:p w14:paraId="37C83302" w14:textId="77777777" w:rsidR="00000000" w:rsidRDefault="001E44E9">
            <w:pPr>
              <w:spacing w:after="100"/>
              <w:rPr>
                <w:rFonts w:eastAsia="Times New Roman"/>
              </w:rPr>
            </w:pPr>
            <w:r>
              <w:rPr>
                <w:rFonts w:eastAsia="Times New Roman"/>
                <w:color w:val="000000"/>
                <w:sz w:val="20"/>
                <w:szCs w:val="20"/>
              </w:rPr>
              <w:t>General and administrative expenses excluding stock-based compensation and transaction-related expenses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659ABFF" w14:textId="77777777" w:rsidR="00000000" w:rsidRDefault="001E44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9280811" w14:textId="77777777" w:rsidR="00000000" w:rsidRDefault="001E44E9">
            <w:pPr>
              <w:spacing w:after="100"/>
              <w:jc w:val="right"/>
              <w:rPr>
                <w:rFonts w:eastAsia="Times New Roman"/>
              </w:rPr>
            </w:pPr>
            <w:r>
              <w:rPr>
                <w:rFonts w:eastAsia="Times New Roman"/>
                <w:color w:val="000000"/>
                <w:sz w:val="20"/>
                <w:szCs w:val="20"/>
              </w:rPr>
              <w:t>35,451 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FCA3104"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C7532C" w14:textId="77777777" w:rsidR="00000000" w:rsidRDefault="001E44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BCEAE53" w14:textId="77777777" w:rsidR="00000000" w:rsidRDefault="001E44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302A35C" w14:textId="77777777" w:rsidR="00000000" w:rsidRDefault="001E44E9">
            <w:pPr>
              <w:spacing w:after="100"/>
              <w:jc w:val="right"/>
              <w:rPr>
                <w:rFonts w:eastAsia="Times New Roman"/>
              </w:rPr>
            </w:pPr>
            <w:r>
              <w:rPr>
                <w:rFonts w:eastAsia="Times New Roman"/>
                <w:color w:val="000000"/>
                <w:sz w:val="20"/>
                <w:szCs w:val="20"/>
              </w:rPr>
              <w:t>31,689 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741C7FA"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A1AD92" w14:textId="77777777" w:rsidR="00000000" w:rsidRDefault="001E44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28C7529" w14:textId="77777777" w:rsidR="00000000" w:rsidRDefault="001E44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177656F" w14:textId="77777777" w:rsidR="00000000" w:rsidRDefault="001E44E9">
            <w:pPr>
              <w:spacing w:after="100"/>
              <w:jc w:val="right"/>
              <w:rPr>
                <w:rFonts w:eastAsia="Times New Roman"/>
              </w:rPr>
            </w:pPr>
            <w:r>
              <w:rPr>
                <w:rFonts w:eastAsia="Times New Roman"/>
                <w:color w:val="000000"/>
                <w:sz w:val="20"/>
                <w:szCs w:val="20"/>
              </w:rPr>
              <w:t>3,762 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C7B2E5D"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AE8ADD" w14:textId="77777777" w:rsidR="00000000" w:rsidRDefault="001E44E9">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F121B66" w14:textId="77777777" w:rsidR="00000000" w:rsidRDefault="001E44E9">
            <w:pPr>
              <w:spacing w:after="100"/>
              <w:jc w:val="right"/>
              <w:rPr>
                <w:rFonts w:eastAsia="Times New Roman"/>
              </w:rPr>
            </w:pPr>
            <w:r>
              <w:rPr>
                <w:rFonts w:eastAsia="Times New Roman"/>
                <w:color w:val="000000"/>
                <w:sz w:val="20"/>
                <w:szCs w:val="20"/>
              </w:rPr>
              <w:t>11.9 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4B1ED19" w14:textId="77777777" w:rsidR="00000000" w:rsidRDefault="001E44E9">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18E1B825" w14:textId="77777777" w:rsidR="00000000" w:rsidRDefault="001E44E9">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66211AD" w14:textId="77777777" w:rsidR="00000000" w:rsidRDefault="001E44E9">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14:paraId="1B4CD019" w14:textId="77777777" w:rsidR="00000000" w:rsidRDefault="001E44E9">
            <w:pPr>
              <w:spacing w:after="100"/>
              <w:jc w:val="right"/>
              <w:rPr>
                <w:rFonts w:eastAsia="Times New Roman"/>
              </w:rPr>
            </w:pPr>
            <w:r>
              <w:rPr>
                <w:rFonts w:eastAsia="Times New Roman"/>
                <w:color w:val="000000"/>
                <w:sz w:val="20"/>
                <w:szCs w:val="20"/>
              </w:rPr>
              <w:t>62,954</w:t>
            </w:r>
          </w:p>
        </w:tc>
        <w:tc>
          <w:tcPr>
            <w:tcW w:w="0" w:type="auto"/>
            <w:gridSpan w:val="3"/>
            <w:shd w:val="clear" w:color="auto" w:fill="CCEEFF"/>
            <w:tcMar>
              <w:top w:w="0" w:type="dxa"/>
              <w:left w:w="20" w:type="dxa"/>
              <w:bottom w:w="0" w:type="dxa"/>
              <w:right w:w="20" w:type="dxa"/>
            </w:tcMar>
            <w:vAlign w:val="center"/>
            <w:hideMark/>
          </w:tcPr>
          <w:p w14:paraId="6CD81609" w14:textId="77777777" w:rsidR="00000000" w:rsidRDefault="001E44E9">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8D257FF" w14:textId="77777777" w:rsidR="00000000" w:rsidRDefault="001E44E9">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14:paraId="7886ADDF" w14:textId="77777777" w:rsidR="00000000" w:rsidRDefault="001E44E9">
            <w:pPr>
              <w:spacing w:after="100"/>
              <w:jc w:val="right"/>
              <w:rPr>
                <w:rFonts w:eastAsia="Times New Roman"/>
              </w:rPr>
            </w:pPr>
            <w:r>
              <w:rPr>
                <w:rFonts w:eastAsia="Times New Roman"/>
                <w:color w:val="000000"/>
                <w:sz w:val="20"/>
                <w:szCs w:val="20"/>
              </w:rPr>
              <w:t>57,502</w:t>
            </w:r>
          </w:p>
        </w:tc>
        <w:tc>
          <w:tcPr>
            <w:tcW w:w="0" w:type="auto"/>
            <w:gridSpan w:val="3"/>
            <w:shd w:val="clear" w:color="auto" w:fill="CCEEFF"/>
            <w:tcMar>
              <w:top w:w="0" w:type="dxa"/>
              <w:left w:w="20" w:type="dxa"/>
              <w:bottom w:w="0" w:type="dxa"/>
              <w:right w:w="20" w:type="dxa"/>
            </w:tcMar>
            <w:vAlign w:val="center"/>
            <w:hideMark/>
          </w:tcPr>
          <w:p w14:paraId="61C934DA" w14:textId="77777777" w:rsidR="00000000" w:rsidRDefault="001E44E9">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EFD7E4F" w14:textId="77777777" w:rsidR="00000000" w:rsidRDefault="001E44E9">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14:paraId="5DE3AB36" w14:textId="77777777" w:rsidR="00000000" w:rsidRDefault="001E44E9">
            <w:pPr>
              <w:spacing w:after="100"/>
              <w:jc w:val="right"/>
              <w:rPr>
                <w:rFonts w:eastAsia="Times New Roman"/>
              </w:rPr>
            </w:pPr>
            <w:r>
              <w:rPr>
                <w:rFonts w:eastAsia="Times New Roman"/>
                <w:color w:val="000000"/>
                <w:sz w:val="20"/>
                <w:szCs w:val="20"/>
              </w:rPr>
              <w:t>5,452</w:t>
            </w:r>
          </w:p>
        </w:tc>
        <w:tc>
          <w:tcPr>
            <w:tcW w:w="0" w:type="auto"/>
            <w:gridSpan w:val="3"/>
            <w:shd w:val="clear" w:color="auto" w:fill="CCEEFF"/>
            <w:tcMar>
              <w:top w:w="0" w:type="dxa"/>
              <w:left w:w="20" w:type="dxa"/>
              <w:bottom w:w="0" w:type="dxa"/>
              <w:right w:w="20" w:type="dxa"/>
            </w:tcMar>
            <w:vAlign w:val="center"/>
            <w:hideMark/>
          </w:tcPr>
          <w:p w14:paraId="022C230B" w14:textId="77777777" w:rsidR="00000000" w:rsidRDefault="001E44E9">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2490A1A" w14:textId="77777777" w:rsidR="00000000" w:rsidRDefault="001E44E9">
            <w:pPr>
              <w:spacing w:after="100"/>
              <w:jc w:val="right"/>
              <w:rPr>
                <w:rFonts w:eastAsia="Times New Roman"/>
              </w:rPr>
            </w:pPr>
            <w:r>
              <w:rPr>
                <w:rFonts w:eastAsia="Times New Roman"/>
                <w:color w:val="000000"/>
                <w:sz w:val="20"/>
                <w:szCs w:val="20"/>
              </w:rPr>
              <w:t>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7156E9F" w14:textId="77777777" w:rsidR="00000000" w:rsidRDefault="001E44E9">
            <w:pPr>
              <w:spacing w:after="100"/>
              <w:jc w:val="right"/>
              <w:rPr>
                <w:rFonts w:eastAsia="Times New Roman"/>
              </w:rPr>
            </w:pPr>
            <w:r>
              <w:rPr>
                <w:rFonts w:eastAsia="Times New Roman"/>
                <w:color w:val="000000"/>
                <w:sz w:val="20"/>
                <w:szCs w:val="20"/>
              </w:rPr>
              <w:t>%</w:t>
            </w:r>
          </w:p>
        </w:tc>
      </w:tr>
      <w:tr w:rsidR="00000000" w14:paraId="345DEC80" w14:textId="77777777">
        <w:trPr>
          <w:divId w:val="1626231648"/>
          <w:jc w:val="center"/>
        </w:trPr>
        <w:tc>
          <w:tcPr>
            <w:tcW w:w="0" w:type="auto"/>
            <w:gridSpan w:val="3"/>
            <w:shd w:val="clear" w:color="auto" w:fill="FFFFFF"/>
            <w:tcMar>
              <w:top w:w="30" w:type="dxa"/>
              <w:left w:w="155" w:type="dxa"/>
              <w:bottom w:w="30" w:type="dxa"/>
              <w:right w:w="20" w:type="dxa"/>
            </w:tcMar>
            <w:vAlign w:val="bottom"/>
            <w:hideMark/>
          </w:tcPr>
          <w:p w14:paraId="514FED19" w14:textId="77777777" w:rsidR="00000000" w:rsidRDefault="001E44E9">
            <w:pPr>
              <w:spacing w:after="100"/>
              <w:rPr>
                <w:rFonts w:eastAsia="Times New Roman"/>
              </w:rPr>
            </w:pPr>
            <w:r>
              <w:rPr>
                <w:rFonts w:eastAsia="Times New Roman"/>
                <w:color w:val="000000"/>
                <w:sz w:val="20"/>
                <w:szCs w:val="20"/>
              </w:rPr>
              <w:t>Stock-based compensation</w:t>
            </w:r>
          </w:p>
        </w:tc>
        <w:tc>
          <w:tcPr>
            <w:tcW w:w="0" w:type="auto"/>
            <w:gridSpan w:val="2"/>
            <w:shd w:val="clear" w:color="auto" w:fill="FFFFFF"/>
            <w:tcMar>
              <w:top w:w="30" w:type="dxa"/>
              <w:left w:w="20" w:type="dxa"/>
              <w:bottom w:w="30" w:type="dxa"/>
              <w:right w:w="0" w:type="dxa"/>
            </w:tcMar>
            <w:vAlign w:val="bottom"/>
            <w:hideMark/>
          </w:tcPr>
          <w:p w14:paraId="0247CA6D" w14:textId="77777777" w:rsidR="00000000" w:rsidRDefault="001E44E9">
            <w:pPr>
              <w:spacing w:after="100"/>
              <w:jc w:val="right"/>
              <w:rPr>
                <w:rFonts w:eastAsia="Times New Roman"/>
              </w:rPr>
            </w:pPr>
            <w:r>
              <w:rPr>
                <w:rFonts w:eastAsia="Times New Roman"/>
                <w:color w:val="000000"/>
                <w:sz w:val="20"/>
                <w:szCs w:val="20"/>
              </w:rPr>
              <w:t>3,177 </w:t>
            </w:r>
          </w:p>
        </w:tc>
        <w:tc>
          <w:tcPr>
            <w:tcW w:w="0" w:type="auto"/>
            <w:shd w:val="clear" w:color="auto" w:fill="FFFFFF"/>
            <w:tcMar>
              <w:top w:w="30" w:type="dxa"/>
              <w:left w:w="0" w:type="dxa"/>
              <w:bottom w:w="30" w:type="dxa"/>
              <w:right w:w="20" w:type="dxa"/>
            </w:tcMar>
            <w:vAlign w:val="bottom"/>
            <w:hideMark/>
          </w:tcPr>
          <w:p w14:paraId="172D721F"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7FBD6B"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0929E84" w14:textId="77777777" w:rsidR="00000000" w:rsidRDefault="001E44E9">
            <w:pPr>
              <w:spacing w:after="100"/>
              <w:jc w:val="right"/>
              <w:rPr>
                <w:rFonts w:eastAsia="Times New Roman"/>
              </w:rPr>
            </w:pPr>
            <w:r>
              <w:rPr>
                <w:rFonts w:eastAsia="Times New Roman"/>
                <w:color w:val="000000"/>
                <w:sz w:val="20"/>
                <w:szCs w:val="20"/>
              </w:rPr>
              <w:t>7,032 </w:t>
            </w:r>
          </w:p>
        </w:tc>
        <w:tc>
          <w:tcPr>
            <w:tcW w:w="0" w:type="auto"/>
            <w:shd w:val="clear" w:color="auto" w:fill="FFFFFF"/>
            <w:tcMar>
              <w:top w:w="30" w:type="dxa"/>
              <w:left w:w="0" w:type="dxa"/>
              <w:bottom w:w="30" w:type="dxa"/>
              <w:right w:w="20" w:type="dxa"/>
            </w:tcMar>
            <w:vAlign w:val="bottom"/>
            <w:hideMark/>
          </w:tcPr>
          <w:p w14:paraId="23D81655"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DD6F54"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04C90C" w14:textId="77777777" w:rsidR="00000000" w:rsidRDefault="001E44E9">
            <w:pPr>
              <w:spacing w:after="100"/>
              <w:jc w:val="right"/>
              <w:rPr>
                <w:rFonts w:eastAsia="Times New Roman"/>
              </w:rPr>
            </w:pPr>
            <w:r>
              <w:rPr>
                <w:rFonts w:eastAsia="Times New Roman"/>
                <w:color w:val="000000"/>
                <w:sz w:val="20"/>
                <w:szCs w:val="20"/>
              </w:rPr>
              <w:t>(3,855)</w:t>
            </w:r>
          </w:p>
        </w:tc>
        <w:tc>
          <w:tcPr>
            <w:tcW w:w="0" w:type="auto"/>
            <w:shd w:val="clear" w:color="auto" w:fill="FFFFFF"/>
            <w:tcMar>
              <w:top w:w="30" w:type="dxa"/>
              <w:left w:w="0" w:type="dxa"/>
              <w:bottom w:w="30" w:type="dxa"/>
              <w:right w:w="20" w:type="dxa"/>
            </w:tcMar>
            <w:vAlign w:val="bottom"/>
            <w:hideMark/>
          </w:tcPr>
          <w:p w14:paraId="3FA1C1E7"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988E04"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8CF3C9" w14:textId="77777777" w:rsidR="00000000" w:rsidRDefault="001E44E9">
            <w:pPr>
              <w:spacing w:after="100"/>
              <w:jc w:val="right"/>
              <w:rPr>
                <w:rFonts w:eastAsia="Times New Roman"/>
              </w:rPr>
            </w:pPr>
            <w:r>
              <w:rPr>
                <w:rFonts w:eastAsia="Times New Roman"/>
                <w:color w:val="000000"/>
                <w:sz w:val="20"/>
                <w:szCs w:val="20"/>
              </w:rPr>
              <w:t>(54.8)</w:t>
            </w:r>
          </w:p>
        </w:tc>
        <w:tc>
          <w:tcPr>
            <w:tcW w:w="0" w:type="auto"/>
            <w:shd w:val="clear" w:color="auto" w:fill="FFFFFF"/>
            <w:tcMar>
              <w:top w:w="30" w:type="dxa"/>
              <w:left w:w="0" w:type="dxa"/>
              <w:bottom w:w="30" w:type="dxa"/>
              <w:right w:w="20" w:type="dxa"/>
            </w:tcMar>
            <w:vAlign w:val="bottom"/>
            <w:hideMark/>
          </w:tcPr>
          <w:p w14:paraId="48715909" w14:textId="77777777" w:rsidR="00000000" w:rsidRDefault="001E44E9">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3F718124" w14:textId="77777777" w:rsidR="00000000" w:rsidRDefault="001E44E9">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007417E0" w14:textId="77777777" w:rsidR="00000000" w:rsidRDefault="001E44E9">
            <w:pPr>
              <w:spacing w:after="100"/>
              <w:jc w:val="right"/>
              <w:rPr>
                <w:rFonts w:eastAsia="Times New Roman"/>
              </w:rPr>
            </w:pPr>
            <w:r>
              <w:rPr>
                <w:rFonts w:eastAsia="Times New Roman"/>
                <w:color w:val="000000"/>
                <w:sz w:val="20"/>
                <w:szCs w:val="20"/>
              </w:rPr>
              <w:t>5,707</w:t>
            </w:r>
          </w:p>
        </w:tc>
        <w:tc>
          <w:tcPr>
            <w:tcW w:w="0" w:type="auto"/>
            <w:gridSpan w:val="3"/>
            <w:shd w:val="clear" w:color="auto" w:fill="FFFFFF"/>
            <w:tcMar>
              <w:top w:w="0" w:type="dxa"/>
              <w:left w:w="20" w:type="dxa"/>
              <w:bottom w:w="0" w:type="dxa"/>
              <w:right w:w="20" w:type="dxa"/>
            </w:tcMar>
            <w:vAlign w:val="center"/>
            <w:hideMark/>
          </w:tcPr>
          <w:p w14:paraId="00C49F08" w14:textId="77777777" w:rsidR="00000000" w:rsidRDefault="001E44E9">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1215A14B" w14:textId="77777777" w:rsidR="00000000" w:rsidRDefault="001E44E9">
            <w:pPr>
              <w:spacing w:after="100"/>
              <w:jc w:val="right"/>
              <w:rPr>
                <w:rFonts w:eastAsia="Times New Roman"/>
              </w:rPr>
            </w:pPr>
            <w:r>
              <w:rPr>
                <w:rFonts w:eastAsia="Times New Roman"/>
                <w:color w:val="000000"/>
                <w:sz w:val="20"/>
                <w:szCs w:val="20"/>
              </w:rPr>
              <w:t>7,990</w:t>
            </w:r>
          </w:p>
        </w:tc>
        <w:tc>
          <w:tcPr>
            <w:tcW w:w="0" w:type="auto"/>
            <w:gridSpan w:val="3"/>
            <w:shd w:val="clear" w:color="auto" w:fill="FFFFFF"/>
            <w:tcMar>
              <w:top w:w="0" w:type="dxa"/>
              <w:left w:w="20" w:type="dxa"/>
              <w:bottom w:w="0" w:type="dxa"/>
              <w:right w:w="20" w:type="dxa"/>
            </w:tcMar>
            <w:vAlign w:val="center"/>
            <w:hideMark/>
          </w:tcPr>
          <w:p w14:paraId="62D97FBD" w14:textId="77777777" w:rsidR="00000000" w:rsidRDefault="001E44E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D065DC6" w14:textId="77777777" w:rsidR="00000000" w:rsidRDefault="001E44E9">
            <w:pPr>
              <w:spacing w:after="100"/>
              <w:jc w:val="right"/>
              <w:rPr>
                <w:rFonts w:eastAsia="Times New Roman"/>
              </w:rPr>
            </w:pPr>
            <w:r>
              <w:rPr>
                <w:rFonts w:eastAsia="Times New Roman"/>
                <w:color w:val="000000"/>
                <w:sz w:val="20"/>
                <w:szCs w:val="20"/>
              </w:rPr>
              <w:t>(2,283)</w:t>
            </w:r>
          </w:p>
        </w:tc>
        <w:tc>
          <w:tcPr>
            <w:tcW w:w="0" w:type="auto"/>
            <w:shd w:val="clear" w:color="auto" w:fill="FFFFFF"/>
            <w:tcMar>
              <w:top w:w="30" w:type="dxa"/>
              <w:left w:w="0" w:type="dxa"/>
              <w:bottom w:w="30" w:type="dxa"/>
              <w:right w:w="20" w:type="dxa"/>
            </w:tcMar>
            <w:vAlign w:val="bottom"/>
            <w:hideMark/>
          </w:tcPr>
          <w:p w14:paraId="08484A80"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5ED49C"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0F42C8" w14:textId="77777777" w:rsidR="00000000" w:rsidRDefault="001E44E9">
            <w:pPr>
              <w:spacing w:after="100"/>
              <w:jc w:val="right"/>
              <w:rPr>
                <w:rFonts w:eastAsia="Times New Roman"/>
              </w:rPr>
            </w:pPr>
            <w:r>
              <w:rPr>
                <w:rFonts w:eastAsia="Times New Roman"/>
                <w:color w:val="000000"/>
                <w:sz w:val="20"/>
                <w:szCs w:val="20"/>
              </w:rPr>
              <w:t>(28.6)</w:t>
            </w:r>
          </w:p>
        </w:tc>
        <w:tc>
          <w:tcPr>
            <w:tcW w:w="0" w:type="auto"/>
            <w:shd w:val="clear" w:color="auto" w:fill="FFFFFF"/>
            <w:tcMar>
              <w:top w:w="30" w:type="dxa"/>
              <w:left w:w="0" w:type="dxa"/>
              <w:bottom w:w="30" w:type="dxa"/>
              <w:right w:w="20" w:type="dxa"/>
            </w:tcMar>
            <w:vAlign w:val="bottom"/>
            <w:hideMark/>
          </w:tcPr>
          <w:p w14:paraId="6981D1E3" w14:textId="77777777" w:rsidR="00000000" w:rsidRDefault="001E44E9">
            <w:pPr>
              <w:spacing w:after="100"/>
              <w:jc w:val="right"/>
              <w:rPr>
                <w:rFonts w:eastAsia="Times New Roman"/>
              </w:rPr>
            </w:pPr>
            <w:r>
              <w:rPr>
                <w:rFonts w:eastAsia="Times New Roman"/>
                <w:color w:val="000000"/>
                <w:sz w:val="20"/>
                <w:szCs w:val="20"/>
              </w:rPr>
              <w:t>%</w:t>
            </w:r>
          </w:p>
        </w:tc>
      </w:tr>
      <w:tr w:rsidR="00000000" w14:paraId="4D36F312" w14:textId="77777777">
        <w:trPr>
          <w:divId w:val="1626231648"/>
          <w:jc w:val="center"/>
        </w:trPr>
        <w:tc>
          <w:tcPr>
            <w:tcW w:w="0" w:type="auto"/>
            <w:gridSpan w:val="3"/>
            <w:shd w:val="clear" w:color="auto" w:fill="CCEEFF"/>
            <w:tcMar>
              <w:top w:w="30" w:type="dxa"/>
              <w:left w:w="155" w:type="dxa"/>
              <w:bottom w:w="30" w:type="dxa"/>
              <w:right w:w="20" w:type="dxa"/>
            </w:tcMar>
            <w:vAlign w:val="bottom"/>
            <w:hideMark/>
          </w:tcPr>
          <w:p w14:paraId="1246A7B8" w14:textId="77777777" w:rsidR="00000000" w:rsidRDefault="001E44E9">
            <w:pPr>
              <w:spacing w:after="100"/>
              <w:rPr>
                <w:rFonts w:eastAsia="Times New Roman"/>
              </w:rPr>
            </w:pPr>
            <w:r>
              <w:rPr>
                <w:rFonts w:eastAsia="Times New Roman"/>
                <w:color w:val="000000"/>
                <w:sz w:val="20"/>
                <w:szCs w:val="20"/>
              </w:rPr>
              <w:t>Transaction-related expenses</w:t>
            </w:r>
          </w:p>
        </w:tc>
        <w:tc>
          <w:tcPr>
            <w:tcW w:w="0" w:type="auto"/>
            <w:gridSpan w:val="2"/>
            <w:shd w:val="clear" w:color="auto" w:fill="CCEEFF"/>
            <w:tcMar>
              <w:top w:w="30" w:type="dxa"/>
              <w:left w:w="20" w:type="dxa"/>
              <w:bottom w:w="30" w:type="dxa"/>
              <w:right w:w="0" w:type="dxa"/>
            </w:tcMar>
            <w:vAlign w:val="bottom"/>
            <w:hideMark/>
          </w:tcPr>
          <w:p w14:paraId="3B9D00AE" w14:textId="77777777" w:rsidR="00000000" w:rsidRDefault="001E44E9">
            <w:pPr>
              <w:spacing w:after="100"/>
              <w:jc w:val="right"/>
              <w:rPr>
                <w:rFonts w:eastAsia="Times New Roman"/>
              </w:rPr>
            </w:pPr>
            <w:r>
              <w:rPr>
                <w:rFonts w:eastAsia="Times New Roman"/>
                <w:color w:val="000000"/>
                <w:sz w:val="20"/>
                <w:szCs w:val="20"/>
              </w:rPr>
              <w:t>1,457 </w:t>
            </w:r>
          </w:p>
        </w:tc>
        <w:tc>
          <w:tcPr>
            <w:tcW w:w="0" w:type="auto"/>
            <w:shd w:val="clear" w:color="auto" w:fill="CCEEFF"/>
            <w:tcMar>
              <w:top w:w="30" w:type="dxa"/>
              <w:left w:w="0" w:type="dxa"/>
              <w:bottom w:w="30" w:type="dxa"/>
              <w:right w:w="20" w:type="dxa"/>
            </w:tcMar>
            <w:vAlign w:val="bottom"/>
            <w:hideMark/>
          </w:tcPr>
          <w:p w14:paraId="112FEDF4"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C85BD7"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783BC4" w14:textId="77777777" w:rsidR="00000000" w:rsidRDefault="001E44E9">
            <w:pPr>
              <w:spacing w:after="100"/>
              <w:jc w:val="right"/>
              <w:rPr>
                <w:rFonts w:eastAsia="Times New Roman"/>
              </w:rPr>
            </w:pPr>
            <w:r>
              <w:rPr>
                <w:rFonts w:eastAsia="Times New Roman"/>
                <w:color w:val="000000"/>
                <w:sz w:val="20"/>
                <w:szCs w:val="20"/>
              </w:rPr>
              <w:t>1,206 </w:t>
            </w:r>
          </w:p>
        </w:tc>
        <w:tc>
          <w:tcPr>
            <w:tcW w:w="0" w:type="auto"/>
            <w:shd w:val="clear" w:color="auto" w:fill="CCEEFF"/>
            <w:tcMar>
              <w:top w:w="30" w:type="dxa"/>
              <w:left w:w="0" w:type="dxa"/>
              <w:bottom w:w="30" w:type="dxa"/>
              <w:right w:w="20" w:type="dxa"/>
            </w:tcMar>
            <w:vAlign w:val="bottom"/>
            <w:hideMark/>
          </w:tcPr>
          <w:p w14:paraId="4299C75D"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8209B0"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BA62AE" w14:textId="77777777" w:rsidR="00000000" w:rsidRDefault="001E44E9">
            <w:pPr>
              <w:spacing w:after="100"/>
              <w:jc w:val="right"/>
              <w:rPr>
                <w:rFonts w:eastAsia="Times New Roman"/>
              </w:rPr>
            </w:pPr>
            <w:r>
              <w:rPr>
                <w:rFonts w:eastAsia="Times New Roman"/>
                <w:color w:val="000000"/>
                <w:sz w:val="20"/>
                <w:szCs w:val="20"/>
              </w:rPr>
              <w:t>251 </w:t>
            </w:r>
          </w:p>
        </w:tc>
        <w:tc>
          <w:tcPr>
            <w:tcW w:w="0" w:type="auto"/>
            <w:shd w:val="clear" w:color="auto" w:fill="CCEEFF"/>
            <w:tcMar>
              <w:top w:w="30" w:type="dxa"/>
              <w:left w:w="0" w:type="dxa"/>
              <w:bottom w:w="30" w:type="dxa"/>
              <w:right w:w="20" w:type="dxa"/>
            </w:tcMar>
            <w:vAlign w:val="bottom"/>
            <w:hideMark/>
          </w:tcPr>
          <w:p w14:paraId="04687A77"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2EE51F"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18B174" w14:textId="77777777" w:rsidR="00000000" w:rsidRDefault="001E44E9">
            <w:pPr>
              <w:spacing w:after="100"/>
              <w:jc w:val="right"/>
              <w:rPr>
                <w:rFonts w:eastAsia="Times New Roman"/>
              </w:rPr>
            </w:pPr>
            <w:r>
              <w:rPr>
                <w:rFonts w:eastAsia="Times New Roman"/>
                <w:color w:val="000000"/>
                <w:sz w:val="20"/>
                <w:szCs w:val="20"/>
              </w:rPr>
              <w:t>20.8 </w:t>
            </w:r>
          </w:p>
        </w:tc>
        <w:tc>
          <w:tcPr>
            <w:tcW w:w="0" w:type="auto"/>
            <w:shd w:val="clear" w:color="auto" w:fill="CCEEFF"/>
            <w:tcMar>
              <w:top w:w="30" w:type="dxa"/>
              <w:left w:w="0" w:type="dxa"/>
              <w:bottom w:w="30" w:type="dxa"/>
              <w:right w:w="20" w:type="dxa"/>
            </w:tcMar>
            <w:vAlign w:val="bottom"/>
            <w:hideMark/>
          </w:tcPr>
          <w:p w14:paraId="575C64CA" w14:textId="77777777" w:rsidR="00000000" w:rsidRDefault="001E44E9">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0E937553" w14:textId="77777777" w:rsidR="00000000" w:rsidRDefault="001E44E9">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4A089FC2" w14:textId="77777777" w:rsidR="00000000" w:rsidRDefault="001E44E9">
            <w:pPr>
              <w:spacing w:after="100"/>
              <w:jc w:val="right"/>
              <w:rPr>
                <w:rFonts w:eastAsia="Times New Roman"/>
              </w:rPr>
            </w:pPr>
            <w:r>
              <w:rPr>
                <w:rFonts w:eastAsia="Times New Roman"/>
                <w:color w:val="000000"/>
                <w:sz w:val="20"/>
                <w:szCs w:val="20"/>
              </w:rPr>
              <w:t>4,012</w:t>
            </w:r>
          </w:p>
        </w:tc>
        <w:tc>
          <w:tcPr>
            <w:tcW w:w="0" w:type="auto"/>
            <w:gridSpan w:val="3"/>
            <w:shd w:val="clear" w:color="auto" w:fill="CCEEFF"/>
            <w:tcMar>
              <w:top w:w="0" w:type="dxa"/>
              <w:left w:w="20" w:type="dxa"/>
              <w:bottom w:w="0" w:type="dxa"/>
              <w:right w:w="20" w:type="dxa"/>
            </w:tcMar>
            <w:vAlign w:val="center"/>
            <w:hideMark/>
          </w:tcPr>
          <w:p w14:paraId="47E5AE91" w14:textId="77777777" w:rsidR="00000000" w:rsidRDefault="001E44E9">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5166C964" w14:textId="77777777" w:rsidR="00000000" w:rsidRDefault="001E44E9">
            <w:pPr>
              <w:spacing w:after="100"/>
              <w:jc w:val="right"/>
              <w:rPr>
                <w:rFonts w:eastAsia="Times New Roman"/>
              </w:rPr>
            </w:pPr>
            <w:r>
              <w:rPr>
                <w:rFonts w:eastAsia="Times New Roman"/>
                <w:color w:val="000000"/>
                <w:sz w:val="20"/>
                <w:szCs w:val="20"/>
              </w:rPr>
              <w:t>6,431</w:t>
            </w:r>
          </w:p>
        </w:tc>
        <w:tc>
          <w:tcPr>
            <w:tcW w:w="0" w:type="auto"/>
            <w:gridSpan w:val="3"/>
            <w:shd w:val="clear" w:color="auto" w:fill="CCEEFF"/>
            <w:tcMar>
              <w:top w:w="0" w:type="dxa"/>
              <w:left w:w="20" w:type="dxa"/>
              <w:bottom w:w="0" w:type="dxa"/>
              <w:right w:w="20" w:type="dxa"/>
            </w:tcMar>
            <w:vAlign w:val="center"/>
            <w:hideMark/>
          </w:tcPr>
          <w:p w14:paraId="6F48DD90" w14:textId="77777777" w:rsidR="00000000" w:rsidRDefault="001E44E9">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968CE27" w14:textId="77777777" w:rsidR="00000000" w:rsidRDefault="001E44E9">
            <w:pPr>
              <w:spacing w:after="100"/>
              <w:jc w:val="right"/>
              <w:rPr>
                <w:rFonts w:eastAsia="Times New Roman"/>
              </w:rPr>
            </w:pPr>
            <w:r>
              <w:rPr>
                <w:rFonts w:eastAsia="Times New Roman"/>
                <w:color w:val="000000"/>
                <w:sz w:val="20"/>
                <w:szCs w:val="20"/>
              </w:rPr>
              <w:t>(2,419)</w:t>
            </w:r>
          </w:p>
        </w:tc>
        <w:tc>
          <w:tcPr>
            <w:tcW w:w="0" w:type="auto"/>
            <w:shd w:val="clear" w:color="auto" w:fill="CCEEFF"/>
            <w:tcMar>
              <w:top w:w="30" w:type="dxa"/>
              <w:left w:w="0" w:type="dxa"/>
              <w:bottom w:w="30" w:type="dxa"/>
              <w:right w:w="20" w:type="dxa"/>
            </w:tcMar>
            <w:vAlign w:val="bottom"/>
            <w:hideMark/>
          </w:tcPr>
          <w:p w14:paraId="24B99D4A"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D3E1AB" w14:textId="77777777" w:rsidR="00000000" w:rsidRDefault="001E44E9">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854964" w14:textId="77777777" w:rsidR="00000000" w:rsidRDefault="001E44E9">
            <w:pPr>
              <w:spacing w:after="100"/>
              <w:jc w:val="right"/>
              <w:rPr>
                <w:rFonts w:eastAsia="Times New Roman"/>
              </w:rPr>
            </w:pPr>
            <w:r>
              <w:rPr>
                <w:rFonts w:eastAsia="Times New Roman"/>
                <w:color w:val="000000"/>
                <w:sz w:val="20"/>
                <w:szCs w:val="20"/>
              </w:rPr>
              <w:t>(37.6)</w:t>
            </w:r>
          </w:p>
        </w:tc>
        <w:tc>
          <w:tcPr>
            <w:tcW w:w="0" w:type="auto"/>
            <w:shd w:val="clear" w:color="auto" w:fill="CCEEFF"/>
            <w:tcMar>
              <w:top w:w="30" w:type="dxa"/>
              <w:left w:w="0" w:type="dxa"/>
              <w:bottom w:w="30" w:type="dxa"/>
              <w:right w:w="20" w:type="dxa"/>
            </w:tcMar>
            <w:vAlign w:val="bottom"/>
            <w:hideMark/>
          </w:tcPr>
          <w:p w14:paraId="5A5D6D4C" w14:textId="77777777" w:rsidR="00000000" w:rsidRDefault="001E44E9">
            <w:pPr>
              <w:spacing w:after="100"/>
              <w:jc w:val="right"/>
              <w:rPr>
                <w:rFonts w:eastAsia="Times New Roman"/>
              </w:rPr>
            </w:pPr>
            <w:r>
              <w:rPr>
                <w:rFonts w:eastAsia="Times New Roman"/>
                <w:color w:val="000000"/>
                <w:sz w:val="20"/>
                <w:szCs w:val="20"/>
              </w:rPr>
              <w:t>%</w:t>
            </w:r>
          </w:p>
        </w:tc>
      </w:tr>
      <w:tr w:rsidR="00000000" w14:paraId="184EF2DF" w14:textId="77777777">
        <w:trPr>
          <w:divId w:val="1626231648"/>
          <w:jc w:val="center"/>
        </w:trPr>
        <w:tc>
          <w:tcPr>
            <w:tcW w:w="0" w:type="auto"/>
            <w:gridSpan w:val="3"/>
            <w:shd w:val="clear" w:color="auto" w:fill="FFFFFF"/>
            <w:tcMar>
              <w:top w:w="30" w:type="dxa"/>
              <w:left w:w="155" w:type="dxa"/>
              <w:bottom w:w="30" w:type="dxa"/>
              <w:right w:w="20" w:type="dxa"/>
            </w:tcMar>
            <w:vAlign w:val="bottom"/>
            <w:hideMark/>
          </w:tcPr>
          <w:p w14:paraId="5017DA0C" w14:textId="77777777" w:rsidR="00000000" w:rsidRDefault="001E44E9">
            <w:pPr>
              <w:spacing w:after="100"/>
              <w:rPr>
                <w:rFonts w:eastAsia="Times New Roman"/>
              </w:rPr>
            </w:pPr>
            <w:r>
              <w:rPr>
                <w:rFonts w:eastAsia="Times New Roman"/>
                <w:color w:val="000000"/>
                <w:sz w:val="20"/>
                <w:szCs w:val="20"/>
              </w:rPr>
              <w:t>General and administrative expenses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E14D667" w14:textId="77777777" w:rsidR="00000000" w:rsidRDefault="001E44E9">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FFFFFF"/>
            <w:tcMar>
              <w:top w:w="30" w:type="dxa"/>
              <w:left w:w="0" w:type="dxa"/>
              <w:bottom w:w="30" w:type="dxa"/>
              <w:right w:w="140" w:type="dxa"/>
            </w:tcMar>
            <w:vAlign w:val="bottom"/>
            <w:hideMark/>
          </w:tcPr>
          <w:p w14:paraId="4071F14E" w14:textId="77777777" w:rsidR="00000000" w:rsidRDefault="001E44E9">
            <w:pPr>
              <w:spacing w:after="100"/>
              <w:jc w:val="right"/>
              <w:rPr>
                <w:rFonts w:eastAsia="Times New Roman"/>
              </w:rPr>
            </w:pPr>
            <w:r>
              <w:rPr>
                <w:rFonts w:eastAsia="Times New Roman"/>
                <w:color w:val="000000"/>
                <w:sz w:val="20"/>
                <w:szCs w:val="20"/>
              </w:rPr>
              <w:t>40,085</w:t>
            </w:r>
          </w:p>
        </w:tc>
        <w:tc>
          <w:tcPr>
            <w:tcW w:w="0" w:type="auto"/>
            <w:gridSpan w:val="3"/>
            <w:shd w:val="clear" w:color="auto" w:fill="FFFFFF"/>
            <w:tcMar>
              <w:top w:w="0" w:type="dxa"/>
              <w:left w:w="20" w:type="dxa"/>
              <w:bottom w:w="0" w:type="dxa"/>
              <w:right w:w="20" w:type="dxa"/>
            </w:tcMar>
            <w:vAlign w:val="center"/>
            <w:hideMark/>
          </w:tcPr>
          <w:p w14:paraId="6E43068A" w14:textId="77777777" w:rsidR="00000000" w:rsidRDefault="001E44E9">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C5EC7BB" w14:textId="77777777" w:rsidR="00000000" w:rsidRDefault="001E44E9">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FFFFFF"/>
            <w:tcMar>
              <w:top w:w="30" w:type="dxa"/>
              <w:left w:w="0" w:type="dxa"/>
              <w:bottom w:w="30" w:type="dxa"/>
              <w:right w:w="140" w:type="dxa"/>
            </w:tcMar>
            <w:vAlign w:val="bottom"/>
            <w:hideMark/>
          </w:tcPr>
          <w:p w14:paraId="7B21247A" w14:textId="77777777" w:rsidR="00000000" w:rsidRDefault="001E44E9">
            <w:pPr>
              <w:spacing w:after="100"/>
              <w:jc w:val="right"/>
              <w:rPr>
                <w:rFonts w:eastAsia="Times New Roman"/>
              </w:rPr>
            </w:pPr>
            <w:r>
              <w:rPr>
                <w:rFonts w:eastAsia="Times New Roman"/>
                <w:color w:val="000000"/>
                <w:sz w:val="20"/>
                <w:szCs w:val="20"/>
              </w:rPr>
              <w:t>39,927</w:t>
            </w:r>
          </w:p>
        </w:tc>
        <w:tc>
          <w:tcPr>
            <w:tcW w:w="0" w:type="auto"/>
            <w:gridSpan w:val="3"/>
            <w:shd w:val="clear" w:color="auto" w:fill="FFFFFF"/>
            <w:tcMar>
              <w:top w:w="0" w:type="dxa"/>
              <w:left w:w="20" w:type="dxa"/>
              <w:bottom w:w="0" w:type="dxa"/>
              <w:right w:w="20" w:type="dxa"/>
            </w:tcMar>
            <w:vAlign w:val="center"/>
            <w:hideMark/>
          </w:tcPr>
          <w:p w14:paraId="41814A77" w14:textId="77777777" w:rsidR="00000000" w:rsidRDefault="001E44E9">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81291AC" w14:textId="77777777" w:rsidR="00000000" w:rsidRDefault="001E44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B6B302E" w14:textId="77777777" w:rsidR="00000000" w:rsidRDefault="001E44E9">
            <w:pPr>
              <w:spacing w:after="100"/>
              <w:jc w:val="right"/>
              <w:rPr>
                <w:rFonts w:eastAsia="Times New Roman"/>
              </w:rPr>
            </w:pPr>
            <w:r>
              <w:rPr>
                <w:rFonts w:eastAsia="Times New Roman"/>
                <w:color w:val="000000"/>
                <w:sz w:val="20"/>
                <w:szCs w:val="20"/>
              </w:rPr>
              <w:t>158 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A240D21"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18A293" w14:textId="77777777" w:rsidR="00000000" w:rsidRDefault="001E44E9">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021B758" w14:textId="77777777" w:rsidR="00000000" w:rsidRDefault="001E44E9">
            <w:pPr>
              <w:spacing w:after="100"/>
              <w:jc w:val="right"/>
              <w:rPr>
                <w:rFonts w:eastAsia="Times New Roman"/>
              </w:rPr>
            </w:pPr>
            <w:r>
              <w:rPr>
                <w:rFonts w:eastAsia="Times New Roman"/>
                <w:color w:val="000000"/>
                <w:sz w:val="20"/>
                <w:szCs w:val="20"/>
              </w:rPr>
              <w:t>0.4 </w:t>
            </w:r>
          </w:p>
        </w:tc>
        <w:tc>
          <w:tcPr>
            <w:tcW w:w="0" w:type="auto"/>
            <w:shd w:val="clear" w:color="auto" w:fill="FFFFFF"/>
            <w:tcMar>
              <w:top w:w="30" w:type="dxa"/>
              <w:left w:w="0" w:type="dxa"/>
              <w:bottom w:w="30" w:type="dxa"/>
              <w:right w:w="20" w:type="dxa"/>
            </w:tcMar>
            <w:vAlign w:val="bottom"/>
            <w:hideMark/>
          </w:tcPr>
          <w:p w14:paraId="388391EC" w14:textId="77777777" w:rsidR="00000000" w:rsidRDefault="001E44E9">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2A81D43E" w14:textId="77777777" w:rsidR="00000000" w:rsidRDefault="001E44E9">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1B80944" w14:textId="77777777" w:rsidR="00000000" w:rsidRDefault="001E44E9">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FFFFFF"/>
            <w:tcMar>
              <w:top w:w="30" w:type="dxa"/>
              <w:left w:w="0" w:type="dxa"/>
              <w:bottom w:w="30" w:type="dxa"/>
              <w:right w:w="140" w:type="dxa"/>
            </w:tcMar>
            <w:vAlign w:val="bottom"/>
            <w:hideMark/>
          </w:tcPr>
          <w:p w14:paraId="1C485F21" w14:textId="77777777" w:rsidR="00000000" w:rsidRDefault="001E44E9">
            <w:pPr>
              <w:spacing w:after="100"/>
              <w:jc w:val="right"/>
              <w:rPr>
                <w:rFonts w:eastAsia="Times New Roman"/>
              </w:rPr>
            </w:pPr>
            <w:r>
              <w:rPr>
                <w:rFonts w:eastAsia="Times New Roman"/>
                <w:color w:val="000000"/>
                <w:sz w:val="20"/>
                <w:szCs w:val="20"/>
              </w:rPr>
              <w:t>72,673</w:t>
            </w:r>
          </w:p>
        </w:tc>
        <w:tc>
          <w:tcPr>
            <w:tcW w:w="0" w:type="auto"/>
            <w:gridSpan w:val="3"/>
            <w:shd w:val="clear" w:color="auto" w:fill="FFFFFF"/>
            <w:tcMar>
              <w:top w:w="0" w:type="dxa"/>
              <w:left w:w="20" w:type="dxa"/>
              <w:bottom w:w="0" w:type="dxa"/>
              <w:right w:w="20" w:type="dxa"/>
            </w:tcMar>
            <w:vAlign w:val="center"/>
            <w:hideMark/>
          </w:tcPr>
          <w:p w14:paraId="1F763E45" w14:textId="77777777" w:rsidR="00000000" w:rsidRDefault="001E44E9">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63FA945" w14:textId="77777777" w:rsidR="00000000" w:rsidRDefault="001E44E9">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FFFFFF"/>
            <w:tcMar>
              <w:top w:w="30" w:type="dxa"/>
              <w:left w:w="0" w:type="dxa"/>
              <w:bottom w:w="30" w:type="dxa"/>
              <w:right w:w="140" w:type="dxa"/>
            </w:tcMar>
            <w:vAlign w:val="bottom"/>
            <w:hideMark/>
          </w:tcPr>
          <w:p w14:paraId="234D8B7E" w14:textId="77777777" w:rsidR="00000000" w:rsidRDefault="001E44E9">
            <w:pPr>
              <w:spacing w:after="100"/>
              <w:jc w:val="right"/>
              <w:rPr>
                <w:rFonts w:eastAsia="Times New Roman"/>
              </w:rPr>
            </w:pPr>
            <w:r>
              <w:rPr>
                <w:rFonts w:eastAsia="Times New Roman"/>
                <w:color w:val="000000"/>
                <w:sz w:val="20"/>
                <w:szCs w:val="20"/>
              </w:rPr>
              <w:t>71,923</w:t>
            </w:r>
          </w:p>
        </w:tc>
        <w:tc>
          <w:tcPr>
            <w:tcW w:w="0" w:type="auto"/>
            <w:gridSpan w:val="3"/>
            <w:shd w:val="clear" w:color="auto" w:fill="FFFFFF"/>
            <w:tcMar>
              <w:top w:w="0" w:type="dxa"/>
              <w:left w:w="20" w:type="dxa"/>
              <w:bottom w:w="0" w:type="dxa"/>
              <w:right w:w="20" w:type="dxa"/>
            </w:tcMar>
            <w:vAlign w:val="center"/>
            <w:hideMark/>
          </w:tcPr>
          <w:p w14:paraId="70ED28ED" w14:textId="77777777" w:rsidR="00000000" w:rsidRDefault="001E44E9">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548093A" w14:textId="77777777" w:rsidR="00000000" w:rsidRDefault="001E44E9">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FFFFFF"/>
            <w:tcMar>
              <w:top w:w="30" w:type="dxa"/>
              <w:left w:w="0" w:type="dxa"/>
              <w:bottom w:w="30" w:type="dxa"/>
              <w:right w:w="140" w:type="dxa"/>
            </w:tcMar>
            <w:vAlign w:val="bottom"/>
            <w:hideMark/>
          </w:tcPr>
          <w:p w14:paraId="4796DD19" w14:textId="77777777" w:rsidR="00000000" w:rsidRDefault="001E44E9">
            <w:pPr>
              <w:spacing w:after="100"/>
              <w:jc w:val="right"/>
              <w:rPr>
                <w:rFonts w:eastAsia="Times New Roman"/>
              </w:rPr>
            </w:pPr>
            <w:r>
              <w:rPr>
                <w:rFonts w:eastAsia="Times New Roman"/>
                <w:color w:val="000000"/>
                <w:sz w:val="20"/>
                <w:szCs w:val="20"/>
              </w:rPr>
              <w:t>750</w:t>
            </w:r>
          </w:p>
        </w:tc>
        <w:tc>
          <w:tcPr>
            <w:tcW w:w="0" w:type="auto"/>
            <w:gridSpan w:val="3"/>
            <w:shd w:val="clear" w:color="auto" w:fill="FFFFFF"/>
            <w:tcMar>
              <w:top w:w="0" w:type="dxa"/>
              <w:left w:w="20" w:type="dxa"/>
              <w:bottom w:w="0" w:type="dxa"/>
              <w:right w:w="20" w:type="dxa"/>
            </w:tcMar>
            <w:vAlign w:val="center"/>
            <w:hideMark/>
          </w:tcPr>
          <w:p w14:paraId="01ACD88F" w14:textId="77777777" w:rsidR="00000000" w:rsidRDefault="001E44E9">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EFC9C92" w14:textId="77777777" w:rsidR="00000000" w:rsidRDefault="001E44E9">
            <w:pPr>
              <w:spacing w:after="100"/>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14:paraId="1C0F76D8" w14:textId="77777777" w:rsidR="00000000" w:rsidRDefault="001E44E9">
            <w:pPr>
              <w:spacing w:after="100"/>
              <w:jc w:val="right"/>
              <w:rPr>
                <w:rFonts w:eastAsia="Times New Roman"/>
              </w:rPr>
            </w:pPr>
            <w:r>
              <w:rPr>
                <w:rFonts w:eastAsia="Times New Roman"/>
                <w:color w:val="000000"/>
                <w:sz w:val="20"/>
                <w:szCs w:val="20"/>
              </w:rPr>
              <w:t>%</w:t>
            </w:r>
          </w:p>
        </w:tc>
      </w:tr>
      <w:tr w:rsidR="00000000" w14:paraId="20D2B3C3" w14:textId="77777777">
        <w:trPr>
          <w:divId w:val="1626231648"/>
          <w:trHeight w:val="60"/>
          <w:jc w:val="center"/>
        </w:trPr>
        <w:tc>
          <w:tcPr>
            <w:tcW w:w="0" w:type="auto"/>
            <w:gridSpan w:val="3"/>
            <w:tcMar>
              <w:top w:w="0" w:type="dxa"/>
              <w:left w:w="20" w:type="dxa"/>
              <w:bottom w:w="0" w:type="dxa"/>
              <w:right w:w="20" w:type="dxa"/>
            </w:tcMar>
            <w:vAlign w:val="center"/>
            <w:hideMark/>
          </w:tcPr>
          <w:p w14:paraId="27C8038B" w14:textId="77777777" w:rsidR="00000000" w:rsidRDefault="001E44E9">
            <w:pPr>
              <w:spacing w:after="100"/>
              <w:jc w:val="right"/>
              <w:rPr>
                <w:rFonts w:eastAsia="Times New Roman"/>
              </w:rPr>
            </w:pPr>
          </w:p>
        </w:tc>
        <w:tc>
          <w:tcPr>
            <w:tcW w:w="0" w:type="auto"/>
            <w:gridSpan w:val="3"/>
            <w:tcBorders>
              <w:top w:val="double" w:sz="6" w:space="0" w:color="000000"/>
            </w:tcBorders>
            <w:tcMar>
              <w:top w:w="0" w:type="dxa"/>
              <w:left w:w="20" w:type="dxa"/>
              <w:bottom w:w="0" w:type="dxa"/>
              <w:right w:w="20" w:type="dxa"/>
            </w:tcMar>
            <w:vAlign w:val="center"/>
            <w:hideMark/>
          </w:tcPr>
          <w:p w14:paraId="3F3CBD9E" w14:textId="77777777" w:rsidR="00000000" w:rsidRDefault="001E44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843333D" w14:textId="77777777" w:rsidR="00000000" w:rsidRDefault="001E44E9">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651160A8" w14:textId="77777777" w:rsidR="00000000" w:rsidRDefault="001E44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6B60165" w14:textId="77777777" w:rsidR="00000000" w:rsidRDefault="001E44E9">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6F605CE6" w14:textId="77777777" w:rsidR="00000000" w:rsidRDefault="001E44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ED8E242" w14:textId="77777777" w:rsidR="00000000" w:rsidRDefault="001E44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16CDDCF" w14:textId="77777777" w:rsidR="00000000" w:rsidRDefault="001E44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8863441" w14:textId="77777777" w:rsidR="00000000" w:rsidRDefault="001E44E9">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1F8F643A" w14:textId="77777777" w:rsidR="00000000" w:rsidRDefault="001E44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B04CAE7" w14:textId="77777777" w:rsidR="00000000" w:rsidRDefault="001E44E9">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61E8E4D8" w14:textId="77777777" w:rsidR="00000000" w:rsidRDefault="001E44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EA02602" w14:textId="77777777" w:rsidR="00000000" w:rsidRDefault="001E44E9">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20DEF804" w14:textId="77777777" w:rsidR="00000000" w:rsidRDefault="001E44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4DD6A67" w14:textId="77777777" w:rsidR="00000000" w:rsidRDefault="001E44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D47A6B1" w14:textId="77777777" w:rsidR="00000000" w:rsidRDefault="001E44E9">
            <w:pPr>
              <w:spacing w:after="100"/>
              <w:rPr>
                <w:rFonts w:eastAsia="Times New Roman"/>
                <w:sz w:val="20"/>
                <w:szCs w:val="20"/>
              </w:rPr>
            </w:pPr>
          </w:p>
        </w:tc>
      </w:tr>
    </w:tbl>
    <w:p w14:paraId="4E47030D" w14:textId="77777777" w:rsidR="00000000" w:rsidRDefault="001E44E9">
      <w:pPr>
        <w:ind w:firstLine="360"/>
        <w:jc w:val="center"/>
        <w:divId w:val="814642754"/>
        <w:rPr>
          <w:rFonts w:eastAsia="Times New Roman"/>
        </w:rPr>
      </w:pPr>
      <w:r>
        <w:rPr>
          <w:rFonts w:eastAsia="Times New Roman"/>
          <w:color w:val="000000"/>
          <w:sz w:val="20"/>
          <w:szCs w:val="20"/>
        </w:rPr>
        <w:t>27</w:t>
      </w:r>
    </w:p>
    <w:p w14:paraId="154CE0F1" w14:textId="77777777" w:rsidR="00000000" w:rsidRDefault="001E44E9">
      <w:pPr>
        <w:rPr>
          <w:rFonts w:eastAsia="Times New Roman"/>
        </w:rPr>
      </w:pPr>
      <w:r>
        <w:rPr>
          <w:rFonts w:eastAsia="Times New Roman"/>
        </w:rPr>
        <w:pict w14:anchorId="212DABEE">
          <v:rect id="_x0000_i1052" style="width:0;height:1.5pt" o:hralign="center" o:hrstd="t" o:hr="t" fillcolor="#a0a0a0" stroked="f"/>
        </w:pict>
      </w:r>
    </w:p>
    <w:p w14:paraId="415E4183" w14:textId="77777777" w:rsidR="00000000" w:rsidRDefault="001E44E9">
      <w:pPr>
        <w:ind w:firstLine="360"/>
        <w:jc w:val="both"/>
        <w:divId w:val="1638563063"/>
        <w:rPr>
          <w:rFonts w:eastAsia="Times New Roman"/>
        </w:rPr>
      </w:pPr>
    </w:p>
    <w:p w14:paraId="58040EC3" w14:textId="77777777" w:rsidR="00000000" w:rsidRDefault="001E44E9">
      <w:pPr>
        <w:ind w:firstLine="360"/>
        <w:jc w:val="both"/>
        <w:divId w:val="687754080"/>
        <w:rPr>
          <w:rFonts w:eastAsia="Times New Roman"/>
        </w:rPr>
      </w:pPr>
      <w:r>
        <w:rPr>
          <w:rFonts w:eastAsia="Times New Roman"/>
          <w:color w:val="000000"/>
          <w:sz w:val="20"/>
          <w:szCs w:val="20"/>
        </w:rPr>
        <w:t xml:space="preserve">The increase of $0.2 million, or </w:t>
      </w:r>
      <w:r>
        <w:rPr>
          <w:rFonts w:eastAsia="Times New Roman"/>
          <w:color w:val="000000"/>
          <w:sz w:val="20"/>
          <w:szCs w:val="20"/>
          <w:shd w:val="clear" w:color="auto" w:fill="FFFFFF"/>
        </w:rPr>
        <w:t>0.4%</w:t>
      </w:r>
      <w:r>
        <w:rPr>
          <w:rFonts w:eastAsia="Times New Roman"/>
          <w:color w:val="000000"/>
          <w:sz w:val="20"/>
          <w:szCs w:val="20"/>
        </w:rPr>
        <w:t>, in general and administrative expenses for the three months ended</w:t>
      </w:r>
      <w:r>
        <w:rPr>
          <w:rFonts w:eastAsia="Times New Roman"/>
          <w:color w:val="000000"/>
          <w:sz w:val="20"/>
          <w:szCs w:val="20"/>
          <w:shd w:val="clear" w:color="auto" w:fill="FFFFFF"/>
        </w:rPr>
        <w:t xml:space="preserve"> </w:t>
      </w:r>
      <w:r>
        <w:rPr>
          <w:rFonts w:eastAsia="Times New Roman"/>
          <w:color w:val="000000"/>
          <w:sz w:val="20"/>
          <w:szCs w:val="20"/>
        </w:rPr>
        <w:t>June 30, 2022</w:t>
      </w:r>
      <w:r>
        <w:rPr>
          <w:rFonts w:eastAsia="Times New Roman"/>
          <w:color w:val="000000"/>
          <w:sz w:val="20"/>
          <w:szCs w:val="20"/>
          <w:shd w:val="clear" w:color="auto" w:fill="FFFFFF"/>
        </w:rPr>
        <w:t xml:space="preserve">, as compared to the </w:t>
      </w:r>
      <w:r>
        <w:rPr>
          <w:rFonts w:eastAsia="Times New Roman"/>
          <w:color w:val="000000"/>
          <w:sz w:val="20"/>
          <w:szCs w:val="20"/>
        </w:rPr>
        <w:t>three months ended</w:t>
      </w:r>
      <w:r>
        <w:rPr>
          <w:rFonts w:eastAsia="Times New Roman"/>
          <w:color w:val="000000"/>
          <w:sz w:val="20"/>
          <w:szCs w:val="20"/>
          <w:shd w:val="clear" w:color="auto" w:fill="FFFFFF"/>
        </w:rPr>
        <w:t xml:space="preserve"> </w:t>
      </w:r>
      <w:r>
        <w:rPr>
          <w:rFonts w:eastAsia="Times New Roman"/>
          <w:color w:val="000000"/>
          <w:sz w:val="20"/>
          <w:szCs w:val="20"/>
        </w:rPr>
        <w:t>June 30, 2021</w:t>
      </w:r>
      <w:r>
        <w:rPr>
          <w:rFonts w:eastAsia="Times New Roman"/>
          <w:color w:val="000000"/>
          <w:sz w:val="20"/>
          <w:szCs w:val="20"/>
          <w:shd w:val="clear" w:color="auto" w:fill="FFFFFF"/>
        </w:rPr>
        <w:t xml:space="preserve"> </w:t>
      </w:r>
      <w:r>
        <w:rPr>
          <w:rFonts w:eastAsia="Times New Roman"/>
          <w:color w:val="000000"/>
          <w:sz w:val="20"/>
          <w:szCs w:val="20"/>
        </w:rPr>
        <w:t xml:space="preserve">was primarily due to an increase in personnel </w:t>
      </w:r>
      <w:r>
        <w:rPr>
          <w:rFonts w:eastAsia="Times New Roman"/>
          <w:color w:val="000000"/>
          <w:sz w:val="20"/>
          <w:szCs w:val="20"/>
        </w:rPr>
        <w:t>expenses of $0.2 million, an increase in insurance of $0.6 million primarily related to higher D&amp;O insurance and Technology E&amp;O insurance, an increase in the loss on disposal of assets of $2.2 million due to lease terminations and impairment of other asset</w:t>
      </w:r>
      <w:r>
        <w:rPr>
          <w:rFonts w:eastAsia="Times New Roman"/>
          <w:color w:val="000000"/>
          <w:sz w:val="20"/>
          <w:szCs w:val="20"/>
        </w:rPr>
        <w:t>s, and a net increase in other expenses of $1.4 million, offset by a decrease in professional fees of $1.1 million, primarily legal, audit, and consulting fees, and a decrease in integration expenses of $3.1 million, primarily related to the acquisitions o</w:t>
      </w:r>
      <w:r>
        <w:rPr>
          <w:rFonts w:eastAsia="Times New Roman"/>
          <w:color w:val="000000"/>
          <w:sz w:val="20"/>
          <w:szCs w:val="20"/>
        </w:rPr>
        <w:t>f HST and DHP. The increase in personnel expenses of $0.2 million was due to an increase in compensation-related expenses of $4.1 million, primarily in contract labor, offset by a decrease in stock-based compensation of $3.9 million.</w:t>
      </w:r>
    </w:p>
    <w:p w14:paraId="2EB73651" w14:textId="77777777" w:rsidR="00000000" w:rsidRDefault="001E44E9">
      <w:pPr>
        <w:ind w:firstLine="360"/>
        <w:jc w:val="both"/>
        <w:divId w:val="830409226"/>
        <w:rPr>
          <w:rFonts w:eastAsia="Times New Roman"/>
        </w:rPr>
      </w:pPr>
      <w:r>
        <w:rPr>
          <w:rFonts w:eastAsia="Times New Roman"/>
          <w:color w:val="000000"/>
          <w:sz w:val="20"/>
          <w:szCs w:val="20"/>
        </w:rPr>
        <w:t>The increase of $0.8 m</w:t>
      </w:r>
      <w:r>
        <w:rPr>
          <w:rFonts w:eastAsia="Times New Roman"/>
          <w:color w:val="000000"/>
          <w:sz w:val="20"/>
          <w:szCs w:val="20"/>
        </w:rPr>
        <w:t>illion, or 1.0%, in general and administrative expenses for the six months ended</w:t>
      </w:r>
      <w:r>
        <w:rPr>
          <w:rFonts w:eastAsia="Times New Roman"/>
          <w:color w:val="000000"/>
          <w:sz w:val="20"/>
          <w:szCs w:val="20"/>
          <w:shd w:val="clear" w:color="auto" w:fill="FFFFFF"/>
        </w:rPr>
        <w:t xml:space="preserve"> </w:t>
      </w:r>
      <w:r>
        <w:rPr>
          <w:rFonts w:eastAsia="Times New Roman"/>
          <w:color w:val="000000"/>
          <w:sz w:val="20"/>
          <w:szCs w:val="20"/>
        </w:rPr>
        <w:t>June 30, 2022</w:t>
      </w:r>
      <w:r>
        <w:rPr>
          <w:rFonts w:eastAsia="Times New Roman"/>
          <w:color w:val="000000"/>
          <w:sz w:val="20"/>
          <w:szCs w:val="20"/>
          <w:shd w:val="clear" w:color="auto" w:fill="FFFFFF"/>
        </w:rPr>
        <w:t xml:space="preserve">, as compared to the </w:t>
      </w:r>
      <w:r>
        <w:rPr>
          <w:rFonts w:eastAsia="Times New Roman"/>
          <w:color w:val="000000"/>
          <w:sz w:val="20"/>
          <w:szCs w:val="20"/>
        </w:rPr>
        <w:t>six months ended</w:t>
      </w:r>
      <w:r>
        <w:rPr>
          <w:rFonts w:eastAsia="Times New Roman"/>
          <w:color w:val="000000"/>
          <w:sz w:val="20"/>
          <w:szCs w:val="20"/>
          <w:shd w:val="clear" w:color="auto" w:fill="FFFFFF"/>
        </w:rPr>
        <w:t xml:space="preserve"> </w:t>
      </w:r>
      <w:r>
        <w:rPr>
          <w:rFonts w:eastAsia="Times New Roman"/>
          <w:color w:val="000000"/>
          <w:sz w:val="20"/>
          <w:szCs w:val="20"/>
        </w:rPr>
        <w:t>June 30, 2021</w:t>
      </w:r>
      <w:r>
        <w:rPr>
          <w:rFonts w:eastAsia="Times New Roman"/>
          <w:color w:val="000000"/>
          <w:sz w:val="20"/>
          <w:szCs w:val="20"/>
          <w:shd w:val="clear" w:color="auto" w:fill="FFFFFF"/>
        </w:rPr>
        <w:t xml:space="preserve"> </w:t>
      </w:r>
      <w:r>
        <w:rPr>
          <w:rFonts w:eastAsia="Times New Roman"/>
          <w:color w:val="000000"/>
          <w:sz w:val="20"/>
          <w:szCs w:val="20"/>
        </w:rPr>
        <w:t>was primarily due to an increase in personnel expenses of $5.0 million, an increase in insurance of $1.4 milli</w:t>
      </w:r>
      <w:r>
        <w:rPr>
          <w:rFonts w:eastAsia="Times New Roman"/>
          <w:color w:val="000000"/>
          <w:sz w:val="20"/>
          <w:szCs w:val="20"/>
        </w:rPr>
        <w:t>on primarily related to higher D&amp;O insurance and Technology E&amp;O insurance, an increase in the loss on disposal of assets of $1.9 million primarily related to lease terminations and impairment of other assets, and an increase in equipment lease and maintena</w:t>
      </w:r>
      <w:r>
        <w:rPr>
          <w:rFonts w:eastAsia="Times New Roman"/>
          <w:color w:val="000000"/>
          <w:sz w:val="20"/>
          <w:szCs w:val="20"/>
        </w:rPr>
        <w:t xml:space="preserve">nce of $0.9 million and an increase in net other expenses of $1.0 million, offset by an increase in the capitalized software development offset of $3.8 million, an increase in miscellaneous gains of $1.2 million, a decrease in integration expenses of $2.0 </w:t>
      </w:r>
      <w:r>
        <w:rPr>
          <w:rFonts w:eastAsia="Times New Roman"/>
          <w:color w:val="000000"/>
          <w:sz w:val="20"/>
          <w:szCs w:val="20"/>
        </w:rPr>
        <w:t>million, primarily related to the acquisitions of HST and DHP, and a decrease in transaction costs of $2.4 million. The increase in personnel expenses of $5.0 million was due to an increase in compensation-related expenses of $7.3 million, primarily in con</w:t>
      </w:r>
      <w:r>
        <w:rPr>
          <w:rFonts w:eastAsia="Times New Roman"/>
          <w:color w:val="000000"/>
          <w:sz w:val="20"/>
          <w:szCs w:val="20"/>
        </w:rPr>
        <w:t>tract labor of $4.9 million and $2.4 million of employee compensation and related benefits, partially due to increases in employee headcount, offset by a decrease in stock-based compensation of $2.3 million.</w:t>
      </w:r>
    </w:p>
    <w:p w14:paraId="45AB9558" w14:textId="77777777" w:rsidR="00000000" w:rsidRDefault="001E44E9">
      <w:pPr>
        <w:ind w:firstLine="360"/>
        <w:jc w:val="both"/>
        <w:divId w:val="913272531"/>
        <w:rPr>
          <w:rFonts w:eastAsia="Times New Roman"/>
        </w:rPr>
      </w:pPr>
      <w:r>
        <w:rPr>
          <w:rFonts w:eastAsia="Times New Roman"/>
          <w:i/>
          <w:iCs/>
          <w:color w:val="000000"/>
          <w:sz w:val="20"/>
          <w:szCs w:val="20"/>
        </w:rPr>
        <w:t>Depreciation Expense</w:t>
      </w:r>
    </w:p>
    <w:p w14:paraId="628D3B97" w14:textId="77777777" w:rsidR="00000000" w:rsidRDefault="001E44E9">
      <w:pPr>
        <w:ind w:firstLine="360"/>
        <w:jc w:val="both"/>
        <w:divId w:val="932468753"/>
        <w:rPr>
          <w:rFonts w:eastAsia="Times New Roman"/>
        </w:rPr>
      </w:pPr>
      <w:r>
        <w:rPr>
          <w:rFonts w:eastAsia="Times New Roman"/>
          <w:color w:val="000000"/>
          <w:sz w:val="20"/>
          <w:szCs w:val="20"/>
          <w:shd w:val="clear" w:color="auto" w:fill="FFFFFF"/>
        </w:rPr>
        <w:t xml:space="preserve">The increases of </w:t>
      </w:r>
      <w:r>
        <w:rPr>
          <w:rFonts w:eastAsia="Times New Roman"/>
          <w:color w:val="000000"/>
          <w:sz w:val="20"/>
          <w:szCs w:val="20"/>
        </w:rPr>
        <w:t>$0.2 milli</w:t>
      </w:r>
      <w:r>
        <w:rPr>
          <w:rFonts w:eastAsia="Times New Roman"/>
          <w:color w:val="000000"/>
          <w:sz w:val="20"/>
          <w:szCs w:val="20"/>
        </w:rPr>
        <w:t>on</w:t>
      </w:r>
      <w:r>
        <w:rPr>
          <w:rFonts w:eastAsia="Times New Roman"/>
          <w:color w:val="000000"/>
          <w:sz w:val="20"/>
          <w:szCs w:val="20"/>
          <w:shd w:val="clear" w:color="auto" w:fill="FFFFFF"/>
        </w:rPr>
        <w:t xml:space="preserve">, or 1.0%, and </w:t>
      </w:r>
      <w:r>
        <w:rPr>
          <w:rFonts w:eastAsia="Times New Roman"/>
          <w:color w:val="000000"/>
          <w:sz w:val="20"/>
          <w:szCs w:val="20"/>
        </w:rPr>
        <w:t>$0.6 million</w:t>
      </w:r>
      <w:r>
        <w:rPr>
          <w:rFonts w:eastAsia="Times New Roman"/>
          <w:color w:val="000000"/>
          <w:sz w:val="20"/>
          <w:szCs w:val="20"/>
          <w:shd w:val="clear" w:color="auto" w:fill="FFFFFF"/>
        </w:rPr>
        <w:t xml:space="preserve">, or 1.8%, in depreciation expense for the three and six months ended </w:t>
      </w:r>
      <w:r>
        <w:rPr>
          <w:rFonts w:eastAsia="Times New Roman"/>
          <w:color w:val="000000"/>
          <w:sz w:val="20"/>
          <w:szCs w:val="20"/>
        </w:rPr>
        <w:t>June 30, 2022</w:t>
      </w:r>
      <w:r>
        <w:rPr>
          <w:rFonts w:eastAsia="Times New Roman"/>
          <w:color w:val="000000"/>
          <w:sz w:val="20"/>
          <w:szCs w:val="20"/>
          <w:shd w:val="clear" w:color="auto" w:fill="FFFFFF"/>
        </w:rPr>
        <w:t xml:space="preserve"> as compared to the three and six months ended June 30, 2021 were due to purchases of property and equipment, including internally generated cap</w:t>
      </w:r>
      <w:r>
        <w:rPr>
          <w:rFonts w:eastAsia="Times New Roman"/>
          <w:color w:val="000000"/>
          <w:sz w:val="20"/>
          <w:szCs w:val="20"/>
          <w:shd w:val="clear" w:color="auto" w:fill="FFFFFF"/>
        </w:rPr>
        <w:t>italized software in the three and six months ended</w:t>
      </w:r>
      <w:r>
        <w:rPr>
          <w:rFonts w:eastAsia="Times New Roman"/>
          <w:color w:val="000000"/>
          <w:sz w:val="20"/>
          <w:szCs w:val="20"/>
        </w:rPr>
        <w:t xml:space="preserve"> June 30, 2022</w:t>
      </w:r>
      <w:r>
        <w:rPr>
          <w:rFonts w:eastAsia="Times New Roman"/>
          <w:color w:val="000000"/>
          <w:sz w:val="20"/>
          <w:szCs w:val="20"/>
          <w:shd w:val="clear" w:color="auto" w:fill="FFFFFF"/>
        </w:rPr>
        <w:t xml:space="preserve"> and</w:t>
      </w:r>
      <w:r>
        <w:rPr>
          <w:rFonts w:eastAsia="Times New Roman"/>
          <w:color w:val="000000"/>
          <w:sz w:val="20"/>
          <w:szCs w:val="20"/>
        </w:rPr>
        <w:t xml:space="preserve"> year ended December 31, 2021, re</w:t>
      </w:r>
      <w:r>
        <w:rPr>
          <w:rFonts w:eastAsia="Times New Roman"/>
          <w:color w:val="000000"/>
          <w:sz w:val="20"/>
          <w:szCs w:val="20"/>
          <w:shd w:val="clear" w:color="auto" w:fill="FFFFFF"/>
        </w:rPr>
        <w:t>spectively, partially offset by assets that were written-off or became fully depreciated in the period.</w:t>
      </w:r>
    </w:p>
    <w:p w14:paraId="5F33FBE7" w14:textId="77777777" w:rsidR="00000000" w:rsidRDefault="001E44E9">
      <w:pPr>
        <w:ind w:firstLine="360"/>
        <w:jc w:val="both"/>
        <w:divId w:val="344215221"/>
        <w:rPr>
          <w:rFonts w:eastAsia="Times New Roman"/>
        </w:rPr>
      </w:pPr>
      <w:r>
        <w:rPr>
          <w:rFonts w:eastAsia="Times New Roman"/>
          <w:i/>
          <w:iCs/>
          <w:color w:val="000000"/>
          <w:sz w:val="20"/>
          <w:szCs w:val="20"/>
          <w:shd w:val="clear" w:color="auto" w:fill="FFFFFF"/>
        </w:rPr>
        <w:t>Amortization of Intangible Assets</w:t>
      </w:r>
    </w:p>
    <w:p w14:paraId="6853A3E8" w14:textId="77777777" w:rsidR="00000000" w:rsidRDefault="001E44E9">
      <w:pPr>
        <w:ind w:firstLine="360"/>
        <w:jc w:val="both"/>
        <w:divId w:val="44333871"/>
        <w:rPr>
          <w:rFonts w:eastAsia="Times New Roman"/>
        </w:rPr>
      </w:pPr>
      <w:r>
        <w:rPr>
          <w:rFonts w:eastAsia="Times New Roman"/>
          <w:color w:val="000000"/>
          <w:sz w:val="20"/>
          <w:szCs w:val="20"/>
        </w:rPr>
        <w:t xml:space="preserve">Amortization of </w:t>
      </w:r>
      <w:r>
        <w:rPr>
          <w:rFonts w:eastAsia="Times New Roman"/>
          <w:color w:val="000000"/>
          <w:sz w:val="20"/>
          <w:szCs w:val="20"/>
        </w:rPr>
        <w:t>intangible assets was relatively flat for the three months ended June 30, 2022 as compared to the three months ended June 30, 2021. The amortization of intangible assets increased $0.4 million, or 0.2%, for the six months ended June 30, 2022, as compared t</w:t>
      </w:r>
      <w:r>
        <w:rPr>
          <w:rFonts w:eastAsia="Times New Roman"/>
          <w:color w:val="000000"/>
          <w:sz w:val="20"/>
          <w:szCs w:val="20"/>
        </w:rPr>
        <w:t xml:space="preserve">o the six months ended </w:t>
      </w:r>
      <w:r>
        <w:rPr>
          <w:rFonts w:eastAsia="Times New Roman"/>
          <w:color w:val="000000"/>
          <w:sz w:val="20"/>
          <w:szCs w:val="20"/>
          <w:shd w:val="clear" w:color="auto" w:fill="FFFFFF"/>
        </w:rPr>
        <w:t xml:space="preserve">June 30, 2021, </w:t>
      </w:r>
      <w:r>
        <w:rPr>
          <w:rFonts w:eastAsia="Times New Roman"/>
          <w:color w:val="000000"/>
          <w:sz w:val="20"/>
          <w:szCs w:val="20"/>
        </w:rPr>
        <w:t>primarily due to the acquisition of DHP. This expense represents the amortization of intangible assets, as explained above and in the notes to the unaudited condensed consolidated financial statements.</w:t>
      </w:r>
    </w:p>
    <w:p w14:paraId="6BC3F70F" w14:textId="77777777" w:rsidR="00000000" w:rsidRDefault="001E44E9">
      <w:pPr>
        <w:ind w:firstLine="360"/>
        <w:jc w:val="both"/>
        <w:divId w:val="1500267369"/>
        <w:rPr>
          <w:rFonts w:eastAsia="Times New Roman"/>
        </w:rPr>
      </w:pPr>
      <w:r>
        <w:rPr>
          <w:rFonts w:eastAsia="Times New Roman"/>
          <w:i/>
          <w:iCs/>
          <w:color w:val="000000"/>
          <w:sz w:val="20"/>
          <w:szCs w:val="20"/>
        </w:rPr>
        <w:t>Interest Expense</w:t>
      </w:r>
      <w:r>
        <w:rPr>
          <w:rFonts w:eastAsia="Times New Roman"/>
          <w:i/>
          <w:iCs/>
          <w:color w:val="000000"/>
          <w:sz w:val="20"/>
          <w:szCs w:val="20"/>
        </w:rPr>
        <w:t xml:space="preserve"> </w:t>
      </w:r>
    </w:p>
    <w:p w14:paraId="57E9FD59" w14:textId="77777777" w:rsidR="00000000" w:rsidRDefault="001E44E9">
      <w:pPr>
        <w:ind w:firstLine="360"/>
        <w:jc w:val="both"/>
        <w:divId w:val="844438454"/>
        <w:rPr>
          <w:rFonts w:eastAsia="Times New Roman"/>
        </w:rPr>
      </w:pPr>
      <w:r>
        <w:rPr>
          <w:rFonts w:eastAsia="Times New Roman"/>
          <w:color w:val="000000"/>
          <w:sz w:val="20"/>
          <w:szCs w:val="20"/>
          <w:shd w:val="clear" w:color="auto" w:fill="FFFFFF"/>
        </w:rPr>
        <w:t xml:space="preserve">The increases of </w:t>
      </w:r>
      <w:r>
        <w:rPr>
          <w:rFonts w:eastAsia="Times New Roman"/>
          <w:color w:val="000000"/>
          <w:sz w:val="20"/>
          <w:szCs w:val="20"/>
        </w:rPr>
        <w:t>$8.7 million</w:t>
      </w:r>
      <w:r>
        <w:rPr>
          <w:rFonts w:eastAsia="Times New Roman"/>
          <w:color w:val="000000"/>
          <w:sz w:val="20"/>
          <w:szCs w:val="20"/>
          <w:shd w:val="clear" w:color="auto" w:fill="FFFFFF"/>
        </w:rPr>
        <w:t xml:space="preserve">, or 13.6% and </w:t>
      </w:r>
      <w:r>
        <w:rPr>
          <w:rFonts w:eastAsia="Times New Roman"/>
          <w:color w:val="000000"/>
          <w:sz w:val="20"/>
          <w:szCs w:val="20"/>
        </w:rPr>
        <w:t xml:space="preserve">$16.4 million, or 12.9%, </w:t>
      </w:r>
      <w:r>
        <w:rPr>
          <w:rFonts w:eastAsia="Times New Roman"/>
          <w:color w:val="000000"/>
          <w:sz w:val="20"/>
          <w:szCs w:val="20"/>
          <w:shd w:val="clear" w:color="auto" w:fill="FFFFFF"/>
        </w:rPr>
        <w:t xml:space="preserve">in interest expense for </w:t>
      </w:r>
      <w:r>
        <w:rPr>
          <w:rFonts w:eastAsia="Times New Roman"/>
          <w:color w:val="000000"/>
          <w:sz w:val="20"/>
          <w:szCs w:val="20"/>
        </w:rPr>
        <w:t xml:space="preserve">the </w:t>
      </w:r>
      <w:r>
        <w:rPr>
          <w:rFonts w:eastAsia="Times New Roman"/>
          <w:color w:val="000000"/>
          <w:sz w:val="20"/>
          <w:szCs w:val="20"/>
          <w:shd w:val="clear" w:color="auto" w:fill="FFFFFF"/>
        </w:rPr>
        <w:t>three and six months ended</w:t>
      </w:r>
      <w:r>
        <w:rPr>
          <w:rFonts w:eastAsia="Times New Roman"/>
          <w:color w:val="000000"/>
          <w:sz w:val="20"/>
          <w:szCs w:val="20"/>
        </w:rPr>
        <w:t xml:space="preserve"> June 30, 2022, respectively, as compared to the </w:t>
      </w:r>
      <w:r>
        <w:rPr>
          <w:rFonts w:eastAsia="Times New Roman"/>
          <w:color w:val="000000"/>
          <w:sz w:val="20"/>
          <w:szCs w:val="20"/>
          <w:shd w:val="clear" w:color="auto" w:fill="FFFFFF"/>
        </w:rPr>
        <w:t>three and six months ended</w:t>
      </w:r>
      <w:r>
        <w:rPr>
          <w:rFonts w:eastAsia="Times New Roman"/>
          <w:color w:val="000000"/>
          <w:sz w:val="20"/>
          <w:szCs w:val="20"/>
        </w:rPr>
        <w:t xml:space="preserve"> </w:t>
      </w:r>
      <w:r>
        <w:rPr>
          <w:rFonts w:eastAsia="Times New Roman"/>
          <w:color w:val="000000"/>
          <w:sz w:val="20"/>
          <w:szCs w:val="20"/>
          <w:shd w:val="clear" w:color="auto" w:fill="FFFFFF"/>
        </w:rPr>
        <w:t>June </w:t>
      </w:r>
      <w:r>
        <w:rPr>
          <w:rFonts w:eastAsia="Times New Roman"/>
          <w:color w:val="000000"/>
          <w:sz w:val="20"/>
          <w:szCs w:val="20"/>
          <w:shd w:val="clear" w:color="auto" w:fill="FFFFFF"/>
        </w:rPr>
        <w:t xml:space="preserve">30, 2021, were due to the increase in LIBOR interest rates and increase in interest rates due to the effect of the refinancing on August 24, 2021 when MPH issued </w:t>
      </w:r>
      <w:r>
        <w:rPr>
          <w:rFonts w:eastAsia="Times New Roman"/>
          <w:color w:val="000000"/>
          <w:sz w:val="20"/>
          <w:szCs w:val="20"/>
        </w:rPr>
        <w:t>new senior secured credit facilities composed of Term Loan B and Revolver B, and issued the 5.</w:t>
      </w:r>
      <w:r>
        <w:rPr>
          <w:rFonts w:eastAsia="Times New Roman"/>
          <w:color w:val="000000"/>
          <w:sz w:val="20"/>
          <w:szCs w:val="20"/>
        </w:rPr>
        <w:t xml:space="preserve">50% Senior Secured Notes, using the net proceeds to repay all of the outstanding balance of Term Loan G. Our annualized weighted average cash interest rate increased by </w:t>
      </w:r>
      <w:r>
        <w:rPr>
          <w:rFonts w:eastAsia="Times New Roman"/>
          <w:color w:val="000000"/>
          <w:sz w:val="20"/>
          <w:szCs w:val="20"/>
          <w:shd w:val="clear" w:color="auto" w:fill="FFFFFF"/>
        </w:rPr>
        <w:t>0.7%</w:t>
      </w:r>
      <w:r>
        <w:rPr>
          <w:rFonts w:eastAsia="Times New Roman"/>
          <w:color w:val="000000"/>
          <w:sz w:val="20"/>
          <w:szCs w:val="20"/>
        </w:rPr>
        <w:t xml:space="preserve"> across our total debt in the six months ended June 30, 2022 as compared to the sam</w:t>
      </w:r>
      <w:r>
        <w:rPr>
          <w:rFonts w:eastAsia="Times New Roman"/>
          <w:color w:val="000000"/>
          <w:sz w:val="20"/>
          <w:szCs w:val="20"/>
        </w:rPr>
        <w:t>e period in prior year.</w:t>
      </w:r>
    </w:p>
    <w:p w14:paraId="46A925C2" w14:textId="77777777" w:rsidR="00000000" w:rsidRDefault="001E44E9">
      <w:pPr>
        <w:ind w:firstLine="360"/>
        <w:jc w:val="both"/>
        <w:divId w:val="485633489"/>
        <w:rPr>
          <w:rFonts w:eastAsia="Times New Roman"/>
        </w:rPr>
      </w:pPr>
      <w:r>
        <w:rPr>
          <w:rFonts w:eastAsia="Times New Roman"/>
          <w:color w:val="000000"/>
          <w:sz w:val="20"/>
          <w:szCs w:val="20"/>
          <w:shd w:val="clear" w:color="auto" w:fill="FFFFFF"/>
        </w:rPr>
        <w:t>As of June 30, 2022, our long-term debt was $4,877.7 million and included (i) $1,301.8 million Term Loan B, discount on Term Loan B of $12.0 million, excluding the current portion of Term Loan B of $13.3 million (ii) $1,050.0 millio</w:t>
      </w:r>
      <w:r>
        <w:rPr>
          <w:rFonts w:eastAsia="Times New Roman"/>
          <w:color w:val="000000"/>
          <w:sz w:val="20"/>
          <w:szCs w:val="20"/>
          <w:shd w:val="clear" w:color="auto" w:fill="FFFFFF"/>
        </w:rPr>
        <w:t xml:space="preserve">n of </w:t>
      </w:r>
      <w:r>
        <w:rPr>
          <w:rFonts w:eastAsia="Times New Roman"/>
          <w:color w:val="000000"/>
          <w:sz w:val="20"/>
          <w:szCs w:val="20"/>
        </w:rPr>
        <w:t>5.50%</w:t>
      </w:r>
      <w:r>
        <w:rPr>
          <w:rFonts w:eastAsia="Times New Roman"/>
          <w:color w:val="000000"/>
          <w:sz w:val="20"/>
          <w:szCs w:val="20"/>
          <w:shd w:val="clear" w:color="auto" w:fill="FFFFFF"/>
        </w:rPr>
        <w:t xml:space="preserve"> Senior Secured Notes, (iii) $1,300.0 million of 5.750% Senior Notes, (iv) $1,300.0 million of Senior Convertible PIK Notes, discount on Senior Convertible PIK Notes of $25.7 million</w:t>
      </w:r>
      <w:r>
        <w:rPr>
          <w:rFonts w:eastAsia="Times New Roman"/>
          <w:color w:val="000000"/>
          <w:sz w:val="20"/>
          <w:szCs w:val="20"/>
        </w:rPr>
        <w:t>, and (v) $0.1 million of long-term finance lease obligations, n</w:t>
      </w:r>
      <w:r>
        <w:rPr>
          <w:rFonts w:eastAsia="Times New Roman"/>
          <w:color w:val="000000"/>
          <w:sz w:val="20"/>
          <w:szCs w:val="20"/>
        </w:rPr>
        <w:t xml:space="preserve">et of (vi) debt issue costs of $36.5 million. As of June 30, 2022, our total debt had an annualized weighted average cash interest rate of </w:t>
      </w:r>
      <w:r>
        <w:rPr>
          <w:rFonts w:eastAsia="Times New Roman"/>
          <w:color w:val="000000"/>
          <w:sz w:val="20"/>
          <w:szCs w:val="20"/>
          <w:shd w:val="clear" w:color="auto" w:fill="FFFFFF"/>
        </w:rPr>
        <w:t>5.8%</w:t>
      </w:r>
      <w:r>
        <w:rPr>
          <w:rFonts w:eastAsia="Times New Roman"/>
          <w:color w:val="000000"/>
          <w:sz w:val="20"/>
          <w:szCs w:val="20"/>
        </w:rPr>
        <w:t xml:space="preserve">. As of June 30, 2021, our total debt had an annualized weighted average cash interest rate of </w:t>
      </w:r>
      <w:r>
        <w:rPr>
          <w:rFonts w:eastAsia="Times New Roman"/>
          <w:color w:val="000000"/>
          <w:sz w:val="20"/>
          <w:szCs w:val="20"/>
          <w:shd w:val="clear" w:color="auto" w:fill="FFFFFF"/>
        </w:rPr>
        <w:t>4.9%</w:t>
      </w:r>
      <w:r>
        <w:rPr>
          <w:rFonts w:eastAsia="Times New Roman"/>
          <w:color w:val="000000"/>
          <w:sz w:val="20"/>
          <w:szCs w:val="20"/>
        </w:rPr>
        <w:t>.</w:t>
      </w:r>
    </w:p>
    <w:p w14:paraId="621A68ED" w14:textId="77777777" w:rsidR="00000000" w:rsidRDefault="001E44E9">
      <w:pPr>
        <w:ind w:firstLine="360"/>
        <w:jc w:val="both"/>
        <w:divId w:val="1362365833"/>
        <w:rPr>
          <w:rFonts w:eastAsia="Times New Roman"/>
        </w:rPr>
      </w:pPr>
      <w:r>
        <w:rPr>
          <w:rFonts w:eastAsia="Times New Roman"/>
          <w:color w:val="000000"/>
          <w:sz w:val="20"/>
          <w:szCs w:val="20"/>
        </w:rPr>
        <w:t>As of Decemb</w:t>
      </w:r>
      <w:r>
        <w:rPr>
          <w:rFonts w:eastAsia="Times New Roman"/>
          <w:color w:val="000000"/>
          <w:sz w:val="20"/>
          <w:szCs w:val="20"/>
        </w:rPr>
        <w:t>er 31, 2021, our long-term debt was $4,879.1 million and included (i) </w:t>
      </w:r>
      <w:r>
        <w:rPr>
          <w:rFonts w:eastAsia="Times New Roman"/>
          <w:color w:val="000000"/>
          <w:sz w:val="20"/>
          <w:szCs w:val="20"/>
          <w:shd w:val="clear" w:color="auto" w:fill="FFFFFF"/>
        </w:rPr>
        <w:t xml:space="preserve">$1,308.4 million Term Loan B, discount on Term Loan B of </w:t>
      </w:r>
      <w:r>
        <w:rPr>
          <w:rFonts w:eastAsia="Times New Roman"/>
          <w:color w:val="000000"/>
          <w:sz w:val="20"/>
          <w:szCs w:val="20"/>
        </w:rPr>
        <w:t>$12.9 million</w:t>
      </w:r>
      <w:r>
        <w:rPr>
          <w:rFonts w:eastAsia="Times New Roman"/>
          <w:color w:val="000000"/>
          <w:sz w:val="20"/>
          <w:szCs w:val="20"/>
          <w:shd w:val="clear" w:color="auto" w:fill="FFFFFF"/>
        </w:rPr>
        <w:t xml:space="preserve">, excluding the current portion of Term Loan B of </w:t>
      </w:r>
      <w:r>
        <w:rPr>
          <w:rFonts w:eastAsia="Times New Roman"/>
          <w:color w:val="000000"/>
          <w:sz w:val="20"/>
          <w:szCs w:val="20"/>
        </w:rPr>
        <w:t>$13.3 million</w:t>
      </w:r>
      <w:r>
        <w:rPr>
          <w:rFonts w:eastAsia="Times New Roman"/>
          <w:color w:val="000000"/>
          <w:sz w:val="20"/>
          <w:szCs w:val="20"/>
          <w:shd w:val="clear" w:color="auto" w:fill="FFFFFF"/>
        </w:rPr>
        <w:t xml:space="preserve"> (ii) $1,050.0 million of 5.50% Senior Secured Notes,</w:t>
      </w:r>
      <w:r>
        <w:rPr>
          <w:rFonts w:eastAsia="Times New Roman"/>
          <w:color w:val="000000"/>
          <w:sz w:val="20"/>
          <w:szCs w:val="20"/>
          <w:shd w:val="clear" w:color="auto" w:fill="FFFFFF"/>
        </w:rPr>
        <w:t xml:space="preserve"> (iii) </w:t>
      </w:r>
      <w:r>
        <w:rPr>
          <w:rFonts w:eastAsia="Times New Roman"/>
          <w:color w:val="000000"/>
          <w:sz w:val="20"/>
          <w:szCs w:val="20"/>
        </w:rPr>
        <w:t xml:space="preserve">$1,300.0 million of 5.750% Senior Notes, </w:t>
      </w:r>
      <w:r>
        <w:rPr>
          <w:rFonts w:eastAsia="Times New Roman"/>
          <w:color w:val="000000"/>
          <w:sz w:val="20"/>
          <w:szCs w:val="20"/>
          <w:shd w:val="clear" w:color="auto" w:fill="FFFFFF"/>
        </w:rPr>
        <w:t>(iv) $1,300.0 million of Senior Convertible PIK Notes, discount on Senior Convertible PIK Notes of $27.7 million, and (iv) $0.1 million of long-term finance lease obligations, net of (v) debt issue costs of $</w:t>
      </w:r>
      <w:r>
        <w:rPr>
          <w:rFonts w:eastAsia="Times New Roman"/>
          <w:color w:val="000000"/>
          <w:sz w:val="20"/>
          <w:szCs w:val="20"/>
          <w:shd w:val="clear" w:color="auto" w:fill="FFFFFF"/>
        </w:rPr>
        <w:t xml:space="preserve">38.8 million. As of </w:t>
      </w:r>
      <w:r>
        <w:rPr>
          <w:rFonts w:eastAsia="Times New Roman"/>
          <w:color w:val="000000"/>
          <w:sz w:val="20"/>
          <w:szCs w:val="20"/>
        </w:rPr>
        <w:t>December 31, 2021</w:t>
      </w:r>
      <w:r>
        <w:rPr>
          <w:rFonts w:eastAsia="Times New Roman"/>
          <w:color w:val="000000"/>
          <w:sz w:val="20"/>
          <w:szCs w:val="20"/>
          <w:shd w:val="clear" w:color="auto" w:fill="FFFFFF"/>
        </w:rPr>
        <w:t>, our total debt had a weighted average cash interest rate of 4.6%.</w:t>
      </w:r>
    </w:p>
    <w:p w14:paraId="2A384A0E" w14:textId="77777777" w:rsidR="00000000" w:rsidRDefault="001E44E9">
      <w:pPr>
        <w:ind w:firstLine="360"/>
        <w:jc w:val="center"/>
        <w:divId w:val="1438215465"/>
        <w:rPr>
          <w:rFonts w:eastAsia="Times New Roman"/>
        </w:rPr>
      </w:pPr>
      <w:r>
        <w:rPr>
          <w:rFonts w:eastAsia="Times New Roman"/>
          <w:color w:val="000000"/>
          <w:sz w:val="20"/>
          <w:szCs w:val="20"/>
        </w:rPr>
        <w:t>28</w:t>
      </w:r>
    </w:p>
    <w:p w14:paraId="4C7DBB86" w14:textId="77777777" w:rsidR="00000000" w:rsidRDefault="001E44E9">
      <w:pPr>
        <w:rPr>
          <w:rFonts w:eastAsia="Times New Roman"/>
        </w:rPr>
      </w:pPr>
      <w:r>
        <w:rPr>
          <w:rFonts w:eastAsia="Times New Roman"/>
        </w:rPr>
        <w:pict w14:anchorId="7029846D">
          <v:rect id="_x0000_i1053" style="width:0;height:1.5pt" o:hralign="center" o:hrstd="t" o:hr="t" fillcolor="#a0a0a0" stroked="f"/>
        </w:pict>
      </w:r>
    </w:p>
    <w:p w14:paraId="0E8FE59D" w14:textId="77777777" w:rsidR="00000000" w:rsidRDefault="001E44E9">
      <w:pPr>
        <w:ind w:firstLine="360"/>
        <w:jc w:val="both"/>
        <w:divId w:val="914975729"/>
        <w:rPr>
          <w:rFonts w:eastAsia="Times New Roman"/>
        </w:rPr>
      </w:pPr>
    </w:p>
    <w:p w14:paraId="41687B05" w14:textId="77777777" w:rsidR="00000000" w:rsidRDefault="001E44E9">
      <w:pPr>
        <w:ind w:firstLine="360"/>
        <w:jc w:val="both"/>
        <w:divId w:val="96296967"/>
        <w:rPr>
          <w:rFonts w:eastAsia="Times New Roman"/>
        </w:rPr>
      </w:pPr>
      <w:r>
        <w:rPr>
          <w:rFonts w:eastAsia="Times New Roman"/>
          <w:i/>
          <w:iCs/>
          <w:color w:val="000000"/>
          <w:sz w:val="20"/>
          <w:szCs w:val="20"/>
        </w:rPr>
        <w:t>Loss (gain) on change in fair value of Private Placement Warrants and Unvested Founder Shares</w:t>
      </w:r>
    </w:p>
    <w:p w14:paraId="6044577D" w14:textId="77777777" w:rsidR="00000000" w:rsidRDefault="001E44E9">
      <w:pPr>
        <w:ind w:firstLine="360"/>
        <w:jc w:val="both"/>
        <w:divId w:val="519244273"/>
        <w:rPr>
          <w:rFonts w:eastAsia="Times New Roman"/>
        </w:rPr>
      </w:pPr>
      <w:r>
        <w:rPr>
          <w:rFonts w:eastAsia="Times New Roman"/>
          <w:color w:val="000000"/>
          <w:sz w:val="20"/>
          <w:szCs w:val="20"/>
          <w:shd w:val="clear" w:color="auto" w:fill="FFFFFF"/>
        </w:rPr>
        <w:t>The Company re-m</w:t>
      </w:r>
      <w:r>
        <w:rPr>
          <w:rFonts w:eastAsia="Times New Roman"/>
          <w:color w:val="000000"/>
          <w:sz w:val="20"/>
          <w:szCs w:val="20"/>
          <w:shd w:val="clear" w:color="auto" w:fill="FFFFFF"/>
        </w:rPr>
        <w:t xml:space="preserve">easures the fair value of the Private Placement Warrants and </w:t>
      </w:r>
      <w:r>
        <w:rPr>
          <w:rFonts w:eastAsia="Times New Roman"/>
          <w:color w:val="000000"/>
          <w:sz w:val="20"/>
          <w:szCs w:val="20"/>
        </w:rPr>
        <w:t>Unvested Founder Shares</w:t>
      </w:r>
      <w:r>
        <w:rPr>
          <w:rFonts w:eastAsia="Times New Roman"/>
          <w:color w:val="000000"/>
          <w:sz w:val="20"/>
          <w:szCs w:val="20"/>
          <w:shd w:val="clear" w:color="auto" w:fill="FFFFFF"/>
        </w:rPr>
        <w:t xml:space="preserve"> at each reporting period. From December 31, 2021 to June 30, 2022, the fair value of the Private Placement Warrants decreased by $7.8 million and the fair value of the </w:t>
      </w:r>
      <w:r>
        <w:rPr>
          <w:rFonts w:eastAsia="Times New Roman"/>
          <w:color w:val="000000"/>
          <w:sz w:val="20"/>
          <w:szCs w:val="20"/>
        </w:rPr>
        <w:t>Unv</w:t>
      </w:r>
      <w:r>
        <w:rPr>
          <w:rFonts w:eastAsia="Times New Roman"/>
          <w:color w:val="000000"/>
          <w:sz w:val="20"/>
          <w:szCs w:val="20"/>
        </w:rPr>
        <w:t>ested Founder Shares</w:t>
      </w:r>
      <w:r>
        <w:rPr>
          <w:rFonts w:eastAsia="Times New Roman"/>
          <w:color w:val="000000"/>
          <w:sz w:val="20"/>
          <w:szCs w:val="20"/>
          <w:shd w:val="clear" w:color="auto" w:fill="FFFFFF"/>
        </w:rPr>
        <w:t xml:space="preserve"> increased by $0.2 million. The decrease was primarily due to the decrease in </w:t>
      </w:r>
      <w:r>
        <w:rPr>
          <w:rFonts w:eastAsia="Times New Roman"/>
          <w:color w:val="000000"/>
          <w:sz w:val="20"/>
          <w:szCs w:val="20"/>
        </w:rPr>
        <w:t xml:space="preserve">the expected stock </w:t>
      </w:r>
      <w:r>
        <w:rPr>
          <w:rFonts w:eastAsia="Times New Roman"/>
          <w:color w:val="000000"/>
          <w:sz w:val="20"/>
          <w:szCs w:val="20"/>
          <w:shd w:val="clear" w:color="auto" w:fill="FFFFFF"/>
        </w:rPr>
        <w:t xml:space="preserve">volatility and the passage of time over that period partially offset by the increase in the </w:t>
      </w:r>
      <w:r>
        <w:rPr>
          <w:rFonts w:eastAsia="Times New Roman"/>
          <w:color w:val="000000"/>
          <w:sz w:val="20"/>
          <w:szCs w:val="20"/>
        </w:rPr>
        <w:t>stock price of the Company's Class A common sto</w:t>
      </w:r>
      <w:r>
        <w:rPr>
          <w:rFonts w:eastAsia="Times New Roman"/>
          <w:color w:val="000000"/>
          <w:sz w:val="20"/>
          <w:szCs w:val="20"/>
        </w:rPr>
        <w:t>ck</w:t>
      </w:r>
      <w:r>
        <w:rPr>
          <w:rFonts w:eastAsia="Times New Roman"/>
          <w:color w:val="000000"/>
          <w:sz w:val="20"/>
          <w:szCs w:val="20"/>
          <w:shd w:val="clear" w:color="auto" w:fill="FFFFFF"/>
        </w:rPr>
        <w:t>.</w:t>
      </w:r>
    </w:p>
    <w:p w14:paraId="38DD4D19" w14:textId="77777777" w:rsidR="00000000" w:rsidRDefault="001E44E9">
      <w:pPr>
        <w:ind w:firstLine="360"/>
        <w:jc w:val="both"/>
        <w:divId w:val="1711146136"/>
        <w:rPr>
          <w:rFonts w:eastAsia="Times New Roman"/>
        </w:rPr>
      </w:pPr>
      <w:r>
        <w:rPr>
          <w:rFonts w:eastAsia="Times New Roman"/>
          <w:i/>
          <w:iCs/>
          <w:color w:val="000000"/>
          <w:sz w:val="20"/>
          <w:szCs w:val="20"/>
        </w:rPr>
        <w:t>Provision (benefit) for income taxes</w:t>
      </w:r>
    </w:p>
    <w:p w14:paraId="1CE38722" w14:textId="77777777" w:rsidR="00000000" w:rsidRDefault="001E44E9">
      <w:pPr>
        <w:ind w:firstLine="360"/>
        <w:jc w:val="both"/>
        <w:divId w:val="1023750759"/>
        <w:rPr>
          <w:rFonts w:eastAsia="Times New Roman"/>
        </w:rPr>
      </w:pPr>
      <w:r>
        <w:rPr>
          <w:rFonts w:eastAsia="Times New Roman"/>
          <w:color w:val="000000"/>
          <w:sz w:val="20"/>
          <w:szCs w:val="20"/>
        </w:rPr>
        <w:t xml:space="preserve">Net income before income taxes for the three months ended June 30, 2022 of </w:t>
      </w:r>
      <w:r>
        <w:rPr>
          <w:rFonts w:eastAsia="Times New Roman"/>
          <w:color w:val="000000"/>
          <w:sz w:val="20"/>
          <w:szCs w:val="20"/>
          <w:shd w:val="clear" w:color="auto" w:fill="FFFFFF"/>
        </w:rPr>
        <w:t>$20.0 million</w:t>
      </w:r>
      <w:r>
        <w:rPr>
          <w:rFonts w:eastAsia="Times New Roman"/>
          <w:color w:val="000000"/>
          <w:sz w:val="20"/>
          <w:szCs w:val="20"/>
        </w:rPr>
        <w:t xml:space="preserve"> generated a provision for income taxes of </w:t>
      </w:r>
      <w:r>
        <w:rPr>
          <w:rFonts w:eastAsia="Times New Roman"/>
          <w:color w:val="000000"/>
          <w:sz w:val="20"/>
          <w:szCs w:val="20"/>
          <w:shd w:val="clear" w:color="auto" w:fill="FFFFFF"/>
        </w:rPr>
        <w:t>$6.5 million</w:t>
      </w:r>
      <w:r>
        <w:rPr>
          <w:rFonts w:eastAsia="Times New Roman"/>
          <w:color w:val="000000"/>
          <w:sz w:val="20"/>
          <w:szCs w:val="20"/>
        </w:rPr>
        <w:t xml:space="preserve">. Net loss before income taxes for the three months ended June 30, 2021 </w:t>
      </w:r>
      <w:r>
        <w:rPr>
          <w:rFonts w:eastAsia="Times New Roman"/>
          <w:color w:val="000000"/>
          <w:sz w:val="20"/>
          <w:szCs w:val="20"/>
        </w:rPr>
        <w:t xml:space="preserve">of </w:t>
      </w:r>
      <w:r>
        <w:rPr>
          <w:rFonts w:eastAsia="Times New Roman"/>
          <w:color w:val="000000"/>
          <w:sz w:val="20"/>
          <w:szCs w:val="20"/>
          <w:shd w:val="clear" w:color="auto" w:fill="FFFFFF"/>
        </w:rPr>
        <w:t>$55.7 million</w:t>
      </w:r>
      <w:r>
        <w:rPr>
          <w:rFonts w:eastAsia="Times New Roman"/>
          <w:color w:val="000000"/>
          <w:sz w:val="20"/>
          <w:szCs w:val="20"/>
        </w:rPr>
        <w:t xml:space="preserve"> generated a benefit for income taxes of </w:t>
      </w:r>
      <w:r>
        <w:rPr>
          <w:rFonts w:eastAsia="Times New Roman"/>
          <w:color w:val="000000"/>
          <w:sz w:val="20"/>
          <w:szCs w:val="20"/>
          <w:shd w:val="clear" w:color="auto" w:fill="FFFFFF"/>
        </w:rPr>
        <w:t>$8.8 million</w:t>
      </w:r>
      <w:r>
        <w:rPr>
          <w:rFonts w:eastAsia="Times New Roman"/>
          <w:color w:val="000000"/>
          <w:sz w:val="20"/>
          <w:szCs w:val="20"/>
        </w:rPr>
        <w:t xml:space="preserve">. </w:t>
      </w:r>
    </w:p>
    <w:p w14:paraId="5FC3EF07" w14:textId="77777777" w:rsidR="00000000" w:rsidRDefault="001E44E9">
      <w:pPr>
        <w:ind w:firstLine="360"/>
        <w:jc w:val="both"/>
        <w:divId w:val="705179303"/>
        <w:rPr>
          <w:rFonts w:eastAsia="Times New Roman"/>
        </w:rPr>
      </w:pPr>
      <w:r>
        <w:rPr>
          <w:rFonts w:eastAsia="Times New Roman"/>
          <w:color w:val="000000"/>
          <w:sz w:val="20"/>
          <w:szCs w:val="20"/>
        </w:rPr>
        <w:t xml:space="preserve">Net income before income taxes for the six months ended June 30, 2022 of </w:t>
      </w:r>
      <w:r>
        <w:rPr>
          <w:rFonts w:eastAsia="Times New Roman"/>
          <w:color w:val="000000"/>
          <w:sz w:val="20"/>
          <w:szCs w:val="20"/>
          <w:shd w:val="clear" w:color="auto" w:fill="FFFFFF"/>
        </w:rPr>
        <w:t>$78.2 million</w:t>
      </w:r>
      <w:r>
        <w:rPr>
          <w:rFonts w:eastAsia="Times New Roman"/>
          <w:color w:val="000000"/>
          <w:sz w:val="20"/>
          <w:szCs w:val="20"/>
        </w:rPr>
        <w:t xml:space="preserve"> generated a provision for income taxes of </w:t>
      </w:r>
      <w:r>
        <w:rPr>
          <w:rFonts w:eastAsia="Times New Roman"/>
          <w:color w:val="000000"/>
          <w:sz w:val="20"/>
          <w:szCs w:val="20"/>
          <w:shd w:val="clear" w:color="auto" w:fill="FFFFFF"/>
        </w:rPr>
        <w:t>$20.7 million</w:t>
      </w:r>
      <w:r>
        <w:rPr>
          <w:rFonts w:eastAsia="Times New Roman"/>
          <w:color w:val="000000"/>
          <w:sz w:val="20"/>
          <w:szCs w:val="20"/>
        </w:rPr>
        <w:t>. Net income before income taxes for the s</w:t>
      </w:r>
      <w:r>
        <w:rPr>
          <w:rFonts w:eastAsia="Times New Roman"/>
          <w:color w:val="000000"/>
          <w:sz w:val="20"/>
          <w:szCs w:val="20"/>
        </w:rPr>
        <w:t xml:space="preserve">ix months ended June 30, 2021 of </w:t>
      </w:r>
      <w:r>
        <w:rPr>
          <w:rFonts w:eastAsia="Times New Roman"/>
          <w:color w:val="000000"/>
          <w:sz w:val="20"/>
          <w:szCs w:val="20"/>
          <w:shd w:val="clear" w:color="auto" w:fill="FFFFFF"/>
        </w:rPr>
        <w:t>$3.2 million</w:t>
      </w:r>
      <w:r>
        <w:rPr>
          <w:rFonts w:eastAsia="Times New Roman"/>
          <w:color w:val="000000"/>
          <w:sz w:val="20"/>
          <w:szCs w:val="20"/>
        </w:rPr>
        <w:t xml:space="preserve"> generated a provision for income taxes of </w:t>
      </w:r>
      <w:r>
        <w:rPr>
          <w:rFonts w:eastAsia="Times New Roman"/>
          <w:color w:val="000000"/>
          <w:sz w:val="20"/>
          <w:szCs w:val="20"/>
          <w:shd w:val="clear" w:color="auto" w:fill="FFFFFF"/>
        </w:rPr>
        <w:t>$4.3 million</w:t>
      </w:r>
      <w:r>
        <w:rPr>
          <w:rFonts w:eastAsia="Times New Roman"/>
          <w:color w:val="000000"/>
          <w:sz w:val="20"/>
          <w:szCs w:val="20"/>
        </w:rPr>
        <w:t>. The effective tax rate for the six months ended June 30, 2022 differed from the statutory rate primarily due to a non-deductible mark-to-market liability,</w:t>
      </w:r>
      <w:r>
        <w:rPr>
          <w:rFonts w:eastAsia="Times New Roman"/>
          <w:color w:val="000000"/>
          <w:sz w:val="20"/>
          <w:szCs w:val="20"/>
        </w:rPr>
        <w:t xml:space="preserve"> limitations on executive compensation and state tax expense. The effective tax rate for the six months ended June 30, 2021 differed from the statutory rate primarily due to a non-deductible mark-to-market liability, impact of acquisitions and changes in t</w:t>
      </w:r>
      <w:r>
        <w:rPr>
          <w:rFonts w:eastAsia="Times New Roman"/>
          <w:color w:val="000000"/>
          <w:sz w:val="20"/>
          <w:szCs w:val="20"/>
        </w:rPr>
        <w:t xml:space="preserve">he Company’s deferred state tax rate due to operations and state tax expense. </w:t>
      </w:r>
    </w:p>
    <w:p w14:paraId="7AB5CAE9" w14:textId="77777777" w:rsidR="00000000" w:rsidRDefault="001E44E9">
      <w:pPr>
        <w:ind w:firstLine="360"/>
        <w:jc w:val="both"/>
        <w:divId w:val="1610820666"/>
        <w:rPr>
          <w:rFonts w:eastAsia="Times New Roman"/>
        </w:rPr>
      </w:pPr>
      <w:r>
        <w:rPr>
          <w:rFonts w:eastAsia="Times New Roman"/>
          <w:b/>
          <w:bCs/>
          <w:color w:val="000000"/>
          <w:sz w:val="20"/>
          <w:szCs w:val="20"/>
        </w:rPr>
        <w:t>Liquidity and Capital Resources</w:t>
      </w:r>
    </w:p>
    <w:p w14:paraId="2B365803" w14:textId="77777777" w:rsidR="00000000" w:rsidRDefault="001E44E9">
      <w:pPr>
        <w:ind w:firstLine="360"/>
        <w:jc w:val="both"/>
        <w:divId w:val="828056759"/>
        <w:rPr>
          <w:rFonts w:eastAsia="Times New Roman"/>
        </w:rPr>
      </w:pPr>
      <w:r>
        <w:rPr>
          <w:rFonts w:eastAsia="Times New Roman"/>
          <w:color w:val="000000"/>
          <w:sz w:val="20"/>
          <w:szCs w:val="20"/>
          <w:shd w:val="clear" w:color="auto" w:fill="FFFFFF"/>
        </w:rPr>
        <w:t>As of June 30, 2022, we had cash and cash equivalents of $354.3 million an</w:t>
      </w:r>
      <w:r>
        <w:rPr>
          <w:rFonts w:eastAsia="Times New Roman"/>
          <w:color w:val="000000"/>
          <w:sz w:val="20"/>
          <w:szCs w:val="20"/>
        </w:rPr>
        <w:t>d $448.2 million of l</w:t>
      </w:r>
      <w:r>
        <w:rPr>
          <w:rFonts w:eastAsia="Times New Roman"/>
          <w:color w:val="000000"/>
          <w:sz w:val="20"/>
          <w:szCs w:val="20"/>
          <w:shd w:val="clear" w:color="auto" w:fill="FFFFFF"/>
        </w:rPr>
        <w:t xml:space="preserve">oan availability under the </w:t>
      </w:r>
      <w:r>
        <w:rPr>
          <w:rFonts w:eastAsia="Times New Roman"/>
          <w:color w:val="000000"/>
          <w:sz w:val="20"/>
          <w:szCs w:val="20"/>
        </w:rPr>
        <w:t>revolving credit facili</w:t>
      </w:r>
      <w:r>
        <w:rPr>
          <w:rFonts w:eastAsia="Times New Roman"/>
          <w:color w:val="000000"/>
          <w:sz w:val="20"/>
          <w:szCs w:val="20"/>
        </w:rPr>
        <w:t>ty. On August 24, 2021, the maturity of the revolving credit facility was extended from June 7, 2023 to August 24, 2026. As of June 30, 2022, we have three letters of credit totaling $1.8 million of utilization against the revolving credit facility. The th</w:t>
      </w:r>
      <w:r>
        <w:rPr>
          <w:rFonts w:eastAsia="Times New Roman"/>
          <w:color w:val="000000"/>
          <w:sz w:val="20"/>
          <w:szCs w:val="20"/>
        </w:rPr>
        <w:t xml:space="preserve">ree letters of credit are used to satisfy real estate lease agreements for three of our offices in lieu of security deposits. </w:t>
      </w:r>
    </w:p>
    <w:p w14:paraId="5EDB3F3C" w14:textId="77777777" w:rsidR="00000000" w:rsidRDefault="001E44E9">
      <w:pPr>
        <w:ind w:firstLine="360"/>
        <w:jc w:val="both"/>
        <w:divId w:val="581917292"/>
        <w:rPr>
          <w:rFonts w:eastAsia="Times New Roman"/>
        </w:rPr>
      </w:pPr>
      <w:r>
        <w:rPr>
          <w:rFonts w:eastAsia="Times New Roman"/>
          <w:color w:val="000000"/>
          <w:sz w:val="20"/>
          <w:szCs w:val="20"/>
        </w:rPr>
        <w:t>Our primary sources of liquidity are internally generated funds combined with our borrowing capacity under our revolving credit f</w:t>
      </w:r>
      <w:r>
        <w:rPr>
          <w:rFonts w:eastAsia="Times New Roman"/>
          <w:color w:val="000000"/>
          <w:sz w:val="20"/>
          <w:szCs w:val="20"/>
        </w:rPr>
        <w:t>acility. We believe that these sources will provide sufficient liquidity for us to meet our working capital, capital expenditure and other cash requirements for at least the next twelve months. We may from time to time at our sole discretion, purchase, red</w:t>
      </w:r>
      <w:r>
        <w:rPr>
          <w:rFonts w:eastAsia="Times New Roman"/>
          <w:color w:val="000000"/>
          <w:sz w:val="20"/>
          <w:szCs w:val="20"/>
        </w:rPr>
        <w:t>eem or retire our long-term debt, through tender offers, in privately negotiated or open market transactions or otherwise. We plan to finance our capital expenditures with cash from operations. Furthermore, our future liquidity and future ability to fund c</w:t>
      </w:r>
      <w:r>
        <w:rPr>
          <w:rFonts w:eastAsia="Times New Roman"/>
          <w:color w:val="000000"/>
          <w:sz w:val="20"/>
          <w:szCs w:val="20"/>
        </w:rPr>
        <w:t xml:space="preserve">apital expenditures, working capital and debt requirements are also dependent upon our future financial performance, which is subject to many economic, commercial, financial and other factors that are beyond our control, including the ability of financial </w:t>
      </w:r>
      <w:r>
        <w:rPr>
          <w:rFonts w:eastAsia="Times New Roman"/>
          <w:color w:val="000000"/>
          <w:sz w:val="20"/>
          <w:szCs w:val="20"/>
        </w:rPr>
        <w:t xml:space="preserve">institutions to meet their lending obligations to us. If those factors significantly change, our business may not be able to generate sufficient cash flow from operations or future borrowings may not be available to meet our liquidity needs. We anticipate </w:t>
      </w:r>
      <w:r>
        <w:rPr>
          <w:rFonts w:eastAsia="Times New Roman"/>
          <w:color w:val="000000"/>
          <w:sz w:val="20"/>
          <w:szCs w:val="20"/>
        </w:rPr>
        <w:t>that to the extent we require additional liquidity as a result of these factors or in order to execute our strategy, it would be financed either by borrowings under our senior secured credit facilities, by other indebtedness, additional equity financings o</w:t>
      </w:r>
      <w:r>
        <w:rPr>
          <w:rFonts w:eastAsia="Times New Roman"/>
          <w:color w:val="000000"/>
          <w:sz w:val="20"/>
          <w:szCs w:val="20"/>
        </w:rPr>
        <w:t>r a combination of the foregoing. We may be unable to obtain any such additional financing on reasonable terms or at all.</w:t>
      </w:r>
    </w:p>
    <w:p w14:paraId="1C15B9F7" w14:textId="77777777" w:rsidR="00000000" w:rsidRDefault="001E44E9">
      <w:pPr>
        <w:ind w:firstLine="360"/>
        <w:jc w:val="both"/>
        <w:divId w:val="1904875726"/>
        <w:rPr>
          <w:rFonts w:eastAsia="Times New Roman"/>
        </w:rPr>
      </w:pPr>
      <w:r>
        <w:rPr>
          <w:rFonts w:eastAsia="Times New Roman"/>
          <w:b/>
          <w:bCs/>
          <w:color w:val="000000"/>
          <w:sz w:val="20"/>
          <w:szCs w:val="20"/>
        </w:rPr>
        <w:t>Cash Flow Summary</w:t>
      </w:r>
    </w:p>
    <w:p w14:paraId="088BF20E" w14:textId="77777777" w:rsidR="00000000" w:rsidRDefault="001E44E9">
      <w:pPr>
        <w:ind w:firstLine="360"/>
        <w:jc w:val="both"/>
        <w:divId w:val="807092427"/>
        <w:rPr>
          <w:rFonts w:eastAsia="Times New Roman"/>
        </w:rPr>
      </w:pPr>
      <w:r>
        <w:rPr>
          <w:rFonts w:eastAsia="Times New Roman"/>
          <w:color w:val="000000"/>
          <w:sz w:val="20"/>
          <w:szCs w:val="20"/>
        </w:rPr>
        <w:t>The following table is derived from our unaudited condensed consolidated statements of cash flows: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5603"/>
        <w:gridCol w:w="36"/>
        <w:gridCol w:w="120"/>
        <w:gridCol w:w="1104"/>
        <w:gridCol w:w="36"/>
        <w:gridCol w:w="36"/>
        <w:gridCol w:w="36"/>
        <w:gridCol w:w="36"/>
        <w:gridCol w:w="120"/>
        <w:gridCol w:w="1106"/>
        <w:gridCol w:w="36"/>
      </w:tblGrid>
      <w:tr w:rsidR="00000000" w14:paraId="45512642" w14:textId="77777777">
        <w:trPr>
          <w:divId w:val="375281958"/>
          <w:jc w:val="center"/>
        </w:trPr>
        <w:tc>
          <w:tcPr>
            <w:tcW w:w="50" w:type="pct"/>
            <w:vAlign w:val="center"/>
            <w:hideMark/>
          </w:tcPr>
          <w:p w14:paraId="7BD1B4D6" w14:textId="77777777" w:rsidR="00000000" w:rsidRDefault="001E44E9">
            <w:pPr>
              <w:ind w:firstLine="360"/>
              <w:jc w:val="both"/>
              <w:rPr>
                <w:rFonts w:eastAsia="Times New Roman"/>
              </w:rPr>
            </w:pPr>
          </w:p>
        </w:tc>
        <w:tc>
          <w:tcPr>
            <w:tcW w:w="3409" w:type="pct"/>
            <w:vAlign w:val="center"/>
            <w:hideMark/>
          </w:tcPr>
          <w:p w14:paraId="371366F6" w14:textId="77777777" w:rsidR="00000000" w:rsidRDefault="001E44E9">
            <w:pPr>
              <w:spacing w:after="100"/>
              <w:rPr>
                <w:rFonts w:eastAsia="Times New Roman"/>
                <w:sz w:val="20"/>
                <w:szCs w:val="20"/>
              </w:rPr>
            </w:pPr>
          </w:p>
        </w:tc>
        <w:tc>
          <w:tcPr>
            <w:tcW w:w="5" w:type="pct"/>
            <w:vAlign w:val="center"/>
            <w:hideMark/>
          </w:tcPr>
          <w:p w14:paraId="7E61B086" w14:textId="77777777" w:rsidR="00000000" w:rsidRDefault="001E44E9">
            <w:pPr>
              <w:spacing w:after="100"/>
              <w:rPr>
                <w:rFonts w:eastAsia="Times New Roman"/>
                <w:sz w:val="20"/>
                <w:szCs w:val="20"/>
              </w:rPr>
            </w:pPr>
          </w:p>
        </w:tc>
        <w:tc>
          <w:tcPr>
            <w:tcW w:w="50" w:type="pct"/>
            <w:vAlign w:val="center"/>
            <w:hideMark/>
          </w:tcPr>
          <w:p w14:paraId="04BDF7A0" w14:textId="77777777" w:rsidR="00000000" w:rsidRDefault="001E44E9">
            <w:pPr>
              <w:spacing w:after="100"/>
              <w:rPr>
                <w:rFonts w:eastAsia="Times New Roman"/>
                <w:sz w:val="20"/>
                <w:szCs w:val="20"/>
              </w:rPr>
            </w:pPr>
          </w:p>
        </w:tc>
        <w:tc>
          <w:tcPr>
            <w:tcW w:w="697" w:type="pct"/>
            <w:vAlign w:val="center"/>
            <w:hideMark/>
          </w:tcPr>
          <w:p w14:paraId="06D15AD1" w14:textId="77777777" w:rsidR="00000000" w:rsidRDefault="001E44E9">
            <w:pPr>
              <w:spacing w:after="100"/>
              <w:rPr>
                <w:rFonts w:eastAsia="Times New Roman"/>
                <w:sz w:val="20"/>
                <w:szCs w:val="20"/>
              </w:rPr>
            </w:pPr>
          </w:p>
        </w:tc>
        <w:tc>
          <w:tcPr>
            <w:tcW w:w="5" w:type="pct"/>
            <w:vAlign w:val="center"/>
            <w:hideMark/>
          </w:tcPr>
          <w:p w14:paraId="2895C56A" w14:textId="77777777" w:rsidR="00000000" w:rsidRDefault="001E44E9">
            <w:pPr>
              <w:spacing w:after="100"/>
              <w:rPr>
                <w:rFonts w:eastAsia="Times New Roman"/>
                <w:sz w:val="20"/>
                <w:szCs w:val="20"/>
              </w:rPr>
            </w:pPr>
          </w:p>
        </w:tc>
        <w:tc>
          <w:tcPr>
            <w:tcW w:w="5" w:type="pct"/>
            <w:vAlign w:val="center"/>
            <w:hideMark/>
          </w:tcPr>
          <w:p w14:paraId="14C343E9" w14:textId="77777777" w:rsidR="00000000" w:rsidRDefault="001E44E9">
            <w:pPr>
              <w:spacing w:after="100"/>
              <w:rPr>
                <w:rFonts w:eastAsia="Times New Roman"/>
                <w:sz w:val="20"/>
                <w:szCs w:val="20"/>
              </w:rPr>
            </w:pPr>
          </w:p>
        </w:tc>
        <w:tc>
          <w:tcPr>
            <w:tcW w:w="19" w:type="pct"/>
            <w:vAlign w:val="center"/>
            <w:hideMark/>
          </w:tcPr>
          <w:p w14:paraId="2210F14D" w14:textId="77777777" w:rsidR="00000000" w:rsidRDefault="001E44E9">
            <w:pPr>
              <w:spacing w:after="100"/>
              <w:rPr>
                <w:rFonts w:eastAsia="Times New Roman"/>
                <w:sz w:val="20"/>
                <w:szCs w:val="20"/>
              </w:rPr>
            </w:pPr>
          </w:p>
        </w:tc>
        <w:tc>
          <w:tcPr>
            <w:tcW w:w="5" w:type="pct"/>
            <w:vAlign w:val="center"/>
            <w:hideMark/>
          </w:tcPr>
          <w:p w14:paraId="7F05DE87" w14:textId="77777777" w:rsidR="00000000" w:rsidRDefault="001E44E9">
            <w:pPr>
              <w:spacing w:after="100"/>
              <w:rPr>
                <w:rFonts w:eastAsia="Times New Roman"/>
                <w:sz w:val="20"/>
                <w:szCs w:val="20"/>
              </w:rPr>
            </w:pPr>
          </w:p>
        </w:tc>
        <w:tc>
          <w:tcPr>
            <w:tcW w:w="50" w:type="pct"/>
            <w:vAlign w:val="center"/>
            <w:hideMark/>
          </w:tcPr>
          <w:p w14:paraId="1F36CCCB" w14:textId="77777777" w:rsidR="00000000" w:rsidRDefault="001E44E9">
            <w:pPr>
              <w:spacing w:after="100"/>
              <w:rPr>
                <w:rFonts w:eastAsia="Times New Roman"/>
                <w:sz w:val="20"/>
                <w:szCs w:val="20"/>
              </w:rPr>
            </w:pPr>
          </w:p>
        </w:tc>
        <w:tc>
          <w:tcPr>
            <w:tcW w:w="698" w:type="pct"/>
            <w:vAlign w:val="center"/>
            <w:hideMark/>
          </w:tcPr>
          <w:p w14:paraId="145B4304" w14:textId="77777777" w:rsidR="00000000" w:rsidRDefault="001E44E9">
            <w:pPr>
              <w:spacing w:after="100"/>
              <w:rPr>
                <w:rFonts w:eastAsia="Times New Roman"/>
                <w:sz w:val="20"/>
                <w:szCs w:val="20"/>
              </w:rPr>
            </w:pPr>
          </w:p>
        </w:tc>
        <w:tc>
          <w:tcPr>
            <w:tcW w:w="5" w:type="pct"/>
            <w:vAlign w:val="center"/>
            <w:hideMark/>
          </w:tcPr>
          <w:p w14:paraId="0C26BDEF" w14:textId="77777777" w:rsidR="00000000" w:rsidRDefault="001E44E9">
            <w:pPr>
              <w:spacing w:after="100"/>
              <w:rPr>
                <w:rFonts w:eastAsia="Times New Roman"/>
                <w:sz w:val="20"/>
                <w:szCs w:val="20"/>
              </w:rPr>
            </w:pPr>
          </w:p>
        </w:tc>
      </w:tr>
      <w:tr w:rsidR="00000000" w14:paraId="5898D30B" w14:textId="77777777">
        <w:trPr>
          <w:divId w:val="375281958"/>
          <w:jc w:val="center"/>
        </w:trPr>
        <w:tc>
          <w:tcPr>
            <w:tcW w:w="0" w:type="auto"/>
            <w:gridSpan w:val="3"/>
            <w:shd w:val="clear" w:color="auto" w:fill="CCEEFF"/>
            <w:tcMar>
              <w:top w:w="0" w:type="dxa"/>
              <w:left w:w="20" w:type="dxa"/>
              <w:bottom w:w="0" w:type="dxa"/>
              <w:right w:w="20" w:type="dxa"/>
            </w:tcMar>
            <w:vAlign w:val="center"/>
            <w:hideMark/>
          </w:tcPr>
          <w:p w14:paraId="553580CD" w14:textId="77777777" w:rsidR="00000000" w:rsidRDefault="001E44E9">
            <w:pPr>
              <w:spacing w:after="100"/>
              <w:rPr>
                <w:rFonts w:eastAsia="Times New Roman"/>
                <w:sz w:val="20"/>
                <w:szCs w:val="20"/>
              </w:rPr>
            </w:pPr>
          </w:p>
        </w:tc>
        <w:tc>
          <w:tcPr>
            <w:tcW w:w="0" w:type="auto"/>
            <w:gridSpan w:val="9"/>
            <w:shd w:val="clear" w:color="auto" w:fill="CCEEFF"/>
            <w:tcMar>
              <w:top w:w="30" w:type="dxa"/>
              <w:left w:w="20" w:type="dxa"/>
              <w:bottom w:w="30" w:type="dxa"/>
              <w:right w:w="20" w:type="dxa"/>
            </w:tcMar>
            <w:vAlign w:val="bottom"/>
            <w:hideMark/>
          </w:tcPr>
          <w:p w14:paraId="009B159D" w14:textId="77777777" w:rsidR="00000000" w:rsidRDefault="001E44E9">
            <w:pPr>
              <w:spacing w:after="100"/>
              <w:jc w:val="center"/>
              <w:rPr>
                <w:rFonts w:eastAsia="Times New Roman"/>
              </w:rPr>
            </w:pPr>
            <w:r>
              <w:rPr>
                <w:rFonts w:eastAsia="Times New Roman"/>
                <w:b/>
                <w:bCs/>
                <w:color w:val="000000"/>
                <w:sz w:val="16"/>
                <w:szCs w:val="16"/>
              </w:rPr>
              <w:t>Six Months Ended June 30,</w:t>
            </w:r>
          </w:p>
        </w:tc>
      </w:tr>
      <w:tr w:rsidR="00000000" w14:paraId="0BDC31C6" w14:textId="77777777">
        <w:trPr>
          <w:divId w:val="375281958"/>
          <w:jc w:val="center"/>
        </w:trPr>
        <w:tc>
          <w:tcPr>
            <w:tcW w:w="0" w:type="auto"/>
            <w:gridSpan w:val="3"/>
            <w:tcBorders>
              <w:top w:val="single" w:sz="8" w:space="0" w:color="FFFFFF"/>
            </w:tcBorders>
            <w:shd w:val="clear" w:color="auto" w:fill="FFFFFF"/>
            <w:tcMar>
              <w:top w:w="30" w:type="dxa"/>
              <w:left w:w="20" w:type="dxa"/>
              <w:bottom w:w="30" w:type="dxa"/>
              <w:right w:w="20" w:type="dxa"/>
            </w:tcMar>
            <w:vAlign w:val="bottom"/>
            <w:hideMark/>
          </w:tcPr>
          <w:p w14:paraId="79E530E0" w14:textId="77777777" w:rsidR="00000000" w:rsidRDefault="001E44E9">
            <w:pPr>
              <w:spacing w:after="100"/>
              <w:rPr>
                <w:rFonts w:eastAsia="Times New Roman"/>
              </w:rPr>
            </w:pPr>
            <w:r>
              <w:rPr>
                <w:rFonts w:eastAsia="Times New Roman"/>
                <w:b/>
                <w:bCs/>
                <w:color w:val="000000"/>
                <w:sz w:val="16"/>
                <w:szCs w:val="16"/>
              </w:rPr>
              <w:t>(in thousands)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6890EB8C" w14:textId="77777777" w:rsidR="00000000" w:rsidRDefault="001E44E9">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AA94289" w14:textId="77777777" w:rsidR="00000000" w:rsidRDefault="001E44E9">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6A6A5217" w14:textId="77777777" w:rsidR="00000000" w:rsidRDefault="001E44E9">
            <w:pPr>
              <w:spacing w:after="100"/>
              <w:jc w:val="center"/>
              <w:rPr>
                <w:rFonts w:eastAsia="Times New Roman"/>
              </w:rPr>
            </w:pPr>
            <w:r>
              <w:rPr>
                <w:rFonts w:eastAsia="Times New Roman"/>
                <w:b/>
                <w:bCs/>
                <w:color w:val="000000"/>
                <w:sz w:val="16"/>
                <w:szCs w:val="16"/>
              </w:rPr>
              <w:t>2021</w:t>
            </w:r>
          </w:p>
        </w:tc>
      </w:tr>
      <w:tr w:rsidR="00000000" w14:paraId="536566DD" w14:textId="77777777">
        <w:trPr>
          <w:divId w:val="375281958"/>
          <w:jc w:val="center"/>
        </w:trPr>
        <w:tc>
          <w:tcPr>
            <w:tcW w:w="0" w:type="auto"/>
            <w:gridSpan w:val="3"/>
            <w:tcBorders>
              <w:top w:val="single" w:sz="8" w:space="0" w:color="FFFFFF"/>
            </w:tcBorders>
            <w:shd w:val="clear" w:color="auto" w:fill="CCEEFF"/>
            <w:tcMar>
              <w:top w:w="30" w:type="dxa"/>
              <w:left w:w="20" w:type="dxa"/>
              <w:bottom w:w="30" w:type="dxa"/>
              <w:right w:w="20" w:type="dxa"/>
            </w:tcMar>
            <w:vAlign w:val="bottom"/>
            <w:hideMark/>
          </w:tcPr>
          <w:p w14:paraId="196E1E3F" w14:textId="77777777" w:rsidR="00000000" w:rsidRDefault="001E44E9">
            <w:pPr>
              <w:spacing w:after="100"/>
              <w:rPr>
                <w:rFonts w:eastAsia="Times New Roman"/>
              </w:rPr>
            </w:pPr>
            <w:r>
              <w:rPr>
                <w:rFonts w:eastAsia="Times New Roman"/>
                <w:color w:val="000000"/>
                <w:sz w:val="20"/>
                <w:szCs w:val="20"/>
              </w:rPr>
              <w:t>Net cash flows provided by (used in):</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08B1BE6" w14:textId="77777777" w:rsidR="00000000" w:rsidRDefault="001E44E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BA0531" w14:textId="77777777" w:rsidR="00000000" w:rsidRDefault="001E44E9">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266234E" w14:textId="77777777" w:rsidR="00000000" w:rsidRDefault="001E44E9">
            <w:pPr>
              <w:spacing w:after="100"/>
              <w:rPr>
                <w:rFonts w:eastAsia="Times New Roman"/>
                <w:sz w:val="20"/>
                <w:szCs w:val="20"/>
              </w:rPr>
            </w:pPr>
          </w:p>
        </w:tc>
      </w:tr>
      <w:tr w:rsidR="00000000" w14:paraId="57FF3EE3" w14:textId="77777777">
        <w:trPr>
          <w:divId w:val="375281958"/>
          <w:jc w:val="center"/>
        </w:trPr>
        <w:tc>
          <w:tcPr>
            <w:tcW w:w="0" w:type="auto"/>
            <w:gridSpan w:val="3"/>
            <w:shd w:val="clear" w:color="auto" w:fill="FFFFFF"/>
            <w:tcMar>
              <w:top w:w="30" w:type="dxa"/>
              <w:left w:w="20" w:type="dxa"/>
              <w:bottom w:w="30" w:type="dxa"/>
              <w:right w:w="20" w:type="dxa"/>
            </w:tcMar>
            <w:vAlign w:val="bottom"/>
            <w:hideMark/>
          </w:tcPr>
          <w:p w14:paraId="74280C1E" w14:textId="77777777" w:rsidR="00000000" w:rsidRDefault="001E44E9">
            <w:pPr>
              <w:spacing w:after="100"/>
              <w:rPr>
                <w:rFonts w:eastAsia="Times New Roman"/>
              </w:rPr>
            </w:pPr>
            <w:r>
              <w:rPr>
                <w:rFonts w:eastAsia="Times New Roman"/>
                <w:color w:val="000000"/>
                <w:sz w:val="20"/>
                <w:szCs w:val="20"/>
              </w:rPr>
              <w:t>Operating activities</w:t>
            </w:r>
          </w:p>
        </w:tc>
        <w:tc>
          <w:tcPr>
            <w:tcW w:w="0" w:type="auto"/>
            <w:shd w:val="clear" w:color="auto" w:fill="FFFFFF"/>
            <w:tcMar>
              <w:top w:w="30" w:type="dxa"/>
              <w:left w:w="20" w:type="dxa"/>
              <w:bottom w:w="30" w:type="dxa"/>
              <w:right w:w="0" w:type="dxa"/>
            </w:tcMar>
            <w:vAlign w:val="bottom"/>
            <w:hideMark/>
          </w:tcPr>
          <w:p w14:paraId="3F65C0F3" w14:textId="77777777" w:rsidR="00000000" w:rsidRDefault="001E44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DA81367" w14:textId="77777777" w:rsidR="00000000" w:rsidRDefault="001E44E9">
            <w:pPr>
              <w:spacing w:after="100"/>
              <w:jc w:val="right"/>
              <w:rPr>
                <w:rFonts w:eastAsia="Times New Roman"/>
              </w:rPr>
            </w:pPr>
            <w:r>
              <w:rPr>
                <w:rFonts w:eastAsia="Times New Roman"/>
                <w:color w:val="000000"/>
                <w:sz w:val="20"/>
                <w:szCs w:val="20"/>
              </w:rPr>
              <w:t>235,639 </w:t>
            </w:r>
          </w:p>
        </w:tc>
        <w:tc>
          <w:tcPr>
            <w:tcW w:w="0" w:type="auto"/>
            <w:shd w:val="clear" w:color="auto" w:fill="FFFFFF"/>
            <w:tcMar>
              <w:top w:w="30" w:type="dxa"/>
              <w:left w:w="0" w:type="dxa"/>
              <w:bottom w:w="30" w:type="dxa"/>
              <w:right w:w="20" w:type="dxa"/>
            </w:tcMar>
            <w:vAlign w:val="bottom"/>
            <w:hideMark/>
          </w:tcPr>
          <w:p w14:paraId="73FD2A2F"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48501F" w14:textId="77777777" w:rsidR="00000000" w:rsidRDefault="001E44E9">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B36A9A0" w14:textId="77777777" w:rsidR="00000000" w:rsidRDefault="001E44E9">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B163C56" w14:textId="77777777" w:rsidR="00000000" w:rsidRDefault="001E44E9">
            <w:pPr>
              <w:spacing w:after="100"/>
              <w:jc w:val="right"/>
              <w:rPr>
                <w:rFonts w:eastAsia="Times New Roman"/>
              </w:rPr>
            </w:pPr>
            <w:r>
              <w:rPr>
                <w:rFonts w:eastAsia="Times New Roman"/>
                <w:color w:val="000000"/>
                <w:sz w:val="20"/>
                <w:szCs w:val="20"/>
              </w:rPr>
              <w:t>204,389 </w:t>
            </w:r>
          </w:p>
        </w:tc>
        <w:tc>
          <w:tcPr>
            <w:tcW w:w="0" w:type="auto"/>
            <w:shd w:val="clear" w:color="auto" w:fill="FFFFFF"/>
            <w:tcMar>
              <w:top w:w="30" w:type="dxa"/>
              <w:left w:w="0" w:type="dxa"/>
              <w:bottom w:w="30" w:type="dxa"/>
              <w:right w:w="20" w:type="dxa"/>
            </w:tcMar>
            <w:vAlign w:val="bottom"/>
            <w:hideMark/>
          </w:tcPr>
          <w:p w14:paraId="5F158795" w14:textId="77777777" w:rsidR="00000000" w:rsidRDefault="001E44E9">
            <w:pPr>
              <w:spacing w:after="100"/>
              <w:jc w:val="right"/>
              <w:rPr>
                <w:rFonts w:eastAsia="Times New Roman"/>
              </w:rPr>
            </w:pPr>
          </w:p>
        </w:tc>
      </w:tr>
      <w:tr w:rsidR="00000000" w14:paraId="250C7F54" w14:textId="77777777">
        <w:trPr>
          <w:divId w:val="375281958"/>
          <w:jc w:val="center"/>
        </w:trPr>
        <w:tc>
          <w:tcPr>
            <w:tcW w:w="0" w:type="auto"/>
            <w:gridSpan w:val="3"/>
            <w:shd w:val="clear" w:color="auto" w:fill="CCEEFF"/>
            <w:tcMar>
              <w:top w:w="30" w:type="dxa"/>
              <w:left w:w="20" w:type="dxa"/>
              <w:bottom w:w="30" w:type="dxa"/>
              <w:right w:w="20" w:type="dxa"/>
            </w:tcMar>
            <w:vAlign w:val="bottom"/>
            <w:hideMark/>
          </w:tcPr>
          <w:p w14:paraId="761C698C" w14:textId="77777777" w:rsidR="00000000" w:rsidRDefault="001E44E9">
            <w:pPr>
              <w:spacing w:after="100"/>
              <w:rPr>
                <w:rFonts w:eastAsia="Times New Roman"/>
              </w:rPr>
            </w:pPr>
            <w:r>
              <w:rPr>
                <w:rFonts w:eastAsia="Times New Roman"/>
                <w:color w:val="000000"/>
                <w:sz w:val="20"/>
                <w:szCs w:val="20"/>
              </w:rPr>
              <w:t>Investing activities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B0A0CF5" w14:textId="77777777" w:rsidR="00000000" w:rsidRDefault="001E44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B9FD877" w14:textId="77777777" w:rsidR="00000000" w:rsidRDefault="001E44E9">
            <w:pPr>
              <w:spacing w:after="100"/>
              <w:jc w:val="right"/>
              <w:rPr>
                <w:rFonts w:eastAsia="Times New Roman"/>
              </w:rPr>
            </w:pPr>
            <w:r>
              <w:rPr>
                <w:rFonts w:eastAsia="Times New Roman"/>
                <w:color w:val="000000"/>
                <w:sz w:val="20"/>
                <w:szCs w:val="20"/>
              </w:rPr>
              <w:t>(58,110)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E400F52" w14:textId="77777777" w:rsidR="00000000" w:rsidRDefault="001E44E9">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987835" w14:textId="77777777" w:rsidR="00000000" w:rsidRDefault="001E44E9">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64864AA" w14:textId="77777777" w:rsidR="00000000" w:rsidRDefault="001E44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24ABEAD" w14:textId="77777777" w:rsidR="00000000" w:rsidRDefault="001E44E9">
            <w:pPr>
              <w:spacing w:after="100"/>
              <w:jc w:val="right"/>
              <w:rPr>
                <w:rFonts w:eastAsia="Times New Roman"/>
              </w:rPr>
            </w:pPr>
            <w:r>
              <w:rPr>
                <w:rFonts w:eastAsia="Times New Roman"/>
                <w:color w:val="000000"/>
                <w:sz w:val="20"/>
                <w:szCs w:val="20"/>
              </w:rPr>
              <w:t>(180,850)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881C26B" w14:textId="77777777" w:rsidR="00000000" w:rsidRDefault="001E44E9">
            <w:pPr>
              <w:spacing w:after="100"/>
              <w:jc w:val="right"/>
              <w:rPr>
                <w:rFonts w:eastAsia="Times New Roman"/>
              </w:rPr>
            </w:pPr>
          </w:p>
        </w:tc>
      </w:tr>
      <w:tr w:rsidR="00000000" w14:paraId="759072D9" w14:textId="77777777">
        <w:trPr>
          <w:divId w:val="375281958"/>
          <w:jc w:val="center"/>
        </w:trPr>
        <w:tc>
          <w:tcPr>
            <w:tcW w:w="0" w:type="auto"/>
            <w:gridSpan w:val="3"/>
            <w:shd w:val="clear" w:color="auto" w:fill="FFFFFF"/>
            <w:tcMar>
              <w:top w:w="30" w:type="dxa"/>
              <w:left w:w="20" w:type="dxa"/>
              <w:bottom w:w="30" w:type="dxa"/>
              <w:right w:w="20" w:type="dxa"/>
            </w:tcMar>
            <w:vAlign w:val="bottom"/>
            <w:hideMark/>
          </w:tcPr>
          <w:p w14:paraId="6B7D881D" w14:textId="77777777" w:rsidR="00000000" w:rsidRDefault="001E44E9">
            <w:pPr>
              <w:spacing w:after="100"/>
              <w:rPr>
                <w:rFonts w:eastAsia="Times New Roman"/>
              </w:rPr>
            </w:pPr>
            <w:r>
              <w:rPr>
                <w:rFonts w:eastAsia="Times New Roman"/>
                <w:color w:val="000000"/>
                <w:sz w:val="20"/>
                <w:szCs w:val="20"/>
              </w:rPr>
              <w:t>Financing activities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9DBAF21" w14:textId="77777777" w:rsidR="00000000" w:rsidRDefault="001E44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BDA62BA" w14:textId="77777777" w:rsidR="00000000" w:rsidRDefault="001E44E9">
            <w:pPr>
              <w:spacing w:after="100"/>
              <w:jc w:val="right"/>
              <w:rPr>
                <w:rFonts w:eastAsia="Times New Roman"/>
              </w:rPr>
            </w:pPr>
            <w:r>
              <w:rPr>
                <w:rFonts w:eastAsia="Times New Roman"/>
                <w:color w:val="000000"/>
                <w:sz w:val="20"/>
                <w:szCs w:val="20"/>
              </w:rPr>
              <w:t>(8,821)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40A35F6" w14:textId="77777777" w:rsidR="00000000" w:rsidRDefault="001E44E9">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C507A5" w14:textId="77777777" w:rsidR="00000000" w:rsidRDefault="001E44E9">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FC30048" w14:textId="77777777" w:rsidR="00000000" w:rsidRDefault="001E44E9">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6EEC4F7" w14:textId="77777777" w:rsidR="00000000" w:rsidRDefault="001E44E9">
            <w:pPr>
              <w:spacing w:after="100"/>
              <w:jc w:val="right"/>
              <w:rPr>
                <w:rFonts w:eastAsia="Times New Roman"/>
              </w:rPr>
            </w:pPr>
            <w:r>
              <w:rPr>
                <w:rFonts w:eastAsia="Times New Roman"/>
                <w:color w:val="000000"/>
                <w:sz w:val="20"/>
                <w:szCs w:val="20"/>
              </w:rPr>
              <w:t>(2,323)</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107067B" w14:textId="77777777" w:rsidR="00000000" w:rsidRDefault="001E44E9">
            <w:pPr>
              <w:spacing w:after="100"/>
              <w:jc w:val="right"/>
              <w:rPr>
                <w:rFonts w:eastAsia="Times New Roman"/>
              </w:rPr>
            </w:pPr>
          </w:p>
        </w:tc>
      </w:tr>
    </w:tbl>
    <w:p w14:paraId="4192EAB0" w14:textId="77777777" w:rsidR="00000000" w:rsidRDefault="001E44E9">
      <w:pPr>
        <w:ind w:firstLine="360"/>
        <w:jc w:val="center"/>
        <w:divId w:val="718239050"/>
        <w:rPr>
          <w:rFonts w:eastAsia="Times New Roman"/>
        </w:rPr>
      </w:pPr>
      <w:r>
        <w:rPr>
          <w:rFonts w:eastAsia="Times New Roman"/>
          <w:color w:val="000000"/>
          <w:sz w:val="20"/>
          <w:szCs w:val="20"/>
        </w:rPr>
        <w:t>29</w:t>
      </w:r>
    </w:p>
    <w:p w14:paraId="3C424585" w14:textId="77777777" w:rsidR="00000000" w:rsidRDefault="001E44E9">
      <w:pPr>
        <w:rPr>
          <w:rFonts w:eastAsia="Times New Roman"/>
        </w:rPr>
      </w:pPr>
      <w:r>
        <w:rPr>
          <w:rFonts w:eastAsia="Times New Roman"/>
        </w:rPr>
        <w:pict w14:anchorId="03CA47EE">
          <v:rect id="_x0000_i1054" style="width:0;height:1.5pt" o:hralign="center" o:hrstd="t" o:hr="t" fillcolor="#a0a0a0" stroked="f"/>
        </w:pict>
      </w:r>
    </w:p>
    <w:p w14:paraId="5571C227" w14:textId="77777777" w:rsidR="00000000" w:rsidRDefault="001E44E9">
      <w:pPr>
        <w:ind w:firstLine="360"/>
        <w:jc w:val="both"/>
        <w:divId w:val="765224215"/>
        <w:rPr>
          <w:rFonts w:eastAsia="Times New Roman"/>
        </w:rPr>
      </w:pPr>
    </w:p>
    <w:p w14:paraId="08322CE9" w14:textId="77777777" w:rsidR="00000000" w:rsidRDefault="001E44E9">
      <w:pPr>
        <w:ind w:firstLine="360"/>
        <w:jc w:val="both"/>
        <w:divId w:val="2134907753"/>
        <w:rPr>
          <w:rFonts w:eastAsia="Times New Roman"/>
        </w:rPr>
      </w:pPr>
      <w:r>
        <w:rPr>
          <w:rFonts w:eastAsia="Times New Roman"/>
          <w:b/>
          <w:bCs/>
          <w:i/>
          <w:iCs/>
          <w:color w:val="000000"/>
          <w:sz w:val="20"/>
          <w:szCs w:val="20"/>
        </w:rPr>
        <w:t>Cash Flows from Operating Activities</w:t>
      </w:r>
    </w:p>
    <w:p w14:paraId="07F198DA" w14:textId="77777777" w:rsidR="00000000" w:rsidRDefault="001E44E9">
      <w:pPr>
        <w:ind w:firstLine="360"/>
        <w:jc w:val="both"/>
        <w:divId w:val="341586465"/>
        <w:rPr>
          <w:rFonts w:eastAsia="Times New Roman"/>
        </w:rPr>
      </w:pPr>
      <w:r>
        <w:rPr>
          <w:rFonts w:eastAsia="Times New Roman"/>
          <w:color w:val="000000"/>
          <w:sz w:val="20"/>
          <w:szCs w:val="20"/>
          <w:shd w:val="clear" w:color="auto" w:fill="FFFFFF"/>
        </w:rPr>
        <w:t xml:space="preserve">Cash flows from operating activities provided $235.6 million for the </w:t>
      </w:r>
      <w:r>
        <w:rPr>
          <w:rFonts w:eastAsia="Times New Roman"/>
          <w:color w:val="000000"/>
          <w:sz w:val="20"/>
          <w:szCs w:val="20"/>
        </w:rPr>
        <w:t xml:space="preserve">six months ended June 30, 2022 and </w:t>
      </w:r>
      <w:r>
        <w:rPr>
          <w:rFonts w:eastAsia="Times New Roman"/>
          <w:color w:val="000000"/>
          <w:sz w:val="20"/>
          <w:szCs w:val="20"/>
          <w:shd w:val="clear" w:color="auto" w:fill="FFFFFF"/>
        </w:rPr>
        <w:t>$204.4 million</w:t>
      </w:r>
      <w:r>
        <w:rPr>
          <w:rFonts w:eastAsia="Times New Roman"/>
          <w:color w:val="000000"/>
          <w:sz w:val="20"/>
          <w:szCs w:val="20"/>
        </w:rPr>
        <w:t xml:space="preserve"> for the six months ended June 30, 2021. T</w:t>
      </w:r>
      <w:r>
        <w:rPr>
          <w:rFonts w:eastAsia="Times New Roman"/>
          <w:color w:val="000000"/>
          <w:sz w:val="20"/>
          <w:szCs w:val="20"/>
          <w:shd w:val="clear" w:color="auto" w:fill="FFFFFF"/>
        </w:rPr>
        <w:t>his $31.3 million, or 15.3%, increase in cash flows from operating activities was primarily the result of an increase in net income of $58.5 million and changes</w:t>
      </w:r>
      <w:r>
        <w:rPr>
          <w:rFonts w:eastAsia="Times New Roman"/>
          <w:color w:val="000000"/>
          <w:sz w:val="14"/>
          <w:szCs w:val="14"/>
        </w:rPr>
        <w:t xml:space="preserve"> </w:t>
      </w:r>
      <w:r>
        <w:rPr>
          <w:rFonts w:eastAsia="Times New Roman"/>
          <w:color w:val="000000"/>
          <w:sz w:val="20"/>
          <w:szCs w:val="20"/>
          <w:shd w:val="clear" w:color="auto" w:fill="FFFFFF"/>
        </w:rPr>
        <w:t xml:space="preserve">in net working capital of $80.5 million offset by a decrease in adjustments for non-cash items </w:t>
      </w:r>
      <w:r>
        <w:rPr>
          <w:rFonts w:eastAsia="Times New Roman"/>
          <w:color w:val="000000"/>
          <w:sz w:val="20"/>
          <w:szCs w:val="20"/>
          <w:shd w:val="clear" w:color="auto" w:fill="FFFFFF"/>
        </w:rPr>
        <w:t>of $107.8 million.</w:t>
      </w:r>
    </w:p>
    <w:p w14:paraId="5A818B21" w14:textId="77777777" w:rsidR="00000000" w:rsidRDefault="001E44E9">
      <w:pPr>
        <w:ind w:firstLine="360"/>
        <w:jc w:val="both"/>
        <w:divId w:val="648633262"/>
        <w:rPr>
          <w:rFonts w:eastAsia="Times New Roman"/>
        </w:rPr>
      </w:pPr>
      <w:r>
        <w:rPr>
          <w:rFonts w:eastAsia="Times New Roman"/>
          <w:color w:val="000000"/>
          <w:sz w:val="20"/>
          <w:szCs w:val="20"/>
          <w:shd w:val="clear" w:color="auto" w:fill="FFFFFF"/>
        </w:rPr>
        <w:t xml:space="preserve">The $107.8 million decrease in non-cash items was primarily due to a decrease in the loss (gain) on change in fair value of Private Placement Warrants and </w:t>
      </w:r>
      <w:r>
        <w:rPr>
          <w:rFonts w:eastAsia="Times New Roman"/>
          <w:color w:val="000000"/>
          <w:sz w:val="20"/>
          <w:szCs w:val="20"/>
        </w:rPr>
        <w:t>Unvested Founder Shares</w:t>
      </w:r>
      <w:r>
        <w:rPr>
          <w:rFonts w:eastAsia="Times New Roman"/>
          <w:color w:val="000000"/>
          <w:sz w:val="20"/>
          <w:szCs w:val="20"/>
          <w:shd w:val="clear" w:color="auto" w:fill="FFFFFF"/>
        </w:rPr>
        <w:t xml:space="preserve"> of $48.8 million, a decrease in deferred income taxes of $</w:t>
      </w:r>
      <w:r>
        <w:rPr>
          <w:rFonts w:eastAsia="Times New Roman"/>
          <w:color w:val="000000"/>
          <w:sz w:val="20"/>
          <w:szCs w:val="20"/>
          <w:shd w:val="clear" w:color="auto" w:fill="FFFFFF"/>
        </w:rPr>
        <w:t xml:space="preserve">59.8 million, a decrease in stock-based compensation of $1.2 million, </w:t>
      </w:r>
      <w:r>
        <w:rPr>
          <w:rFonts w:eastAsia="Times New Roman"/>
          <w:color w:val="000000"/>
          <w:sz w:val="20"/>
          <w:szCs w:val="20"/>
        </w:rPr>
        <w:t xml:space="preserve">a decrease in non-cash interest costs of $0.6 million including decreases in debt issue costs, </w:t>
      </w:r>
      <w:r>
        <w:rPr>
          <w:rFonts w:eastAsia="Times New Roman"/>
          <w:color w:val="000000"/>
          <w:sz w:val="20"/>
          <w:szCs w:val="20"/>
          <w:shd w:val="clear" w:color="auto" w:fill="FFFFFF"/>
        </w:rPr>
        <w:t>a gain on equity investments o</w:t>
      </w:r>
      <w:r>
        <w:rPr>
          <w:rFonts w:eastAsia="Times New Roman"/>
          <w:color w:val="000000"/>
          <w:sz w:val="20"/>
          <w:szCs w:val="20"/>
        </w:rPr>
        <w:t xml:space="preserve">f </w:t>
      </w:r>
      <w:r>
        <w:rPr>
          <w:rFonts w:eastAsia="Times New Roman"/>
          <w:color w:val="000000"/>
          <w:sz w:val="20"/>
          <w:szCs w:val="20"/>
          <w:shd w:val="clear" w:color="auto" w:fill="FFFFFF"/>
        </w:rPr>
        <w:t>$0.3 million</w:t>
      </w:r>
      <w:r>
        <w:rPr>
          <w:rFonts w:eastAsia="Times New Roman"/>
          <w:color w:val="000000"/>
          <w:sz w:val="20"/>
          <w:szCs w:val="20"/>
        </w:rPr>
        <w:t>, a decrease in amortization of righ</w:t>
      </w:r>
      <w:r>
        <w:rPr>
          <w:rFonts w:eastAsia="Times New Roman"/>
          <w:color w:val="000000"/>
          <w:sz w:val="20"/>
          <w:szCs w:val="20"/>
          <w:shd w:val="clear" w:color="auto" w:fill="FFFFFF"/>
        </w:rPr>
        <w:t>t of use as</w:t>
      </w:r>
      <w:r>
        <w:rPr>
          <w:rFonts w:eastAsia="Times New Roman"/>
          <w:color w:val="000000"/>
          <w:sz w:val="20"/>
          <w:szCs w:val="20"/>
          <w:shd w:val="clear" w:color="auto" w:fill="FFFFFF"/>
        </w:rPr>
        <w:t>set of $0.2 million offset by an increase in loss on disposal of property and equipment of $2.1 million, an increase in depreciation of $0.6 million, and an increase in amortization of intangible assets of $0.4 million.</w:t>
      </w:r>
    </w:p>
    <w:p w14:paraId="36C36A13" w14:textId="77777777" w:rsidR="00000000" w:rsidRDefault="001E44E9">
      <w:pPr>
        <w:ind w:firstLine="360"/>
        <w:jc w:val="both"/>
        <w:divId w:val="1385525649"/>
        <w:rPr>
          <w:rFonts w:eastAsia="Times New Roman"/>
        </w:rPr>
      </w:pPr>
      <w:r>
        <w:rPr>
          <w:rFonts w:eastAsia="Times New Roman"/>
          <w:color w:val="000000"/>
          <w:sz w:val="20"/>
          <w:szCs w:val="20"/>
        </w:rPr>
        <w:t>During the six months ended June 30,</w:t>
      </w:r>
      <w:r>
        <w:rPr>
          <w:rFonts w:eastAsia="Times New Roman"/>
          <w:color w:val="000000"/>
          <w:sz w:val="20"/>
          <w:szCs w:val="20"/>
        </w:rPr>
        <w:t xml:space="preserve"> 2022, $22.9 million was provided by changes in net working capital including an increase in accounts payable and accrued expenses and other expenses of $7.5 million, a decrease in prepaid expenses and other assets of $9.9 million, a decrease in net accoun</w:t>
      </w:r>
      <w:r>
        <w:rPr>
          <w:rFonts w:eastAsia="Times New Roman"/>
          <w:color w:val="000000"/>
          <w:sz w:val="20"/>
          <w:szCs w:val="20"/>
        </w:rPr>
        <w:t>ts receivable of $5.9 million primarily due to timing of collections, and a decrease in prepaid taxes of $5.1 million, offset by decreases in operating lease obligations of $5.4 million. The increase in accounts payable and accrued expenses and other expen</w:t>
      </w:r>
      <w:r>
        <w:rPr>
          <w:rFonts w:eastAsia="Times New Roman"/>
          <w:color w:val="000000"/>
          <w:sz w:val="20"/>
          <w:szCs w:val="20"/>
        </w:rPr>
        <w:t xml:space="preserve">ses was primarily due to increases of $5.3 million in accrued compensation expense primarily related to the Company's employee bonus program and $3.1 million related to the timing of tax payments throughout the year which increased our liabilities, offset </w:t>
      </w:r>
      <w:r>
        <w:rPr>
          <w:rFonts w:eastAsia="Times New Roman"/>
          <w:color w:val="000000"/>
          <w:sz w:val="20"/>
          <w:szCs w:val="20"/>
        </w:rPr>
        <w:t>by decreases in other accrued expenses of $0.9 million.</w:t>
      </w:r>
    </w:p>
    <w:p w14:paraId="01C922C3" w14:textId="77777777" w:rsidR="00000000" w:rsidRDefault="001E44E9">
      <w:pPr>
        <w:ind w:firstLine="360"/>
        <w:jc w:val="both"/>
        <w:divId w:val="2038236135"/>
        <w:rPr>
          <w:rFonts w:eastAsia="Times New Roman"/>
        </w:rPr>
      </w:pPr>
      <w:r>
        <w:rPr>
          <w:rFonts w:eastAsia="Times New Roman"/>
          <w:color w:val="000000"/>
          <w:sz w:val="20"/>
          <w:szCs w:val="20"/>
        </w:rPr>
        <w:t xml:space="preserve">During the six months ended </w:t>
      </w:r>
      <w:r>
        <w:rPr>
          <w:rFonts w:eastAsia="Times New Roman"/>
          <w:color w:val="000000"/>
          <w:sz w:val="20"/>
          <w:szCs w:val="20"/>
          <w:shd w:val="clear" w:color="auto" w:fill="FFFFFF"/>
        </w:rPr>
        <w:t>June 30, 2021</w:t>
      </w:r>
      <w:r>
        <w:rPr>
          <w:rFonts w:eastAsia="Times New Roman"/>
          <w:color w:val="000000"/>
          <w:sz w:val="20"/>
          <w:szCs w:val="20"/>
        </w:rPr>
        <w:t>, $57.5 million was used by changes in net working capital including increases in prepaid taxes of $54.1 million, decreases in accounts payable and accrued exp</w:t>
      </w:r>
      <w:r>
        <w:rPr>
          <w:rFonts w:eastAsia="Times New Roman"/>
          <w:color w:val="000000"/>
          <w:sz w:val="20"/>
          <w:szCs w:val="20"/>
        </w:rPr>
        <w:t>enses and other of $7.4 million and decreases in operating lease obligations of $3.4 million, offset by decreases in prepaid expenses and other assets of $2.5 million and decreases in net accounts receivable of $5.0 million primarily due to timing of colle</w:t>
      </w:r>
      <w:r>
        <w:rPr>
          <w:rFonts w:eastAsia="Times New Roman"/>
          <w:color w:val="000000"/>
          <w:sz w:val="20"/>
          <w:szCs w:val="20"/>
        </w:rPr>
        <w:t>ctions.</w:t>
      </w:r>
    </w:p>
    <w:p w14:paraId="1C474DBC" w14:textId="77777777" w:rsidR="00000000" w:rsidRDefault="001E44E9">
      <w:pPr>
        <w:ind w:firstLine="360"/>
        <w:jc w:val="both"/>
        <w:divId w:val="987128219"/>
        <w:rPr>
          <w:rFonts w:eastAsia="Times New Roman"/>
        </w:rPr>
      </w:pPr>
      <w:r>
        <w:rPr>
          <w:rFonts w:eastAsia="Times New Roman"/>
          <w:b/>
          <w:bCs/>
          <w:i/>
          <w:iCs/>
          <w:color w:val="000000"/>
          <w:sz w:val="20"/>
          <w:szCs w:val="20"/>
        </w:rPr>
        <w:t>Cash Flows from Investing Activities</w:t>
      </w:r>
    </w:p>
    <w:p w14:paraId="767DF64B" w14:textId="77777777" w:rsidR="00000000" w:rsidRDefault="001E44E9">
      <w:pPr>
        <w:ind w:firstLine="360"/>
        <w:jc w:val="both"/>
        <w:divId w:val="585505183"/>
        <w:rPr>
          <w:rFonts w:eastAsia="Times New Roman"/>
        </w:rPr>
      </w:pPr>
      <w:r>
        <w:rPr>
          <w:rFonts w:eastAsia="Times New Roman"/>
          <w:color w:val="000000"/>
          <w:sz w:val="20"/>
          <w:szCs w:val="20"/>
        </w:rPr>
        <w:t>For the six months ended June 30, 2022, net cash of $58.1 million w</w:t>
      </w:r>
      <w:r>
        <w:rPr>
          <w:rFonts w:eastAsia="Times New Roman"/>
          <w:color w:val="000000"/>
          <w:sz w:val="20"/>
          <w:szCs w:val="20"/>
          <w:shd w:val="clear" w:color="auto" w:fill="FFFFFF"/>
        </w:rPr>
        <w:t>as used in investing activities including $43.4 million for purchases of property and equipment and capitalization of software development and t</w:t>
      </w:r>
      <w:r>
        <w:rPr>
          <w:rFonts w:eastAsia="Times New Roman"/>
          <w:color w:val="000000"/>
          <w:sz w:val="20"/>
          <w:szCs w:val="20"/>
          <w:shd w:val="clear" w:color="auto" w:fill="FFFFFF"/>
        </w:rPr>
        <w:t xml:space="preserve">he </w:t>
      </w:r>
      <w:r>
        <w:rPr>
          <w:rFonts w:eastAsia="Times New Roman"/>
          <w:color w:val="000000"/>
          <w:sz w:val="20"/>
          <w:szCs w:val="20"/>
        </w:rPr>
        <w:t>$15.0 million</w:t>
      </w:r>
      <w:r>
        <w:rPr>
          <w:rFonts w:eastAsia="Times New Roman"/>
          <w:color w:val="000000"/>
          <w:sz w:val="20"/>
          <w:szCs w:val="20"/>
          <w:shd w:val="clear" w:color="auto" w:fill="FFFFFF"/>
        </w:rPr>
        <w:t xml:space="preserve"> equity investment in Abacus. For the six months ended June 30, 2021, net cash of $180.9 million was used in investing activities including $149.7 million for the acquisition of DHP and $36.8 million for purchases of property and equipment </w:t>
      </w:r>
      <w:r>
        <w:rPr>
          <w:rFonts w:eastAsia="Times New Roman"/>
          <w:color w:val="000000"/>
          <w:sz w:val="20"/>
          <w:szCs w:val="20"/>
          <w:shd w:val="clear" w:color="auto" w:fill="FFFFFF"/>
        </w:rPr>
        <w:t xml:space="preserve">and capitalization of software development, offset by proceeds from the sale of an investment of $5.6 million. </w:t>
      </w:r>
    </w:p>
    <w:p w14:paraId="595E99A6" w14:textId="77777777" w:rsidR="00000000" w:rsidRDefault="001E44E9">
      <w:pPr>
        <w:ind w:firstLine="360"/>
        <w:jc w:val="both"/>
        <w:divId w:val="1711614564"/>
        <w:rPr>
          <w:rFonts w:eastAsia="Times New Roman"/>
        </w:rPr>
      </w:pPr>
      <w:r>
        <w:rPr>
          <w:rFonts w:eastAsia="Times New Roman"/>
          <w:b/>
          <w:bCs/>
          <w:i/>
          <w:iCs/>
          <w:color w:val="000000"/>
          <w:sz w:val="20"/>
          <w:szCs w:val="20"/>
          <w:shd w:val="clear" w:color="auto" w:fill="FFFFFF"/>
        </w:rPr>
        <w:t>Cash Flows from Financing Activities</w:t>
      </w:r>
    </w:p>
    <w:p w14:paraId="1D395FA1" w14:textId="77777777" w:rsidR="00000000" w:rsidRDefault="001E44E9">
      <w:pPr>
        <w:ind w:firstLine="360"/>
        <w:jc w:val="both"/>
        <w:divId w:val="1551727640"/>
        <w:rPr>
          <w:rFonts w:eastAsia="Times New Roman"/>
        </w:rPr>
      </w:pPr>
      <w:r>
        <w:rPr>
          <w:rFonts w:eastAsia="Times New Roman"/>
          <w:color w:val="000000"/>
          <w:sz w:val="20"/>
          <w:szCs w:val="20"/>
          <w:shd w:val="clear" w:color="auto" w:fill="FFFFFF"/>
        </w:rPr>
        <w:t>Cash flows used in financing activities for the six months ended June 30, 2022 were $8.8 million consisting</w:t>
      </w:r>
      <w:r>
        <w:rPr>
          <w:rFonts w:eastAsia="Times New Roman"/>
          <w:color w:val="000000"/>
          <w:sz w:val="20"/>
          <w:szCs w:val="20"/>
          <w:shd w:val="clear" w:color="auto" w:fill="FFFFFF"/>
        </w:rPr>
        <w:t xml:space="preserve"> of repayments of Term Loan B of $6.6 million and $2.2 million of taxes paid on net settlement of vested share awards. </w:t>
      </w:r>
    </w:p>
    <w:p w14:paraId="3D1673A9" w14:textId="77777777" w:rsidR="00000000" w:rsidRDefault="001E44E9">
      <w:pPr>
        <w:ind w:firstLine="360"/>
        <w:jc w:val="both"/>
        <w:divId w:val="1152017151"/>
        <w:rPr>
          <w:rFonts w:eastAsia="Times New Roman"/>
        </w:rPr>
      </w:pPr>
      <w:r>
        <w:rPr>
          <w:rFonts w:eastAsia="Times New Roman"/>
          <w:color w:val="000000"/>
          <w:sz w:val="20"/>
          <w:szCs w:val="20"/>
          <w:shd w:val="clear" w:color="auto" w:fill="FFFFFF"/>
        </w:rPr>
        <w:t>Cash flows used in financing activities for the six months ended June 30, 2021 were $2.3 million as a result of taxes paid on net settle</w:t>
      </w:r>
      <w:r>
        <w:rPr>
          <w:rFonts w:eastAsia="Times New Roman"/>
          <w:color w:val="000000"/>
          <w:sz w:val="20"/>
          <w:szCs w:val="20"/>
          <w:shd w:val="clear" w:color="auto" w:fill="FFFFFF"/>
        </w:rPr>
        <w:t>ment of vested share awards.</w:t>
      </w:r>
    </w:p>
    <w:p w14:paraId="216001DF" w14:textId="77777777" w:rsidR="00000000" w:rsidRDefault="001E44E9">
      <w:pPr>
        <w:ind w:firstLine="360"/>
        <w:jc w:val="both"/>
        <w:divId w:val="2136605655"/>
        <w:rPr>
          <w:rFonts w:eastAsia="Times New Roman"/>
        </w:rPr>
      </w:pPr>
      <w:r>
        <w:rPr>
          <w:rFonts w:eastAsia="Times New Roman"/>
          <w:b/>
          <w:bCs/>
          <w:color w:val="000000"/>
          <w:sz w:val="20"/>
          <w:szCs w:val="20"/>
        </w:rPr>
        <w:t>Term Loans and Revolvers</w:t>
      </w:r>
    </w:p>
    <w:p w14:paraId="7B349BEE" w14:textId="77777777" w:rsidR="00000000" w:rsidRDefault="001E44E9">
      <w:pPr>
        <w:ind w:firstLine="360"/>
        <w:jc w:val="both"/>
        <w:divId w:val="1484203282"/>
        <w:rPr>
          <w:rFonts w:eastAsia="Times New Roman"/>
        </w:rPr>
      </w:pPr>
      <w:r>
        <w:rPr>
          <w:rFonts w:eastAsia="Times New Roman"/>
          <w:color w:val="000000"/>
          <w:sz w:val="20"/>
          <w:szCs w:val="20"/>
        </w:rPr>
        <w:t>On August 24, 2021, MPH issued new senior secured credit facilities composed of $1,325.0 million of Term Loan B, $450.0 million of Revolver B, and $1,050.0 million in aggregate principal amount of 5.50%</w:t>
      </w:r>
      <w:r>
        <w:rPr>
          <w:rFonts w:eastAsia="Times New Roman"/>
          <w:color w:val="000000"/>
          <w:sz w:val="20"/>
          <w:szCs w:val="20"/>
        </w:rPr>
        <w:t xml:space="preserve"> Senior Secured Notes. MPH used the net proceeds from Term Loan B, issued with a discount of 1.00%, and the 5.50% Senior Secured Notes to repay all of the outstanding balance of its Term Loan G of $2,341.0 million, and pay fees and expenses in connection t</w:t>
      </w:r>
      <w:r>
        <w:rPr>
          <w:rFonts w:eastAsia="Times New Roman"/>
          <w:color w:val="000000"/>
          <w:sz w:val="20"/>
          <w:szCs w:val="20"/>
        </w:rPr>
        <w:t>herewith.</w:t>
      </w:r>
    </w:p>
    <w:p w14:paraId="2C4EE416" w14:textId="77777777" w:rsidR="00000000" w:rsidRDefault="001E44E9">
      <w:pPr>
        <w:ind w:firstLine="360"/>
        <w:jc w:val="both"/>
        <w:divId w:val="670836964"/>
        <w:rPr>
          <w:rFonts w:eastAsia="Times New Roman"/>
        </w:rPr>
      </w:pPr>
      <w:r>
        <w:rPr>
          <w:rFonts w:eastAsia="Times New Roman"/>
          <w:color w:val="000000"/>
          <w:sz w:val="20"/>
          <w:szCs w:val="20"/>
        </w:rPr>
        <w:t>Interest on Term Loan B and Revolver B is calculated, at MPH's option, as (a) LIBOR (or, with respect to Term Loan B only, 0.50%, if higher), plus the applicable margin, or (b) the highest rate of (1) the prime rate, (2) the federal funds effecti</w:t>
      </w:r>
      <w:r>
        <w:rPr>
          <w:rFonts w:eastAsia="Times New Roman"/>
          <w:color w:val="000000"/>
          <w:sz w:val="20"/>
          <w:szCs w:val="20"/>
        </w:rPr>
        <w:t>ve rate, plus 0.50%, (3) the LIBOR for an interest period of one month plus 1.00% and (4) 0.50% for Term Loan B and 1.00% for Revolver B, in each case, plus an applicable margin of 4.25% for Term Loan B and between 3.50% and 4.00% for Revolver B, depending</w:t>
      </w:r>
      <w:r>
        <w:rPr>
          <w:rFonts w:eastAsia="Times New Roman"/>
          <w:color w:val="000000"/>
          <w:sz w:val="20"/>
          <w:szCs w:val="20"/>
        </w:rPr>
        <w:t xml:space="preserve"> on MPH's first lien debt to consolidated EBITDA ratio. The interest rate in effect for Term Loan B was 5.82% as of June 30, 2022 and the interest rate in effect for Term Loan G was 3.75% as of June 30, 2021. </w:t>
      </w:r>
    </w:p>
    <w:p w14:paraId="6990E5C0" w14:textId="77777777" w:rsidR="00000000" w:rsidRDefault="001E44E9">
      <w:pPr>
        <w:ind w:firstLine="360"/>
        <w:jc w:val="both"/>
        <w:divId w:val="1171333269"/>
        <w:rPr>
          <w:rFonts w:eastAsia="Times New Roman"/>
        </w:rPr>
      </w:pPr>
      <w:r>
        <w:rPr>
          <w:rFonts w:eastAsia="Times New Roman"/>
          <w:color w:val="000000"/>
          <w:sz w:val="20"/>
          <w:szCs w:val="20"/>
        </w:rPr>
        <w:t>Term Loan B matures on September 1, 2028 and R</w:t>
      </w:r>
      <w:r>
        <w:rPr>
          <w:rFonts w:eastAsia="Times New Roman"/>
          <w:color w:val="000000"/>
          <w:sz w:val="20"/>
          <w:szCs w:val="20"/>
        </w:rPr>
        <w:t>evolver B matures on August 24, 2026.</w:t>
      </w:r>
    </w:p>
    <w:p w14:paraId="76CAD4B5" w14:textId="77777777" w:rsidR="00000000" w:rsidRDefault="001E44E9">
      <w:pPr>
        <w:ind w:firstLine="360"/>
        <w:jc w:val="both"/>
        <w:divId w:val="2086952079"/>
        <w:rPr>
          <w:rFonts w:eastAsia="Times New Roman"/>
        </w:rPr>
      </w:pPr>
      <w:r>
        <w:rPr>
          <w:rFonts w:eastAsia="Times New Roman"/>
          <w:color w:val="000000"/>
          <w:sz w:val="20"/>
          <w:szCs w:val="20"/>
        </w:rPr>
        <w:t>For all our debt agreements with an interest rate dependent on LIBOR, we are currently assessing and monitoring how transitioning from LIBOR to an alternative reference rate may affect us past 2023.</w:t>
      </w:r>
    </w:p>
    <w:p w14:paraId="5E4F1B6A" w14:textId="77777777" w:rsidR="00000000" w:rsidRDefault="001E44E9">
      <w:pPr>
        <w:ind w:firstLine="360"/>
        <w:jc w:val="center"/>
        <w:divId w:val="1852062233"/>
        <w:rPr>
          <w:rFonts w:eastAsia="Times New Roman"/>
        </w:rPr>
      </w:pPr>
      <w:r>
        <w:rPr>
          <w:rFonts w:eastAsia="Times New Roman"/>
          <w:color w:val="000000"/>
          <w:sz w:val="20"/>
          <w:szCs w:val="20"/>
        </w:rPr>
        <w:t>30</w:t>
      </w:r>
    </w:p>
    <w:p w14:paraId="1BDB8E7F" w14:textId="77777777" w:rsidR="00000000" w:rsidRDefault="001E44E9">
      <w:pPr>
        <w:rPr>
          <w:rFonts w:eastAsia="Times New Roman"/>
        </w:rPr>
      </w:pPr>
      <w:r>
        <w:rPr>
          <w:rFonts w:eastAsia="Times New Roman"/>
        </w:rPr>
        <w:pict w14:anchorId="02363288">
          <v:rect id="_x0000_i1055" style="width:0;height:1.5pt" o:hralign="center" o:hrstd="t" o:hr="t" fillcolor="#a0a0a0" stroked="f"/>
        </w:pict>
      </w:r>
    </w:p>
    <w:p w14:paraId="50F66192" w14:textId="77777777" w:rsidR="00000000" w:rsidRDefault="001E44E9">
      <w:pPr>
        <w:ind w:firstLine="360"/>
        <w:jc w:val="both"/>
        <w:divId w:val="1244342314"/>
        <w:rPr>
          <w:rFonts w:eastAsia="Times New Roman"/>
        </w:rPr>
      </w:pPr>
    </w:p>
    <w:p w14:paraId="170A0A2A" w14:textId="77777777" w:rsidR="00000000" w:rsidRDefault="001E44E9">
      <w:pPr>
        <w:ind w:firstLine="360"/>
        <w:jc w:val="both"/>
        <w:divId w:val="1251041566"/>
        <w:rPr>
          <w:rFonts w:eastAsia="Times New Roman"/>
        </w:rPr>
      </w:pPr>
      <w:r>
        <w:rPr>
          <w:rFonts w:eastAsia="Times New Roman"/>
          <w:color w:val="000000"/>
          <w:sz w:val="20"/>
          <w:szCs w:val="20"/>
        </w:rPr>
        <w:t>We are obligated to pay a commitment fee on the average daily unused amount of our revolving credit facility. The annual commitment fee rate was 0.25% at June 30, 2022 and 0.50% at December 31, 2021. The fee can range from an annual r</w:t>
      </w:r>
      <w:r>
        <w:rPr>
          <w:rFonts w:eastAsia="Times New Roman"/>
          <w:color w:val="000000"/>
          <w:sz w:val="20"/>
          <w:szCs w:val="20"/>
        </w:rPr>
        <w:t xml:space="preserve">ate of 0.25% to 0.50% based on our leverage ratio, as defined in the agreement. </w:t>
      </w:r>
    </w:p>
    <w:p w14:paraId="7734A4DA" w14:textId="77777777" w:rsidR="00000000" w:rsidRDefault="001E44E9">
      <w:pPr>
        <w:ind w:firstLine="360"/>
        <w:jc w:val="both"/>
        <w:divId w:val="1772814774"/>
        <w:rPr>
          <w:rFonts w:eastAsia="Times New Roman"/>
        </w:rPr>
      </w:pPr>
      <w:r>
        <w:rPr>
          <w:rFonts w:eastAsia="Times New Roman"/>
          <w:b/>
          <w:bCs/>
          <w:color w:val="000000"/>
          <w:sz w:val="20"/>
          <w:szCs w:val="20"/>
        </w:rPr>
        <w:t>Senior Notes</w:t>
      </w:r>
    </w:p>
    <w:p w14:paraId="39A536DB" w14:textId="77777777" w:rsidR="00000000" w:rsidRDefault="001E44E9">
      <w:pPr>
        <w:ind w:firstLine="360"/>
        <w:jc w:val="both"/>
        <w:divId w:val="727262723"/>
        <w:rPr>
          <w:rFonts w:eastAsia="Times New Roman"/>
        </w:rPr>
      </w:pPr>
      <w:r>
        <w:rPr>
          <w:rFonts w:eastAsia="Times New Roman"/>
          <w:color w:val="000000"/>
          <w:sz w:val="20"/>
          <w:szCs w:val="20"/>
        </w:rPr>
        <w:t>On October 8, 2020, the Company issued $1,300.0 million in aggregate principal amount of Senior Convertible PIK Notes. The Senior Convertible PIK Notes were issue</w:t>
      </w:r>
      <w:r>
        <w:rPr>
          <w:rFonts w:eastAsia="Times New Roman"/>
          <w:color w:val="000000"/>
          <w:sz w:val="20"/>
          <w:szCs w:val="20"/>
        </w:rPr>
        <w:t xml:space="preserve">d with a 2.5% discount with a maturity date of October 15, 2027. </w:t>
      </w:r>
    </w:p>
    <w:p w14:paraId="12364C8C" w14:textId="77777777" w:rsidR="00000000" w:rsidRDefault="001E44E9">
      <w:pPr>
        <w:ind w:firstLine="360"/>
        <w:jc w:val="both"/>
        <w:divId w:val="1295016901"/>
        <w:rPr>
          <w:rFonts w:eastAsia="Times New Roman"/>
        </w:rPr>
      </w:pPr>
      <w:r>
        <w:rPr>
          <w:rFonts w:eastAsia="Times New Roman"/>
          <w:color w:val="000000"/>
          <w:sz w:val="20"/>
          <w:szCs w:val="20"/>
        </w:rPr>
        <w:t xml:space="preserve">The Senior Convertible PIK Notes are convertible into shares of Class A common stock based on a $13.00 conversion price, subject to customary anti-dilution adjustments. The interest rate on </w:t>
      </w:r>
      <w:r>
        <w:rPr>
          <w:rFonts w:eastAsia="Times New Roman"/>
          <w:color w:val="000000"/>
          <w:sz w:val="20"/>
          <w:szCs w:val="20"/>
        </w:rPr>
        <w:t xml:space="preserve">the Senior Convertible PIK Notes is fixed at 6% in cash and 7% in kind, and is payable semi-annually on April 15 and October 15 of each year. </w:t>
      </w:r>
    </w:p>
    <w:p w14:paraId="48235A4B" w14:textId="77777777" w:rsidR="00000000" w:rsidRDefault="001E44E9">
      <w:pPr>
        <w:ind w:firstLine="360"/>
        <w:jc w:val="both"/>
        <w:divId w:val="306478726"/>
        <w:rPr>
          <w:rFonts w:eastAsia="Times New Roman"/>
        </w:rPr>
      </w:pPr>
      <w:r>
        <w:rPr>
          <w:rFonts w:eastAsia="Times New Roman"/>
          <w:color w:val="000000"/>
          <w:sz w:val="20"/>
          <w:szCs w:val="20"/>
        </w:rPr>
        <w:t xml:space="preserve">On October 29, 2020, the Company issued $1,300.0 million in aggregate principal amount of the 5.750% Notes. The 5.750% Notes are guaranteed on a senior unsecured basis jointly and severally by the Company and its subsidiaries and have a maturation date of </w:t>
      </w:r>
      <w:r>
        <w:rPr>
          <w:rFonts w:eastAsia="Times New Roman"/>
          <w:color w:val="000000"/>
          <w:sz w:val="20"/>
          <w:szCs w:val="20"/>
        </w:rPr>
        <w:t xml:space="preserve">November 1, 2028. The 5.750% Notes were issued at par. The interest rate on the 5.750% Notes is fixed at 5.750%, and is payable semi-annually on May 1 and November 1 of each year. </w:t>
      </w:r>
    </w:p>
    <w:p w14:paraId="0F4BDB5F" w14:textId="77777777" w:rsidR="00000000" w:rsidRDefault="001E44E9">
      <w:pPr>
        <w:ind w:firstLine="360"/>
        <w:jc w:val="both"/>
        <w:divId w:val="240985913"/>
        <w:rPr>
          <w:rFonts w:eastAsia="Times New Roman"/>
        </w:rPr>
      </w:pPr>
      <w:r>
        <w:rPr>
          <w:rFonts w:eastAsia="Times New Roman"/>
          <w:color w:val="000000"/>
          <w:sz w:val="20"/>
          <w:szCs w:val="20"/>
        </w:rPr>
        <w:t>On August 24, 2021 MPH issued $1,050.0 million in aggregate principal amoun</w:t>
      </w:r>
      <w:r>
        <w:rPr>
          <w:rFonts w:eastAsia="Times New Roman"/>
          <w:color w:val="000000"/>
          <w:sz w:val="20"/>
          <w:szCs w:val="20"/>
        </w:rPr>
        <w:t>t of 5.50% Senior Secured Notes with a maturation date of September 1, 2028. The interest rate on the 5.50% Senior Secured Notes is fixed at 5.50%, and is payable semi-annually on March 1 and September 1 of each year. The 5.50% Senior Secured Notes are gua</w:t>
      </w:r>
      <w:r>
        <w:rPr>
          <w:rFonts w:eastAsia="Times New Roman"/>
          <w:color w:val="000000"/>
          <w:sz w:val="20"/>
          <w:szCs w:val="20"/>
        </w:rPr>
        <w:t>ranteed and secured as described below under "Guarantees and Security".</w:t>
      </w:r>
    </w:p>
    <w:p w14:paraId="6C2B831B" w14:textId="77777777" w:rsidR="00000000" w:rsidRDefault="001E44E9">
      <w:pPr>
        <w:ind w:firstLine="360"/>
        <w:jc w:val="both"/>
        <w:divId w:val="1483153376"/>
        <w:rPr>
          <w:rFonts w:eastAsia="Times New Roman"/>
        </w:rPr>
      </w:pPr>
      <w:r>
        <w:rPr>
          <w:rFonts w:eastAsia="Times New Roman"/>
          <w:b/>
          <w:bCs/>
          <w:color w:val="000000"/>
          <w:sz w:val="20"/>
          <w:szCs w:val="20"/>
        </w:rPr>
        <w:t>Debt Covenants and Events of Default</w:t>
      </w:r>
    </w:p>
    <w:p w14:paraId="5C519A78" w14:textId="77777777" w:rsidR="00000000" w:rsidRDefault="001E44E9">
      <w:pPr>
        <w:ind w:firstLine="360"/>
        <w:jc w:val="both"/>
        <w:divId w:val="1638992876"/>
        <w:rPr>
          <w:rFonts w:eastAsia="Times New Roman"/>
        </w:rPr>
      </w:pPr>
      <w:r>
        <w:rPr>
          <w:rFonts w:eastAsia="Times New Roman"/>
          <w:color w:val="000000"/>
          <w:sz w:val="20"/>
          <w:szCs w:val="20"/>
        </w:rPr>
        <w:t>We are subject to certain affirmative and negative debt covenants under the debt agreements governing our indebtedness that limit our and/or certai</w:t>
      </w:r>
      <w:r>
        <w:rPr>
          <w:rFonts w:eastAsia="Times New Roman"/>
          <w:color w:val="000000"/>
          <w:sz w:val="20"/>
          <w:szCs w:val="20"/>
        </w:rPr>
        <w:t>n of our subsidiaries' ability to engage in specific types of transactions. These covenants limit our and/or certain of our subsidiaries' ability to, among other things:</w:t>
      </w:r>
    </w:p>
    <w:p w14:paraId="419FCA94" w14:textId="77777777" w:rsidR="00000000" w:rsidRDefault="001E44E9">
      <w:pPr>
        <w:ind w:hanging="360"/>
        <w:jc w:val="both"/>
        <w:divId w:val="2033527557"/>
        <w:rPr>
          <w:rFonts w:eastAsia="Times New Roman"/>
        </w:rPr>
      </w:pPr>
      <w:r>
        <w:rPr>
          <w:rFonts w:eastAsia="Times New Roman"/>
          <w:color w:val="000000"/>
          <w:sz w:val="20"/>
          <w:szCs w:val="20"/>
        </w:rPr>
        <w:t>•</w:t>
      </w:r>
      <w:r>
        <w:rPr>
          <w:rFonts w:eastAsia="Times New Roman"/>
          <w:color w:val="000000"/>
          <w:sz w:val="20"/>
          <w:szCs w:val="20"/>
        </w:rPr>
        <w:t>incur additional indebtedness or issue disqualified or preferred stock;</w:t>
      </w:r>
    </w:p>
    <w:p w14:paraId="2A2B7991" w14:textId="77777777" w:rsidR="00000000" w:rsidRDefault="001E44E9">
      <w:pPr>
        <w:ind w:hanging="360"/>
        <w:jc w:val="both"/>
        <w:divId w:val="2108111912"/>
        <w:rPr>
          <w:rFonts w:eastAsia="Times New Roman"/>
        </w:rPr>
      </w:pPr>
      <w:r>
        <w:rPr>
          <w:rFonts w:eastAsia="Times New Roman"/>
          <w:color w:val="000000"/>
          <w:sz w:val="20"/>
          <w:szCs w:val="20"/>
        </w:rPr>
        <w:t>•pay certain dividends or make certain distributions on capital stock or repurchase or redeem capital stock;</w:t>
      </w:r>
    </w:p>
    <w:p w14:paraId="60E3756F" w14:textId="77777777" w:rsidR="00000000" w:rsidRDefault="001E44E9">
      <w:pPr>
        <w:ind w:hanging="360"/>
        <w:jc w:val="both"/>
        <w:divId w:val="1800219566"/>
        <w:rPr>
          <w:rFonts w:eastAsia="Times New Roman"/>
        </w:rPr>
      </w:pPr>
      <w:r>
        <w:rPr>
          <w:rFonts w:eastAsia="Times New Roman"/>
          <w:color w:val="000000"/>
          <w:sz w:val="20"/>
          <w:szCs w:val="20"/>
        </w:rPr>
        <w:t>•make certain loans, investments or other restricted payments;</w:t>
      </w:r>
    </w:p>
    <w:p w14:paraId="111D014A" w14:textId="77777777" w:rsidR="00000000" w:rsidRDefault="001E44E9">
      <w:pPr>
        <w:ind w:hanging="360"/>
        <w:jc w:val="both"/>
        <w:divId w:val="1277906531"/>
        <w:rPr>
          <w:rFonts w:eastAsia="Times New Roman"/>
        </w:rPr>
      </w:pPr>
      <w:r>
        <w:rPr>
          <w:rFonts w:eastAsia="Times New Roman"/>
          <w:color w:val="000000"/>
          <w:sz w:val="20"/>
          <w:szCs w:val="20"/>
        </w:rPr>
        <w:t>•transfer or</w:t>
      </w:r>
      <w:r>
        <w:rPr>
          <w:rFonts w:eastAsia="Times New Roman"/>
          <w:color w:val="000000"/>
          <w:sz w:val="20"/>
          <w:szCs w:val="20"/>
        </w:rPr>
        <w:t xml:space="preserve"> sell certain assets;</w:t>
      </w:r>
    </w:p>
    <w:p w14:paraId="20C71ED2" w14:textId="77777777" w:rsidR="00000000" w:rsidRDefault="001E44E9">
      <w:pPr>
        <w:ind w:hanging="360"/>
        <w:jc w:val="both"/>
        <w:divId w:val="994990158"/>
        <w:rPr>
          <w:rFonts w:eastAsia="Times New Roman"/>
        </w:rPr>
      </w:pPr>
      <w:r>
        <w:rPr>
          <w:rFonts w:eastAsia="Times New Roman"/>
          <w:color w:val="000000"/>
          <w:sz w:val="20"/>
          <w:szCs w:val="20"/>
        </w:rPr>
        <w:t>•incur certain liens;</w:t>
      </w:r>
    </w:p>
    <w:p w14:paraId="11F614D7" w14:textId="77777777" w:rsidR="00000000" w:rsidRDefault="001E44E9">
      <w:pPr>
        <w:ind w:hanging="360"/>
        <w:jc w:val="both"/>
        <w:divId w:val="1163202400"/>
        <w:rPr>
          <w:rFonts w:eastAsia="Times New Roman"/>
        </w:rPr>
      </w:pPr>
      <w:r>
        <w:rPr>
          <w:rFonts w:eastAsia="Times New Roman"/>
          <w:color w:val="000000"/>
          <w:sz w:val="20"/>
          <w:szCs w:val="20"/>
        </w:rPr>
        <w:t>•place restrictions on the ability of its subsidiaries to pay dividends or make other payments to us;</w:t>
      </w:r>
    </w:p>
    <w:p w14:paraId="288A3893" w14:textId="77777777" w:rsidR="00000000" w:rsidRDefault="001E44E9">
      <w:pPr>
        <w:ind w:hanging="360"/>
        <w:jc w:val="both"/>
        <w:divId w:val="1468203825"/>
        <w:rPr>
          <w:rFonts w:eastAsia="Times New Roman"/>
        </w:rPr>
      </w:pPr>
      <w:r>
        <w:rPr>
          <w:rFonts w:eastAsia="Times New Roman"/>
          <w:color w:val="000000"/>
          <w:sz w:val="20"/>
          <w:szCs w:val="20"/>
        </w:rPr>
        <w:t>•guarantee indebtedness or incur other contingent obligations;</w:t>
      </w:r>
    </w:p>
    <w:p w14:paraId="59A92948" w14:textId="77777777" w:rsidR="00000000" w:rsidRDefault="001E44E9">
      <w:pPr>
        <w:ind w:hanging="360"/>
        <w:jc w:val="both"/>
        <w:divId w:val="2138329947"/>
        <w:rPr>
          <w:rFonts w:eastAsia="Times New Roman"/>
        </w:rPr>
      </w:pPr>
      <w:r>
        <w:rPr>
          <w:rFonts w:eastAsia="Times New Roman"/>
          <w:color w:val="000000"/>
          <w:sz w:val="20"/>
          <w:szCs w:val="20"/>
        </w:rPr>
        <w:t>•prepay junior debt and make certain investment</w:t>
      </w:r>
      <w:r>
        <w:rPr>
          <w:rFonts w:eastAsia="Times New Roman"/>
          <w:color w:val="000000"/>
          <w:sz w:val="20"/>
          <w:szCs w:val="20"/>
        </w:rPr>
        <w:t>s;</w:t>
      </w:r>
    </w:p>
    <w:p w14:paraId="49A18CBE" w14:textId="77777777" w:rsidR="00000000" w:rsidRDefault="001E44E9">
      <w:pPr>
        <w:ind w:hanging="360"/>
        <w:jc w:val="both"/>
        <w:divId w:val="1960448480"/>
        <w:rPr>
          <w:rFonts w:eastAsia="Times New Roman"/>
        </w:rPr>
      </w:pPr>
      <w:r>
        <w:rPr>
          <w:rFonts w:eastAsia="Times New Roman"/>
          <w:color w:val="000000"/>
          <w:sz w:val="20"/>
          <w:szCs w:val="20"/>
        </w:rPr>
        <w:t>•consummate any merger, consolidation or amalgamation, or liquidate, wind up or dissolve itself (or suffer any liquidation or dissolution), or dispose of all or substantially all of its business units, assets or other properties; and</w:t>
      </w:r>
    </w:p>
    <w:p w14:paraId="55A129D7" w14:textId="77777777" w:rsidR="00000000" w:rsidRDefault="001E44E9">
      <w:pPr>
        <w:ind w:hanging="360"/>
        <w:jc w:val="both"/>
        <w:divId w:val="1383673950"/>
        <w:rPr>
          <w:rFonts w:eastAsia="Times New Roman"/>
        </w:rPr>
      </w:pPr>
      <w:r>
        <w:rPr>
          <w:rFonts w:eastAsia="Times New Roman"/>
          <w:color w:val="000000"/>
          <w:sz w:val="20"/>
          <w:szCs w:val="20"/>
        </w:rPr>
        <w:t>•engage in transact</w:t>
      </w:r>
      <w:r>
        <w:rPr>
          <w:rFonts w:eastAsia="Times New Roman"/>
          <w:color w:val="000000"/>
          <w:sz w:val="20"/>
          <w:szCs w:val="20"/>
        </w:rPr>
        <w:t>ions with our affiliates.</w:t>
      </w:r>
    </w:p>
    <w:p w14:paraId="22CF0EA0" w14:textId="77777777" w:rsidR="00000000" w:rsidRDefault="001E44E9">
      <w:pPr>
        <w:ind w:firstLine="360"/>
        <w:jc w:val="both"/>
        <w:divId w:val="250509103"/>
        <w:rPr>
          <w:rFonts w:eastAsia="Times New Roman"/>
        </w:rPr>
      </w:pPr>
      <w:r>
        <w:rPr>
          <w:rFonts w:eastAsia="Times New Roman"/>
          <w:color w:val="000000"/>
          <w:sz w:val="20"/>
          <w:szCs w:val="20"/>
        </w:rPr>
        <w:t>Certain covenants related to the 5.50% Senior Secured Notes will cease to apply to the 5.50% Senior Secured Notes for so long as such notes have investment grade ratings from both Moody’s Investors Service, Inc. and S&amp;P Global Rat</w:t>
      </w:r>
      <w:r>
        <w:rPr>
          <w:rFonts w:eastAsia="Times New Roman"/>
          <w:color w:val="000000"/>
          <w:sz w:val="20"/>
          <w:szCs w:val="20"/>
        </w:rPr>
        <w:t>ings.</w:t>
      </w:r>
    </w:p>
    <w:p w14:paraId="7C70CAB7" w14:textId="77777777" w:rsidR="00000000" w:rsidRDefault="001E44E9">
      <w:pPr>
        <w:ind w:firstLine="360"/>
        <w:jc w:val="both"/>
        <w:divId w:val="1692490564"/>
        <w:rPr>
          <w:rFonts w:eastAsia="Times New Roman"/>
        </w:rPr>
      </w:pPr>
      <w:r>
        <w:rPr>
          <w:rFonts w:eastAsia="Times New Roman"/>
          <w:color w:val="000000"/>
          <w:sz w:val="20"/>
          <w:szCs w:val="20"/>
        </w:rPr>
        <w:t>The Revolver Ratio is such that, if, as of the last day of any fiscal quarter of MPH, the aggregate amount of loans under the revolving credit facility, letters of credit issued under the revolving credit facility (to the extent not cash collateraliz</w:t>
      </w:r>
      <w:r>
        <w:rPr>
          <w:rFonts w:eastAsia="Times New Roman"/>
          <w:color w:val="000000"/>
          <w:sz w:val="20"/>
          <w:szCs w:val="20"/>
        </w:rPr>
        <w:t>ed or backstopped or, in the aggregate, in excess of $10.0 million) and swingline loans are outstanding and/or issued in an aggregate amount greater than 35% of the total commitments in respect of the revolving credit facility at such time, the revolving c</w:t>
      </w:r>
      <w:r>
        <w:rPr>
          <w:rFonts w:eastAsia="Times New Roman"/>
          <w:color w:val="000000"/>
          <w:sz w:val="20"/>
          <w:szCs w:val="20"/>
        </w:rPr>
        <w:t xml:space="preserve">redit facility will require MPH to maintain a maximum first lien secured leverage ratio of 6.75 to 1.00. Our consolidated first lien debt to consolidated EBITDA ratio is 2.30 times, 2.90 times, and 2.61 times as of June 30, 2022, </w:t>
      </w:r>
      <w:r>
        <w:rPr>
          <w:rFonts w:eastAsia="Times New Roman"/>
          <w:color w:val="000000"/>
          <w:sz w:val="20"/>
          <w:szCs w:val="20"/>
          <w:shd w:val="clear" w:color="auto" w:fill="FFFFFF"/>
        </w:rPr>
        <w:t>June 30, 2021</w:t>
      </w:r>
      <w:r>
        <w:rPr>
          <w:rFonts w:eastAsia="Times New Roman"/>
          <w:color w:val="000000"/>
          <w:sz w:val="20"/>
          <w:szCs w:val="20"/>
        </w:rPr>
        <w:t>, and Decembe</w:t>
      </w:r>
      <w:r>
        <w:rPr>
          <w:rFonts w:eastAsia="Times New Roman"/>
          <w:color w:val="000000"/>
          <w:sz w:val="20"/>
          <w:szCs w:val="20"/>
        </w:rPr>
        <w:t>r 31, 2021, respectively.</w:t>
      </w:r>
    </w:p>
    <w:p w14:paraId="0E1DD056" w14:textId="77777777" w:rsidR="00000000" w:rsidRDefault="001E44E9">
      <w:pPr>
        <w:ind w:firstLine="360"/>
        <w:jc w:val="both"/>
        <w:divId w:val="1889798425"/>
        <w:rPr>
          <w:rFonts w:eastAsia="Times New Roman"/>
        </w:rPr>
      </w:pPr>
      <w:r>
        <w:rPr>
          <w:rFonts w:eastAsia="Times New Roman"/>
          <w:color w:val="000000"/>
          <w:sz w:val="20"/>
          <w:szCs w:val="20"/>
        </w:rPr>
        <w:t xml:space="preserve">As of June 30, 2022 and December 31, 2021 we were in </w:t>
      </w:r>
      <w:r>
        <w:rPr>
          <w:rFonts w:eastAsia="Times New Roman"/>
          <w:color w:val="000000"/>
          <w:sz w:val="20"/>
          <w:szCs w:val="20"/>
          <w:shd w:val="clear" w:color="auto" w:fill="FFFFFF"/>
        </w:rPr>
        <w:t xml:space="preserve">compliance with all of the debt covenants. </w:t>
      </w:r>
    </w:p>
    <w:p w14:paraId="28CE1E7A" w14:textId="77777777" w:rsidR="00000000" w:rsidRDefault="001E44E9">
      <w:pPr>
        <w:ind w:firstLine="360"/>
        <w:jc w:val="center"/>
        <w:divId w:val="2074770165"/>
        <w:rPr>
          <w:rFonts w:eastAsia="Times New Roman"/>
        </w:rPr>
      </w:pPr>
      <w:r>
        <w:rPr>
          <w:rFonts w:eastAsia="Times New Roman"/>
          <w:color w:val="000000"/>
          <w:sz w:val="20"/>
          <w:szCs w:val="20"/>
        </w:rPr>
        <w:t>31</w:t>
      </w:r>
    </w:p>
    <w:p w14:paraId="067400BF" w14:textId="77777777" w:rsidR="00000000" w:rsidRDefault="001E44E9">
      <w:pPr>
        <w:rPr>
          <w:rFonts w:eastAsia="Times New Roman"/>
        </w:rPr>
      </w:pPr>
      <w:r>
        <w:rPr>
          <w:rFonts w:eastAsia="Times New Roman"/>
        </w:rPr>
        <w:pict w14:anchorId="743D404E">
          <v:rect id="_x0000_i1056" style="width:0;height:1.5pt" o:hralign="center" o:hrstd="t" o:hr="t" fillcolor="#a0a0a0" stroked="f"/>
        </w:pict>
      </w:r>
    </w:p>
    <w:p w14:paraId="2B4D4B5F" w14:textId="77777777" w:rsidR="00000000" w:rsidRDefault="001E44E9">
      <w:pPr>
        <w:ind w:firstLine="360"/>
        <w:jc w:val="both"/>
        <w:divId w:val="363213408"/>
        <w:rPr>
          <w:rFonts w:eastAsia="Times New Roman"/>
        </w:rPr>
      </w:pPr>
    </w:p>
    <w:p w14:paraId="4F5146E4" w14:textId="77777777" w:rsidR="00000000" w:rsidRDefault="001E44E9">
      <w:pPr>
        <w:ind w:firstLine="360"/>
        <w:jc w:val="both"/>
        <w:divId w:val="434132971"/>
        <w:rPr>
          <w:rFonts w:eastAsia="Times New Roman"/>
        </w:rPr>
      </w:pPr>
      <w:r>
        <w:rPr>
          <w:rFonts w:eastAsia="Times New Roman"/>
          <w:color w:val="000000"/>
          <w:sz w:val="20"/>
          <w:szCs w:val="20"/>
        </w:rPr>
        <w:t>The debt agreements governing the new senior secured credit facilities, the 5.750% Notes and</w:t>
      </w:r>
      <w:r>
        <w:rPr>
          <w:rFonts w:eastAsia="Times New Roman"/>
          <w:color w:val="000000"/>
          <w:sz w:val="20"/>
          <w:szCs w:val="20"/>
        </w:rPr>
        <w:t xml:space="preserve"> the 5.50% Senior Secured Notes contain customary events of default, subject to grace periods and exceptions, which include, among others, payment defaults, cross-defaults to certain material indebtedness, certain events of bankruptcy, material judgments, </w:t>
      </w:r>
      <w:r>
        <w:rPr>
          <w:rFonts w:eastAsia="Times New Roman"/>
          <w:color w:val="000000"/>
          <w:sz w:val="20"/>
          <w:szCs w:val="20"/>
        </w:rPr>
        <w:t>in the case of the debt agreements governing the new senior secured credit facilities and the 5.50% Senior Secured Notes, failure of a guarantee on the liens on material collateral to remain in effect, in the case of the debt agreements governing the new s</w:t>
      </w:r>
      <w:r>
        <w:rPr>
          <w:rFonts w:eastAsia="Times New Roman"/>
          <w:color w:val="000000"/>
          <w:sz w:val="20"/>
          <w:szCs w:val="20"/>
        </w:rPr>
        <w:t>enior secured credit facilities, any change of control. Upon the occurrence of an event of default under such debt agreements, the lenders and holders of such debt will be permitted to accelerate the loans and terminate the commitments, as applicable, ther</w:t>
      </w:r>
      <w:r>
        <w:rPr>
          <w:rFonts w:eastAsia="Times New Roman"/>
          <w:color w:val="000000"/>
          <w:sz w:val="20"/>
          <w:szCs w:val="20"/>
        </w:rPr>
        <w:t>eunder and exercise other specified remedies available to the lenders and holders thereunder.</w:t>
      </w:r>
    </w:p>
    <w:p w14:paraId="7C196853" w14:textId="77777777" w:rsidR="00000000" w:rsidRDefault="001E44E9">
      <w:pPr>
        <w:ind w:firstLine="360"/>
        <w:jc w:val="both"/>
        <w:divId w:val="1717006838"/>
        <w:rPr>
          <w:rFonts w:eastAsia="Times New Roman"/>
        </w:rPr>
      </w:pPr>
      <w:r>
        <w:rPr>
          <w:rFonts w:eastAsia="Times New Roman"/>
          <w:color w:val="000000"/>
          <w:sz w:val="20"/>
          <w:szCs w:val="20"/>
        </w:rPr>
        <w:t>See the footnotes to the EBITDA and Adjusted EBITDA reconciliation table provided above under "</w:t>
      </w:r>
      <w:r>
        <w:rPr>
          <w:rFonts w:eastAsia="Times New Roman"/>
          <w:i/>
          <w:iCs/>
          <w:color w:val="000000"/>
          <w:sz w:val="20"/>
          <w:szCs w:val="20"/>
        </w:rPr>
        <w:t>Non-GAAP Financial Measures</w:t>
      </w:r>
      <w:r>
        <w:rPr>
          <w:rFonts w:eastAsia="Times New Roman"/>
          <w:color w:val="000000"/>
          <w:sz w:val="20"/>
          <w:szCs w:val="20"/>
        </w:rPr>
        <w:t>" for material differences between the f</w:t>
      </w:r>
      <w:r>
        <w:rPr>
          <w:rFonts w:eastAsia="Times New Roman"/>
          <w:color w:val="000000"/>
          <w:sz w:val="20"/>
          <w:szCs w:val="20"/>
        </w:rPr>
        <w:t xml:space="preserve">inancial information of MultiPlan and MPH. </w:t>
      </w:r>
    </w:p>
    <w:p w14:paraId="75C42DA3" w14:textId="77777777" w:rsidR="00000000" w:rsidRDefault="001E44E9">
      <w:pPr>
        <w:ind w:firstLine="360"/>
        <w:jc w:val="both"/>
        <w:divId w:val="489370856"/>
        <w:rPr>
          <w:rFonts w:eastAsia="Times New Roman"/>
        </w:rPr>
      </w:pPr>
      <w:r>
        <w:rPr>
          <w:rFonts w:eastAsia="Times New Roman"/>
          <w:b/>
          <w:bCs/>
          <w:color w:val="000000"/>
          <w:sz w:val="20"/>
          <w:szCs w:val="20"/>
        </w:rPr>
        <w:t>Guarantees and Security</w:t>
      </w:r>
    </w:p>
    <w:p w14:paraId="0217BF3A" w14:textId="77777777" w:rsidR="00000000" w:rsidRDefault="001E44E9">
      <w:pPr>
        <w:ind w:firstLine="360"/>
        <w:jc w:val="both"/>
        <w:divId w:val="827865382"/>
        <w:rPr>
          <w:rFonts w:eastAsia="Times New Roman"/>
        </w:rPr>
      </w:pPr>
      <w:r>
        <w:rPr>
          <w:rFonts w:eastAsia="Times New Roman"/>
          <w:color w:val="000000"/>
          <w:sz w:val="20"/>
          <w:szCs w:val="20"/>
        </w:rPr>
        <w:t>All obligations under the debt agreements governing Term Loan B, Revolver B and the 5.50% Senior Secured Notes are unconditionally guaranteed by MPH Acquisition Corp. 1, the direct holding</w:t>
      </w:r>
      <w:r>
        <w:rPr>
          <w:rFonts w:eastAsia="Times New Roman"/>
          <w:color w:val="000000"/>
          <w:sz w:val="20"/>
          <w:szCs w:val="20"/>
        </w:rPr>
        <w:t xml:space="preserve"> company parent of MPH, and each existing and subsequently acquired or organized direct or indirect wholly owned U.S. organized restricted subsidiary of MPH (subject to certain exceptions). All such obligations, and the guarantees of such obligations, are </w:t>
      </w:r>
      <w:r>
        <w:rPr>
          <w:rFonts w:eastAsia="Times New Roman"/>
          <w:color w:val="000000"/>
          <w:sz w:val="20"/>
          <w:szCs w:val="20"/>
        </w:rPr>
        <w:t>secured, subject to permitted liens and other exceptions, by a first priority lien shared between the senior secured credit facilities and the 5.50% Senior Secured Notes on substantially all of MPH’s and the subsidiary guarantors’ tangible and intangible p</w:t>
      </w:r>
      <w:r>
        <w:rPr>
          <w:rFonts w:eastAsia="Times New Roman"/>
          <w:color w:val="000000"/>
          <w:sz w:val="20"/>
          <w:szCs w:val="20"/>
        </w:rPr>
        <w:t>roperty, and a pledge of all of the capital stock of each of their respective subsidiaries.</w:t>
      </w:r>
    </w:p>
    <w:p w14:paraId="640FD508" w14:textId="77777777" w:rsidR="00000000" w:rsidRDefault="001E44E9">
      <w:pPr>
        <w:ind w:firstLine="360"/>
        <w:jc w:val="both"/>
        <w:divId w:val="1828326560"/>
        <w:rPr>
          <w:rFonts w:eastAsia="Times New Roman"/>
        </w:rPr>
      </w:pPr>
      <w:r>
        <w:rPr>
          <w:rFonts w:eastAsia="Times New Roman"/>
          <w:b/>
          <w:bCs/>
          <w:color w:val="000000"/>
          <w:sz w:val="20"/>
          <w:szCs w:val="20"/>
        </w:rPr>
        <w:t>Critical Accounting Policies</w:t>
      </w:r>
    </w:p>
    <w:p w14:paraId="4E6C8041" w14:textId="77777777" w:rsidR="00000000" w:rsidRDefault="001E44E9">
      <w:pPr>
        <w:ind w:firstLine="360"/>
        <w:jc w:val="both"/>
        <w:divId w:val="1325666104"/>
        <w:rPr>
          <w:rFonts w:eastAsia="Times New Roman"/>
        </w:rPr>
      </w:pPr>
      <w:r>
        <w:rPr>
          <w:rFonts w:eastAsia="Times New Roman"/>
          <w:color w:val="000000"/>
          <w:sz w:val="20"/>
          <w:szCs w:val="20"/>
        </w:rPr>
        <w:t>In preparing our Unaudited Condensed Consolidated Financial Statements, we are required to make judgments, assumptions and estimates, w</w:t>
      </w:r>
      <w:r>
        <w:rPr>
          <w:rFonts w:eastAsia="Times New Roman"/>
          <w:color w:val="000000"/>
          <w:sz w:val="20"/>
          <w:szCs w:val="20"/>
        </w:rPr>
        <w:t>hich we believe are reasonable and prudent based on the available facts and circumstances. These judgments, assumptions and estimates affect certain of our revenues and expenses and their related balance sheet accounts and disclosure of our contingent liab</w:t>
      </w:r>
      <w:r>
        <w:rPr>
          <w:rFonts w:eastAsia="Times New Roman"/>
          <w:color w:val="000000"/>
          <w:sz w:val="20"/>
          <w:szCs w:val="20"/>
        </w:rPr>
        <w:t>ilities. We base our assumptions and estimates primarily on historical experience and consider known and projected trends. On an ongoing basis, we re-evaluate our selection of assumptions and the method of calculating our estimates. Actual results, however</w:t>
      </w:r>
      <w:r>
        <w:rPr>
          <w:rFonts w:eastAsia="Times New Roman"/>
          <w:color w:val="000000"/>
          <w:sz w:val="20"/>
          <w:szCs w:val="20"/>
        </w:rPr>
        <w:t xml:space="preserve">, may materially differ from our calculated estimates, and this difference would be reported in our current operations. </w:t>
      </w:r>
    </w:p>
    <w:p w14:paraId="3381211E" w14:textId="77777777" w:rsidR="00000000" w:rsidRDefault="001E44E9">
      <w:pPr>
        <w:ind w:firstLine="360"/>
        <w:jc w:val="both"/>
        <w:divId w:val="1375498756"/>
        <w:rPr>
          <w:rFonts w:eastAsia="Times New Roman"/>
        </w:rPr>
      </w:pPr>
      <w:r>
        <w:rPr>
          <w:rFonts w:eastAsia="Times New Roman"/>
          <w:color w:val="000000"/>
          <w:sz w:val="20"/>
          <w:szCs w:val="20"/>
        </w:rPr>
        <w:t>For a detailed description of our critical accounting estimates, see “</w:t>
      </w:r>
      <w:r>
        <w:rPr>
          <w:rFonts w:eastAsia="Times New Roman"/>
          <w:i/>
          <w:iCs/>
          <w:color w:val="000000"/>
          <w:sz w:val="20"/>
          <w:szCs w:val="20"/>
        </w:rPr>
        <w:t>Management’s Discussion and Analysis of Financial Condition and R</w:t>
      </w:r>
      <w:r>
        <w:rPr>
          <w:rFonts w:eastAsia="Times New Roman"/>
          <w:i/>
          <w:iCs/>
          <w:color w:val="000000"/>
          <w:sz w:val="20"/>
          <w:szCs w:val="20"/>
        </w:rPr>
        <w:t>esults of Operations</w:t>
      </w:r>
      <w:r>
        <w:rPr>
          <w:rFonts w:eastAsia="Times New Roman"/>
          <w:color w:val="000000"/>
          <w:sz w:val="20"/>
          <w:szCs w:val="20"/>
        </w:rPr>
        <w:t>” in Part II, Item 7 in our 2021 Annual Report. For a detailed discussion of our significant accounting policies, see Note 2 of Notes to the Consolidated Financial Statements in Part II, Item 8, “</w:t>
      </w:r>
      <w:r>
        <w:rPr>
          <w:rFonts w:eastAsia="Times New Roman"/>
          <w:i/>
          <w:iCs/>
          <w:color w:val="000000"/>
          <w:sz w:val="20"/>
          <w:szCs w:val="20"/>
        </w:rPr>
        <w:t>Financial Statements and Supplementary D</w:t>
      </w:r>
      <w:r>
        <w:rPr>
          <w:rFonts w:eastAsia="Times New Roman"/>
          <w:i/>
          <w:iCs/>
          <w:color w:val="000000"/>
          <w:sz w:val="20"/>
          <w:szCs w:val="20"/>
        </w:rPr>
        <w:t>ata</w:t>
      </w:r>
      <w:r>
        <w:rPr>
          <w:rFonts w:eastAsia="Times New Roman"/>
          <w:color w:val="000000"/>
          <w:sz w:val="20"/>
          <w:szCs w:val="20"/>
        </w:rPr>
        <w:t>” in our 2021 Annual Report. As of June 30, 2022, our critical accounting policies and estimates have not changed from those described in our 2021 Annual Report.</w:t>
      </w:r>
    </w:p>
    <w:p w14:paraId="7BE05E20" w14:textId="77777777" w:rsidR="00000000" w:rsidRDefault="001E44E9">
      <w:pPr>
        <w:ind w:firstLine="360"/>
        <w:jc w:val="both"/>
        <w:divId w:val="973487329"/>
        <w:rPr>
          <w:rFonts w:eastAsia="Times New Roman"/>
        </w:rPr>
      </w:pPr>
      <w:r>
        <w:rPr>
          <w:rFonts w:eastAsia="Times New Roman"/>
          <w:b/>
          <w:bCs/>
          <w:color w:val="000000"/>
          <w:sz w:val="20"/>
          <w:szCs w:val="20"/>
        </w:rPr>
        <w:t>Customer Concentration</w:t>
      </w:r>
    </w:p>
    <w:p w14:paraId="6987F6D8" w14:textId="77777777" w:rsidR="00000000" w:rsidRDefault="001E44E9">
      <w:pPr>
        <w:ind w:firstLine="360"/>
        <w:jc w:val="both"/>
        <w:divId w:val="582447074"/>
        <w:rPr>
          <w:rFonts w:eastAsia="Times New Roman"/>
        </w:rPr>
      </w:pPr>
      <w:r>
        <w:rPr>
          <w:rFonts w:eastAsia="Times New Roman"/>
          <w:color w:val="000000"/>
          <w:sz w:val="20"/>
          <w:szCs w:val="20"/>
        </w:rPr>
        <w:t>Three customers individually accounted for 34%, 19% and 10% of reven</w:t>
      </w:r>
      <w:r>
        <w:rPr>
          <w:rFonts w:eastAsia="Times New Roman"/>
          <w:color w:val="000000"/>
          <w:sz w:val="20"/>
          <w:szCs w:val="20"/>
        </w:rPr>
        <w:t>ues for the year ended December 31, 2021. The loss of the business of one or more of our larger customers could have a material adverse effect on our results of operations. For further discussion on our customer concentration, please refer to Item 1A. “</w:t>
      </w:r>
      <w:r>
        <w:rPr>
          <w:rFonts w:eastAsia="Times New Roman"/>
          <w:i/>
          <w:iCs/>
          <w:color w:val="000000"/>
          <w:sz w:val="20"/>
          <w:szCs w:val="20"/>
        </w:rPr>
        <w:t>Ris</w:t>
      </w:r>
      <w:r>
        <w:rPr>
          <w:rFonts w:eastAsia="Times New Roman"/>
          <w:i/>
          <w:iCs/>
          <w:color w:val="000000"/>
          <w:sz w:val="20"/>
          <w:szCs w:val="20"/>
        </w:rPr>
        <w:t>k Factors</w:t>
      </w:r>
      <w:r>
        <w:rPr>
          <w:rFonts w:eastAsia="Times New Roman"/>
          <w:color w:val="000000"/>
          <w:sz w:val="20"/>
          <w:szCs w:val="20"/>
        </w:rPr>
        <w:t>” in our 2021 Annual Report.</w:t>
      </w:r>
    </w:p>
    <w:p w14:paraId="2015BB2D" w14:textId="77777777" w:rsidR="00000000" w:rsidRDefault="001E44E9">
      <w:pPr>
        <w:ind w:firstLine="360"/>
        <w:jc w:val="both"/>
        <w:divId w:val="1578048842"/>
        <w:rPr>
          <w:rFonts w:eastAsia="Times New Roman"/>
        </w:rPr>
      </w:pPr>
      <w:r>
        <w:rPr>
          <w:rFonts w:eastAsia="Times New Roman"/>
          <w:b/>
          <w:bCs/>
          <w:color w:val="000000"/>
          <w:sz w:val="20"/>
          <w:szCs w:val="20"/>
        </w:rPr>
        <w:t>Recent Accounting Pronouncements</w:t>
      </w:r>
    </w:p>
    <w:p w14:paraId="7CBA66BD" w14:textId="77777777" w:rsidR="00000000" w:rsidRDefault="001E44E9">
      <w:pPr>
        <w:ind w:firstLine="360"/>
        <w:jc w:val="both"/>
        <w:divId w:val="493297952"/>
        <w:rPr>
          <w:rFonts w:eastAsia="Times New Roman"/>
        </w:rPr>
      </w:pPr>
      <w:r>
        <w:rPr>
          <w:rFonts w:eastAsia="Times New Roman"/>
          <w:color w:val="000000"/>
          <w:sz w:val="20"/>
          <w:szCs w:val="20"/>
        </w:rPr>
        <w:t>See Note 1 General Information and Basis of Accounting of the Notes to the unaudited condensed consolidated financial statements included in this Quarterly Report for additional information.</w:t>
      </w:r>
    </w:p>
    <w:p w14:paraId="1604661C" w14:textId="77777777" w:rsidR="00000000" w:rsidRDefault="001E44E9">
      <w:pPr>
        <w:ind w:firstLine="360"/>
        <w:jc w:val="both"/>
        <w:divId w:val="1767531564"/>
        <w:rPr>
          <w:rFonts w:eastAsia="Times New Roman"/>
        </w:rPr>
      </w:pPr>
      <w:r>
        <w:rPr>
          <w:rFonts w:eastAsia="Times New Roman"/>
          <w:b/>
          <w:bCs/>
          <w:color w:val="000000"/>
          <w:sz w:val="20"/>
          <w:szCs w:val="20"/>
        </w:rPr>
        <w:t>Quantitative and Qualitative Disclosure About Market Risk</w:t>
      </w:r>
    </w:p>
    <w:p w14:paraId="41CE06FB" w14:textId="77777777" w:rsidR="00000000" w:rsidRDefault="001E44E9">
      <w:pPr>
        <w:ind w:firstLine="360"/>
        <w:jc w:val="both"/>
        <w:divId w:val="338629229"/>
        <w:rPr>
          <w:rFonts w:eastAsia="Times New Roman"/>
        </w:rPr>
      </w:pPr>
      <w:r>
        <w:rPr>
          <w:rFonts w:eastAsia="Times New Roman"/>
          <w:color w:val="000000"/>
          <w:sz w:val="20"/>
          <w:szCs w:val="20"/>
        </w:rPr>
        <w:t>See Ite</w:t>
      </w:r>
      <w:r>
        <w:rPr>
          <w:rFonts w:eastAsia="Times New Roman"/>
          <w:color w:val="000000"/>
          <w:sz w:val="20"/>
          <w:szCs w:val="20"/>
        </w:rPr>
        <w:t>m 3. Quantitative and Qualitative Disclosure about Market Risk below.</w:t>
      </w:r>
    </w:p>
    <w:p w14:paraId="17EE979D" w14:textId="77777777" w:rsidR="00000000" w:rsidRDefault="001E44E9">
      <w:pPr>
        <w:ind w:firstLine="360"/>
        <w:jc w:val="both"/>
        <w:divId w:val="1558587672"/>
        <w:rPr>
          <w:rFonts w:eastAsia="Times New Roman"/>
        </w:rPr>
      </w:pPr>
      <w:r>
        <w:rPr>
          <w:rFonts w:eastAsia="Times New Roman"/>
          <w:b/>
          <w:bCs/>
          <w:color w:val="000000"/>
          <w:sz w:val="20"/>
          <w:szCs w:val="20"/>
        </w:rPr>
        <w:t>Internal Controls Over Financial Reporting</w:t>
      </w:r>
    </w:p>
    <w:p w14:paraId="373B2000" w14:textId="77777777" w:rsidR="00000000" w:rsidRDefault="001E44E9">
      <w:pPr>
        <w:ind w:firstLine="360"/>
        <w:jc w:val="both"/>
        <w:divId w:val="258948870"/>
        <w:rPr>
          <w:rFonts w:eastAsia="Times New Roman"/>
        </w:rPr>
      </w:pPr>
      <w:r>
        <w:rPr>
          <w:rFonts w:eastAsia="Times New Roman"/>
          <w:color w:val="000000"/>
          <w:sz w:val="20"/>
          <w:szCs w:val="20"/>
        </w:rPr>
        <w:t>For further information on the Company’</w:t>
      </w:r>
      <w:r>
        <w:rPr>
          <w:rFonts w:eastAsia="Times New Roman"/>
          <w:color w:val="000000"/>
          <w:sz w:val="20"/>
          <w:szCs w:val="20"/>
        </w:rPr>
        <w:t xml:space="preserve">s internal controls over financial reporting see Item 4. Controls and Procedures. </w:t>
      </w:r>
    </w:p>
    <w:p w14:paraId="72478227" w14:textId="77777777" w:rsidR="00000000" w:rsidRDefault="001E44E9">
      <w:pPr>
        <w:ind w:firstLine="360"/>
        <w:jc w:val="center"/>
        <w:divId w:val="1493375046"/>
        <w:rPr>
          <w:rFonts w:eastAsia="Times New Roman"/>
        </w:rPr>
      </w:pPr>
      <w:r>
        <w:rPr>
          <w:rFonts w:eastAsia="Times New Roman"/>
          <w:color w:val="000000"/>
          <w:sz w:val="20"/>
          <w:szCs w:val="20"/>
        </w:rPr>
        <w:t>32</w:t>
      </w:r>
    </w:p>
    <w:p w14:paraId="3C59106C" w14:textId="77777777" w:rsidR="00000000" w:rsidRDefault="001E44E9">
      <w:pPr>
        <w:rPr>
          <w:rFonts w:eastAsia="Times New Roman"/>
        </w:rPr>
      </w:pPr>
      <w:r>
        <w:rPr>
          <w:rFonts w:eastAsia="Times New Roman"/>
        </w:rPr>
        <w:pict w14:anchorId="6CD8D351">
          <v:rect id="_x0000_i1057" style="width:0;height:1.5pt" o:hralign="center" o:hrstd="t" o:hr="t" fillcolor="#a0a0a0" stroked="f"/>
        </w:pict>
      </w:r>
    </w:p>
    <w:p w14:paraId="3FD7DB9F" w14:textId="77777777" w:rsidR="00000000" w:rsidRDefault="001E44E9">
      <w:pPr>
        <w:ind w:firstLine="360"/>
        <w:jc w:val="both"/>
        <w:divId w:val="348679544"/>
        <w:rPr>
          <w:rFonts w:eastAsia="Times New Roman"/>
        </w:rPr>
      </w:pPr>
    </w:p>
    <w:p w14:paraId="57113B2D" w14:textId="77777777" w:rsidR="00000000" w:rsidRDefault="001E44E9">
      <w:pPr>
        <w:ind w:firstLine="360"/>
        <w:jc w:val="both"/>
        <w:divId w:val="1755735479"/>
        <w:rPr>
          <w:rFonts w:eastAsia="Times New Roman"/>
        </w:rPr>
      </w:pPr>
      <w:r>
        <w:rPr>
          <w:rFonts w:eastAsia="Times New Roman"/>
          <w:b/>
          <w:bCs/>
          <w:color w:val="000000"/>
          <w:sz w:val="20"/>
          <w:szCs w:val="20"/>
        </w:rPr>
        <w:t>Item 3. Quantitative and Qualitative Disclosures About Market Risk</w:t>
      </w:r>
    </w:p>
    <w:p w14:paraId="4B181413" w14:textId="77777777" w:rsidR="00000000" w:rsidRDefault="001E44E9">
      <w:pPr>
        <w:ind w:firstLine="360"/>
        <w:jc w:val="both"/>
        <w:divId w:val="1099133135"/>
        <w:rPr>
          <w:rFonts w:eastAsia="Times New Roman"/>
        </w:rPr>
      </w:pPr>
      <w:r>
        <w:rPr>
          <w:rFonts w:eastAsia="Times New Roman"/>
          <w:color w:val="000000"/>
          <w:sz w:val="20"/>
          <w:szCs w:val="20"/>
        </w:rPr>
        <w:t>Reference is made to our 2021 Annual Report and in particular Ite</w:t>
      </w:r>
      <w:r>
        <w:rPr>
          <w:rFonts w:eastAsia="Times New Roman"/>
          <w:color w:val="000000"/>
          <w:sz w:val="20"/>
          <w:szCs w:val="20"/>
        </w:rPr>
        <w:t>m 7A.“</w:t>
      </w:r>
      <w:r>
        <w:rPr>
          <w:rFonts w:eastAsia="Times New Roman"/>
          <w:i/>
          <w:iCs/>
          <w:color w:val="000000"/>
          <w:sz w:val="20"/>
          <w:szCs w:val="20"/>
        </w:rPr>
        <w:t>Quantitative and Qualitative Disclosure about Market Risk</w:t>
      </w:r>
      <w:r>
        <w:rPr>
          <w:rFonts w:eastAsia="Times New Roman"/>
          <w:color w:val="000000"/>
          <w:sz w:val="20"/>
          <w:szCs w:val="20"/>
        </w:rPr>
        <w:t>” therein. As of June 30, 2022, there were no material changes in the market risks described in our 2021 Annual Report.</w:t>
      </w:r>
    </w:p>
    <w:p w14:paraId="75C6F7DD" w14:textId="77777777" w:rsidR="00000000" w:rsidRDefault="001E44E9">
      <w:pPr>
        <w:ind w:firstLine="360"/>
        <w:jc w:val="both"/>
        <w:divId w:val="1592349935"/>
        <w:rPr>
          <w:rFonts w:eastAsia="Times New Roman"/>
        </w:rPr>
      </w:pPr>
      <w:r>
        <w:rPr>
          <w:rFonts w:eastAsia="Times New Roman"/>
          <w:b/>
          <w:bCs/>
          <w:color w:val="000000"/>
          <w:sz w:val="20"/>
          <w:szCs w:val="20"/>
        </w:rPr>
        <w:t>Item 4. Controls and Procedures</w:t>
      </w:r>
    </w:p>
    <w:p w14:paraId="6D1FC6C1" w14:textId="77777777" w:rsidR="00000000" w:rsidRDefault="001E44E9">
      <w:pPr>
        <w:ind w:firstLine="360"/>
        <w:jc w:val="both"/>
        <w:divId w:val="1698462244"/>
        <w:rPr>
          <w:rFonts w:eastAsia="Times New Roman"/>
        </w:rPr>
      </w:pPr>
      <w:r>
        <w:rPr>
          <w:rFonts w:eastAsia="Times New Roman"/>
          <w:b/>
          <w:bCs/>
          <w:color w:val="000000"/>
          <w:sz w:val="20"/>
          <w:szCs w:val="20"/>
        </w:rPr>
        <w:t>Evaluation of Disclosure Controls and Pro</w:t>
      </w:r>
      <w:r>
        <w:rPr>
          <w:rFonts w:eastAsia="Times New Roman"/>
          <w:b/>
          <w:bCs/>
          <w:color w:val="000000"/>
          <w:sz w:val="20"/>
          <w:szCs w:val="20"/>
        </w:rPr>
        <w:t>cedures</w:t>
      </w:r>
    </w:p>
    <w:p w14:paraId="7718C27C" w14:textId="77777777" w:rsidR="00000000" w:rsidRDefault="001E44E9">
      <w:pPr>
        <w:ind w:firstLine="360"/>
        <w:jc w:val="both"/>
        <w:divId w:val="1491363648"/>
        <w:rPr>
          <w:rFonts w:eastAsia="Times New Roman"/>
        </w:rPr>
      </w:pPr>
      <w:r>
        <w:rPr>
          <w:rFonts w:eastAsia="Times New Roman"/>
          <w:color w:val="000000"/>
          <w:sz w:val="20"/>
          <w:szCs w:val="20"/>
        </w:rPr>
        <w:t>Under the supervision and with the participation of our management, including the Company’s principal executive officer and principal financial and accounting officer, the Company conducted an evaluation of the effectiveness of our disclosure contr</w:t>
      </w:r>
      <w:r>
        <w:rPr>
          <w:rFonts w:eastAsia="Times New Roman"/>
          <w:color w:val="000000"/>
          <w:sz w:val="20"/>
          <w:szCs w:val="20"/>
        </w:rPr>
        <w:t xml:space="preserve">ols and procedures as of the end of the period covered by this report, as such term is defined in Rules 13a-15(e) and 15d-15(e) under the Exchange Act. </w:t>
      </w:r>
    </w:p>
    <w:p w14:paraId="0BEA104D" w14:textId="77777777" w:rsidR="00000000" w:rsidRDefault="001E44E9">
      <w:pPr>
        <w:ind w:firstLine="360"/>
        <w:jc w:val="both"/>
        <w:divId w:val="445660408"/>
        <w:rPr>
          <w:rFonts w:eastAsia="Times New Roman"/>
        </w:rPr>
      </w:pPr>
      <w:r>
        <w:rPr>
          <w:rFonts w:eastAsia="Times New Roman"/>
          <w:color w:val="000000"/>
          <w:sz w:val="20"/>
          <w:szCs w:val="20"/>
        </w:rPr>
        <w:t>Based on this evaluation, our principal executive officer and principal financial and accounting office</w:t>
      </w:r>
      <w:r>
        <w:rPr>
          <w:rFonts w:eastAsia="Times New Roman"/>
          <w:color w:val="000000"/>
          <w:sz w:val="20"/>
          <w:szCs w:val="20"/>
        </w:rPr>
        <w:t>rs have concluded that, as of June 30, 2022, our disclosure controls and procedures were designed at a reasonable assurance level and were effective to provide reasonable assurance that the information we are required to disclose in reports that we file or</w:t>
      </w:r>
      <w:r>
        <w:rPr>
          <w:rFonts w:eastAsia="Times New Roman"/>
          <w:color w:val="000000"/>
          <w:sz w:val="20"/>
          <w:szCs w:val="20"/>
        </w:rPr>
        <w:t xml:space="preserve"> submit under the Exchange Act is recorded, processed, summarized and reported within the time periods specified in the SEC rules and forms, and that such information is accumulated and communicated to our management, including our principal executive offi</w:t>
      </w:r>
      <w:r>
        <w:rPr>
          <w:rFonts w:eastAsia="Times New Roman"/>
          <w:color w:val="000000"/>
          <w:sz w:val="20"/>
          <w:szCs w:val="20"/>
        </w:rPr>
        <w:t>cer and principal financial and accounting officers, as appropriate, to allow timely decisions regarding required disclosures.</w:t>
      </w:r>
    </w:p>
    <w:p w14:paraId="2D801A30" w14:textId="77777777" w:rsidR="00000000" w:rsidRDefault="001E44E9">
      <w:pPr>
        <w:ind w:firstLine="360"/>
        <w:jc w:val="both"/>
        <w:divId w:val="235213615"/>
        <w:rPr>
          <w:rFonts w:eastAsia="Times New Roman"/>
        </w:rPr>
      </w:pPr>
      <w:r>
        <w:rPr>
          <w:rFonts w:eastAsia="Times New Roman"/>
          <w:b/>
          <w:bCs/>
          <w:color w:val="000000"/>
          <w:sz w:val="20"/>
          <w:szCs w:val="20"/>
        </w:rPr>
        <w:t>Changes in Internal Control Over Financial Reporting</w:t>
      </w:r>
    </w:p>
    <w:p w14:paraId="26797077" w14:textId="77777777" w:rsidR="00000000" w:rsidRDefault="001E44E9">
      <w:pPr>
        <w:ind w:firstLine="360"/>
        <w:jc w:val="both"/>
        <w:divId w:val="1878663305"/>
        <w:rPr>
          <w:rFonts w:eastAsia="Times New Roman"/>
        </w:rPr>
      </w:pPr>
      <w:r>
        <w:rPr>
          <w:rFonts w:eastAsia="Times New Roman"/>
          <w:color w:val="000000"/>
          <w:sz w:val="20"/>
          <w:szCs w:val="20"/>
        </w:rPr>
        <w:t>There has been no change in our internal control over financial reporting du</w:t>
      </w:r>
      <w:r>
        <w:rPr>
          <w:rFonts w:eastAsia="Times New Roman"/>
          <w:color w:val="000000"/>
          <w:sz w:val="20"/>
          <w:szCs w:val="20"/>
        </w:rPr>
        <w:t>ring the six months ended June 30, 2022 that has materially affected, or is reasonably likely to materially affect, the Company’s internal control over financial reporting.</w:t>
      </w:r>
    </w:p>
    <w:p w14:paraId="1BDC5495" w14:textId="77777777" w:rsidR="00000000" w:rsidRDefault="001E44E9">
      <w:pPr>
        <w:ind w:firstLine="360"/>
        <w:jc w:val="both"/>
        <w:divId w:val="754594811"/>
        <w:rPr>
          <w:rFonts w:eastAsia="Times New Roman"/>
        </w:rPr>
      </w:pPr>
      <w:r>
        <w:rPr>
          <w:rFonts w:eastAsia="Times New Roman"/>
          <w:b/>
          <w:bCs/>
          <w:color w:val="000000"/>
          <w:sz w:val="20"/>
          <w:szCs w:val="20"/>
        </w:rPr>
        <w:t>Inherent Limitations on Effectiveness of Controls</w:t>
      </w:r>
    </w:p>
    <w:p w14:paraId="6EA59950" w14:textId="77777777" w:rsidR="00000000" w:rsidRDefault="001E44E9">
      <w:pPr>
        <w:ind w:firstLine="360"/>
        <w:jc w:val="both"/>
        <w:divId w:val="683828000"/>
        <w:rPr>
          <w:rFonts w:eastAsia="Times New Roman"/>
        </w:rPr>
      </w:pPr>
      <w:r>
        <w:rPr>
          <w:rFonts w:eastAsia="Times New Roman"/>
          <w:color w:val="000000"/>
          <w:sz w:val="20"/>
          <w:szCs w:val="20"/>
        </w:rPr>
        <w:t>Management recognizes that a cont</w:t>
      </w:r>
      <w:r>
        <w:rPr>
          <w:rFonts w:eastAsia="Times New Roman"/>
          <w:color w:val="000000"/>
          <w:sz w:val="20"/>
          <w:szCs w:val="20"/>
        </w:rPr>
        <w:t>rol system, no matter how well conceived and operated, can provide only reasonable, not absolute, assurance that the objectives of the control system are met. Because of the inherent limitations in all control systems, no evaluation of controls can provide</w:t>
      </w:r>
      <w:r>
        <w:rPr>
          <w:rFonts w:eastAsia="Times New Roman"/>
          <w:color w:val="000000"/>
          <w:sz w:val="20"/>
          <w:szCs w:val="20"/>
        </w:rPr>
        <w:t xml:space="preserve"> absolute assurance that all control issues and instances of fraud or error, if any, have been detected. </w:t>
      </w:r>
    </w:p>
    <w:p w14:paraId="61F79350" w14:textId="77777777" w:rsidR="00000000" w:rsidRDefault="001E44E9">
      <w:pPr>
        <w:ind w:firstLine="360"/>
        <w:jc w:val="center"/>
        <w:divId w:val="1853686688"/>
        <w:rPr>
          <w:rFonts w:eastAsia="Times New Roman"/>
        </w:rPr>
      </w:pPr>
      <w:r>
        <w:rPr>
          <w:rFonts w:eastAsia="Times New Roman"/>
          <w:color w:val="000000"/>
          <w:sz w:val="20"/>
          <w:szCs w:val="20"/>
        </w:rPr>
        <w:t>33</w:t>
      </w:r>
    </w:p>
    <w:p w14:paraId="71DB4AA3" w14:textId="77777777" w:rsidR="00000000" w:rsidRDefault="001E44E9">
      <w:pPr>
        <w:rPr>
          <w:rFonts w:eastAsia="Times New Roman"/>
        </w:rPr>
      </w:pPr>
      <w:r>
        <w:rPr>
          <w:rFonts w:eastAsia="Times New Roman"/>
        </w:rPr>
        <w:pict w14:anchorId="552FB93E">
          <v:rect id="_x0000_i1058" style="width:0;height:1.5pt" o:hralign="center" o:hrstd="t" o:hr="t" fillcolor="#a0a0a0" stroked="f"/>
        </w:pict>
      </w:r>
    </w:p>
    <w:p w14:paraId="04CB429C" w14:textId="77777777" w:rsidR="00000000" w:rsidRDefault="001E44E9">
      <w:pPr>
        <w:ind w:firstLine="360"/>
        <w:jc w:val="both"/>
        <w:divId w:val="681398642"/>
        <w:rPr>
          <w:rFonts w:eastAsia="Times New Roman"/>
        </w:rPr>
      </w:pPr>
    </w:p>
    <w:p w14:paraId="04C703A9" w14:textId="77777777" w:rsidR="00000000" w:rsidRDefault="001E44E9">
      <w:pPr>
        <w:ind w:firstLine="360"/>
        <w:jc w:val="both"/>
        <w:divId w:val="1108626669"/>
        <w:rPr>
          <w:rFonts w:eastAsia="Times New Roman"/>
        </w:rPr>
      </w:pPr>
      <w:r>
        <w:rPr>
          <w:rFonts w:eastAsia="Times New Roman"/>
          <w:b/>
          <w:bCs/>
          <w:color w:val="000000"/>
          <w:sz w:val="20"/>
          <w:szCs w:val="20"/>
        </w:rPr>
        <w:t>Part II - Other Information</w:t>
      </w:r>
    </w:p>
    <w:p w14:paraId="61E42B95" w14:textId="77777777" w:rsidR="00000000" w:rsidRDefault="001E44E9">
      <w:pPr>
        <w:ind w:firstLine="360"/>
        <w:jc w:val="both"/>
        <w:divId w:val="1055856145"/>
        <w:rPr>
          <w:rFonts w:eastAsia="Times New Roman"/>
        </w:rPr>
      </w:pPr>
      <w:r>
        <w:rPr>
          <w:rFonts w:eastAsia="Times New Roman"/>
          <w:b/>
          <w:bCs/>
          <w:color w:val="000000"/>
          <w:sz w:val="20"/>
          <w:szCs w:val="20"/>
        </w:rPr>
        <w:t>Item 1. Legal Proceedings</w:t>
      </w:r>
    </w:p>
    <w:p w14:paraId="0968CE05" w14:textId="77777777" w:rsidR="00000000" w:rsidRDefault="001E44E9">
      <w:pPr>
        <w:ind w:firstLine="360"/>
        <w:jc w:val="both"/>
        <w:divId w:val="138772052"/>
        <w:rPr>
          <w:rFonts w:eastAsia="Times New Roman"/>
        </w:rPr>
      </w:pPr>
      <w:r>
        <w:rPr>
          <w:rFonts w:eastAsia="Times New Roman"/>
          <w:color w:val="000000"/>
          <w:sz w:val="20"/>
          <w:szCs w:val="20"/>
        </w:rPr>
        <w:t>We are a defendant in various lawsuits and other pendi</w:t>
      </w:r>
      <w:r>
        <w:rPr>
          <w:rFonts w:eastAsia="Times New Roman"/>
          <w:color w:val="000000"/>
          <w:sz w:val="20"/>
          <w:szCs w:val="20"/>
        </w:rPr>
        <w:t>ng and threatened litigation and other adversarial matters as well as regulatory investigations, all of which have arisen in the ordinary course of business. While the ultimate outcome with respect to such proceedings cannot be predicted with certainty, we</w:t>
      </w:r>
      <w:r>
        <w:rPr>
          <w:rFonts w:eastAsia="Times New Roman"/>
          <w:color w:val="000000"/>
          <w:sz w:val="20"/>
          <w:szCs w:val="20"/>
        </w:rPr>
        <w:t xml:space="preserve"> believe they will not have a material adverse effect on our financial condition or results of operations.</w:t>
      </w:r>
    </w:p>
    <w:p w14:paraId="14B455F5" w14:textId="77777777" w:rsidR="00000000" w:rsidRDefault="001E44E9">
      <w:pPr>
        <w:ind w:firstLine="360"/>
        <w:jc w:val="both"/>
        <w:divId w:val="43214504"/>
        <w:rPr>
          <w:rFonts w:eastAsia="Times New Roman"/>
        </w:rPr>
      </w:pPr>
      <w:r>
        <w:rPr>
          <w:rFonts w:eastAsia="Times New Roman"/>
          <w:color w:val="000000"/>
          <w:sz w:val="20"/>
          <w:szCs w:val="20"/>
        </w:rPr>
        <w:t xml:space="preserve">On March 25, 2021 and April 9, 2021, we were named as a defendant in two putative class action lawsuits relating to the Transactions that have since </w:t>
      </w:r>
      <w:r>
        <w:rPr>
          <w:rFonts w:eastAsia="Times New Roman"/>
          <w:color w:val="000000"/>
          <w:sz w:val="20"/>
          <w:szCs w:val="20"/>
        </w:rPr>
        <w:t xml:space="preserve">been consolidated under the caption In Re MultiPlan Corp. Stockholders Litigation, Consolidated C.A. No. 2021-0300-LWW (Del.Ch) ("Delaware Stockholder Litigation"). The Delaware Stockholder Litigation asserts breach of fiduciary duty claims and aiding and </w:t>
      </w:r>
      <w:r>
        <w:rPr>
          <w:rFonts w:eastAsia="Times New Roman"/>
          <w:color w:val="000000"/>
          <w:sz w:val="20"/>
          <w:szCs w:val="20"/>
        </w:rPr>
        <w:t>abetting breach of fiduciary duty claims against the former directors of the Churchill board, the Sponsor, KG and M. Klein (collectively, the "Churchill Defendants") and the Company. The Delaware Stockholder Litigation complaint alleges that the Transactio</w:t>
      </w:r>
      <w:r>
        <w:rPr>
          <w:rFonts w:eastAsia="Times New Roman"/>
          <w:color w:val="000000"/>
          <w:sz w:val="20"/>
          <w:szCs w:val="20"/>
        </w:rPr>
        <w:t>ns were a product of an unfair process by Churchill, which was allegedly impacted by conflicts of interest, resulting in mispricing of the Transactions. The complaint seeks, among other things, damages, certain equitable relief including the reopening of r</w:t>
      </w:r>
      <w:r>
        <w:rPr>
          <w:rFonts w:eastAsia="Times New Roman"/>
          <w:color w:val="000000"/>
          <w:sz w:val="20"/>
          <w:szCs w:val="20"/>
        </w:rPr>
        <w:t>edemptions, and attorneys’ fees and costs. The Company and the Churchill Defendants filed motions to dismiss the complaint. On January 3, 2022, the Chancery Court issued a ruling granting in part the Company’s motion to dismiss and denying the motion to di</w:t>
      </w:r>
      <w:r>
        <w:rPr>
          <w:rFonts w:eastAsia="Times New Roman"/>
          <w:color w:val="000000"/>
          <w:sz w:val="20"/>
          <w:szCs w:val="20"/>
        </w:rPr>
        <w:t>smiss filed by the Churchill Defendants. The Company is therefore dismissed from the Delaware Stockholder Litigation, which is proceeding against the Churchill Defendants. The Company has agreed to indemnify certain of the Churchill Defendants with respect</w:t>
      </w:r>
      <w:r>
        <w:rPr>
          <w:rFonts w:eastAsia="Times New Roman"/>
          <w:color w:val="000000"/>
          <w:sz w:val="20"/>
          <w:szCs w:val="20"/>
        </w:rPr>
        <w:t xml:space="preserve"> to the Delaware Stockholder Litigation. </w:t>
      </w:r>
    </w:p>
    <w:p w14:paraId="65525E0F" w14:textId="77777777" w:rsidR="00000000" w:rsidRDefault="001E44E9">
      <w:pPr>
        <w:ind w:firstLine="360"/>
        <w:jc w:val="both"/>
        <w:divId w:val="1797674659"/>
        <w:rPr>
          <w:rFonts w:eastAsia="Times New Roman"/>
        </w:rPr>
      </w:pPr>
      <w:r>
        <w:rPr>
          <w:rFonts w:eastAsia="Times New Roman"/>
          <w:color w:val="000000"/>
          <w:sz w:val="20"/>
          <w:szCs w:val="20"/>
        </w:rPr>
        <w:t>We cannot reasonably estimate a potential future loss or a range of potential future losses and have not recorded a contingent liability accrual in connection with these matters as of June 30, 2022.</w:t>
      </w:r>
    </w:p>
    <w:p w14:paraId="23EF5F49" w14:textId="77777777" w:rsidR="00000000" w:rsidRDefault="001E44E9">
      <w:pPr>
        <w:ind w:firstLine="360"/>
        <w:jc w:val="both"/>
        <w:divId w:val="1088887472"/>
        <w:rPr>
          <w:rFonts w:eastAsia="Times New Roman"/>
        </w:rPr>
      </w:pPr>
      <w:r>
        <w:rPr>
          <w:rFonts w:eastAsia="Times New Roman"/>
          <w:b/>
          <w:bCs/>
          <w:color w:val="000000"/>
          <w:sz w:val="20"/>
          <w:szCs w:val="20"/>
        </w:rPr>
        <w:t>Item 1A. Risk F</w:t>
      </w:r>
      <w:r>
        <w:rPr>
          <w:rFonts w:eastAsia="Times New Roman"/>
          <w:b/>
          <w:bCs/>
          <w:color w:val="000000"/>
          <w:sz w:val="20"/>
          <w:szCs w:val="20"/>
        </w:rPr>
        <w:t>actors</w:t>
      </w:r>
    </w:p>
    <w:p w14:paraId="31273455" w14:textId="77777777" w:rsidR="00000000" w:rsidRDefault="001E44E9">
      <w:pPr>
        <w:ind w:firstLine="360"/>
        <w:jc w:val="both"/>
        <w:divId w:val="1755978687"/>
        <w:rPr>
          <w:rFonts w:eastAsia="Times New Roman"/>
        </w:rPr>
      </w:pPr>
      <w:r>
        <w:rPr>
          <w:rFonts w:eastAsia="Times New Roman"/>
          <w:color w:val="000000"/>
          <w:sz w:val="20"/>
          <w:szCs w:val="20"/>
        </w:rPr>
        <w:t>There have been no material changes during the six months ended June 30, 2022 to the risk factors previously disclosed in Item 1A. “</w:t>
      </w:r>
      <w:r>
        <w:rPr>
          <w:rFonts w:eastAsia="Times New Roman"/>
          <w:i/>
          <w:iCs/>
          <w:color w:val="000000"/>
          <w:sz w:val="20"/>
          <w:szCs w:val="20"/>
        </w:rPr>
        <w:t>Risk Factors</w:t>
      </w:r>
      <w:r>
        <w:rPr>
          <w:rFonts w:eastAsia="Times New Roman"/>
          <w:color w:val="000000"/>
          <w:sz w:val="20"/>
          <w:szCs w:val="20"/>
        </w:rPr>
        <w:t>” in the Company's 2021 Annual Report.</w:t>
      </w:r>
    </w:p>
    <w:p w14:paraId="480F7F4A" w14:textId="77777777" w:rsidR="00000000" w:rsidRDefault="001E44E9">
      <w:pPr>
        <w:ind w:firstLine="360"/>
        <w:jc w:val="both"/>
        <w:divId w:val="292249592"/>
        <w:rPr>
          <w:rFonts w:eastAsia="Times New Roman"/>
        </w:rPr>
      </w:pPr>
      <w:r>
        <w:rPr>
          <w:rFonts w:eastAsia="Times New Roman"/>
          <w:b/>
          <w:bCs/>
          <w:color w:val="000000"/>
          <w:sz w:val="20"/>
          <w:szCs w:val="20"/>
        </w:rPr>
        <w:t>Item 6. Exhibits</w:t>
      </w:r>
    </w:p>
    <w:tbl>
      <w:tblPr>
        <w:tblW w:w="5000" w:type="pct"/>
        <w:jc w:val="center"/>
        <w:tblCellMar>
          <w:top w:w="15" w:type="dxa"/>
          <w:left w:w="15" w:type="dxa"/>
          <w:bottom w:w="15" w:type="dxa"/>
          <w:right w:w="15" w:type="dxa"/>
        </w:tblCellMar>
        <w:tblLook w:val="04A0" w:firstRow="1" w:lastRow="0" w:firstColumn="1" w:lastColumn="0" w:noHBand="0" w:noVBand="1"/>
      </w:tblPr>
      <w:tblGrid>
        <w:gridCol w:w="82"/>
        <w:gridCol w:w="519"/>
        <w:gridCol w:w="36"/>
        <w:gridCol w:w="39"/>
        <w:gridCol w:w="4618"/>
        <w:gridCol w:w="37"/>
        <w:gridCol w:w="88"/>
        <w:gridCol w:w="327"/>
        <w:gridCol w:w="37"/>
        <w:gridCol w:w="54"/>
        <w:gridCol w:w="669"/>
        <w:gridCol w:w="37"/>
        <w:gridCol w:w="90"/>
        <w:gridCol w:w="449"/>
        <w:gridCol w:w="37"/>
        <w:gridCol w:w="55"/>
        <w:gridCol w:w="1095"/>
        <w:gridCol w:w="37"/>
      </w:tblGrid>
      <w:tr w:rsidR="00000000" w14:paraId="4D2AC3BE" w14:textId="77777777">
        <w:trPr>
          <w:divId w:val="1102338647"/>
          <w:jc w:val="center"/>
        </w:trPr>
        <w:tc>
          <w:tcPr>
            <w:tcW w:w="50" w:type="pct"/>
            <w:vAlign w:val="center"/>
            <w:hideMark/>
          </w:tcPr>
          <w:p w14:paraId="15930EA1" w14:textId="77777777" w:rsidR="00000000" w:rsidRDefault="001E44E9">
            <w:pPr>
              <w:ind w:firstLine="360"/>
              <w:jc w:val="both"/>
              <w:rPr>
                <w:rFonts w:eastAsia="Times New Roman"/>
              </w:rPr>
            </w:pPr>
          </w:p>
        </w:tc>
        <w:tc>
          <w:tcPr>
            <w:tcW w:w="317" w:type="pct"/>
            <w:vAlign w:val="center"/>
            <w:hideMark/>
          </w:tcPr>
          <w:p w14:paraId="45A4FAAC" w14:textId="77777777" w:rsidR="00000000" w:rsidRDefault="001E44E9">
            <w:pPr>
              <w:spacing w:after="100"/>
              <w:rPr>
                <w:rFonts w:eastAsia="Times New Roman"/>
                <w:sz w:val="20"/>
                <w:szCs w:val="20"/>
              </w:rPr>
            </w:pPr>
          </w:p>
        </w:tc>
        <w:tc>
          <w:tcPr>
            <w:tcW w:w="5" w:type="pct"/>
            <w:vAlign w:val="center"/>
            <w:hideMark/>
          </w:tcPr>
          <w:p w14:paraId="65317D90" w14:textId="77777777" w:rsidR="00000000" w:rsidRDefault="001E44E9">
            <w:pPr>
              <w:spacing w:after="100"/>
              <w:rPr>
                <w:rFonts w:eastAsia="Times New Roman"/>
                <w:sz w:val="20"/>
                <w:szCs w:val="20"/>
              </w:rPr>
            </w:pPr>
          </w:p>
        </w:tc>
        <w:tc>
          <w:tcPr>
            <w:tcW w:w="50" w:type="pct"/>
            <w:vAlign w:val="center"/>
            <w:hideMark/>
          </w:tcPr>
          <w:p w14:paraId="36AAD86D" w14:textId="77777777" w:rsidR="00000000" w:rsidRDefault="001E44E9">
            <w:pPr>
              <w:spacing w:after="100"/>
              <w:rPr>
                <w:rFonts w:eastAsia="Times New Roman"/>
                <w:sz w:val="20"/>
                <w:szCs w:val="20"/>
              </w:rPr>
            </w:pPr>
          </w:p>
        </w:tc>
        <w:tc>
          <w:tcPr>
            <w:tcW w:w="2817" w:type="pct"/>
            <w:vAlign w:val="center"/>
            <w:hideMark/>
          </w:tcPr>
          <w:p w14:paraId="533DA2A4" w14:textId="77777777" w:rsidR="00000000" w:rsidRDefault="001E44E9">
            <w:pPr>
              <w:spacing w:after="100"/>
              <w:rPr>
                <w:rFonts w:eastAsia="Times New Roman"/>
                <w:sz w:val="20"/>
                <w:szCs w:val="20"/>
              </w:rPr>
            </w:pPr>
          </w:p>
        </w:tc>
        <w:tc>
          <w:tcPr>
            <w:tcW w:w="5" w:type="pct"/>
            <w:vAlign w:val="center"/>
            <w:hideMark/>
          </w:tcPr>
          <w:p w14:paraId="7E954DA2" w14:textId="77777777" w:rsidR="00000000" w:rsidRDefault="001E44E9">
            <w:pPr>
              <w:spacing w:after="100"/>
              <w:rPr>
                <w:rFonts w:eastAsia="Times New Roman"/>
                <w:sz w:val="20"/>
                <w:szCs w:val="20"/>
              </w:rPr>
            </w:pPr>
          </w:p>
        </w:tc>
        <w:tc>
          <w:tcPr>
            <w:tcW w:w="50" w:type="pct"/>
            <w:vAlign w:val="center"/>
            <w:hideMark/>
          </w:tcPr>
          <w:p w14:paraId="40D03ACF" w14:textId="77777777" w:rsidR="00000000" w:rsidRDefault="001E44E9">
            <w:pPr>
              <w:spacing w:after="100"/>
              <w:rPr>
                <w:rFonts w:eastAsia="Times New Roman"/>
                <w:sz w:val="20"/>
                <w:szCs w:val="20"/>
              </w:rPr>
            </w:pPr>
          </w:p>
        </w:tc>
        <w:tc>
          <w:tcPr>
            <w:tcW w:w="186" w:type="pct"/>
            <w:vAlign w:val="center"/>
            <w:hideMark/>
          </w:tcPr>
          <w:p w14:paraId="0F6CF3E4" w14:textId="77777777" w:rsidR="00000000" w:rsidRDefault="001E44E9">
            <w:pPr>
              <w:spacing w:after="100"/>
              <w:rPr>
                <w:rFonts w:eastAsia="Times New Roman"/>
                <w:sz w:val="20"/>
                <w:szCs w:val="20"/>
              </w:rPr>
            </w:pPr>
          </w:p>
        </w:tc>
        <w:tc>
          <w:tcPr>
            <w:tcW w:w="5" w:type="pct"/>
            <w:vAlign w:val="center"/>
            <w:hideMark/>
          </w:tcPr>
          <w:p w14:paraId="61D51963" w14:textId="77777777" w:rsidR="00000000" w:rsidRDefault="001E44E9">
            <w:pPr>
              <w:spacing w:after="100"/>
              <w:rPr>
                <w:rFonts w:eastAsia="Times New Roman"/>
                <w:sz w:val="20"/>
                <w:szCs w:val="20"/>
              </w:rPr>
            </w:pPr>
          </w:p>
        </w:tc>
        <w:tc>
          <w:tcPr>
            <w:tcW w:w="50" w:type="pct"/>
            <w:vAlign w:val="center"/>
            <w:hideMark/>
          </w:tcPr>
          <w:p w14:paraId="473BE792" w14:textId="77777777" w:rsidR="00000000" w:rsidRDefault="001E44E9">
            <w:pPr>
              <w:spacing w:after="100"/>
              <w:rPr>
                <w:rFonts w:eastAsia="Times New Roman"/>
                <w:sz w:val="20"/>
                <w:szCs w:val="20"/>
              </w:rPr>
            </w:pPr>
          </w:p>
        </w:tc>
        <w:tc>
          <w:tcPr>
            <w:tcW w:w="420" w:type="pct"/>
            <w:vAlign w:val="center"/>
            <w:hideMark/>
          </w:tcPr>
          <w:p w14:paraId="602FA880" w14:textId="77777777" w:rsidR="00000000" w:rsidRDefault="001E44E9">
            <w:pPr>
              <w:spacing w:after="100"/>
              <w:rPr>
                <w:rFonts w:eastAsia="Times New Roman"/>
                <w:sz w:val="20"/>
                <w:szCs w:val="20"/>
              </w:rPr>
            </w:pPr>
          </w:p>
        </w:tc>
        <w:tc>
          <w:tcPr>
            <w:tcW w:w="5" w:type="pct"/>
            <w:vAlign w:val="center"/>
            <w:hideMark/>
          </w:tcPr>
          <w:p w14:paraId="1F6015E3" w14:textId="77777777" w:rsidR="00000000" w:rsidRDefault="001E44E9">
            <w:pPr>
              <w:spacing w:after="100"/>
              <w:rPr>
                <w:rFonts w:eastAsia="Times New Roman"/>
                <w:sz w:val="20"/>
                <w:szCs w:val="20"/>
              </w:rPr>
            </w:pPr>
          </w:p>
        </w:tc>
        <w:tc>
          <w:tcPr>
            <w:tcW w:w="50" w:type="pct"/>
            <w:vAlign w:val="center"/>
            <w:hideMark/>
          </w:tcPr>
          <w:p w14:paraId="443461B5" w14:textId="77777777" w:rsidR="00000000" w:rsidRDefault="001E44E9">
            <w:pPr>
              <w:spacing w:after="100"/>
              <w:rPr>
                <w:rFonts w:eastAsia="Times New Roman"/>
                <w:sz w:val="20"/>
                <w:szCs w:val="20"/>
              </w:rPr>
            </w:pPr>
          </w:p>
        </w:tc>
        <w:tc>
          <w:tcPr>
            <w:tcW w:w="252" w:type="pct"/>
            <w:vAlign w:val="center"/>
            <w:hideMark/>
          </w:tcPr>
          <w:p w14:paraId="28953818" w14:textId="77777777" w:rsidR="00000000" w:rsidRDefault="001E44E9">
            <w:pPr>
              <w:spacing w:after="100"/>
              <w:rPr>
                <w:rFonts w:eastAsia="Times New Roman"/>
                <w:sz w:val="20"/>
                <w:szCs w:val="20"/>
              </w:rPr>
            </w:pPr>
          </w:p>
        </w:tc>
        <w:tc>
          <w:tcPr>
            <w:tcW w:w="5" w:type="pct"/>
            <w:vAlign w:val="center"/>
            <w:hideMark/>
          </w:tcPr>
          <w:p w14:paraId="7F95B44D" w14:textId="77777777" w:rsidR="00000000" w:rsidRDefault="001E44E9">
            <w:pPr>
              <w:spacing w:after="100"/>
              <w:rPr>
                <w:rFonts w:eastAsia="Times New Roman"/>
                <w:sz w:val="20"/>
                <w:szCs w:val="20"/>
              </w:rPr>
            </w:pPr>
          </w:p>
        </w:tc>
        <w:tc>
          <w:tcPr>
            <w:tcW w:w="50" w:type="pct"/>
            <w:vAlign w:val="center"/>
            <w:hideMark/>
          </w:tcPr>
          <w:p w14:paraId="2D32E808" w14:textId="77777777" w:rsidR="00000000" w:rsidRDefault="001E44E9">
            <w:pPr>
              <w:spacing w:after="100"/>
              <w:rPr>
                <w:rFonts w:eastAsia="Times New Roman"/>
                <w:sz w:val="20"/>
                <w:szCs w:val="20"/>
              </w:rPr>
            </w:pPr>
          </w:p>
        </w:tc>
        <w:tc>
          <w:tcPr>
            <w:tcW w:w="676" w:type="pct"/>
            <w:vAlign w:val="center"/>
            <w:hideMark/>
          </w:tcPr>
          <w:p w14:paraId="14FC50B4" w14:textId="77777777" w:rsidR="00000000" w:rsidRDefault="001E44E9">
            <w:pPr>
              <w:spacing w:after="100"/>
              <w:rPr>
                <w:rFonts w:eastAsia="Times New Roman"/>
                <w:sz w:val="20"/>
                <w:szCs w:val="20"/>
              </w:rPr>
            </w:pPr>
          </w:p>
        </w:tc>
        <w:tc>
          <w:tcPr>
            <w:tcW w:w="5" w:type="pct"/>
            <w:vAlign w:val="center"/>
            <w:hideMark/>
          </w:tcPr>
          <w:p w14:paraId="2EB0BC0B" w14:textId="77777777" w:rsidR="00000000" w:rsidRDefault="001E44E9">
            <w:pPr>
              <w:spacing w:after="100"/>
              <w:rPr>
                <w:rFonts w:eastAsia="Times New Roman"/>
                <w:sz w:val="20"/>
                <w:szCs w:val="20"/>
              </w:rPr>
            </w:pPr>
          </w:p>
        </w:tc>
      </w:tr>
      <w:tr w:rsidR="00000000" w14:paraId="022FD66F" w14:textId="77777777">
        <w:trPr>
          <w:divId w:val="1102338647"/>
          <w:jc w:val="center"/>
        </w:trPr>
        <w:tc>
          <w:tcPr>
            <w:tcW w:w="0" w:type="auto"/>
            <w:gridSpan w:val="3"/>
            <w:shd w:val="clear" w:color="auto" w:fill="CCEEFF"/>
            <w:tcMar>
              <w:top w:w="0" w:type="dxa"/>
              <w:left w:w="20" w:type="dxa"/>
              <w:bottom w:w="0" w:type="dxa"/>
              <w:right w:w="20" w:type="dxa"/>
            </w:tcMar>
            <w:vAlign w:val="center"/>
            <w:hideMark/>
          </w:tcPr>
          <w:p w14:paraId="7CA43061" w14:textId="77777777" w:rsidR="00000000" w:rsidRDefault="001E44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1E0E9B5" w14:textId="77777777" w:rsidR="00000000" w:rsidRDefault="001E44E9">
            <w:pPr>
              <w:spacing w:after="100"/>
              <w:rPr>
                <w:rFonts w:eastAsia="Times New Roman"/>
                <w:sz w:val="20"/>
                <w:szCs w:val="20"/>
              </w:rPr>
            </w:pPr>
          </w:p>
        </w:tc>
        <w:tc>
          <w:tcPr>
            <w:tcW w:w="0" w:type="auto"/>
            <w:gridSpan w:val="12"/>
            <w:shd w:val="clear" w:color="auto" w:fill="CCEEFF"/>
            <w:tcMar>
              <w:top w:w="30" w:type="dxa"/>
              <w:left w:w="20" w:type="dxa"/>
              <w:bottom w:w="30" w:type="dxa"/>
              <w:right w:w="20" w:type="dxa"/>
            </w:tcMar>
            <w:vAlign w:val="bottom"/>
            <w:hideMark/>
          </w:tcPr>
          <w:p w14:paraId="6C7290F4" w14:textId="77777777" w:rsidR="00000000" w:rsidRDefault="001E44E9">
            <w:pPr>
              <w:spacing w:after="100"/>
              <w:jc w:val="center"/>
              <w:rPr>
                <w:rFonts w:eastAsia="Times New Roman"/>
              </w:rPr>
            </w:pPr>
            <w:r>
              <w:rPr>
                <w:rFonts w:eastAsia="Times New Roman"/>
                <w:b/>
                <w:bCs/>
                <w:color w:val="000000"/>
                <w:sz w:val="16"/>
                <w:szCs w:val="16"/>
              </w:rPr>
              <w:t>Incorporated by Reference</w:t>
            </w:r>
          </w:p>
        </w:tc>
      </w:tr>
      <w:tr w:rsidR="00000000" w14:paraId="10E1FF60" w14:textId="77777777">
        <w:trPr>
          <w:divId w:val="1102338647"/>
          <w:jc w:val="center"/>
        </w:trPr>
        <w:tc>
          <w:tcPr>
            <w:tcW w:w="0" w:type="auto"/>
            <w:gridSpan w:val="3"/>
            <w:shd w:val="clear" w:color="auto" w:fill="FFFFFF"/>
            <w:tcMar>
              <w:top w:w="30" w:type="dxa"/>
              <w:left w:w="20" w:type="dxa"/>
              <w:bottom w:w="30" w:type="dxa"/>
              <w:right w:w="20" w:type="dxa"/>
            </w:tcMar>
            <w:vAlign w:val="bottom"/>
            <w:hideMark/>
          </w:tcPr>
          <w:p w14:paraId="0042021F" w14:textId="77777777" w:rsidR="00000000" w:rsidRDefault="001E44E9">
            <w:pPr>
              <w:spacing w:after="100"/>
              <w:jc w:val="center"/>
              <w:rPr>
                <w:rFonts w:eastAsia="Times New Roman"/>
              </w:rPr>
            </w:pPr>
            <w:r>
              <w:rPr>
                <w:rFonts w:eastAsia="Times New Roman"/>
                <w:b/>
                <w:bCs/>
                <w:color w:val="000000"/>
                <w:sz w:val="16"/>
                <w:szCs w:val="16"/>
              </w:rPr>
              <w:t>Exhibit Number</w:t>
            </w:r>
          </w:p>
        </w:tc>
        <w:tc>
          <w:tcPr>
            <w:tcW w:w="0" w:type="auto"/>
            <w:gridSpan w:val="3"/>
            <w:shd w:val="clear" w:color="auto" w:fill="FFFFFF"/>
            <w:tcMar>
              <w:top w:w="30" w:type="dxa"/>
              <w:left w:w="20" w:type="dxa"/>
              <w:bottom w:w="30" w:type="dxa"/>
              <w:right w:w="20" w:type="dxa"/>
            </w:tcMar>
            <w:vAlign w:val="bottom"/>
            <w:hideMark/>
          </w:tcPr>
          <w:p w14:paraId="7F580FAA" w14:textId="77777777" w:rsidR="00000000" w:rsidRDefault="001E44E9">
            <w:pPr>
              <w:spacing w:after="100"/>
              <w:jc w:val="center"/>
              <w:rPr>
                <w:rFonts w:eastAsia="Times New Roman"/>
              </w:rPr>
            </w:pPr>
            <w:r>
              <w:rPr>
                <w:rFonts w:eastAsia="Times New Roman"/>
                <w:b/>
                <w:bCs/>
                <w:color w:val="000000"/>
                <w:sz w:val="16"/>
                <w:szCs w:val="16"/>
              </w:rPr>
              <w:t>Description</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05DEAA1" w14:textId="77777777" w:rsidR="00000000" w:rsidRDefault="001E44E9">
            <w:pPr>
              <w:spacing w:after="100"/>
              <w:jc w:val="center"/>
              <w:rPr>
                <w:rFonts w:eastAsia="Times New Roman"/>
              </w:rPr>
            </w:pPr>
            <w:r>
              <w:rPr>
                <w:rFonts w:eastAsia="Times New Roman"/>
                <w:b/>
                <w:bCs/>
                <w:color w:val="000000"/>
                <w:sz w:val="16"/>
                <w:szCs w:val="16"/>
              </w:rPr>
              <w:t>Form</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DFF1880" w14:textId="77777777" w:rsidR="00000000" w:rsidRDefault="001E44E9">
            <w:pPr>
              <w:spacing w:after="100"/>
              <w:jc w:val="center"/>
              <w:rPr>
                <w:rFonts w:eastAsia="Times New Roman"/>
              </w:rPr>
            </w:pPr>
            <w:r>
              <w:rPr>
                <w:rFonts w:eastAsia="Times New Roman"/>
                <w:b/>
                <w:bCs/>
                <w:color w:val="000000"/>
                <w:sz w:val="16"/>
                <w:szCs w:val="16"/>
              </w:rPr>
              <w:t>File No.</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1E5BC3A3" w14:textId="77777777" w:rsidR="00000000" w:rsidRDefault="001E44E9">
            <w:pPr>
              <w:spacing w:after="100"/>
              <w:jc w:val="center"/>
              <w:rPr>
                <w:rFonts w:eastAsia="Times New Roman"/>
              </w:rPr>
            </w:pPr>
            <w:r>
              <w:rPr>
                <w:rFonts w:eastAsia="Times New Roman"/>
                <w:b/>
                <w:bCs/>
                <w:color w:val="000000"/>
                <w:sz w:val="16"/>
                <w:szCs w:val="16"/>
              </w:rPr>
              <w:t>Exhibit</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416D1596" w14:textId="77777777" w:rsidR="00000000" w:rsidRDefault="001E44E9">
            <w:pPr>
              <w:spacing w:after="100"/>
              <w:jc w:val="center"/>
              <w:rPr>
                <w:rFonts w:eastAsia="Times New Roman"/>
              </w:rPr>
            </w:pPr>
            <w:r>
              <w:rPr>
                <w:rFonts w:eastAsia="Times New Roman"/>
                <w:b/>
                <w:bCs/>
                <w:color w:val="000000"/>
                <w:sz w:val="16"/>
                <w:szCs w:val="16"/>
              </w:rPr>
              <w:t>Filing Date</w:t>
            </w:r>
          </w:p>
        </w:tc>
      </w:tr>
      <w:tr w:rsidR="00000000" w14:paraId="08E30C14" w14:textId="77777777">
        <w:trPr>
          <w:divId w:val="1102338647"/>
          <w:jc w:val="center"/>
        </w:trPr>
        <w:tc>
          <w:tcPr>
            <w:tcW w:w="0" w:type="auto"/>
            <w:gridSpan w:val="3"/>
            <w:shd w:val="clear" w:color="auto" w:fill="CCEEFF"/>
            <w:tcMar>
              <w:top w:w="30" w:type="dxa"/>
              <w:left w:w="20" w:type="dxa"/>
              <w:bottom w:w="30" w:type="dxa"/>
              <w:right w:w="20" w:type="dxa"/>
            </w:tcMar>
            <w:vAlign w:val="bottom"/>
            <w:hideMark/>
          </w:tcPr>
          <w:p w14:paraId="490EBE39" w14:textId="77777777" w:rsidR="00000000" w:rsidRDefault="001E44E9">
            <w:pPr>
              <w:spacing w:after="100"/>
              <w:jc w:val="center"/>
              <w:rPr>
                <w:rFonts w:eastAsia="Times New Roman"/>
              </w:rPr>
            </w:pPr>
            <w:r>
              <w:rPr>
                <w:rFonts w:eastAsia="Times New Roman"/>
                <w:color w:val="000000"/>
                <w:sz w:val="20"/>
                <w:szCs w:val="20"/>
              </w:rPr>
              <w:t>31.1</w:t>
            </w:r>
          </w:p>
        </w:tc>
        <w:tc>
          <w:tcPr>
            <w:tcW w:w="0" w:type="auto"/>
            <w:gridSpan w:val="3"/>
            <w:shd w:val="clear" w:color="auto" w:fill="CCEEFF"/>
            <w:tcMar>
              <w:top w:w="30" w:type="dxa"/>
              <w:left w:w="20" w:type="dxa"/>
              <w:bottom w:w="30" w:type="dxa"/>
              <w:right w:w="20" w:type="dxa"/>
            </w:tcMar>
            <w:vAlign w:val="bottom"/>
            <w:hideMark/>
          </w:tcPr>
          <w:p w14:paraId="55A45AF6" w14:textId="77777777" w:rsidR="00000000" w:rsidRDefault="001E44E9">
            <w:pPr>
              <w:spacing w:after="100"/>
              <w:divId w:val="1356730068"/>
              <w:rPr>
                <w:rFonts w:eastAsia="Times New Roman"/>
              </w:rPr>
            </w:pPr>
            <w:hyperlink r:id="rId5" w:history="1">
              <w:r>
                <w:rPr>
                  <w:rStyle w:val="a3"/>
                  <w:rFonts w:eastAsia="Times New Roman"/>
                  <w:sz w:val="20"/>
                  <w:szCs w:val="20"/>
                </w:rPr>
                <w:t>Certification of Principal Executive Officer Pursuant to Securities Exchange Act Rules 13-a - 14(a) and 15-d-14(a), as adopted Pursuant to Section 302 of the Sarbanes-Oxley Act of 2002</w:t>
              </w:r>
            </w:hyperlink>
          </w:p>
        </w:tc>
        <w:tc>
          <w:tcPr>
            <w:tcW w:w="0" w:type="auto"/>
            <w:gridSpan w:val="3"/>
            <w:shd w:val="clear" w:color="auto" w:fill="CCEEFF"/>
            <w:tcMar>
              <w:top w:w="0" w:type="dxa"/>
              <w:left w:w="20" w:type="dxa"/>
              <w:bottom w:w="0" w:type="dxa"/>
              <w:right w:w="20" w:type="dxa"/>
            </w:tcMar>
            <w:vAlign w:val="center"/>
            <w:hideMark/>
          </w:tcPr>
          <w:p w14:paraId="1D42696F" w14:textId="77777777" w:rsidR="00000000" w:rsidRDefault="001E44E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D3878A" w14:textId="77777777" w:rsidR="00000000" w:rsidRDefault="001E44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038629" w14:textId="77777777" w:rsidR="00000000" w:rsidRDefault="001E44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73EA23F" w14:textId="77777777" w:rsidR="00000000" w:rsidRDefault="001E44E9">
            <w:pPr>
              <w:spacing w:after="100"/>
              <w:rPr>
                <w:rFonts w:eastAsia="Times New Roman"/>
                <w:sz w:val="20"/>
                <w:szCs w:val="20"/>
              </w:rPr>
            </w:pPr>
          </w:p>
        </w:tc>
      </w:tr>
      <w:tr w:rsidR="00000000" w14:paraId="5CC25AF6" w14:textId="77777777">
        <w:trPr>
          <w:divId w:val="1102338647"/>
          <w:jc w:val="center"/>
        </w:trPr>
        <w:tc>
          <w:tcPr>
            <w:tcW w:w="0" w:type="auto"/>
            <w:gridSpan w:val="3"/>
            <w:shd w:val="clear" w:color="auto" w:fill="FFFFFF"/>
            <w:tcMar>
              <w:top w:w="30" w:type="dxa"/>
              <w:left w:w="20" w:type="dxa"/>
              <w:bottom w:w="30" w:type="dxa"/>
              <w:right w:w="20" w:type="dxa"/>
            </w:tcMar>
            <w:vAlign w:val="bottom"/>
            <w:hideMark/>
          </w:tcPr>
          <w:p w14:paraId="09530FCB" w14:textId="77777777" w:rsidR="00000000" w:rsidRDefault="001E44E9">
            <w:pPr>
              <w:spacing w:after="100"/>
              <w:jc w:val="center"/>
              <w:rPr>
                <w:rFonts w:eastAsia="Times New Roman"/>
              </w:rPr>
            </w:pPr>
            <w:r>
              <w:rPr>
                <w:rFonts w:eastAsia="Times New Roman"/>
                <w:color w:val="000000"/>
                <w:sz w:val="20"/>
                <w:szCs w:val="20"/>
              </w:rPr>
              <w:t>31.2</w:t>
            </w:r>
          </w:p>
        </w:tc>
        <w:tc>
          <w:tcPr>
            <w:tcW w:w="0" w:type="auto"/>
            <w:gridSpan w:val="3"/>
            <w:shd w:val="clear" w:color="auto" w:fill="FFFFFF"/>
            <w:tcMar>
              <w:top w:w="30" w:type="dxa"/>
              <w:left w:w="20" w:type="dxa"/>
              <w:bottom w:w="30" w:type="dxa"/>
              <w:right w:w="20" w:type="dxa"/>
            </w:tcMar>
            <w:vAlign w:val="bottom"/>
            <w:hideMark/>
          </w:tcPr>
          <w:p w14:paraId="52919EE2" w14:textId="77777777" w:rsidR="00000000" w:rsidRDefault="001E44E9">
            <w:pPr>
              <w:spacing w:after="100"/>
              <w:divId w:val="1539854660"/>
              <w:rPr>
                <w:rFonts w:eastAsia="Times New Roman"/>
              </w:rPr>
            </w:pPr>
            <w:hyperlink r:id="rId6" w:history="1">
              <w:r>
                <w:rPr>
                  <w:rStyle w:val="a3"/>
                  <w:rFonts w:eastAsia="Times New Roman"/>
                  <w:sz w:val="20"/>
                  <w:szCs w:val="20"/>
                </w:rPr>
                <w:t>Certification of Principal Financial Officer Pursuant to Securities Exchange Act Rules 13-a - 14(a) and 15-d-14(a), as adopted Pursuant to Section 302 of the Sarbanes-Oxley Act of 2002</w:t>
              </w:r>
            </w:hyperlink>
          </w:p>
        </w:tc>
        <w:tc>
          <w:tcPr>
            <w:tcW w:w="0" w:type="auto"/>
            <w:gridSpan w:val="3"/>
            <w:shd w:val="clear" w:color="auto" w:fill="FFFFFF"/>
            <w:tcMar>
              <w:top w:w="0" w:type="dxa"/>
              <w:left w:w="20" w:type="dxa"/>
              <w:bottom w:w="0" w:type="dxa"/>
              <w:right w:w="20" w:type="dxa"/>
            </w:tcMar>
            <w:vAlign w:val="center"/>
            <w:hideMark/>
          </w:tcPr>
          <w:p w14:paraId="37893086" w14:textId="77777777" w:rsidR="00000000" w:rsidRDefault="001E44E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175827"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B9D90FC"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6CFCB98" w14:textId="77777777" w:rsidR="00000000" w:rsidRDefault="001E44E9">
            <w:pPr>
              <w:spacing w:after="100"/>
              <w:rPr>
                <w:rFonts w:eastAsia="Times New Roman"/>
                <w:sz w:val="20"/>
                <w:szCs w:val="20"/>
              </w:rPr>
            </w:pPr>
          </w:p>
        </w:tc>
      </w:tr>
      <w:tr w:rsidR="00000000" w14:paraId="71948D13" w14:textId="77777777">
        <w:trPr>
          <w:divId w:val="1102338647"/>
          <w:jc w:val="center"/>
        </w:trPr>
        <w:tc>
          <w:tcPr>
            <w:tcW w:w="0" w:type="auto"/>
            <w:gridSpan w:val="3"/>
            <w:shd w:val="clear" w:color="auto" w:fill="CCEEFF"/>
            <w:tcMar>
              <w:top w:w="30" w:type="dxa"/>
              <w:left w:w="20" w:type="dxa"/>
              <w:bottom w:w="30" w:type="dxa"/>
              <w:right w:w="20" w:type="dxa"/>
            </w:tcMar>
            <w:vAlign w:val="bottom"/>
            <w:hideMark/>
          </w:tcPr>
          <w:p w14:paraId="272879EB" w14:textId="77777777" w:rsidR="00000000" w:rsidRDefault="001E44E9">
            <w:pPr>
              <w:spacing w:after="100"/>
              <w:jc w:val="center"/>
              <w:rPr>
                <w:rFonts w:eastAsia="Times New Roman"/>
              </w:rPr>
            </w:pPr>
            <w:r>
              <w:rPr>
                <w:rFonts w:eastAsia="Times New Roman"/>
                <w:color w:val="000000"/>
                <w:sz w:val="20"/>
                <w:szCs w:val="20"/>
              </w:rPr>
              <w:t>32.1</w:t>
            </w:r>
          </w:p>
        </w:tc>
        <w:tc>
          <w:tcPr>
            <w:tcW w:w="0" w:type="auto"/>
            <w:gridSpan w:val="3"/>
            <w:shd w:val="clear" w:color="auto" w:fill="CCEEFF"/>
            <w:tcMar>
              <w:top w:w="30" w:type="dxa"/>
              <w:left w:w="20" w:type="dxa"/>
              <w:bottom w:w="30" w:type="dxa"/>
              <w:right w:w="20" w:type="dxa"/>
            </w:tcMar>
            <w:vAlign w:val="bottom"/>
            <w:hideMark/>
          </w:tcPr>
          <w:p w14:paraId="56D9EB16" w14:textId="77777777" w:rsidR="00000000" w:rsidRDefault="001E44E9">
            <w:pPr>
              <w:spacing w:after="100"/>
              <w:divId w:val="785269985"/>
              <w:rPr>
                <w:rFonts w:eastAsia="Times New Roman"/>
              </w:rPr>
            </w:pPr>
            <w:hyperlink r:id="rId7" w:history="1">
              <w:r>
                <w:rPr>
                  <w:rStyle w:val="a3"/>
                  <w:rFonts w:eastAsia="Times New Roman"/>
                  <w:sz w:val="20"/>
                  <w:szCs w:val="20"/>
                </w:rPr>
                <w:t>Certification of Principal Executive Officer Pursuant to 18 U.S.C. of Section 1350, as adopted pursuant to Section 906 of the Sarbanes-Oxley Act of 2002</w:t>
              </w:r>
            </w:hyperlink>
          </w:p>
        </w:tc>
        <w:tc>
          <w:tcPr>
            <w:tcW w:w="0" w:type="auto"/>
            <w:gridSpan w:val="3"/>
            <w:shd w:val="clear" w:color="auto" w:fill="CCEEFF"/>
            <w:tcMar>
              <w:top w:w="0" w:type="dxa"/>
              <w:left w:w="20" w:type="dxa"/>
              <w:bottom w:w="0" w:type="dxa"/>
              <w:right w:w="20" w:type="dxa"/>
            </w:tcMar>
            <w:vAlign w:val="center"/>
            <w:hideMark/>
          </w:tcPr>
          <w:p w14:paraId="011C861C" w14:textId="77777777" w:rsidR="00000000" w:rsidRDefault="001E44E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518EDA" w14:textId="77777777" w:rsidR="00000000" w:rsidRDefault="001E44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9E22141" w14:textId="77777777" w:rsidR="00000000" w:rsidRDefault="001E44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3229AAC" w14:textId="77777777" w:rsidR="00000000" w:rsidRDefault="001E44E9">
            <w:pPr>
              <w:spacing w:after="100"/>
              <w:rPr>
                <w:rFonts w:eastAsia="Times New Roman"/>
                <w:sz w:val="20"/>
                <w:szCs w:val="20"/>
              </w:rPr>
            </w:pPr>
          </w:p>
        </w:tc>
      </w:tr>
      <w:tr w:rsidR="00000000" w14:paraId="791F59F7" w14:textId="77777777">
        <w:trPr>
          <w:divId w:val="1102338647"/>
          <w:jc w:val="center"/>
        </w:trPr>
        <w:tc>
          <w:tcPr>
            <w:tcW w:w="0" w:type="auto"/>
            <w:gridSpan w:val="3"/>
            <w:shd w:val="clear" w:color="auto" w:fill="FFFFFF"/>
            <w:tcMar>
              <w:top w:w="30" w:type="dxa"/>
              <w:left w:w="20" w:type="dxa"/>
              <w:bottom w:w="30" w:type="dxa"/>
              <w:right w:w="20" w:type="dxa"/>
            </w:tcMar>
            <w:vAlign w:val="bottom"/>
            <w:hideMark/>
          </w:tcPr>
          <w:p w14:paraId="6AF514E0" w14:textId="77777777" w:rsidR="00000000" w:rsidRDefault="001E44E9">
            <w:pPr>
              <w:spacing w:after="100"/>
              <w:jc w:val="center"/>
              <w:rPr>
                <w:rFonts w:eastAsia="Times New Roman"/>
              </w:rPr>
            </w:pPr>
            <w:r>
              <w:rPr>
                <w:rFonts w:eastAsia="Times New Roman"/>
                <w:color w:val="000000"/>
                <w:sz w:val="20"/>
                <w:szCs w:val="20"/>
              </w:rPr>
              <w:t>32.2</w:t>
            </w:r>
          </w:p>
        </w:tc>
        <w:tc>
          <w:tcPr>
            <w:tcW w:w="0" w:type="auto"/>
            <w:gridSpan w:val="3"/>
            <w:shd w:val="clear" w:color="auto" w:fill="FFFFFF"/>
            <w:tcMar>
              <w:top w:w="30" w:type="dxa"/>
              <w:left w:w="20" w:type="dxa"/>
              <w:bottom w:w="30" w:type="dxa"/>
              <w:right w:w="20" w:type="dxa"/>
            </w:tcMar>
            <w:vAlign w:val="bottom"/>
            <w:hideMark/>
          </w:tcPr>
          <w:p w14:paraId="572EC2B2" w14:textId="77777777" w:rsidR="00000000" w:rsidRDefault="001E44E9">
            <w:pPr>
              <w:spacing w:after="100"/>
              <w:divId w:val="453984163"/>
              <w:rPr>
                <w:rFonts w:eastAsia="Times New Roman"/>
              </w:rPr>
            </w:pPr>
            <w:hyperlink r:id="rId8" w:history="1">
              <w:r>
                <w:rPr>
                  <w:rStyle w:val="a3"/>
                  <w:rFonts w:eastAsia="Times New Roman"/>
                  <w:sz w:val="20"/>
                  <w:szCs w:val="20"/>
                </w:rPr>
                <w:t>Certification of Principal Financial Officer Pursuant to 18 U.S.C. of Section 1350, as adopted pursuant to Section 906 of the Sarbanes-Oxley Act of 2002</w:t>
              </w:r>
            </w:hyperlink>
          </w:p>
        </w:tc>
        <w:tc>
          <w:tcPr>
            <w:tcW w:w="0" w:type="auto"/>
            <w:gridSpan w:val="3"/>
            <w:shd w:val="clear" w:color="auto" w:fill="FFFFFF"/>
            <w:tcMar>
              <w:top w:w="0" w:type="dxa"/>
              <w:left w:w="20" w:type="dxa"/>
              <w:bottom w:w="0" w:type="dxa"/>
              <w:right w:w="20" w:type="dxa"/>
            </w:tcMar>
            <w:vAlign w:val="center"/>
            <w:hideMark/>
          </w:tcPr>
          <w:p w14:paraId="37F0011A" w14:textId="77777777" w:rsidR="00000000" w:rsidRDefault="001E44E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672581"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9167E49"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EF787BD" w14:textId="77777777" w:rsidR="00000000" w:rsidRDefault="001E44E9">
            <w:pPr>
              <w:spacing w:after="100"/>
              <w:rPr>
                <w:rFonts w:eastAsia="Times New Roman"/>
                <w:sz w:val="20"/>
                <w:szCs w:val="20"/>
              </w:rPr>
            </w:pPr>
          </w:p>
        </w:tc>
      </w:tr>
      <w:tr w:rsidR="00000000" w14:paraId="4F45F698" w14:textId="77777777">
        <w:trPr>
          <w:divId w:val="1102338647"/>
          <w:jc w:val="center"/>
        </w:trPr>
        <w:tc>
          <w:tcPr>
            <w:tcW w:w="0" w:type="auto"/>
            <w:gridSpan w:val="3"/>
            <w:shd w:val="clear" w:color="auto" w:fill="CCEEFF"/>
            <w:tcMar>
              <w:top w:w="30" w:type="dxa"/>
              <w:left w:w="20" w:type="dxa"/>
              <w:bottom w:w="30" w:type="dxa"/>
              <w:right w:w="20" w:type="dxa"/>
            </w:tcMar>
            <w:vAlign w:val="bottom"/>
            <w:hideMark/>
          </w:tcPr>
          <w:p w14:paraId="42CB3FC2" w14:textId="77777777" w:rsidR="00000000" w:rsidRDefault="001E44E9">
            <w:pPr>
              <w:spacing w:after="100"/>
              <w:jc w:val="center"/>
              <w:rPr>
                <w:rFonts w:eastAsia="Times New Roman"/>
              </w:rPr>
            </w:pPr>
            <w:r>
              <w:rPr>
                <w:rFonts w:eastAsia="Times New Roman"/>
                <w:color w:val="000000"/>
                <w:sz w:val="20"/>
                <w:szCs w:val="20"/>
              </w:rPr>
              <w:t>101</w:t>
            </w:r>
          </w:p>
        </w:tc>
        <w:tc>
          <w:tcPr>
            <w:tcW w:w="0" w:type="auto"/>
            <w:gridSpan w:val="3"/>
            <w:shd w:val="clear" w:color="auto" w:fill="CCEEFF"/>
            <w:tcMar>
              <w:top w:w="30" w:type="dxa"/>
              <w:left w:w="20" w:type="dxa"/>
              <w:bottom w:w="30" w:type="dxa"/>
              <w:right w:w="20" w:type="dxa"/>
            </w:tcMar>
            <w:vAlign w:val="bottom"/>
            <w:hideMark/>
          </w:tcPr>
          <w:p w14:paraId="0A59C607" w14:textId="77777777" w:rsidR="00000000" w:rsidRDefault="001E44E9">
            <w:pPr>
              <w:spacing w:after="100"/>
              <w:divId w:val="1752702430"/>
              <w:rPr>
                <w:rFonts w:eastAsia="Times New Roman"/>
              </w:rPr>
            </w:pPr>
            <w:r>
              <w:rPr>
                <w:rFonts w:eastAsia="Times New Roman"/>
                <w:color w:val="000000"/>
                <w:sz w:val="20"/>
                <w:szCs w:val="20"/>
              </w:rPr>
              <w:t>The following financial information from Mult</w:t>
            </w:r>
            <w:r>
              <w:rPr>
                <w:rFonts w:eastAsia="Times New Roman"/>
                <w:color w:val="000000"/>
                <w:sz w:val="20"/>
                <w:szCs w:val="20"/>
              </w:rPr>
              <w:t>iPlan Corporation's Quarterly Report on Form 10-Q for the six months ended June 30, 2022 formatted in Inline XBRL (Extensible Business Reporting Language) includes: (i) the Unaudited Condensed Consolidated Balance Sheets, (ii) Unaudited Condensed Consolida</w:t>
            </w:r>
            <w:r>
              <w:rPr>
                <w:rFonts w:eastAsia="Times New Roman"/>
                <w:color w:val="000000"/>
                <w:sz w:val="20"/>
                <w:szCs w:val="20"/>
              </w:rPr>
              <w:t>ted Statements of Income (Loss) and Comprehensive Income (Loss), (iii) the Unaudited Condensed Statements of Changes in Stockholders' Equity, (iv) the Unaudited Condensed Consolidated Statements of Cash Flows, and (v) Notes to the Unaudited Condensed Conso</w:t>
            </w:r>
            <w:r>
              <w:rPr>
                <w:rFonts w:eastAsia="Times New Roman"/>
                <w:color w:val="000000"/>
                <w:sz w:val="20"/>
                <w:szCs w:val="20"/>
              </w:rPr>
              <w:t>lidated Financial Statements.</w:t>
            </w:r>
          </w:p>
        </w:tc>
        <w:tc>
          <w:tcPr>
            <w:tcW w:w="0" w:type="auto"/>
            <w:gridSpan w:val="3"/>
            <w:shd w:val="clear" w:color="auto" w:fill="CCEEFF"/>
            <w:tcMar>
              <w:top w:w="0" w:type="dxa"/>
              <w:left w:w="20" w:type="dxa"/>
              <w:bottom w:w="0" w:type="dxa"/>
              <w:right w:w="20" w:type="dxa"/>
            </w:tcMar>
            <w:vAlign w:val="center"/>
            <w:hideMark/>
          </w:tcPr>
          <w:p w14:paraId="310EB823" w14:textId="77777777" w:rsidR="00000000" w:rsidRDefault="001E44E9">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BAD608" w14:textId="77777777" w:rsidR="00000000" w:rsidRDefault="001E44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6B1B70A" w14:textId="77777777" w:rsidR="00000000" w:rsidRDefault="001E44E9">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AC7D513" w14:textId="77777777" w:rsidR="00000000" w:rsidRDefault="001E44E9">
            <w:pPr>
              <w:spacing w:after="100"/>
              <w:rPr>
                <w:rFonts w:eastAsia="Times New Roman"/>
                <w:sz w:val="20"/>
                <w:szCs w:val="20"/>
              </w:rPr>
            </w:pPr>
          </w:p>
        </w:tc>
      </w:tr>
      <w:tr w:rsidR="00000000" w14:paraId="38F5AAE8" w14:textId="77777777">
        <w:trPr>
          <w:divId w:val="1102338647"/>
          <w:jc w:val="center"/>
        </w:trPr>
        <w:tc>
          <w:tcPr>
            <w:tcW w:w="0" w:type="auto"/>
            <w:gridSpan w:val="3"/>
            <w:shd w:val="clear" w:color="auto" w:fill="FFFFFF"/>
            <w:tcMar>
              <w:top w:w="30" w:type="dxa"/>
              <w:left w:w="20" w:type="dxa"/>
              <w:bottom w:w="30" w:type="dxa"/>
              <w:right w:w="20" w:type="dxa"/>
            </w:tcMar>
            <w:vAlign w:val="bottom"/>
            <w:hideMark/>
          </w:tcPr>
          <w:p w14:paraId="4A120401" w14:textId="77777777" w:rsidR="00000000" w:rsidRDefault="001E44E9">
            <w:pPr>
              <w:spacing w:after="100"/>
              <w:jc w:val="center"/>
              <w:rPr>
                <w:rFonts w:eastAsia="Times New Roman"/>
              </w:rPr>
            </w:pPr>
            <w:r>
              <w:rPr>
                <w:rFonts w:eastAsia="Times New Roman"/>
                <w:color w:val="000000"/>
                <w:sz w:val="20"/>
                <w:szCs w:val="20"/>
              </w:rPr>
              <w:t>104</w:t>
            </w:r>
          </w:p>
        </w:tc>
        <w:tc>
          <w:tcPr>
            <w:tcW w:w="0" w:type="auto"/>
            <w:gridSpan w:val="3"/>
            <w:shd w:val="clear" w:color="auto" w:fill="FFFFFF"/>
            <w:tcMar>
              <w:top w:w="30" w:type="dxa"/>
              <w:left w:w="20" w:type="dxa"/>
              <w:bottom w:w="30" w:type="dxa"/>
              <w:right w:w="20" w:type="dxa"/>
            </w:tcMar>
            <w:vAlign w:val="bottom"/>
            <w:hideMark/>
          </w:tcPr>
          <w:p w14:paraId="30306B96" w14:textId="77777777" w:rsidR="00000000" w:rsidRDefault="001E44E9">
            <w:pPr>
              <w:spacing w:after="100"/>
              <w:rPr>
                <w:rFonts w:eastAsia="Times New Roman"/>
              </w:rPr>
            </w:pPr>
            <w:r>
              <w:rPr>
                <w:rFonts w:eastAsia="Times New Roman"/>
                <w:color w:val="000000"/>
                <w:sz w:val="20"/>
                <w:szCs w:val="20"/>
              </w:rPr>
              <w:t>Cover Page Interactive Data File (formatted as Inline XBRL and contained in Exhibit 101)</w:t>
            </w:r>
          </w:p>
        </w:tc>
        <w:tc>
          <w:tcPr>
            <w:tcW w:w="0" w:type="auto"/>
            <w:gridSpan w:val="3"/>
            <w:shd w:val="clear" w:color="auto" w:fill="FFFFFF"/>
            <w:tcMar>
              <w:top w:w="0" w:type="dxa"/>
              <w:left w:w="20" w:type="dxa"/>
              <w:bottom w:w="0" w:type="dxa"/>
              <w:right w:w="20" w:type="dxa"/>
            </w:tcMar>
            <w:vAlign w:val="center"/>
            <w:hideMark/>
          </w:tcPr>
          <w:p w14:paraId="4C9C2F6F" w14:textId="77777777" w:rsidR="00000000" w:rsidRDefault="001E44E9">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D49C47"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D7C194C" w14:textId="77777777" w:rsidR="00000000" w:rsidRDefault="001E44E9">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CE359B7" w14:textId="77777777" w:rsidR="00000000" w:rsidRDefault="001E44E9">
            <w:pPr>
              <w:spacing w:after="100"/>
              <w:rPr>
                <w:rFonts w:eastAsia="Times New Roman"/>
                <w:sz w:val="20"/>
                <w:szCs w:val="20"/>
              </w:rPr>
            </w:pPr>
          </w:p>
        </w:tc>
      </w:tr>
    </w:tbl>
    <w:p w14:paraId="43AA4FA3" w14:textId="77777777" w:rsidR="00000000" w:rsidRDefault="001E44E9">
      <w:pPr>
        <w:jc w:val="both"/>
        <w:rPr>
          <w:rFonts w:eastAsia="Times New Roman"/>
        </w:rPr>
      </w:pPr>
      <w:r>
        <w:rPr>
          <w:rFonts w:eastAsia="Times New Roman"/>
          <w:color w:val="000000"/>
          <w:sz w:val="20"/>
          <w:szCs w:val="20"/>
        </w:rPr>
        <w:t>+</w:t>
      </w:r>
      <w:r>
        <w:rPr>
          <w:rFonts w:eastAsia="Times New Roman"/>
          <w:color w:val="000000"/>
        </w:rPr>
        <w:t xml:space="preserve"> </w:t>
      </w:r>
      <w:r>
        <w:rPr>
          <w:rFonts w:eastAsia="Times New Roman"/>
          <w:color w:val="000000"/>
          <w:sz w:val="20"/>
          <w:szCs w:val="20"/>
        </w:rPr>
        <w:t>Denotes a management contract or compensatory arrangement.</w:t>
      </w:r>
    </w:p>
    <w:p w14:paraId="77BDF362" w14:textId="77777777" w:rsidR="00000000" w:rsidRDefault="001E44E9">
      <w:pPr>
        <w:divId w:val="1604143140"/>
        <w:rPr>
          <w:rFonts w:eastAsia="Times New Roman"/>
        </w:rPr>
      </w:pPr>
    </w:p>
    <w:p w14:paraId="4D2EE844" w14:textId="77777777" w:rsidR="00000000" w:rsidRDefault="001E44E9">
      <w:pPr>
        <w:ind w:firstLine="360"/>
        <w:jc w:val="center"/>
        <w:divId w:val="884634936"/>
        <w:rPr>
          <w:rFonts w:eastAsia="Times New Roman"/>
        </w:rPr>
      </w:pPr>
      <w:r>
        <w:rPr>
          <w:rFonts w:eastAsia="Times New Roman"/>
          <w:color w:val="000000"/>
          <w:sz w:val="20"/>
          <w:szCs w:val="20"/>
        </w:rPr>
        <w:t>34</w:t>
      </w:r>
    </w:p>
    <w:p w14:paraId="1B9167AD" w14:textId="77777777" w:rsidR="00000000" w:rsidRDefault="001E44E9">
      <w:pPr>
        <w:rPr>
          <w:rFonts w:eastAsia="Times New Roman"/>
        </w:rPr>
      </w:pPr>
      <w:r>
        <w:rPr>
          <w:rFonts w:eastAsia="Times New Roman"/>
        </w:rPr>
        <w:pict w14:anchorId="22E2723E">
          <v:rect id="_x0000_i1059" style="width:0;height:1.5pt" o:hralign="center" o:hrstd="t" o:hr="t" fillcolor="#a0a0a0" stroked="f"/>
        </w:pict>
      </w:r>
    </w:p>
    <w:p w14:paraId="34430BB3" w14:textId="77777777" w:rsidR="00000000" w:rsidRDefault="001E44E9">
      <w:pPr>
        <w:ind w:firstLine="360"/>
        <w:jc w:val="both"/>
        <w:divId w:val="1512064081"/>
        <w:rPr>
          <w:rFonts w:eastAsia="Times New Roman"/>
        </w:rPr>
      </w:pPr>
    </w:p>
    <w:p w14:paraId="0B24A02E" w14:textId="77777777" w:rsidR="00000000" w:rsidRDefault="001E44E9">
      <w:pPr>
        <w:ind w:firstLine="360"/>
        <w:jc w:val="center"/>
        <w:divId w:val="1897547386"/>
        <w:rPr>
          <w:rFonts w:eastAsia="Times New Roman"/>
        </w:rPr>
      </w:pPr>
      <w:r>
        <w:rPr>
          <w:rFonts w:eastAsia="Times New Roman"/>
          <w:b/>
          <w:bCs/>
          <w:color w:val="000000"/>
          <w:sz w:val="20"/>
          <w:szCs w:val="20"/>
        </w:rPr>
        <w:t>SIGNATURE</w:t>
      </w:r>
    </w:p>
    <w:p w14:paraId="1721C97F" w14:textId="77777777" w:rsidR="00000000" w:rsidRDefault="001E44E9">
      <w:pPr>
        <w:ind w:firstLine="360"/>
        <w:divId w:val="1667902585"/>
        <w:rPr>
          <w:rFonts w:eastAsia="Times New Roman"/>
        </w:rPr>
      </w:pPr>
      <w:r>
        <w:rPr>
          <w:rFonts w:eastAsia="Times New Roman"/>
          <w:color w:val="000000"/>
          <w:sz w:val="20"/>
          <w:szCs w:val="20"/>
        </w:rPr>
        <w:t>Pursuant to the requirements of the Securities Exchange Act of 1934, the registrant has duly caused this Quarterly Report to be signed on its behalf by the undersigned hereunto duly authorized.</w:t>
      </w:r>
    </w:p>
    <w:p w14:paraId="063BDD3D" w14:textId="77777777" w:rsidR="00000000" w:rsidRDefault="001E44E9">
      <w:pPr>
        <w:ind w:firstLine="360"/>
        <w:divId w:val="940257633"/>
        <w:rPr>
          <w:rFonts w:eastAsia="Times New Roman"/>
        </w:rPr>
      </w:pPr>
      <w:r>
        <w:rPr>
          <w:rFonts w:eastAsia="Times New Roman"/>
          <w:color w:val="000000"/>
          <w:sz w:val="20"/>
          <w:szCs w:val="20"/>
        </w:rPr>
        <w:t>Dated: August 5, 2022</w:t>
      </w:r>
    </w:p>
    <w:tbl>
      <w:tblPr>
        <w:tblW w:w="10245" w:type="dxa"/>
        <w:jc w:val="center"/>
        <w:tblCellMar>
          <w:top w:w="15" w:type="dxa"/>
          <w:left w:w="15" w:type="dxa"/>
          <w:bottom w:w="15" w:type="dxa"/>
          <w:right w:w="15" w:type="dxa"/>
        </w:tblCellMar>
        <w:tblLook w:val="04A0" w:firstRow="1" w:lastRow="0" w:firstColumn="1" w:lastColumn="0" w:noHBand="0" w:noVBand="1"/>
      </w:tblPr>
      <w:tblGrid>
        <w:gridCol w:w="36"/>
        <w:gridCol w:w="4723"/>
        <w:gridCol w:w="36"/>
        <w:gridCol w:w="36"/>
        <w:gridCol w:w="450"/>
        <w:gridCol w:w="36"/>
        <w:gridCol w:w="36"/>
        <w:gridCol w:w="4748"/>
        <w:gridCol w:w="36"/>
        <w:gridCol w:w="36"/>
        <w:gridCol w:w="36"/>
        <w:gridCol w:w="36"/>
      </w:tblGrid>
      <w:tr w:rsidR="00000000" w14:paraId="2728583E" w14:textId="77777777">
        <w:trPr>
          <w:divId w:val="22217906"/>
          <w:jc w:val="center"/>
        </w:trPr>
        <w:tc>
          <w:tcPr>
            <w:tcW w:w="20" w:type="dxa"/>
            <w:vAlign w:val="center"/>
            <w:hideMark/>
          </w:tcPr>
          <w:p w14:paraId="41A3274E" w14:textId="77777777" w:rsidR="00000000" w:rsidRDefault="001E44E9">
            <w:pPr>
              <w:ind w:firstLine="360"/>
              <w:rPr>
                <w:rFonts w:eastAsia="Times New Roman"/>
              </w:rPr>
            </w:pPr>
          </w:p>
        </w:tc>
        <w:tc>
          <w:tcPr>
            <w:tcW w:w="4835" w:type="dxa"/>
            <w:vAlign w:val="center"/>
            <w:hideMark/>
          </w:tcPr>
          <w:p w14:paraId="2B27B361" w14:textId="77777777" w:rsidR="00000000" w:rsidRDefault="001E44E9">
            <w:pPr>
              <w:spacing w:after="100"/>
              <w:rPr>
                <w:rFonts w:eastAsia="Times New Roman"/>
                <w:sz w:val="20"/>
                <w:szCs w:val="20"/>
              </w:rPr>
            </w:pPr>
          </w:p>
        </w:tc>
        <w:tc>
          <w:tcPr>
            <w:tcW w:w="20" w:type="dxa"/>
            <w:vAlign w:val="center"/>
            <w:hideMark/>
          </w:tcPr>
          <w:p w14:paraId="2D195420" w14:textId="77777777" w:rsidR="00000000" w:rsidRDefault="001E44E9">
            <w:pPr>
              <w:spacing w:after="100"/>
              <w:rPr>
                <w:rFonts w:eastAsia="Times New Roman"/>
                <w:sz w:val="20"/>
                <w:szCs w:val="20"/>
              </w:rPr>
            </w:pPr>
          </w:p>
        </w:tc>
        <w:tc>
          <w:tcPr>
            <w:tcW w:w="20" w:type="dxa"/>
            <w:vAlign w:val="center"/>
            <w:hideMark/>
          </w:tcPr>
          <w:p w14:paraId="3FBD18D5" w14:textId="77777777" w:rsidR="00000000" w:rsidRDefault="001E44E9">
            <w:pPr>
              <w:spacing w:after="100"/>
              <w:rPr>
                <w:rFonts w:eastAsia="Times New Roman"/>
                <w:sz w:val="20"/>
                <w:szCs w:val="20"/>
              </w:rPr>
            </w:pPr>
          </w:p>
        </w:tc>
        <w:tc>
          <w:tcPr>
            <w:tcW w:w="455" w:type="dxa"/>
            <w:vAlign w:val="center"/>
            <w:hideMark/>
          </w:tcPr>
          <w:p w14:paraId="546E689D" w14:textId="77777777" w:rsidR="00000000" w:rsidRDefault="001E44E9">
            <w:pPr>
              <w:spacing w:after="100"/>
              <w:rPr>
                <w:rFonts w:eastAsia="Times New Roman"/>
                <w:sz w:val="20"/>
                <w:szCs w:val="20"/>
              </w:rPr>
            </w:pPr>
          </w:p>
        </w:tc>
        <w:tc>
          <w:tcPr>
            <w:tcW w:w="20" w:type="dxa"/>
            <w:vAlign w:val="center"/>
            <w:hideMark/>
          </w:tcPr>
          <w:p w14:paraId="2AB02295" w14:textId="77777777" w:rsidR="00000000" w:rsidRDefault="001E44E9">
            <w:pPr>
              <w:spacing w:after="100"/>
              <w:rPr>
                <w:rFonts w:eastAsia="Times New Roman"/>
                <w:sz w:val="20"/>
                <w:szCs w:val="20"/>
              </w:rPr>
            </w:pPr>
          </w:p>
        </w:tc>
        <w:tc>
          <w:tcPr>
            <w:tcW w:w="20" w:type="dxa"/>
            <w:vAlign w:val="center"/>
            <w:hideMark/>
          </w:tcPr>
          <w:p w14:paraId="422B75E9" w14:textId="77777777" w:rsidR="00000000" w:rsidRDefault="001E44E9">
            <w:pPr>
              <w:spacing w:after="100"/>
              <w:rPr>
                <w:rFonts w:eastAsia="Times New Roman"/>
                <w:sz w:val="20"/>
                <w:szCs w:val="20"/>
              </w:rPr>
            </w:pPr>
          </w:p>
        </w:tc>
        <w:tc>
          <w:tcPr>
            <w:tcW w:w="4835" w:type="dxa"/>
            <w:vAlign w:val="center"/>
            <w:hideMark/>
          </w:tcPr>
          <w:p w14:paraId="185745F0" w14:textId="77777777" w:rsidR="00000000" w:rsidRDefault="001E44E9">
            <w:pPr>
              <w:spacing w:after="100"/>
              <w:rPr>
                <w:rFonts w:eastAsia="Times New Roman"/>
                <w:sz w:val="20"/>
                <w:szCs w:val="20"/>
              </w:rPr>
            </w:pPr>
          </w:p>
        </w:tc>
        <w:tc>
          <w:tcPr>
            <w:tcW w:w="20" w:type="dxa"/>
            <w:vAlign w:val="center"/>
            <w:hideMark/>
          </w:tcPr>
          <w:p w14:paraId="6722B6F1" w14:textId="77777777" w:rsidR="00000000" w:rsidRDefault="001E44E9">
            <w:pPr>
              <w:spacing w:after="100"/>
              <w:rPr>
                <w:rFonts w:eastAsia="Times New Roman"/>
                <w:sz w:val="20"/>
                <w:szCs w:val="20"/>
              </w:rPr>
            </w:pPr>
          </w:p>
        </w:tc>
        <w:tc>
          <w:tcPr>
            <w:tcW w:w="0" w:type="auto"/>
            <w:gridSpan w:val="3"/>
            <w:vAlign w:val="center"/>
            <w:hideMark/>
          </w:tcPr>
          <w:p w14:paraId="39D12294" w14:textId="77777777" w:rsidR="00000000" w:rsidRDefault="001E44E9">
            <w:pPr>
              <w:spacing w:after="100"/>
              <w:rPr>
                <w:rFonts w:eastAsia="Times New Roman"/>
                <w:sz w:val="20"/>
                <w:szCs w:val="20"/>
              </w:rPr>
            </w:pPr>
          </w:p>
        </w:tc>
      </w:tr>
      <w:tr w:rsidR="00000000" w14:paraId="6E77AD13" w14:textId="77777777">
        <w:trPr>
          <w:divId w:val="22217906"/>
          <w:trHeight w:val="300"/>
          <w:jc w:val="center"/>
        </w:trPr>
        <w:tc>
          <w:tcPr>
            <w:tcW w:w="0" w:type="auto"/>
            <w:gridSpan w:val="3"/>
            <w:tcMar>
              <w:top w:w="0" w:type="dxa"/>
              <w:left w:w="20" w:type="dxa"/>
              <w:bottom w:w="0" w:type="dxa"/>
              <w:right w:w="20" w:type="dxa"/>
            </w:tcMar>
            <w:vAlign w:val="center"/>
            <w:hideMark/>
          </w:tcPr>
          <w:p w14:paraId="51CDF925" w14:textId="77777777" w:rsidR="00000000" w:rsidRDefault="001E44E9">
            <w:pPr>
              <w:spacing w:after="100"/>
              <w:rPr>
                <w:rFonts w:eastAsia="Times New Roman"/>
                <w:sz w:val="20"/>
                <w:szCs w:val="20"/>
              </w:rPr>
            </w:pPr>
          </w:p>
        </w:tc>
        <w:tc>
          <w:tcPr>
            <w:tcW w:w="0" w:type="auto"/>
            <w:gridSpan w:val="6"/>
            <w:tcMar>
              <w:top w:w="30" w:type="dxa"/>
              <w:left w:w="20" w:type="dxa"/>
              <w:bottom w:w="30" w:type="dxa"/>
              <w:right w:w="20" w:type="dxa"/>
            </w:tcMar>
            <w:vAlign w:val="bottom"/>
            <w:hideMark/>
          </w:tcPr>
          <w:p w14:paraId="65DBEA3D" w14:textId="77777777" w:rsidR="00000000" w:rsidRDefault="001E44E9">
            <w:pPr>
              <w:spacing w:after="100"/>
              <w:rPr>
                <w:rFonts w:eastAsia="Times New Roman"/>
              </w:rPr>
            </w:pPr>
            <w:r>
              <w:rPr>
                <w:rFonts w:eastAsia="Times New Roman"/>
                <w:color w:val="000000"/>
                <w:sz w:val="20"/>
                <w:szCs w:val="20"/>
              </w:rPr>
              <w:t>MULTIPLAN CORPORATION</w:t>
            </w:r>
          </w:p>
        </w:tc>
        <w:tc>
          <w:tcPr>
            <w:tcW w:w="0" w:type="auto"/>
            <w:vAlign w:val="center"/>
            <w:hideMark/>
          </w:tcPr>
          <w:p w14:paraId="40B61248" w14:textId="77777777" w:rsidR="00000000" w:rsidRDefault="001E44E9">
            <w:pPr>
              <w:spacing w:after="100"/>
              <w:rPr>
                <w:rFonts w:eastAsia="Times New Roman"/>
                <w:sz w:val="20"/>
                <w:szCs w:val="20"/>
              </w:rPr>
            </w:pPr>
          </w:p>
        </w:tc>
        <w:tc>
          <w:tcPr>
            <w:tcW w:w="0" w:type="auto"/>
            <w:vAlign w:val="center"/>
            <w:hideMark/>
          </w:tcPr>
          <w:p w14:paraId="23E8321E" w14:textId="77777777" w:rsidR="00000000" w:rsidRDefault="001E44E9">
            <w:pPr>
              <w:spacing w:after="100"/>
              <w:rPr>
                <w:rFonts w:eastAsia="Times New Roman"/>
                <w:sz w:val="20"/>
                <w:szCs w:val="20"/>
              </w:rPr>
            </w:pPr>
          </w:p>
        </w:tc>
        <w:tc>
          <w:tcPr>
            <w:tcW w:w="0" w:type="auto"/>
            <w:vAlign w:val="center"/>
            <w:hideMark/>
          </w:tcPr>
          <w:p w14:paraId="1DD77A33" w14:textId="77777777" w:rsidR="00000000" w:rsidRDefault="001E44E9">
            <w:pPr>
              <w:spacing w:after="100"/>
              <w:rPr>
                <w:rFonts w:eastAsia="Times New Roman"/>
                <w:sz w:val="20"/>
                <w:szCs w:val="20"/>
              </w:rPr>
            </w:pPr>
          </w:p>
        </w:tc>
      </w:tr>
      <w:tr w:rsidR="00000000" w14:paraId="6E800277" w14:textId="77777777">
        <w:trPr>
          <w:divId w:val="22217906"/>
          <w:trHeight w:val="280"/>
          <w:jc w:val="center"/>
        </w:trPr>
        <w:tc>
          <w:tcPr>
            <w:tcW w:w="0" w:type="auto"/>
            <w:gridSpan w:val="3"/>
            <w:tcMar>
              <w:top w:w="0" w:type="dxa"/>
              <w:left w:w="20" w:type="dxa"/>
              <w:bottom w:w="0" w:type="dxa"/>
              <w:right w:w="20" w:type="dxa"/>
            </w:tcMar>
            <w:vAlign w:val="center"/>
            <w:hideMark/>
          </w:tcPr>
          <w:p w14:paraId="003794BD" w14:textId="77777777" w:rsidR="00000000" w:rsidRDefault="001E44E9">
            <w:pPr>
              <w:spacing w:after="100"/>
              <w:rPr>
                <w:rFonts w:eastAsia="Times New Roman"/>
              </w:rPr>
            </w:pPr>
          </w:p>
        </w:tc>
        <w:tc>
          <w:tcPr>
            <w:tcW w:w="0" w:type="auto"/>
            <w:gridSpan w:val="3"/>
            <w:tcMar>
              <w:top w:w="0" w:type="dxa"/>
              <w:left w:w="20" w:type="dxa"/>
              <w:bottom w:w="0" w:type="dxa"/>
              <w:right w:w="20" w:type="dxa"/>
            </w:tcMar>
            <w:vAlign w:val="center"/>
            <w:hideMark/>
          </w:tcPr>
          <w:p w14:paraId="6F51BA40" w14:textId="77777777" w:rsidR="00000000" w:rsidRDefault="001E44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D630DCF" w14:textId="77777777" w:rsidR="00000000" w:rsidRDefault="001E44E9">
            <w:pPr>
              <w:spacing w:after="100"/>
              <w:rPr>
                <w:rFonts w:eastAsia="Times New Roman"/>
                <w:sz w:val="20"/>
                <w:szCs w:val="20"/>
              </w:rPr>
            </w:pPr>
          </w:p>
        </w:tc>
        <w:tc>
          <w:tcPr>
            <w:tcW w:w="0" w:type="auto"/>
            <w:gridSpan w:val="3"/>
            <w:vAlign w:val="center"/>
            <w:hideMark/>
          </w:tcPr>
          <w:p w14:paraId="4C1576EB" w14:textId="77777777" w:rsidR="00000000" w:rsidRDefault="001E44E9">
            <w:pPr>
              <w:spacing w:after="100"/>
              <w:rPr>
                <w:rFonts w:eastAsia="Times New Roman"/>
                <w:sz w:val="20"/>
                <w:szCs w:val="20"/>
              </w:rPr>
            </w:pPr>
          </w:p>
        </w:tc>
      </w:tr>
      <w:tr w:rsidR="00000000" w14:paraId="1C218D3B" w14:textId="77777777">
        <w:trPr>
          <w:divId w:val="22217906"/>
          <w:trHeight w:val="300"/>
          <w:jc w:val="center"/>
        </w:trPr>
        <w:tc>
          <w:tcPr>
            <w:tcW w:w="0" w:type="auto"/>
            <w:gridSpan w:val="3"/>
            <w:tcMar>
              <w:top w:w="0" w:type="dxa"/>
              <w:left w:w="20" w:type="dxa"/>
              <w:bottom w:w="0" w:type="dxa"/>
              <w:right w:w="20" w:type="dxa"/>
            </w:tcMar>
            <w:vAlign w:val="center"/>
            <w:hideMark/>
          </w:tcPr>
          <w:p w14:paraId="3FEB7B0D" w14:textId="77777777" w:rsidR="00000000" w:rsidRDefault="001E44E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7DC8A3F" w14:textId="77777777" w:rsidR="00000000" w:rsidRDefault="001E44E9">
            <w:pPr>
              <w:spacing w:after="100"/>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14:paraId="72B07BA2" w14:textId="77777777" w:rsidR="00000000" w:rsidRDefault="001E44E9">
            <w:pPr>
              <w:spacing w:after="100"/>
              <w:rPr>
                <w:rFonts w:eastAsia="Times New Roman"/>
              </w:rPr>
            </w:pPr>
            <w:r>
              <w:rPr>
                <w:rFonts w:eastAsia="Times New Roman"/>
                <w:color w:val="000000"/>
                <w:sz w:val="20"/>
                <w:szCs w:val="20"/>
                <w:u w:val="single"/>
              </w:rPr>
              <w:t>/s/ James M. Head</w:t>
            </w:r>
          </w:p>
        </w:tc>
        <w:tc>
          <w:tcPr>
            <w:tcW w:w="0" w:type="auto"/>
            <w:gridSpan w:val="3"/>
            <w:vAlign w:val="center"/>
            <w:hideMark/>
          </w:tcPr>
          <w:p w14:paraId="7783F381" w14:textId="77777777" w:rsidR="00000000" w:rsidRDefault="001E44E9">
            <w:pPr>
              <w:spacing w:after="100"/>
              <w:rPr>
                <w:rFonts w:eastAsia="Times New Roman"/>
              </w:rPr>
            </w:pPr>
          </w:p>
        </w:tc>
      </w:tr>
      <w:tr w:rsidR="00000000" w14:paraId="032D04CA" w14:textId="77777777">
        <w:trPr>
          <w:divId w:val="22217906"/>
          <w:trHeight w:val="300"/>
          <w:jc w:val="center"/>
        </w:trPr>
        <w:tc>
          <w:tcPr>
            <w:tcW w:w="0" w:type="auto"/>
            <w:gridSpan w:val="3"/>
            <w:tcMar>
              <w:top w:w="0" w:type="dxa"/>
              <w:left w:w="20" w:type="dxa"/>
              <w:bottom w:w="0" w:type="dxa"/>
              <w:right w:w="20" w:type="dxa"/>
            </w:tcMar>
            <w:vAlign w:val="center"/>
            <w:hideMark/>
          </w:tcPr>
          <w:p w14:paraId="4E33E387" w14:textId="77777777" w:rsidR="00000000" w:rsidRDefault="001E44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7AC9CBE" w14:textId="77777777" w:rsidR="00000000" w:rsidRDefault="001E44E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405F1AC" w14:textId="77777777" w:rsidR="00000000" w:rsidRDefault="001E44E9">
            <w:pPr>
              <w:spacing w:after="100"/>
              <w:rPr>
                <w:rFonts w:eastAsia="Times New Roman"/>
              </w:rPr>
            </w:pPr>
            <w:r>
              <w:rPr>
                <w:rFonts w:eastAsia="Times New Roman"/>
                <w:color w:val="000000"/>
                <w:sz w:val="20"/>
                <w:szCs w:val="20"/>
              </w:rPr>
              <w:t>James M. Head</w:t>
            </w:r>
          </w:p>
        </w:tc>
        <w:tc>
          <w:tcPr>
            <w:tcW w:w="0" w:type="auto"/>
            <w:gridSpan w:val="3"/>
            <w:vAlign w:val="center"/>
            <w:hideMark/>
          </w:tcPr>
          <w:p w14:paraId="23154CB8" w14:textId="77777777" w:rsidR="00000000" w:rsidRDefault="001E44E9">
            <w:pPr>
              <w:spacing w:after="100"/>
              <w:rPr>
                <w:rFonts w:eastAsia="Times New Roman"/>
              </w:rPr>
            </w:pPr>
          </w:p>
        </w:tc>
      </w:tr>
      <w:tr w:rsidR="00000000" w14:paraId="400AE851" w14:textId="77777777">
        <w:trPr>
          <w:divId w:val="22217906"/>
          <w:trHeight w:val="300"/>
          <w:jc w:val="center"/>
        </w:trPr>
        <w:tc>
          <w:tcPr>
            <w:tcW w:w="0" w:type="auto"/>
            <w:gridSpan w:val="3"/>
            <w:tcMar>
              <w:top w:w="0" w:type="dxa"/>
              <w:left w:w="20" w:type="dxa"/>
              <w:bottom w:w="0" w:type="dxa"/>
              <w:right w:w="20" w:type="dxa"/>
            </w:tcMar>
            <w:vAlign w:val="center"/>
            <w:hideMark/>
          </w:tcPr>
          <w:p w14:paraId="711D79F8" w14:textId="77777777" w:rsidR="00000000" w:rsidRDefault="001E44E9">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2DD0EF8" w14:textId="77777777" w:rsidR="00000000" w:rsidRDefault="001E44E9">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593EB7A" w14:textId="77777777" w:rsidR="00000000" w:rsidRDefault="001E44E9">
            <w:pPr>
              <w:spacing w:after="100"/>
              <w:rPr>
                <w:rFonts w:eastAsia="Times New Roman"/>
              </w:rPr>
            </w:pPr>
            <w:r>
              <w:rPr>
                <w:rFonts w:eastAsia="Times New Roman"/>
                <w:color w:val="000000"/>
                <w:sz w:val="20"/>
                <w:szCs w:val="20"/>
              </w:rPr>
              <w:t>Executive Vice President and Chief Financial Officer</w:t>
            </w:r>
          </w:p>
        </w:tc>
        <w:tc>
          <w:tcPr>
            <w:tcW w:w="0" w:type="auto"/>
            <w:gridSpan w:val="3"/>
            <w:vAlign w:val="center"/>
            <w:hideMark/>
          </w:tcPr>
          <w:p w14:paraId="56BD87AD" w14:textId="77777777" w:rsidR="00000000" w:rsidRDefault="001E44E9">
            <w:pPr>
              <w:spacing w:after="100"/>
              <w:rPr>
                <w:rFonts w:eastAsia="Times New Roman"/>
              </w:rPr>
            </w:pPr>
          </w:p>
        </w:tc>
      </w:tr>
    </w:tbl>
    <w:p w14:paraId="7D7F378D" w14:textId="77777777" w:rsidR="00000000" w:rsidRDefault="001E44E9">
      <w:pPr>
        <w:ind w:firstLine="360"/>
        <w:jc w:val="center"/>
        <w:divId w:val="772287731"/>
        <w:rPr>
          <w:rFonts w:eastAsia="Times New Roman"/>
        </w:rPr>
      </w:pPr>
    </w:p>
    <w:p w14:paraId="14830B0B" w14:textId="77777777" w:rsidR="001E44E9" w:rsidRDefault="001E44E9">
      <w:pPr>
        <w:ind w:firstLine="360"/>
        <w:jc w:val="center"/>
        <w:divId w:val="2073233286"/>
        <w:rPr>
          <w:rFonts w:eastAsia="Times New Roman"/>
        </w:rPr>
      </w:pPr>
      <w:r>
        <w:rPr>
          <w:rFonts w:eastAsia="Times New Roman"/>
          <w:color w:val="000000"/>
          <w:sz w:val="20"/>
          <w:szCs w:val="20"/>
        </w:rPr>
        <w:t>35</w:t>
      </w:r>
    </w:p>
    <w:sectPr w:rsidR="001E44E9">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E44E9"/>
    <w:rsid w:val="001E44E9"/>
  </w:rsids>
  <m:mathPr>
    <m:mathFont m:val="Cambria Math"/>
    <m:brkBin m:val="before"/>
    <m:brkBinSub m:val="--"/>
    <m:smallFrac m:val="0"/>
    <m:dispDef/>
    <m:lMargin m:val="0"/>
    <m:rMargin m:val="0"/>
    <m:defJc m:val="centerGroup"/>
    <m:wrapIndent m:val="1440"/>
    <m:intLim m:val="subSup"/>
    <m:naryLim m:val="undOvr"/>
  </m:mathPr>
  <w:attachedSchema w:val="http://www.xbrl.org/inlineXBRL/transformation/2020-02-12"/>
  <w:attachedSchema w:val="http://www.sec.gov/inlineXBRL/transformation/2015-08-31"/>
  <w:attachedSchema w:val="http://fasb.org/us-gaap/2022"/>
  <w:attachedSchema w:val="http://www.w3.org/1999/xlink"/>
  <w:attachedSchema w:val="http://xbrl.sec.gov/dei/2022"/>
  <w:attachedSchema w:val="http://www.xbrl.org/2003/instance"/>
  <w:attachedSchema w:val="http://www.xbrl.org/2013/inlineXBRL"/>
  <w:attachedSchema w:val="http://xbrl.org/2006/xbrldi"/>
  <w:attachedSchema w:val="http://www.xbrl.org/2003/linkbase"/>
  <w:attachedSchema w:val="http://fasb.org/srt/2022"/>
  <w:attachedSchema w:val="http://www.xbrl.org/2003/iso4217"/>
  <w:attachedSchema w:val="http://multiplan.us/20220630"/>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3AB398"/>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2826">
      <w:marLeft w:val="0"/>
      <w:marRight w:val="0"/>
      <w:marTop w:val="200"/>
      <w:marBottom w:val="0"/>
      <w:divBdr>
        <w:top w:val="none" w:sz="0" w:space="0" w:color="auto"/>
        <w:left w:val="none" w:sz="0" w:space="0" w:color="auto"/>
        <w:bottom w:val="none" w:sz="0" w:space="0" w:color="auto"/>
        <w:right w:val="none" w:sz="0" w:space="0" w:color="auto"/>
      </w:divBdr>
    </w:div>
    <w:div w:id="9182869">
      <w:marLeft w:val="0"/>
      <w:marRight w:val="0"/>
      <w:marTop w:val="200"/>
      <w:marBottom w:val="0"/>
      <w:divBdr>
        <w:top w:val="none" w:sz="0" w:space="0" w:color="auto"/>
        <w:left w:val="none" w:sz="0" w:space="0" w:color="auto"/>
        <w:bottom w:val="none" w:sz="0" w:space="0" w:color="auto"/>
        <w:right w:val="none" w:sz="0" w:space="0" w:color="auto"/>
      </w:divBdr>
    </w:div>
    <w:div w:id="22217906">
      <w:marLeft w:val="0"/>
      <w:marRight w:val="0"/>
      <w:marTop w:val="300"/>
      <w:marBottom w:val="0"/>
      <w:divBdr>
        <w:top w:val="none" w:sz="0" w:space="0" w:color="auto"/>
        <w:left w:val="none" w:sz="0" w:space="0" w:color="auto"/>
        <w:bottom w:val="none" w:sz="0" w:space="0" w:color="auto"/>
        <w:right w:val="none" w:sz="0" w:space="0" w:color="auto"/>
      </w:divBdr>
    </w:div>
    <w:div w:id="27146273">
      <w:marLeft w:val="0"/>
      <w:marRight w:val="0"/>
      <w:marTop w:val="0"/>
      <w:marBottom w:val="0"/>
      <w:divBdr>
        <w:top w:val="none" w:sz="0" w:space="0" w:color="auto"/>
        <w:left w:val="none" w:sz="0" w:space="0" w:color="auto"/>
        <w:bottom w:val="none" w:sz="0" w:space="0" w:color="auto"/>
        <w:right w:val="none" w:sz="0" w:space="0" w:color="auto"/>
      </w:divBdr>
      <w:divsChild>
        <w:div w:id="1512064081">
          <w:marLeft w:val="0"/>
          <w:marRight w:val="0"/>
          <w:marTop w:val="200"/>
          <w:marBottom w:val="0"/>
          <w:divBdr>
            <w:top w:val="none" w:sz="0" w:space="0" w:color="auto"/>
            <w:left w:val="none" w:sz="0" w:space="0" w:color="auto"/>
            <w:bottom w:val="none" w:sz="0" w:space="0" w:color="auto"/>
            <w:right w:val="none" w:sz="0" w:space="0" w:color="auto"/>
          </w:divBdr>
        </w:div>
      </w:divsChild>
    </w:div>
    <w:div w:id="27292541">
      <w:marLeft w:val="0"/>
      <w:marRight w:val="0"/>
      <w:marTop w:val="0"/>
      <w:marBottom w:val="0"/>
      <w:divBdr>
        <w:top w:val="none" w:sz="0" w:space="0" w:color="auto"/>
        <w:left w:val="none" w:sz="0" w:space="0" w:color="auto"/>
        <w:bottom w:val="none" w:sz="0" w:space="0" w:color="auto"/>
        <w:right w:val="none" w:sz="0" w:space="0" w:color="auto"/>
      </w:divBdr>
      <w:divsChild>
        <w:div w:id="848451043">
          <w:marLeft w:val="0"/>
          <w:marRight w:val="0"/>
          <w:marTop w:val="200"/>
          <w:marBottom w:val="0"/>
          <w:divBdr>
            <w:top w:val="none" w:sz="0" w:space="0" w:color="auto"/>
            <w:left w:val="none" w:sz="0" w:space="0" w:color="auto"/>
            <w:bottom w:val="none" w:sz="0" w:space="0" w:color="auto"/>
            <w:right w:val="none" w:sz="0" w:space="0" w:color="auto"/>
          </w:divBdr>
        </w:div>
      </w:divsChild>
    </w:div>
    <w:div w:id="38820591">
      <w:marLeft w:val="0"/>
      <w:marRight w:val="0"/>
      <w:marTop w:val="200"/>
      <w:marBottom w:val="0"/>
      <w:divBdr>
        <w:top w:val="none" w:sz="0" w:space="0" w:color="auto"/>
        <w:left w:val="none" w:sz="0" w:space="0" w:color="auto"/>
        <w:bottom w:val="none" w:sz="0" w:space="0" w:color="auto"/>
        <w:right w:val="none" w:sz="0" w:space="0" w:color="auto"/>
      </w:divBdr>
    </w:div>
    <w:div w:id="41946151">
      <w:marLeft w:val="0"/>
      <w:marRight w:val="0"/>
      <w:marTop w:val="100"/>
      <w:marBottom w:val="0"/>
      <w:divBdr>
        <w:top w:val="none" w:sz="0" w:space="0" w:color="auto"/>
        <w:left w:val="none" w:sz="0" w:space="0" w:color="auto"/>
        <w:bottom w:val="none" w:sz="0" w:space="0" w:color="auto"/>
        <w:right w:val="none" w:sz="0" w:space="0" w:color="auto"/>
      </w:divBdr>
    </w:div>
    <w:div w:id="43214504">
      <w:marLeft w:val="0"/>
      <w:marRight w:val="0"/>
      <w:marTop w:val="200"/>
      <w:marBottom w:val="0"/>
      <w:divBdr>
        <w:top w:val="none" w:sz="0" w:space="0" w:color="auto"/>
        <w:left w:val="none" w:sz="0" w:space="0" w:color="auto"/>
        <w:bottom w:val="none" w:sz="0" w:space="0" w:color="auto"/>
        <w:right w:val="none" w:sz="0" w:space="0" w:color="auto"/>
      </w:divBdr>
    </w:div>
    <w:div w:id="44333871">
      <w:marLeft w:val="0"/>
      <w:marRight w:val="0"/>
      <w:marTop w:val="200"/>
      <w:marBottom w:val="0"/>
      <w:divBdr>
        <w:top w:val="none" w:sz="0" w:space="0" w:color="auto"/>
        <w:left w:val="none" w:sz="0" w:space="0" w:color="auto"/>
        <w:bottom w:val="none" w:sz="0" w:space="0" w:color="auto"/>
        <w:right w:val="none" w:sz="0" w:space="0" w:color="auto"/>
      </w:divBdr>
    </w:div>
    <w:div w:id="69469647">
      <w:marLeft w:val="0"/>
      <w:marRight w:val="0"/>
      <w:marTop w:val="200"/>
      <w:marBottom w:val="0"/>
      <w:divBdr>
        <w:top w:val="none" w:sz="0" w:space="0" w:color="auto"/>
        <w:left w:val="none" w:sz="0" w:space="0" w:color="auto"/>
        <w:bottom w:val="none" w:sz="0" w:space="0" w:color="auto"/>
        <w:right w:val="none" w:sz="0" w:space="0" w:color="auto"/>
      </w:divBdr>
    </w:div>
    <w:div w:id="78329040">
      <w:marLeft w:val="0"/>
      <w:marRight w:val="0"/>
      <w:marTop w:val="200"/>
      <w:marBottom w:val="0"/>
      <w:divBdr>
        <w:top w:val="none" w:sz="0" w:space="0" w:color="auto"/>
        <w:left w:val="none" w:sz="0" w:space="0" w:color="auto"/>
        <w:bottom w:val="none" w:sz="0" w:space="0" w:color="auto"/>
        <w:right w:val="none" w:sz="0" w:space="0" w:color="auto"/>
      </w:divBdr>
    </w:div>
    <w:div w:id="79718268">
      <w:marLeft w:val="0"/>
      <w:marRight w:val="0"/>
      <w:marTop w:val="200"/>
      <w:marBottom w:val="0"/>
      <w:divBdr>
        <w:top w:val="none" w:sz="0" w:space="0" w:color="auto"/>
        <w:left w:val="none" w:sz="0" w:space="0" w:color="auto"/>
        <w:bottom w:val="none" w:sz="0" w:space="0" w:color="auto"/>
        <w:right w:val="none" w:sz="0" w:space="0" w:color="auto"/>
      </w:divBdr>
    </w:div>
    <w:div w:id="95562633">
      <w:marLeft w:val="0"/>
      <w:marRight w:val="0"/>
      <w:marTop w:val="0"/>
      <w:marBottom w:val="0"/>
      <w:divBdr>
        <w:top w:val="none" w:sz="0" w:space="0" w:color="auto"/>
        <w:left w:val="none" w:sz="0" w:space="0" w:color="auto"/>
        <w:bottom w:val="none" w:sz="0" w:space="0" w:color="auto"/>
        <w:right w:val="none" w:sz="0" w:space="0" w:color="auto"/>
      </w:divBdr>
      <w:divsChild>
        <w:div w:id="951017605">
          <w:marLeft w:val="0"/>
          <w:marRight w:val="0"/>
          <w:marTop w:val="0"/>
          <w:marBottom w:val="0"/>
          <w:divBdr>
            <w:top w:val="none" w:sz="0" w:space="0" w:color="auto"/>
            <w:left w:val="none" w:sz="0" w:space="0" w:color="auto"/>
            <w:bottom w:val="none" w:sz="0" w:space="0" w:color="auto"/>
            <w:right w:val="none" w:sz="0" w:space="0" w:color="auto"/>
          </w:divBdr>
          <w:divsChild>
            <w:div w:id="718239050">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96296967">
      <w:marLeft w:val="0"/>
      <w:marRight w:val="0"/>
      <w:marTop w:val="200"/>
      <w:marBottom w:val="0"/>
      <w:divBdr>
        <w:top w:val="none" w:sz="0" w:space="0" w:color="auto"/>
        <w:left w:val="none" w:sz="0" w:space="0" w:color="auto"/>
        <w:bottom w:val="none" w:sz="0" w:space="0" w:color="auto"/>
        <w:right w:val="none" w:sz="0" w:space="0" w:color="auto"/>
      </w:divBdr>
    </w:div>
    <w:div w:id="96338151">
      <w:marLeft w:val="0"/>
      <w:marRight w:val="0"/>
      <w:marTop w:val="200"/>
      <w:marBottom w:val="0"/>
      <w:divBdr>
        <w:top w:val="none" w:sz="0" w:space="0" w:color="auto"/>
        <w:left w:val="none" w:sz="0" w:space="0" w:color="auto"/>
        <w:bottom w:val="none" w:sz="0" w:space="0" w:color="auto"/>
        <w:right w:val="none" w:sz="0" w:space="0" w:color="auto"/>
      </w:divBdr>
    </w:div>
    <w:div w:id="103156178">
      <w:marLeft w:val="0"/>
      <w:marRight w:val="0"/>
      <w:marTop w:val="200"/>
      <w:marBottom w:val="0"/>
      <w:divBdr>
        <w:top w:val="none" w:sz="0" w:space="0" w:color="auto"/>
        <w:left w:val="none" w:sz="0" w:space="0" w:color="auto"/>
        <w:bottom w:val="none" w:sz="0" w:space="0" w:color="auto"/>
        <w:right w:val="none" w:sz="0" w:space="0" w:color="auto"/>
      </w:divBdr>
    </w:div>
    <w:div w:id="120001033">
      <w:marLeft w:val="0"/>
      <w:marRight w:val="0"/>
      <w:marTop w:val="200"/>
      <w:marBottom w:val="0"/>
      <w:divBdr>
        <w:top w:val="none" w:sz="0" w:space="0" w:color="auto"/>
        <w:left w:val="none" w:sz="0" w:space="0" w:color="auto"/>
        <w:bottom w:val="none" w:sz="0" w:space="0" w:color="auto"/>
        <w:right w:val="none" w:sz="0" w:space="0" w:color="auto"/>
      </w:divBdr>
    </w:div>
    <w:div w:id="122429553">
      <w:marLeft w:val="0"/>
      <w:marRight w:val="0"/>
      <w:marTop w:val="0"/>
      <w:marBottom w:val="0"/>
      <w:divBdr>
        <w:top w:val="none" w:sz="0" w:space="0" w:color="auto"/>
        <w:left w:val="none" w:sz="0" w:space="0" w:color="auto"/>
        <w:bottom w:val="none" w:sz="0" w:space="0" w:color="auto"/>
        <w:right w:val="none" w:sz="0" w:space="0" w:color="auto"/>
      </w:divBdr>
      <w:divsChild>
        <w:div w:id="1128814531">
          <w:marLeft w:val="0"/>
          <w:marRight w:val="0"/>
          <w:marTop w:val="0"/>
          <w:marBottom w:val="0"/>
          <w:divBdr>
            <w:top w:val="none" w:sz="0" w:space="0" w:color="auto"/>
            <w:left w:val="none" w:sz="0" w:space="0" w:color="auto"/>
            <w:bottom w:val="none" w:sz="0" w:space="0" w:color="auto"/>
            <w:right w:val="none" w:sz="0" w:space="0" w:color="auto"/>
          </w:divBdr>
          <w:divsChild>
            <w:div w:id="1493375046">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25856383">
      <w:marLeft w:val="0"/>
      <w:marRight w:val="0"/>
      <w:marTop w:val="200"/>
      <w:marBottom w:val="0"/>
      <w:divBdr>
        <w:top w:val="none" w:sz="0" w:space="0" w:color="auto"/>
        <w:left w:val="none" w:sz="0" w:space="0" w:color="auto"/>
        <w:bottom w:val="none" w:sz="0" w:space="0" w:color="auto"/>
        <w:right w:val="none" w:sz="0" w:space="0" w:color="auto"/>
      </w:divBdr>
    </w:div>
    <w:div w:id="128670317">
      <w:marLeft w:val="0"/>
      <w:marRight w:val="0"/>
      <w:marTop w:val="200"/>
      <w:marBottom w:val="0"/>
      <w:divBdr>
        <w:top w:val="none" w:sz="0" w:space="0" w:color="auto"/>
        <w:left w:val="none" w:sz="0" w:space="0" w:color="auto"/>
        <w:bottom w:val="none" w:sz="0" w:space="0" w:color="auto"/>
        <w:right w:val="none" w:sz="0" w:space="0" w:color="auto"/>
      </w:divBdr>
    </w:div>
    <w:div w:id="131482844">
      <w:marLeft w:val="0"/>
      <w:marRight w:val="0"/>
      <w:marTop w:val="0"/>
      <w:marBottom w:val="0"/>
      <w:divBdr>
        <w:top w:val="none" w:sz="0" w:space="0" w:color="auto"/>
        <w:left w:val="none" w:sz="0" w:space="0" w:color="auto"/>
        <w:bottom w:val="none" w:sz="0" w:space="0" w:color="auto"/>
        <w:right w:val="none" w:sz="0" w:space="0" w:color="auto"/>
      </w:divBdr>
      <w:divsChild>
        <w:div w:id="1945306476">
          <w:marLeft w:val="0"/>
          <w:marRight w:val="0"/>
          <w:marTop w:val="100"/>
          <w:marBottom w:val="0"/>
          <w:divBdr>
            <w:top w:val="none" w:sz="0" w:space="0" w:color="auto"/>
            <w:left w:val="none" w:sz="0" w:space="0" w:color="auto"/>
            <w:bottom w:val="none" w:sz="0" w:space="0" w:color="auto"/>
            <w:right w:val="none" w:sz="0" w:space="0" w:color="auto"/>
          </w:divBdr>
        </w:div>
      </w:divsChild>
    </w:div>
    <w:div w:id="138772052">
      <w:marLeft w:val="0"/>
      <w:marRight w:val="0"/>
      <w:marTop w:val="200"/>
      <w:marBottom w:val="0"/>
      <w:divBdr>
        <w:top w:val="none" w:sz="0" w:space="0" w:color="auto"/>
        <w:left w:val="none" w:sz="0" w:space="0" w:color="auto"/>
        <w:bottom w:val="none" w:sz="0" w:space="0" w:color="auto"/>
        <w:right w:val="none" w:sz="0" w:space="0" w:color="auto"/>
      </w:divBdr>
    </w:div>
    <w:div w:id="152722990">
      <w:marLeft w:val="0"/>
      <w:marRight w:val="0"/>
      <w:marTop w:val="200"/>
      <w:marBottom w:val="0"/>
      <w:divBdr>
        <w:top w:val="none" w:sz="0" w:space="0" w:color="auto"/>
        <w:left w:val="none" w:sz="0" w:space="0" w:color="auto"/>
        <w:bottom w:val="none" w:sz="0" w:space="0" w:color="auto"/>
        <w:right w:val="none" w:sz="0" w:space="0" w:color="auto"/>
      </w:divBdr>
    </w:div>
    <w:div w:id="162479639">
      <w:marLeft w:val="0"/>
      <w:marRight w:val="0"/>
      <w:marTop w:val="0"/>
      <w:marBottom w:val="0"/>
      <w:divBdr>
        <w:top w:val="none" w:sz="0" w:space="0" w:color="auto"/>
        <w:left w:val="none" w:sz="0" w:space="0" w:color="auto"/>
        <w:bottom w:val="none" w:sz="0" w:space="0" w:color="auto"/>
        <w:right w:val="none" w:sz="0" w:space="0" w:color="auto"/>
      </w:divBdr>
      <w:divsChild>
        <w:div w:id="681978987">
          <w:marLeft w:val="0"/>
          <w:marRight w:val="0"/>
          <w:marTop w:val="0"/>
          <w:marBottom w:val="0"/>
          <w:divBdr>
            <w:top w:val="none" w:sz="0" w:space="0" w:color="auto"/>
            <w:left w:val="none" w:sz="0" w:space="0" w:color="auto"/>
            <w:bottom w:val="none" w:sz="0" w:space="0" w:color="auto"/>
            <w:right w:val="none" w:sz="0" w:space="0" w:color="auto"/>
          </w:divBdr>
          <w:divsChild>
            <w:div w:id="1244729346">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68716744">
      <w:marLeft w:val="0"/>
      <w:marRight w:val="0"/>
      <w:marTop w:val="0"/>
      <w:marBottom w:val="0"/>
      <w:divBdr>
        <w:top w:val="none" w:sz="0" w:space="0" w:color="auto"/>
        <w:left w:val="none" w:sz="0" w:space="0" w:color="auto"/>
        <w:bottom w:val="none" w:sz="0" w:space="0" w:color="auto"/>
        <w:right w:val="none" w:sz="0" w:space="0" w:color="auto"/>
      </w:divBdr>
      <w:divsChild>
        <w:div w:id="1304696243">
          <w:marLeft w:val="0"/>
          <w:marRight w:val="0"/>
          <w:marTop w:val="100"/>
          <w:marBottom w:val="0"/>
          <w:divBdr>
            <w:top w:val="none" w:sz="0" w:space="0" w:color="auto"/>
            <w:left w:val="none" w:sz="0" w:space="0" w:color="auto"/>
            <w:bottom w:val="none" w:sz="0" w:space="0" w:color="auto"/>
            <w:right w:val="none" w:sz="0" w:space="0" w:color="auto"/>
          </w:divBdr>
        </w:div>
      </w:divsChild>
    </w:div>
    <w:div w:id="172840325">
      <w:marLeft w:val="0"/>
      <w:marRight w:val="0"/>
      <w:marTop w:val="200"/>
      <w:marBottom w:val="0"/>
      <w:divBdr>
        <w:top w:val="none" w:sz="0" w:space="0" w:color="auto"/>
        <w:left w:val="none" w:sz="0" w:space="0" w:color="auto"/>
        <w:bottom w:val="none" w:sz="0" w:space="0" w:color="auto"/>
        <w:right w:val="none" w:sz="0" w:space="0" w:color="auto"/>
      </w:divBdr>
    </w:div>
    <w:div w:id="180316871">
      <w:marLeft w:val="0"/>
      <w:marRight w:val="0"/>
      <w:marTop w:val="200"/>
      <w:marBottom w:val="0"/>
      <w:divBdr>
        <w:top w:val="none" w:sz="0" w:space="0" w:color="auto"/>
        <w:left w:val="none" w:sz="0" w:space="0" w:color="auto"/>
        <w:bottom w:val="none" w:sz="0" w:space="0" w:color="auto"/>
        <w:right w:val="none" w:sz="0" w:space="0" w:color="auto"/>
      </w:divBdr>
    </w:div>
    <w:div w:id="185406526">
      <w:marLeft w:val="0"/>
      <w:marRight w:val="0"/>
      <w:marTop w:val="200"/>
      <w:marBottom w:val="0"/>
      <w:divBdr>
        <w:top w:val="none" w:sz="0" w:space="0" w:color="auto"/>
        <w:left w:val="none" w:sz="0" w:space="0" w:color="auto"/>
        <w:bottom w:val="none" w:sz="0" w:space="0" w:color="auto"/>
        <w:right w:val="none" w:sz="0" w:space="0" w:color="auto"/>
      </w:divBdr>
    </w:div>
    <w:div w:id="189271337">
      <w:marLeft w:val="0"/>
      <w:marRight w:val="0"/>
      <w:marTop w:val="100"/>
      <w:marBottom w:val="0"/>
      <w:divBdr>
        <w:top w:val="none" w:sz="0" w:space="0" w:color="auto"/>
        <w:left w:val="none" w:sz="0" w:space="0" w:color="auto"/>
        <w:bottom w:val="none" w:sz="0" w:space="0" w:color="auto"/>
        <w:right w:val="none" w:sz="0" w:space="0" w:color="auto"/>
      </w:divBdr>
    </w:div>
    <w:div w:id="190336690">
      <w:marLeft w:val="0"/>
      <w:marRight w:val="0"/>
      <w:marTop w:val="200"/>
      <w:marBottom w:val="0"/>
      <w:divBdr>
        <w:top w:val="none" w:sz="0" w:space="0" w:color="auto"/>
        <w:left w:val="none" w:sz="0" w:space="0" w:color="auto"/>
        <w:bottom w:val="none" w:sz="0" w:space="0" w:color="auto"/>
        <w:right w:val="none" w:sz="0" w:space="0" w:color="auto"/>
      </w:divBdr>
    </w:div>
    <w:div w:id="191841775">
      <w:marLeft w:val="0"/>
      <w:marRight w:val="0"/>
      <w:marTop w:val="200"/>
      <w:marBottom w:val="0"/>
      <w:divBdr>
        <w:top w:val="none" w:sz="0" w:space="0" w:color="auto"/>
        <w:left w:val="none" w:sz="0" w:space="0" w:color="auto"/>
        <w:bottom w:val="none" w:sz="0" w:space="0" w:color="auto"/>
        <w:right w:val="none" w:sz="0" w:space="0" w:color="auto"/>
      </w:divBdr>
    </w:div>
    <w:div w:id="196554624">
      <w:marLeft w:val="0"/>
      <w:marRight w:val="0"/>
      <w:marTop w:val="200"/>
      <w:marBottom w:val="0"/>
      <w:divBdr>
        <w:top w:val="none" w:sz="0" w:space="0" w:color="auto"/>
        <w:left w:val="none" w:sz="0" w:space="0" w:color="auto"/>
        <w:bottom w:val="none" w:sz="0" w:space="0" w:color="auto"/>
        <w:right w:val="none" w:sz="0" w:space="0" w:color="auto"/>
      </w:divBdr>
    </w:div>
    <w:div w:id="211769055">
      <w:marLeft w:val="0"/>
      <w:marRight w:val="0"/>
      <w:marTop w:val="200"/>
      <w:marBottom w:val="0"/>
      <w:divBdr>
        <w:top w:val="none" w:sz="0" w:space="0" w:color="auto"/>
        <w:left w:val="none" w:sz="0" w:space="0" w:color="auto"/>
        <w:bottom w:val="none" w:sz="0" w:space="0" w:color="auto"/>
        <w:right w:val="none" w:sz="0" w:space="0" w:color="auto"/>
      </w:divBdr>
    </w:div>
    <w:div w:id="215701825">
      <w:marLeft w:val="0"/>
      <w:marRight w:val="0"/>
      <w:marTop w:val="200"/>
      <w:marBottom w:val="0"/>
      <w:divBdr>
        <w:top w:val="none" w:sz="0" w:space="0" w:color="auto"/>
        <w:left w:val="none" w:sz="0" w:space="0" w:color="auto"/>
        <w:bottom w:val="none" w:sz="0" w:space="0" w:color="auto"/>
        <w:right w:val="none" w:sz="0" w:space="0" w:color="auto"/>
      </w:divBdr>
    </w:div>
    <w:div w:id="216549141">
      <w:marLeft w:val="0"/>
      <w:marRight w:val="0"/>
      <w:marTop w:val="200"/>
      <w:marBottom w:val="0"/>
      <w:divBdr>
        <w:top w:val="none" w:sz="0" w:space="0" w:color="auto"/>
        <w:left w:val="none" w:sz="0" w:space="0" w:color="auto"/>
        <w:bottom w:val="none" w:sz="0" w:space="0" w:color="auto"/>
        <w:right w:val="none" w:sz="0" w:space="0" w:color="auto"/>
      </w:divBdr>
    </w:div>
    <w:div w:id="233125264">
      <w:marLeft w:val="0"/>
      <w:marRight w:val="0"/>
      <w:marTop w:val="200"/>
      <w:marBottom w:val="0"/>
      <w:divBdr>
        <w:top w:val="none" w:sz="0" w:space="0" w:color="auto"/>
        <w:left w:val="none" w:sz="0" w:space="0" w:color="auto"/>
        <w:bottom w:val="none" w:sz="0" w:space="0" w:color="auto"/>
        <w:right w:val="none" w:sz="0" w:space="0" w:color="auto"/>
      </w:divBdr>
    </w:div>
    <w:div w:id="235213615">
      <w:marLeft w:val="0"/>
      <w:marRight w:val="0"/>
      <w:marTop w:val="200"/>
      <w:marBottom w:val="0"/>
      <w:divBdr>
        <w:top w:val="none" w:sz="0" w:space="0" w:color="auto"/>
        <w:left w:val="none" w:sz="0" w:space="0" w:color="auto"/>
        <w:bottom w:val="none" w:sz="0" w:space="0" w:color="auto"/>
        <w:right w:val="none" w:sz="0" w:space="0" w:color="auto"/>
      </w:divBdr>
    </w:div>
    <w:div w:id="240985913">
      <w:marLeft w:val="0"/>
      <w:marRight w:val="0"/>
      <w:marTop w:val="200"/>
      <w:marBottom w:val="0"/>
      <w:divBdr>
        <w:top w:val="none" w:sz="0" w:space="0" w:color="auto"/>
        <w:left w:val="none" w:sz="0" w:space="0" w:color="auto"/>
        <w:bottom w:val="none" w:sz="0" w:space="0" w:color="auto"/>
        <w:right w:val="none" w:sz="0" w:space="0" w:color="auto"/>
      </w:divBdr>
    </w:div>
    <w:div w:id="250509103">
      <w:marLeft w:val="0"/>
      <w:marRight w:val="0"/>
      <w:marTop w:val="200"/>
      <w:marBottom w:val="0"/>
      <w:divBdr>
        <w:top w:val="none" w:sz="0" w:space="0" w:color="auto"/>
        <w:left w:val="none" w:sz="0" w:space="0" w:color="auto"/>
        <w:bottom w:val="none" w:sz="0" w:space="0" w:color="auto"/>
        <w:right w:val="none" w:sz="0" w:space="0" w:color="auto"/>
      </w:divBdr>
    </w:div>
    <w:div w:id="255596411">
      <w:marLeft w:val="0"/>
      <w:marRight w:val="0"/>
      <w:marTop w:val="200"/>
      <w:marBottom w:val="0"/>
      <w:divBdr>
        <w:top w:val="none" w:sz="0" w:space="0" w:color="auto"/>
        <w:left w:val="none" w:sz="0" w:space="0" w:color="auto"/>
        <w:bottom w:val="none" w:sz="0" w:space="0" w:color="auto"/>
        <w:right w:val="none" w:sz="0" w:space="0" w:color="auto"/>
      </w:divBdr>
    </w:div>
    <w:div w:id="255867682">
      <w:marLeft w:val="0"/>
      <w:marRight w:val="0"/>
      <w:marTop w:val="200"/>
      <w:marBottom w:val="0"/>
      <w:divBdr>
        <w:top w:val="none" w:sz="0" w:space="0" w:color="auto"/>
        <w:left w:val="none" w:sz="0" w:space="0" w:color="auto"/>
        <w:bottom w:val="none" w:sz="0" w:space="0" w:color="auto"/>
        <w:right w:val="none" w:sz="0" w:space="0" w:color="auto"/>
      </w:divBdr>
    </w:div>
    <w:div w:id="258948870">
      <w:marLeft w:val="0"/>
      <w:marRight w:val="0"/>
      <w:marTop w:val="200"/>
      <w:marBottom w:val="0"/>
      <w:divBdr>
        <w:top w:val="none" w:sz="0" w:space="0" w:color="auto"/>
        <w:left w:val="none" w:sz="0" w:space="0" w:color="auto"/>
        <w:bottom w:val="none" w:sz="0" w:space="0" w:color="auto"/>
        <w:right w:val="none" w:sz="0" w:space="0" w:color="auto"/>
      </w:divBdr>
    </w:div>
    <w:div w:id="259535749">
      <w:marLeft w:val="0"/>
      <w:marRight w:val="0"/>
      <w:marTop w:val="200"/>
      <w:marBottom w:val="0"/>
      <w:divBdr>
        <w:top w:val="none" w:sz="0" w:space="0" w:color="auto"/>
        <w:left w:val="none" w:sz="0" w:space="0" w:color="auto"/>
        <w:bottom w:val="none" w:sz="0" w:space="0" w:color="auto"/>
        <w:right w:val="none" w:sz="0" w:space="0" w:color="auto"/>
      </w:divBdr>
    </w:div>
    <w:div w:id="260770207">
      <w:marLeft w:val="0"/>
      <w:marRight w:val="0"/>
      <w:marTop w:val="200"/>
      <w:marBottom w:val="0"/>
      <w:divBdr>
        <w:top w:val="none" w:sz="0" w:space="0" w:color="auto"/>
        <w:left w:val="none" w:sz="0" w:space="0" w:color="auto"/>
        <w:bottom w:val="none" w:sz="0" w:space="0" w:color="auto"/>
        <w:right w:val="none" w:sz="0" w:space="0" w:color="auto"/>
      </w:divBdr>
    </w:div>
    <w:div w:id="268851689">
      <w:marLeft w:val="0"/>
      <w:marRight w:val="0"/>
      <w:marTop w:val="200"/>
      <w:marBottom w:val="200"/>
      <w:divBdr>
        <w:top w:val="none" w:sz="0" w:space="0" w:color="auto"/>
        <w:left w:val="none" w:sz="0" w:space="0" w:color="auto"/>
        <w:bottom w:val="none" w:sz="0" w:space="0" w:color="auto"/>
        <w:right w:val="none" w:sz="0" w:space="0" w:color="auto"/>
      </w:divBdr>
    </w:div>
    <w:div w:id="276253190">
      <w:marLeft w:val="0"/>
      <w:marRight w:val="0"/>
      <w:marTop w:val="200"/>
      <w:marBottom w:val="0"/>
      <w:divBdr>
        <w:top w:val="none" w:sz="0" w:space="0" w:color="auto"/>
        <w:left w:val="none" w:sz="0" w:space="0" w:color="auto"/>
        <w:bottom w:val="none" w:sz="0" w:space="0" w:color="auto"/>
        <w:right w:val="none" w:sz="0" w:space="0" w:color="auto"/>
      </w:divBdr>
    </w:div>
    <w:div w:id="279990579">
      <w:marLeft w:val="0"/>
      <w:marRight w:val="0"/>
      <w:marTop w:val="200"/>
      <w:marBottom w:val="0"/>
      <w:divBdr>
        <w:top w:val="none" w:sz="0" w:space="0" w:color="auto"/>
        <w:left w:val="none" w:sz="0" w:space="0" w:color="auto"/>
        <w:bottom w:val="none" w:sz="0" w:space="0" w:color="auto"/>
        <w:right w:val="none" w:sz="0" w:space="0" w:color="auto"/>
      </w:divBdr>
    </w:div>
    <w:div w:id="284502205">
      <w:marLeft w:val="0"/>
      <w:marRight w:val="0"/>
      <w:marTop w:val="200"/>
      <w:marBottom w:val="0"/>
      <w:divBdr>
        <w:top w:val="none" w:sz="0" w:space="0" w:color="auto"/>
        <w:left w:val="none" w:sz="0" w:space="0" w:color="auto"/>
        <w:bottom w:val="none" w:sz="0" w:space="0" w:color="auto"/>
        <w:right w:val="none" w:sz="0" w:space="0" w:color="auto"/>
      </w:divBdr>
    </w:div>
    <w:div w:id="292249592">
      <w:marLeft w:val="0"/>
      <w:marRight w:val="0"/>
      <w:marTop w:val="200"/>
      <w:marBottom w:val="0"/>
      <w:divBdr>
        <w:top w:val="none" w:sz="0" w:space="0" w:color="auto"/>
        <w:left w:val="none" w:sz="0" w:space="0" w:color="auto"/>
        <w:bottom w:val="none" w:sz="0" w:space="0" w:color="auto"/>
        <w:right w:val="none" w:sz="0" w:space="0" w:color="auto"/>
      </w:divBdr>
    </w:div>
    <w:div w:id="299116722">
      <w:marLeft w:val="0"/>
      <w:marRight w:val="0"/>
      <w:marTop w:val="0"/>
      <w:marBottom w:val="0"/>
      <w:divBdr>
        <w:top w:val="none" w:sz="0" w:space="0" w:color="auto"/>
        <w:left w:val="none" w:sz="0" w:space="0" w:color="auto"/>
        <w:bottom w:val="none" w:sz="0" w:space="0" w:color="auto"/>
        <w:right w:val="none" w:sz="0" w:space="0" w:color="auto"/>
      </w:divBdr>
      <w:divsChild>
        <w:div w:id="1902788690">
          <w:marLeft w:val="0"/>
          <w:marRight w:val="0"/>
          <w:marTop w:val="200"/>
          <w:marBottom w:val="0"/>
          <w:divBdr>
            <w:top w:val="none" w:sz="0" w:space="0" w:color="auto"/>
            <w:left w:val="none" w:sz="0" w:space="0" w:color="auto"/>
            <w:bottom w:val="none" w:sz="0" w:space="0" w:color="auto"/>
            <w:right w:val="none" w:sz="0" w:space="0" w:color="auto"/>
          </w:divBdr>
        </w:div>
      </w:divsChild>
    </w:div>
    <w:div w:id="299464159">
      <w:marLeft w:val="0"/>
      <w:marRight w:val="0"/>
      <w:marTop w:val="0"/>
      <w:marBottom w:val="0"/>
      <w:divBdr>
        <w:top w:val="none" w:sz="0" w:space="0" w:color="auto"/>
        <w:left w:val="none" w:sz="0" w:space="0" w:color="auto"/>
        <w:bottom w:val="none" w:sz="0" w:space="0" w:color="auto"/>
        <w:right w:val="none" w:sz="0" w:space="0" w:color="auto"/>
      </w:divBdr>
      <w:divsChild>
        <w:div w:id="146436268">
          <w:marLeft w:val="0"/>
          <w:marRight w:val="0"/>
          <w:marTop w:val="200"/>
          <w:marBottom w:val="0"/>
          <w:divBdr>
            <w:top w:val="none" w:sz="0" w:space="0" w:color="auto"/>
            <w:left w:val="none" w:sz="0" w:space="0" w:color="auto"/>
            <w:bottom w:val="none" w:sz="0" w:space="0" w:color="auto"/>
            <w:right w:val="none" w:sz="0" w:space="0" w:color="auto"/>
          </w:divBdr>
        </w:div>
      </w:divsChild>
    </w:div>
    <w:div w:id="306478726">
      <w:marLeft w:val="0"/>
      <w:marRight w:val="0"/>
      <w:marTop w:val="200"/>
      <w:marBottom w:val="0"/>
      <w:divBdr>
        <w:top w:val="none" w:sz="0" w:space="0" w:color="auto"/>
        <w:left w:val="none" w:sz="0" w:space="0" w:color="auto"/>
        <w:bottom w:val="none" w:sz="0" w:space="0" w:color="auto"/>
        <w:right w:val="none" w:sz="0" w:space="0" w:color="auto"/>
      </w:divBdr>
    </w:div>
    <w:div w:id="307634464">
      <w:marLeft w:val="0"/>
      <w:marRight w:val="0"/>
      <w:marTop w:val="200"/>
      <w:marBottom w:val="0"/>
      <w:divBdr>
        <w:top w:val="none" w:sz="0" w:space="0" w:color="auto"/>
        <w:left w:val="none" w:sz="0" w:space="0" w:color="auto"/>
        <w:bottom w:val="none" w:sz="0" w:space="0" w:color="auto"/>
        <w:right w:val="none" w:sz="0" w:space="0" w:color="auto"/>
      </w:divBdr>
    </w:div>
    <w:div w:id="315229689">
      <w:marLeft w:val="0"/>
      <w:marRight w:val="0"/>
      <w:marTop w:val="200"/>
      <w:marBottom w:val="0"/>
      <w:divBdr>
        <w:top w:val="none" w:sz="0" w:space="0" w:color="auto"/>
        <w:left w:val="none" w:sz="0" w:space="0" w:color="auto"/>
        <w:bottom w:val="none" w:sz="0" w:space="0" w:color="auto"/>
        <w:right w:val="none" w:sz="0" w:space="0" w:color="auto"/>
      </w:divBdr>
    </w:div>
    <w:div w:id="323511510">
      <w:marLeft w:val="0"/>
      <w:marRight w:val="0"/>
      <w:marTop w:val="200"/>
      <w:marBottom w:val="0"/>
      <w:divBdr>
        <w:top w:val="none" w:sz="0" w:space="0" w:color="auto"/>
        <w:left w:val="none" w:sz="0" w:space="0" w:color="auto"/>
        <w:bottom w:val="none" w:sz="0" w:space="0" w:color="auto"/>
        <w:right w:val="none" w:sz="0" w:space="0" w:color="auto"/>
      </w:divBdr>
    </w:div>
    <w:div w:id="324475606">
      <w:marLeft w:val="0"/>
      <w:marRight w:val="0"/>
      <w:marTop w:val="0"/>
      <w:marBottom w:val="0"/>
      <w:divBdr>
        <w:top w:val="none" w:sz="0" w:space="0" w:color="auto"/>
        <w:left w:val="none" w:sz="0" w:space="0" w:color="auto"/>
        <w:bottom w:val="none" w:sz="0" w:space="0" w:color="auto"/>
        <w:right w:val="none" w:sz="0" w:space="0" w:color="auto"/>
      </w:divBdr>
      <w:divsChild>
        <w:div w:id="118300891">
          <w:marLeft w:val="0"/>
          <w:marRight w:val="0"/>
          <w:marTop w:val="200"/>
          <w:marBottom w:val="0"/>
          <w:divBdr>
            <w:top w:val="none" w:sz="0" w:space="0" w:color="auto"/>
            <w:left w:val="none" w:sz="0" w:space="0" w:color="auto"/>
            <w:bottom w:val="none" w:sz="0" w:space="0" w:color="auto"/>
            <w:right w:val="none" w:sz="0" w:space="0" w:color="auto"/>
          </w:divBdr>
        </w:div>
      </w:divsChild>
    </w:div>
    <w:div w:id="335353558">
      <w:marLeft w:val="0"/>
      <w:marRight w:val="0"/>
      <w:marTop w:val="200"/>
      <w:marBottom w:val="0"/>
      <w:divBdr>
        <w:top w:val="none" w:sz="0" w:space="0" w:color="auto"/>
        <w:left w:val="none" w:sz="0" w:space="0" w:color="auto"/>
        <w:bottom w:val="none" w:sz="0" w:space="0" w:color="auto"/>
        <w:right w:val="none" w:sz="0" w:space="0" w:color="auto"/>
      </w:divBdr>
    </w:div>
    <w:div w:id="336884743">
      <w:marLeft w:val="0"/>
      <w:marRight w:val="0"/>
      <w:marTop w:val="200"/>
      <w:marBottom w:val="0"/>
      <w:divBdr>
        <w:top w:val="none" w:sz="0" w:space="0" w:color="auto"/>
        <w:left w:val="none" w:sz="0" w:space="0" w:color="auto"/>
        <w:bottom w:val="none" w:sz="0" w:space="0" w:color="auto"/>
        <w:right w:val="none" w:sz="0" w:space="0" w:color="auto"/>
      </w:divBdr>
    </w:div>
    <w:div w:id="338629229">
      <w:marLeft w:val="0"/>
      <w:marRight w:val="0"/>
      <w:marTop w:val="200"/>
      <w:marBottom w:val="0"/>
      <w:divBdr>
        <w:top w:val="none" w:sz="0" w:space="0" w:color="auto"/>
        <w:left w:val="none" w:sz="0" w:space="0" w:color="auto"/>
        <w:bottom w:val="none" w:sz="0" w:space="0" w:color="auto"/>
        <w:right w:val="none" w:sz="0" w:space="0" w:color="auto"/>
      </w:divBdr>
    </w:div>
    <w:div w:id="341586465">
      <w:marLeft w:val="0"/>
      <w:marRight w:val="0"/>
      <w:marTop w:val="200"/>
      <w:marBottom w:val="0"/>
      <w:divBdr>
        <w:top w:val="none" w:sz="0" w:space="0" w:color="auto"/>
        <w:left w:val="none" w:sz="0" w:space="0" w:color="auto"/>
        <w:bottom w:val="none" w:sz="0" w:space="0" w:color="auto"/>
        <w:right w:val="none" w:sz="0" w:space="0" w:color="auto"/>
      </w:divBdr>
    </w:div>
    <w:div w:id="344215221">
      <w:marLeft w:val="0"/>
      <w:marRight w:val="0"/>
      <w:marTop w:val="200"/>
      <w:marBottom w:val="0"/>
      <w:divBdr>
        <w:top w:val="none" w:sz="0" w:space="0" w:color="auto"/>
        <w:left w:val="none" w:sz="0" w:space="0" w:color="auto"/>
        <w:bottom w:val="none" w:sz="0" w:space="0" w:color="auto"/>
        <w:right w:val="none" w:sz="0" w:space="0" w:color="auto"/>
      </w:divBdr>
    </w:div>
    <w:div w:id="344523986">
      <w:marLeft w:val="0"/>
      <w:marRight w:val="0"/>
      <w:marTop w:val="200"/>
      <w:marBottom w:val="0"/>
      <w:divBdr>
        <w:top w:val="none" w:sz="0" w:space="0" w:color="auto"/>
        <w:left w:val="none" w:sz="0" w:space="0" w:color="auto"/>
        <w:bottom w:val="none" w:sz="0" w:space="0" w:color="auto"/>
        <w:right w:val="none" w:sz="0" w:space="0" w:color="auto"/>
      </w:divBdr>
    </w:div>
    <w:div w:id="344668971">
      <w:marLeft w:val="0"/>
      <w:marRight w:val="0"/>
      <w:marTop w:val="200"/>
      <w:marBottom w:val="0"/>
      <w:divBdr>
        <w:top w:val="none" w:sz="0" w:space="0" w:color="auto"/>
        <w:left w:val="none" w:sz="0" w:space="0" w:color="auto"/>
        <w:bottom w:val="none" w:sz="0" w:space="0" w:color="auto"/>
        <w:right w:val="none" w:sz="0" w:space="0" w:color="auto"/>
      </w:divBdr>
    </w:div>
    <w:div w:id="358093302">
      <w:marLeft w:val="0"/>
      <w:marRight w:val="0"/>
      <w:marTop w:val="200"/>
      <w:marBottom w:val="0"/>
      <w:divBdr>
        <w:top w:val="none" w:sz="0" w:space="0" w:color="auto"/>
        <w:left w:val="none" w:sz="0" w:space="0" w:color="auto"/>
        <w:bottom w:val="none" w:sz="0" w:space="0" w:color="auto"/>
        <w:right w:val="none" w:sz="0" w:space="0" w:color="auto"/>
      </w:divBdr>
    </w:div>
    <w:div w:id="359554126">
      <w:marLeft w:val="0"/>
      <w:marRight w:val="0"/>
      <w:marTop w:val="200"/>
      <w:marBottom w:val="0"/>
      <w:divBdr>
        <w:top w:val="none" w:sz="0" w:space="0" w:color="auto"/>
        <w:left w:val="none" w:sz="0" w:space="0" w:color="auto"/>
        <w:bottom w:val="none" w:sz="0" w:space="0" w:color="auto"/>
        <w:right w:val="none" w:sz="0" w:space="0" w:color="auto"/>
      </w:divBdr>
    </w:div>
    <w:div w:id="375281958">
      <w:marLeft w:val="0"/>
      <w:marRight w:val="0"/>
      <w:marTop w:val="200"/>
      <w:marBottom w:val="0"/>
      <w:divBdr>
        <w:top w:val="none" w:sz="0" w:space="0" w:color="auto"/>
        <w:left w:val="none" w:sz="0" w:space="0" w:color="auto"/>
        <w:bottom w:val="none" w:sz="0" w:space="0" w:color="auto"/>
        <w:right w:val="none" w:sz="0" w:space="0" w:color="auto"/>
      </w:divBdr>
    </w:div>
    <w:div w:id="377317988">
      <w:marLeft w:val="0"/>
      <w:marRight w:val="0"/>
      <w:marTop w:val="200"/>
      <w:marBottom w:val="0"/>
      <w:divBdr>
        <w:top w:val="none" w:sz="0" w:space="0" w:color="auto"/>
        <w:left w:val="none" w:sz="0" w:space="0" w:color="auto"/>
        <w:bottom w:val="none" w:sz="0" w:space="0" w:color="auto"/>
        <w:right w:val="none" w:sz="0" w:space="0" w:color="auto"/>
      </w:divBdr>
    </w:div>
    <w:div w:id="381176295">
      <w:marLeft w:val="0"/>
      <w:marRight w:val="0"/>
      <w:marTop w:val="200"/>
      <w:marBottom w:val="0"/>
      <w:divBdr>
        <w:top w:val="none" w:sz="0" w:space="0" w:color="auto"/>
        <w:left w:val="none" w:sz="0" w:space="0" w:color="auto"/>
        <w:bottom w:val="none" w:sz="0" w:space="0" w:color="auto"/>
        <w:right w:val="none" w:sz="0" w:space="0" w:color="auto"/>
      </w:divBdr>
    </w:div>
    <w:div w:id="389116672">
      <w:marLeft w:val="0"/>
      <w:marRight w:val="0"/>
      <w:marTop w:val="200"/>
      <w:marBottom w:val="0"/>
      <w:divBdr>
        <w:top w:val="none" w:sz="0" w:space="0" w:color="auto"/>
        <w:left w:val="none" w:sz="0" w:space="0" w:color="auto"/>
        <w:bottom w:val="none" w:sz="0" w:space="0" w:color="auto"/>
        <w:right w:val="none" w:sz="0" w:space="0" w:color="auto"/>
      </w:divBdr>
    </w:div>
    <w:div w:id="398403187">
      <w:marLeft w:val="0"/>
      <w:marRight w:val="0"/>
      <w:marTop w:val="200"/>
      <w:marBottom w:val="0"/>
      <w:divBdr>
        <w:top w:val="none" w:sz="0" w:space="0" w:color="auto"/>
        <w:left w:val="none" w:sz="0" w:space="0" w:color="auto"/>
        <w:bottom w:val="none" w:sz="0" w:space="0" w:color="auto"/>
        <w:right w:val="none" w:sz="0" w:space="0" w:color="auto"/>
      </w:divBdr>
    </w:div>
    <w:div w:id="406221325">
      <w:marLeft w:val="0"/>
      <w:marRight w:val="0"/>
      <w:marTop w:val="0"/>
      <w:marBottom w:val="0"/>
      <w:divBdr>
        <w:top w:val="none" w:sz="0" w:space="0" w:color="auto"/>
        <w:left w:val="none" w:sz="0" w:space="0" w:color="auto"/>
        <w:bottom w:val="none" w:sz="0" w:space="0" w:color="auto"/>
        <w:right w:val="none" w:sz="0" w:space="0" w:color="auto"/>
      </w:divBdr>
      <w:divsChild>
        <w:div w:id="1978948511">
          <w:marLeft w:val="0"/>
          <w:marRight w:val="0"/>
          <w:marTop w:val="200"/>
          <w:marBottom w:val="0"/>
          <w:divBdr>
            <w:top w:val="none" w:sz="0" w:space="0" w:color="auto"/>
            <w:left w:val="none" w:sz="0" w:space="0" w:color="auto"/>
            <w:bottom w:val="none" w:sz="0" w:space="0" w:color="auto"/>
            <w:right w:val="none" w:sz="0" w:space="0" w:color="auto"/>
          </w:divBdr>
        </w:div>
      </w:divsChild>
    </w:div>
    <w:div w:id="407267884">
      <w:marLeft w:val="0"/>
      <w:marRight w:val="0"/>
      <w:marTop w:val="200"/>
      <w:marBottom w:val="0"/>
      <w:divBdr>
        <w:top w:val="none" w:sz="0" w:space="0" w:color="auto"/>
        <w:left w:val="none" w:sz="0" w:space="0" w:color="auto"/>
        <w:bottom w:val="none" w:sz="0" w:space="0" w:color="auto"/>
        <w:right w:val="none" w:sz="0" w:space="0" w:color="auto"/>
      </w:divBdr>
    </w:div>
    <w:div w:id="419258062">
      <w:marLeft w:val="0"/>
      <w:marRight w:val="0"/>
      <w:marTop w:val="200"/>
      <w:marBottom w:val="0"/>
      <w:divBdr>
        <w:top w:val="none" w:sz="0" w:space="0" w:color="auto"/>
        <w:left w:val="none" w:sz="0" w:space="0" w:color="auto"/>
        <w:bottom w:val="none" w:sz="0" w:space="0" w:color="auto"/>
        <w:right w:val="none" w:sz="0" w:space="0" w:color="auto"/>
      </w:divBdr>
    </w:div>
    <w:div w:id="423302913">
      <w:marLeft w:val="0"/>
      <w:marRight w:val="0"/>
      <w:marTop w:val="200"/>
      <w:marBottom w:val="0"/>
      <w:divBdr>
        <w:top w:val="none" w:sz="0" w:space="0" w:color="auto"/>
        <w:left w:val="none" w:sz="0" w:space="0" w:color="auto"/>
        <w:bottom w:val="none" w:sz="0" w:space="0" w:color="auto"/>
        <w:right w:val="none" w:sz="0" w:space="0" w:color="auto"/>
      </w:divBdr>
    </w:div>
    <w:div w:id="423914924">
      <w:marLeft w:val="0"/>
      <w:marRight w:val="0"/>
      <w:marTop w:val="0"/>
      <w:marBottom w:val="0"/>
      <w:divBdr>
        <w:top w:val="none" w:sz="0" w:space="0" w:color="auto"/>
        <w:left w:val="none" w:sz="0" w:space="0" w:color="auto"/>
        <w:bottom w:val="none" w:sz="0" w:space="0" w:color="auto"/>
        <w:right w:val="none" w:sz="0" w:space="0" w:color="auto"/>
      </w:divBdr>
      <w:divsChild>
        <w:div w:id="363213408">
          <w:marLeft w:val="0"/>
          <w:marRight w:val="0"/>
          <w:marTop w:val="200"/>
          <w:marBottom w:val="0"/>
          <w:divBdr>
            <w:top w:val="none" w:sz="0" w:space="0" w:color="auto"/>
            <w:left w:val="none" w:sz="0" w:space="0" w:color="auto"/>
            <w:bottom w:val="none" w:sz="0" w:space="0" w:color="auto"/>
            <w:right w:val="none" w:sz="0" w:space="0" w:color="auto"/>
          </w:divBdr>
        </w:div>
      </w:divsChild>
    </w:div>
    <w:div w:id="428235174">
      <w:marLeft w:val="0"/>
      <w:marRight w:val="0"/>
      <w:marTop w:val="200"/>
      <w:marBottom w:val="0"/>
      <w:divBdr>
        <w:top w:val="none" w:sz="0" w:space="0" w:color="auto"/>
        <w:left w:val="none" w:sz="0" w:space="0" w:color="auto"/>
        <w:bottom w:val="none" w:sz="0" w:space="0" w:color="auto"/>
        <w:right w:val="none" w:sz="0" w:space="0" w:color="auto"/>
      </w:divBdr>
    </w:div>
    <w:div w:id="434132971">
      <w:marLeft w:val="0"/>
      <w:marRight w:val="0"/>
      <w:marTop w:val="200"/>
      <w:marBottom w:val="0"/>
      <w:divBdr>
        <w:top w:val="none" w:sz="0" w:space="0" w:color="auto"/>
        <w:left w:val="none" w:sz="0" w:space="0" w:color="auto"/>
        <w:bottom w:val="none" w:sz="0" w:space="0" w:color="auto"/>
        <w:right w:val="none" w:sz="0" w:space="0" w:color="auto"/>
      </w:divBdr>
    </w:div>
    <w:div w:id="434134255">
      <w:marLeft w:val="0"/>
      <w:marRight w:val="0"/>
      <w:marTop w:val="100"/>
      <w:marBottom w:val="0"/>
      <w:divBdr>
        <w:top w:val="none" w:sz="0" w:space="0" w:color="auto"/>
        <w:left w:val="none" w:sz="0" w:space="0" w:color="auto"/>
        <w:bottom w:val="none" w:sz="0" w:space="0" w:color="auto"/>
        <w:right w:val="none" w:sz="0" w:space="0" w:color="auto"/>
      </w:divBdr>
    </w:div>
    <w:div w:id="436143902">
      <w:marLeft w:val="0"/>
      <w:marRight w:val="0"/>
      <w:marTop w:val="200"/>
      <w:marBottom w:val="0"/>
      <w:divBdr>
        <w:top w:val="none" w:sz="0" w:space="0" w:color="auto"/>
        <w:left w:val="none" w:sz="0" w:space="0" w:color="auto"/>
        <w:bottom w:val="none" w:sz="0" w:space="0" w:color="auto"/>
        <w:right w:val="none" w:sz="0" w:space="0" w:color="auto"/>
      </w:divBdr>
    </w:div>
    <w:div w:id="436679828">
      <w:marLeft w:val="0"/>
      <w:marRight w:val="0"/>
      <w:marTop w:val="200"/>
      <w:marBottom w:val="0"/>
      <w:divBdr>
        <w:top w:val="none" w:sz="0" w:space="0" w:color="auto"/>
        <w:left w:val="none" w:sz="0" w:space="0" w:color="auto"/>
        <w:bottom w:val="none" w:sz="0" w:space="0" w:color="auto"/>
        <w:right w:val="none" w:sz="0" w:space="0" w:color="auto"/>
      </w:divBdr>
    </w:div>
    <w:div w:id="439183457">
      <w:marLeft w:val="0"/>
      <w:marRight w:val="0"/>
      <w:marTop w:val="200"/>
      <w:marBottom w:val="0"/>
      <w:divBdr>
        <w:top w:val="none" w:sz="0" w:space="0" w:color="auto"/>
        <w:left w:val="none" w:sz="0" w:space="0" w:color="auto"/>
        <w:bottom w:val="none" w:sz="0" w:space="0" w:color="auto"/>
        <w:right w:val="none" w:sz="0" w:space="0" w:color="auto"/>
      </w:divBdr>
    </w:div>
    <w:div w:id="445660408">
      <w:marLeft w:val="0"/>
      <w:marRight w:val="0"/>
      <w:marTop w:val="200"/>
      <w:marBottom w:val="200"/>
      <w:divBdr>
        <w:top w:val="none" w:sz="0" w:space="0" w:color="auto"/>
        <w:left w:val="none" w:sz="0" w:space="0" w:color="auto"/>
        <w:bottom w:val="none" w:sz="0" w:space="0" w:color="auto"/>
        <w:right w:val="none" w:sz="0" w:space="0" w:color="auto"/>
      </w:divBdr>
    </w:div>
    <w:div w:id="456484744">
      <w:marLeft w:val="0"/>
      <w:marRight w:val="0"/>
      <w:marTop w:val="200"/>
      <w:marBottom w:val="0"/>
      <w:divBdr>
        <w:top w:val="none" w:sz="0" w:space="0" w:color="auto"/>
        <w:left w:val="none" w:sz="0" w:space="0" w:color="auto"/>
        <w:bottom w:val="none" w:sz="0" w:space="0" w:color="auto"/>
        <w:right w:val="none" w:sz="0" w:space="0" w:color="auto"/>
      </w:divBdr>
    </w:div>
    <w:div w:id="483010542">
      <w:marLeft w:val="0"/>
      <w:marRight w:val="0"/>
      <w:marTop w:val="200"/>
      <w:marBottom w:val="0"/>
      <w:divBdr>
        <w:top w:val="none" w:sz="0" w:space="0" w:color="auto"/>
        <w:left w:val="none" w:sz="0" w:space="0" w:color="auto"/>
        <w:bottom w:val="none" w:sz="0" w:space="0" w:color="auto"/>
        <w:right w:val="none" w:sz="0" w:space="0" w:color="auto"/>
      </w:divBdr>
    </w:div>
    <w:div w:id="485633489">
      <w:marLeft w:val="0"/>
      <w:marRight w:val="0"/>
      <w:marTop w:val="200"/>
      <w:marBottom w:val="0"/>
      <w:divBdr>
        <w:top w:val="none" w:sz="0" w:space="0" w:color="auto"/>
        <w:left w:val="none" w:sz="0" w:space="0" w:color="auto"/>
        <w:bottom w:val="none" w:sz="0" w:space="0" w:color="auto"/>
        <w:right w:val="none" w:sz="0" w:space="0" w:color="auto"/>
      </w:divBdr>
    </w:div>
    <w:div w:id="489370856">
      <w:marLeft w:val="0"/>
      <w:marRight w:val="0"/>
      <w:marTop w:val="200"/>
      <w:marBottom w:val="0"/>
      <w:divBdr>
        <w:top w:val="none" w:sz="0" w:space="0" w:color="auto"/>
        <w:left w:val="none" w:sz="0" w:space="0" w:color="auto"/>
        <w:bottom w:val="none" w:sz="0" w:space="0" w:color="auto"/>
        <w:right w:val="none" w:sz="0" w:space="0" w:color="auto"/>
      </w:divBdr>
    </w:div>
    <w:div w:id="493297952">
      <w:marLeft w:val="0"/>
      <w:marRight w:val="0"/>
      <w:marTop w:val="200"/>
      <w:marBottom w:val="0"/>
      <w:divBdr>
        <w:top w:val="none" w:sz="0" w:space="0" w:color="auto"/>
        <w:left w:val="none" w:sz="0" w:space="0" w:color="auto"/>
        <w:bottom w:val="none" w:sz="0" w:space="0" w:color="auto"/>
        <w:right w:val="none" w:sz="0" w:space="0" w:color="auto"/>
      </w:divBdr>
    </w:div>
    <w:div w:id="496959849">
      <w:marLeft w:val="0"/>
      <w:marRight w:val="0"/>
      <w:marTop w:val="200"/>
      <w:marBottom w:val="0"/>
      <w:divBdr>
        <w:top w:val="none" w:sz="0" w:space="0" w:color="auto"/>
        <w:left w:val="none" w:sz="0" w:space="0" w:color="auto"/>
        <w:bottom w:val="none" w:sz="0" w:space="0" w:color="auto"/>
        <w:right w:val="none" w:sz="0" w:space="0" w:color="auto"/>
      </w:divBdr>
    </w:div>
    <w:div w:id="512381103">
      <w:marLeft w:val="0"/>
      <w:marRight w:val="0"/>
      <w:marTop w:val="200"/>
      <w:marBottom w:val="0"/>
      <w:divBdr>
        <w:top w:val="none" w:sz="0" w:space="0" w:color="auto"/>
        <w:left w:val="none" w:sz="0" w:space="0" w:color="auto"/>
        <w:bottom w:val="none" w:sz="0" w:space="0" w:color="auto"/>
        <w:right w:val="none" w:sz="0" w:space="0" w:color="auto"/>
      </w:divBdr>
    </w:div>
    <w:div w:id="519244273">
      <w:marLeft w:val="0"/>
      <w:marRight w:val="0"/>
      <w:marTop w:val="200"/>
      <w:marBottom w:val="0"/>
      <w:divBdr>
        <w:top w:val="none" w:sz="0" w:space="0" w:color="auto"/>
        <w:left w:val="none" w:sz="0" w:space="0" w:color="auto"/>
        <w:bottom w:val="none" w:sz="0" w:space="0" w:color="auto"/>
        <w:right w:val="none" w:sz="0" w:space="0" w:color="auto"/>
      </w:divBdr>
    </w:div>
    <w:div w:id="520170647">
      <w:marLeft w:val="0"/>
      <w:marRight w:val="0"/>
      <w:marTop w:val="200"/>
      <w:marBottom w:val="0"/>
      <w:divBdr>
        <w:top w:val="none" w:sz="0" w:space="0" w:color="auto"/>
        <w:left w:val="none" w:sz="0" w:space="0" w:color="auto"/>
        <w:bottom w:val="none" w:sz="0" w:space="0" w:color="auto"/>
        <w:right w:val="none" w:sz="0" w:space="0" w:color="auto"/>
      </w:divBdr>
    </w:div>
    <w:div w:id="526137515">
      <w:marLeft w:val="0"/>
      <w:marRight w:val="0"/>
      <w:marTop w:val="0"/>
      <w:marBottom w:val="0"/>
      <w:divBdr>
        <w:top w:val="none" w:sz="0" w:space="0" w:color="auto"/>
        <w:left w:val="none" w:sz="0" w:space="0" w:color="auto"/>
        <w:bottom w:val="none" w:sz="0" w:space="0" w:color="auto"/>
        <w:right w:val="none" w:sz="0" w:space="0" w:color="auto"/>
      </w:divBdr>
    </w:div>
    <w:div w:id="526260341">
      <w:marLeft w:val="0"/>
      <w:marRight w:val="0"/>
      <w:marTop w:val="100"/>
      <w:marBottom w:val="0"/>
      <w:divBdr>
        <w:top w:val="none" w:sz="0" w:space="0" w:color="auto"/>
        <w:left w:val="none" w:sz="0" w:space="0" w:color="auto"/>
        <w:bottom w:val="none" w:sz="0" w:space="0" w:color="auto"/>
        <w:right w:val="none" w:sz="0" w:space="0" w:color="auto"/>
      </w:divBdr>
    </w:div>
    <w:div w:id="543173578">
      <w:marLeft w:val="0"/>
      <w:marRight w:val="0"/>
      <w:marTop w:val="0"/>
      <w:marBottom w:val="0"/>
      <w:divBdr>
        <w:top w:val="none" w:sz="0" w:space="0" w:color="auto"/>
        <w:left w:val="none" w:sz="0" w:space="0" w:color="auto"/>
        <w:bottom w:val="none" w:sz="0" w:space="0" w:color="auto"/>
        <w:right w:val="none" w:sz="0" w:space="0" w:color="auto"/>
      </w:divBdr>
      <w:divsChild>
        <w:div w:id="990982258">
          <w:marLeft w:val="0"/>
          <w:marRight w:val="0"/>
          <w:marTop w:val="0"/>
          <w:marBottom w:val="0"/>
          <w:divBdr>
            <w:top w:val="none" w:sz="0" w:space="0" w:color="auto"/>
            <w:left w:val="none" w:sz="0" w:space="0" w:color="auto"/>
            <w:bottom w:val="none" w:sz="0" w:space="0" w:color="auto"/>
            <w:right w:val="none" w:sz="0" w:space="0" w:color="auto"/>
          </w:divBdr>
          <w:divsChild>
            <w:div w:id="2073233286">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547109315">
      <w:marLeft w:val="0"/>
      <w:marRight w:val="0"/>
      <w:marTop w:val="200"/>
      <w:marBottom w:val="0"/>
      <w:divBdr>
        <w:top w:val="none" w:sz="0" w:space="0" w:color="auto"/>
        <w:left w:val="none" w:sz="0" w:space="0" w:color="auto"/>
        <w:bottom w:val="none" w:sz="0" w:space="0" w:color="auto"/>
        <w:right w:val="none" w:sz="0" w:space="0" w:color="auto"/>
      </w:divBdr>
    </w:div>
    <w:div w:id="552888845">
      <w:marLeft w:val="0"/>
      <w:marRight w:val="0"/>
      <w:marTop w:val="200"/>
      <w:marBottom w:val="0"/>
      <w:divBdr>
        <w:top w:val="none" w:sz="0" w:space="0" w:color="auto"/>
        <w:left w:val="none" w:sz="0" w:space="0" w:color="auto"/>
        <w:bottom w:val="none" w:sz="0" w:space="0" w:color="auto"/>
        <w:right w:val="none" w:sz="0" w:space="0" w:color="auto"/>
      </w:divBdr>
    </w:div>
    <w:div w:id="562107740">
      <w:marLeft w:val="0"/>
      <w:marRight w:val="0"/>
      <w:marTop w:val="200"/>
      <w:marBottom w:val="0"/>
      <w:divBdr>
        <w:top w:val="none" w:sz="0" w:space="0" w:color="auto"/>
        <w:left w:val="none" w:sz="0" w:space="0" w:color="auto"/>
        <w:bottom w:val="none" w:sz="0" w:space="0" w:color="auto"/>
        <w:right w:val="none" w:sz="0" w:space="0" w:color="auto"/>
      </w:divBdr>
    </w:div>
    <w:div w:id="563294368">
      <w:marLeft w:val="0"/>
      <w:marRight w:val="0"/>
      <w:marTop w:val="0"/>
      <w:marBottom w:val="0"/>
      <w:divBdr>
        <w:top w:val="none" w:sz="0" w:space="0" w:color="auto"/>
        <w:left w:val="none" w:sz="0" w:space="0" w:color="auto"/>
        <w:bottom w:val="none" w:sz="0" w:space="0" w:color="auto"/>
        <w:right w:val="none" w:sz="0" w:space="0" w:color="auto"/>
      </w:divBdr>
      <w:divsChild>
        <w:div w:id="1012878526">
          <w:marLeft w:val="0"/>
          <w:marRight w:val="0"/>
          <w:marTop w:val="0"/>
          <w:marBottom w:val="0"/>
          <w:divBdr>
            <w:top w:val="none" w:sz="0" w:space="0" w:color="auto"/>
            <w:left w:val="none" w:sz="0" w:space="0" w:color="auto"/>
            <w:bottom w:val="none" w:sz="0" w:space="0" w:color="auto"/>
            <w:right w:val="none" w:sz="0" w:space="0" w:color="auto"/>
          </w:divBdr>
          <w:divsChild>
            <w:div w:id="800540532">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569468127">
      <w:marLeft w:val="0"/>
      <w:marRight w:val="0"/>
      <w:marTop w:val="200"/>
      <w:marBottom w:val="0"/>
      <w:divBdr>
        <w:top w:val="none" w:sz="0" w:space="0" w:color="auto"/>
        <w:left w:val="none" w:sz="0" w:space="0" w:color="auto"/>
        <w:bottom w:val="none" w:sz="0" w:space="0" w:color="auto"/>
        <w:right w:val="none" w:sz="0" w:space="0" w:color="auto"/>
      </w:divBdr>
    </w:div>
    <w:div w:id="574752997">
      <w:marLeft w:val="0"/>
      <w:marRight w:val="0"/>
      <w:marTop w:val="200"/>
      <w:marBottom w:val="0"/>
      <w:divBdr>
        <w:top w:val="none" w:sz="0" w:space="0" w:color="auto"/>
        <w:left w:val="none" w:sz="0" w:space="0" w:color="auto"/>
        <w:bottom w:val="none" w:sz="0" w:space="0" w:color="auto"/>
        <w:right w:val="none" w:sz="0" w:space="0" w:color="auto"/>
      </w:divBdr>
    </w:div>
    <w:div w:id="577246982">
      <w:marLeft w:val="0"/>
      <w:marRight w:val="0"/>
      <w:marTop w:val="200"/>
      <w:marBottom w:val="0"/>
      <w:divBdr>
        <w:top w:val="none" w:sz="0" w:space="0" w:color="auto"/>
        <w:left w:val="none" w:sz="0" w:space="0" w:color="auto"/>
        <w:bottom w:val="none" w:sz="0" w:space="0" w:color="auto"/>
        <w:right w:val="none" w:sz="0" w:space="0" w:color="auto"/>
      </w:divBdr>
    </w:div>
    <w:div w:id="581917292">
      <w:marLeft w:val="0"/>
      <w:marRight w:val="0"/>
      <w:marTop w:val="200"/>
      <w:marBottom w:val="0"/>
      <w:divBdr>
        <w:top w:val="none" w:sz="0" w:space="0" w:color="auto"/>
        <w:left w:val="none" w:sz="0" w:space="0" w:color="auto"/>
        <w:bottom w:val="none" w:sz="0" w:space="0" w:color="auto"/>
        <w:right w:val="none" w:sz="0" w:space="0" w:color="auto"/>
      </w:divBdr>
    </w:div>
    <w:div w:id="582447074">
      <w:marLeft w:val="0"/>
      <w:marRight w:val="0"/>
      <w:marTop w:val="200"/>
      <w:marBottom w:val="0"/>
      <w:divBdr>
        <w:top w:val="none" w:sz="0" w:space="0" w:color="auto"/>
        <w:left w:val="none" w:sz="0" w:space="0" w:color="auto"/>
        <w:bottom w:val="none" w:sz="0" w:space="0" w:color="auto"/>
        <w:right w:val="none" w:sz="0" w:space="0" w:color="auto"/>
      </w:divBdr>
    </w:div>
    <w:div w:id="585505183">
      <w:marLeft w:val="0"/>
      <w:marRight w:val="0"/>
      <w:marTop w:val="200"/>
      <w:marBottom w:val="0"/>
      <w:divBdr>
        <w:top w:val="none" w:sz="0" w:space="0" w:color="auto"/>
        <w:left w:val="none" w:sz="0" w:space="0" w:color="auto"/>
        <w:bottom w:val="none" w:sz="0" w:space="0" w:color="auto"/>
        <w:right w:val="none" w:sz="0" w:space="0" w:color="auto"/>
      </w:divBdr>
    </w:div>
    <w:div w:id="597251048">
      <w:marLeft w:val="0"/>
      <w:marRight w:val="0"/>
      <w:marTop w:val="200"/>
      <w:marBottom w:val="0"/>
      <w:divBdr>
        <w:top w:val="none" w:sz="0" w:space="0" w:color="auto"/>
        <w:left w:val="none" w:sz="0" w:space="0" w:color="auto"/>
        <w:bottom w:val="none" w:sz="0" w:space="0" w:color="auto"/>
        <w:right w:val="none" w:sz="0" w:space="0" w:color="auto"/>
      </w:divBdr>
    </w:div>
    <w:div w:id="608123993">
      <w:marLeft w:val="0"/>
      <w:marRight w:val="0"/>
      <w:marTop w:val="200"/>
      <w:marBottom w:val="0"/>
      <w:divBdr>
        <w:top w:val="none" w:sz="0" w:space="0" w:color="auto"/>
        <w:left w:val="none" w:sz="0" w:space="0" w:color="auto"/>
        <w:bottom w:val="none" w:sz="0" w:space="0" w:color="auto"/>
        <w:right w:val="none" w:sz="0" w:space="0" w:color="auto"/>
      </w:divBdr>
    </w:div>
    <w:div w:id="625698065">
      <w:marLeft w:val="0"/>
      <w:marRight w:val="0"/>
      <w:marTop w:val="0"/>
      <w:marBottom w:val="0"/>
      <w:divBdr>
        <w:top w:val="none" w:sz="0" w:space="0" w:color="auto"/>
        <w:left w:val="none" w:sz="0" w:space="0" w:color="auto"/>
        <w:bottom w:val="none" w:sz="0" w:space="0" w:color="auto"/>
        <w:right w:val="none" w:sz="0" w:space="0" w:color="auto"/>
      </w:divBdr>
      <w:divsChild>
        <w:div w:id="613099018">
          <w:marLeft w:val="0"/>
          <w:marRight w:val="0"/>
          <w:marTop w:val="200"/>
          <w:marBottom w:val="0"/>
          <w:divBdr>
            <w:top w:val="none" w:sz="0" w:space="0" w:color="auto"/>
            <w:left w:val="none" w:sz="0" w:space="0" w:color="auto"/>
            <w:bottom w:val="none" w:sz="0" w:space="0" w:color="auto"/>
            <w:right w:val="none" w:sz="0" w:space="0" w:color="auto"/>
          </w:divBdr>
        </w:div>
        <w:div w:id="1761635713">
          <w:marLeft w:val="0"/>
          <w:marRight w:val="0"/>
          <w:marTop w:val="200"/>
          <w:marBottom w:val="0"/>
          <w:divBdr>
            <w:top w:val="none" w:sz="0" w:space="0" w:color="auto"/>
            <w:left w:val="none" w:sz="0" w:space="0" w:color="auto"/>
            <w:bottom w:val="none" w:sz="0" w:space="0" w:color="auto"/>
            <w:right w:val="none" w:sz="0" w:space="0" w:color="auto"/>
          </w:divBdr>
        </w:div>
        <w:div w:id="157429190">
          <w:marLeft w:val="0"/>
          <w:marRight w:val="0"/>
          <w:marTop w:val="200"/>
          <w:marBottom w:val="0"/>
          <w:divBdr>
            <w:top w:val="none" w:sz="0" w:space="0" w:color="auto"/>
            <w:left w:val="none" w:sz="0" w:space="0" w:color="auto"/>
            <w:bottom w:val="none" w:sz="0" w:space="0" w:color="auto"/>
            <w:right w:val="none" w:sz="0" w:space="0" w:color="auto"/>
          </w:divBdr>
        </w:div>
      </w:divsChild>
    </w:div>
    <w:div w:id="630014551">
      <w:marLeft w:val="0"/>
      <w:marRight w:val="0"/>
      <w:marTop w:val="0"/>
      <w:marBottom w:val="0"/>
      <w:divBdr>
        <w:top w:val="none" w:sz="0" w:space="0" w:color="auto"/>
        <w:left w:val="none" w:sz="0" w:space="0" w:color="auto"/>
        <w:bottom w:val="none" w:sz="0" w:space="0" w:color="auto"/>
        <w:right w:val="none" w:sz="0" w:space="0" w:color="auto"/>
      </w:divBdr>
      <w:divsChild>
        <w:div w:id="62533559">
          <w:marLeft w:val="0"/>
          <w:marRight w:val="0"/>
          <w:marTop w:val="200"/>
          <w:marBottom w:val="0"/>
          <w:divBdr>
            <w:top w:val="none" w:sz="0" w:space="0" w:color="auto"/>
            <w:left w:val="none" w:sz="0" w:space="0" w:color="auto"/>
            <w:bottom w:val="none" w:sz="0" w:space="0" w:color="auto"/>
            <w:right w:val="none" w:sz="0" w:space="0" w:color="auto"/>
          </w:divBdr>
        </w:div>
      </w:divsChild>
    </w:div>
    <w:div w:id="643851583">
      <w:marLeft w:val="0"/>
      <w:marRight w:val="0"/>
      <w:marTop w:val="0"/>
      <w:marBottom w:val="0"/>
      <w:divBdr>
        <w:top w:val="none" w:sz="0" w:space="0" w:color="auto"/>
        <w:left w:val="none" w:sz="0" w:space="0" w:color="auto"/>
        <w:bottom w:val="none" w:sz="0" w:space="0" w:color="auto"/>
        <w:right w:val="none" w:sz="0" w:space="0" w:color="auto"/>
      </w:divBdr>
      <w:divsChild>
        <w:div w:id="1814906482">
          <w:marLeft w:val="0"/>
          <w:marRight w:val="0"/>
          <w:marTop w:val="0"/>
          <w:marBottom w:val="0"/>
          <w:divBdr>
            <w:top w:val="none" w:sz="0" w:space="0" w:color="auto"/>
            <w:left w:val="none" w:sz="0" w:space="0" w:color="auto"/>
            <w:bottom w:val="none" w:sz="0" w:space="0" w:color="auto"/>
            <w:right w:val="none" w:sz="0" w:space="0" w:color="auto"/>
          </w:divBdr>
          <w:divsChild>
            <w:div w:id="1438215465">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648633262">
      <w:marLeft w:val="0"/>
      <w:marRight w:val="0"/>
      <w:marTop w:val="200"/>
      <w:marBottom w:val="0"/>
      <w:divBdr>
        <w:top w:val="none" w:sz="0" w:space="0" w:color="auto"/>
        <w:left w:val="none" w:sz="0" w:space="0" w:color="auto"/>
        <w:bottom w:val="none" w:sz="0" w:space="0" w:color="auto"/>
        <w:right w:val="none" w:sz="0" w:space="0" w:color="auto"/>
      </w:divBdr>
    </w:div>
    <w:div w:id="649940266">
      <w:marLeft w:val="0"/>
      <w:marRight w:val="0"/>
      <w:marTop w:val="200"/>
      <w:marBottom w:val="0"/>
      <w:divBdr>
        <w:top w:val="none" w:sz="0" w:space="0" w:color="auto"/>
        <w:left w:val="none" w:sz="0" w:space="0" w:color="auto"/>
        <w:bottom w:val="none" w:sz="0" w:space="0" w:color="auto"/>
        <w:right w:val="none" w:sz="0" w:space="0" w:color="auto"/>
      </w:divBdr>
    </w:div>
    <w:div w:id="653531290">
      <w:marLeft w:val="0"/>
      <w:marRight w:val="0"/>
      <w:marTop w:val="200"/>
      <w:marBottom w:val="0"/>
      <w:divBdr>
        <w:top w:val="none" w:sz="0" w:space="0" w:color="auto"/>
        <w:left w:val="none" w:sz="0" w:space="0" w:color="auto"/>
        <w:bottom w:val="none" w:sz="0" w:space="0" w:color="auto"/>
        <w:right w:val="none" w:sz="0" w:space="0" w:color="auto"/>
      </w:divBdr>
    </w:div>
    <w:div w:id="660739386">
      <w:marLeft w:val="0"/>
      <w:marRight w:val="0"/>
      <w:marTop w:val="100"/>
      <w:marBottom w:val="0"/>
      <w:divBdr>
        <w:top w:val="none" w:sz="0" w:space="0" w:color="auto"/>
        <w:left w:val="none" w:sz="0" w:space="0" w:color="auto"/>
        <w:bottom w:val="none" w:sz="0" w:space="0" w:color="auto"/>
        <w:right w:val="none" w:sz="0" w:space="0" w:color="auto"/>
      </w:divBdr>
    </w:div>
    <w:div w:id="667097266">
      <w:marLeft w:val="0"/>
      <w:marRight w:val="0"/>
      <w:marTop w:val="0"/>
      <w:marBottom w:val="0"/>
      <w:divBdr>
        <w:top w:val="none" w:sz="0" w:space="0" w:color="auto"/>
        <w:left w:val="none" w:sz="0" w:space="0" w:color="auto"/>
        <w:bottom w:val="none" w:sz="0" w:space="0" w:color="auto"/>
        <w:right w:val="none" w:sz="0" w:space="0" w:color="auto"/>
      </w:divBdr>
      <w:divsChild>
        <w:div w:id="365564510">
          <w:marLeft w:val="0"/>
          <w:marRight w:val="0"/>
          <w:marTop w:val="0"/>
          <w:marBottom w:val="0"/>
          <w:divBdr>
            <w:top w:val="none" w:sz="0" w:space="0" w:color="auto"/>
            <w:left w:val="none" w:sz="0" w:space="0" w:color="auto"/>
            <w:bottom w:val="none" w:sz="0" w:space="0" w:color="auto"/>
            <w:right w:val="none" w:sz="0" w:space="0" w:color="auto"/>
          </w:divBdr>
          <w:divsChild>
            <w:div w:id="1385178185">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670836964">
      <w:marLeft w:val="0"/>
      <w:marRight w:val="0"/>
      <w:marTop w:val="200"/>
      <w:marBottom w:val="0"/>
      <w:divBdr>
        <w:top w:val="none" w:sz="0" w:space="0" w:color="auto"/>
        <w:left w:val="none" w:sz="0" w:space="0" w:color="auto"/>
        <w:bottom w:val="none" w:sz="0" w:space="0" w:color="auto"/>
        <w:right w:val="none" w:sz="0" w:space="0" w:color="auto"/>
      </w:divBdr>
    </w:div>
    <w:div w:id="673412109">
      <w:marLeft w:val="0"/>
      <w:marRight w:val="0"/>
      <w:marTop w:val="200"/>
      <w:marBottom w:val="0"/>
      <w:divBdr>
        <w:top w:val="none" w:sz="0" w:space="0" w:color="auto"/>
        <w:left w:val="none" w:sz="0" w:space="0" w:color="auto"/>
        <w:bottom w:val="none" w:sz="0" w:space="0" w:color="auto"/>
        <w:right w:val="none" w:sz="0" w:space="0" w:color="auto"/>
      </w:divBdr>
    </w:div>
    <w:div w:id="674916647">
      <w:marLeft w:val="0"/>
      <w:marRight w:val="0"/>
      <w:marTop w:val="200"/>
      <w:marBottom w:val="0"/>
      <w:divBdr>
        <w:top w:val="none" w:sz="0" w:space="0" w:color="auto"/>
        <w:left w:val="none" w:sz="0" w:space="0" w:color="auto"/>
        <w:bottom w:val="none" w:sz="0" w:space="0" w:color="auto"/>
        <w:right w:val="none" w:sz="0" w:space="0" w:color="auto"/>
      </w:divBdr>
    </w:div>
    <w:div w:id="683828000">
      <w:marLeft w:val="0"/>
      <w:marRight w:val="0"/>
      <w:marTop w:val="200"/>
      <w:marBottom w:val="0"/>
      <w:divBdr>
        <w:top w:val="none" w:sz="0" w:space="0" w:color="auto"/>
        <w:left w:val="none" w:sz="0" w:space="0" w:color="auto"/>
        <w:bottom w:val="none" w:sz="0" w:space="0" w:color="auto"/>
        <w:right w:val="none" w:sz="0" w:space="0" w:color="auto"/>
      </w:divBdr>
    </w:div>
    <w:div w:id="687754080">
      <w:marLeft w:val="0"/>
      <w:marRight w:val="0"/>
      <w:marTop w:val="200"/>
      <w:marBottom w:val="0"/>
      <w:divBdr>
        <w:top w:val="none" w:sz="0" w:space="0" w:color="auto"/>
        <w:left w:val="none" w:sz="0" w:space="0" w:color="auto"/>
        <w:bottom w:val="none" w:sz="0" w:space="0" w:color="auto"/>
        <w:right w:val="none" w:sz="0" w:space="0" w:color="auto"/>
      </w:divBdr>
    </w:div>
    <w:div w:id="693071300">
      <w:marLeft w:val="0"/>
      <w:marRight w:val="0"/>
      <w:marTop w:val="200"/>
      <w:marBottom w:val="0"/>
      <w:divBdr>
        <w:top w:val="none" w:sz="0" w:space="0" w:color="auto"/>
        <w:left w:val="none" w:sz="0" w:space="0" w:color="auto"/>
        <w:bottom w:val="none" w:sz="0" w:space="0" w:color="auto"/>
        <w:right w:val="none" w:sz="0" w:space="0" w:color="auto"/>
      </w:divBdr>
    </w:div>
    <w:div w:id="696395747">
      <w:marLeft w:val="0"/>
      <w:marRight w:val="0"/>
      <w:marTop w:val="100"/>
      <w:marBottom w:val="0"/>
      <w:divBdr>
        <w:top w:val="none" w:sz="0" w:space="0" w:color="auto"/>
        <w:left w:val="none" w:sz="0" w:space="0" w:color="auto"/>
        <w:bottom w:val="none" w:sz="0" w:space="0" w:color="auto"/>
        <w:right w:val="none" w:sz="0" w:space="0" w:color="auto"/>
      </w:divBdr>
      <w:divsChild>
        <w:div w:id="2118745165">
          <w:marLeft w:val="0"/>
          <w:marRight w:val="0"/>
          <w:marTop w:val="60"/>
          <w:marBottom w:val="0"/>
          <w:divBdr>
            <w:top w:val="none" w:sz="0" w:space="0" w:color="auto"/>
            <w:left w:val="none" w:sz="0" w:space="0" w:color="auto"/>
            <w:bottom w:val="none" w:sz="0" w:space="0" w:color="auto"/>
            <w:right w:val="none" w:sz="0" w:space="0" w:color="auto"/>
          </w:divBdr>
        </w:div>
        <w:div w:id="1004478152">
          <w:marLeft w:val="0"/>
          <w:marRight w:val="0"/>
          <w:marTop w:val="60"/>
          <w:marBottom w:val="0"/>
          <w:divBdr>
            <w:top w:val="none" w:sz="0" w:space="0" w:color="auto"/>
            <w:left w:val="none" w:sz="0" w:space="0" w:color="auto"/>
            <w:bottom w:val="none" w:sz="0" w:space="0" w:color="auto"/>
            <w:right w:val="none" w:sz="0" w:space="0" w:color="auto"/>
          </w:divBdr>
        </w:div>
        <w:div w:id="2136561333">
          <w:marLeft w:val="0"/>
          <w:marRight w:val="0"/>
          <w:marTop w:val="60"/>
          <w:marBottom w:val="0"/>
          <w:divBdr>
            <w:top w:val="none" w:sz="0" w:space="0" w:color="auto"/>
            <w:left w:val="none" w:sz="0" w:space="0" w:color="auto"/>
            <w:bottom w:val="none" w:sz="0" w:space="0" w:color="auto"/>
            <w:right w:val="none" w:sz="0" w:space="0" w:color="auto"/>
          </w:divBdr>
        </w:div>
        <w:div w:id="1973057100">
          <w:marLeft w:val="0"/>
          <w:marRight w:val="0"/>
          <w:marTop w:val="60"/>
          <w:marBottom w:val="0"/>
          <w:divBdr>
            <w:top w:val="none" w:sz="0" w:space="0" w:color="auto"/>
            <w:left w:val="none" w:sz="0" w:space="0" w:color="auto"/>
            <w:bottom w:val="none" w:sz="0" w:space="0" w:color="auto"/>
            <w:right w:val="none" w:sz="0" w:space="0" w:color="auto"/>
          </w:divBdr>
        </w:div>
      </w:divsChild>
    </w:div>
    <w:div w:id="703872357">
      <w:marLeft w:val="0"/>
      <w:marRight w:val="0"/>
      <w:marTop w:val="200"/>
      <w:marBottom w:val="0"/>
      <w:divBdr>
        <w:top w:val="none" w:sz="0" w:space="0" w:color="auto"/>
        <w:left w:val="none" w:sz="0" w:space="0" w:color="auto"/>
        <w:bottom w:val="none" w:sz="0" w:space="0" w:color="auto"/>
        <w:right w:val="none" w:sz="0" w:space="0" w:color="auto"/>
      </w:divBdr>
    </w:div>
    <w:div w:id="704405713">
      <w:marLeft w:val="0"/>
      <w:marRight w:val="0"/>
      <w:marTop w:val="0"/>
      <w:marBottom w:val="0"/>
      <w:divBdr>
        <w:top w:val="none" w:sz="0" w:space="0" w:color="auto"/>
        <w:left w:val="none" w:sz="0" w:space="0" w:color="auto"/>
        <w:bottom w:val="none" w:sz="0" w:space="0" w:color="auto"/>
        <w:right w:val="none" w:sz="0" w:space="0" w:color="auto"/>
      </w:divBdr>
      <w:divsChild>
        <w:div w:id="1389650411">
          <w:marLeft w:val="0"/>
          <w:marRight w:val="0"/>
          <w:marTop w:val="200"/>
          <w:marBottom w:val="0"/>
          <w:divBdr>
            <w:top w:val="none" w:sz="0" w:space="0" w:color="auto"/>
            <w:left w:val="none" w:sz="0" w:space="0" w:color="auto"/>
            <w:bottom w:val="none" w:sz="0" w:space="0" w:color="auto"/>
            <w:right w:val="none" w:sz="0" w:space="0" w:color="auto"/>
          </w:divBdr>
        </w:div>
      </w:divsChild>
    </w:div>
    <w:div w:id="705179303">
      <w:marLeft w:val="0"/>
      <w:marRight w:val="0"/>
      <w:marTop w:val="200"/>
      <w:marBottom w:val="0"/>
      <w:divBdr>
        <w:top w:val="none" w:sz="0" w:space="0" w:color="auto"/>
        <w:left w:val="none" w:sz="0" w:space="0" w:color="auto"/>
        <w:bottom w:val="none" w:sz="0" w:space="0" w:color="auto"/>
        <w:right w:val="none" w:sz="0" w:space="0" w:color="auto"/>
      </w:divBdr>
    </w:div>
    <w:div w:id="713385160">
      <w:marLeft w:val="0"/>
      <w:marRight w:val="0"/>
      <w:marTop w:val="200"/>
      <w:marBottom w:val="0"/>
      <w:divBdr>
        <w:top w:val="none" w:sz="0" w:space="0" w:color="auto"/>
        <w:left w:val="none" w:sz="0" w:space="0" w:color="auto"/>
        <w:bottom w:val="none" w:sz="0" w:space="0" w:color="auto"/>
        <w:right w:val="none" w:sz="0" w:space="0" w:color="auto"/>
      </w:divBdr>
    </w:div>
    <w:div w:id="714623582">
      <w:marLeft w:val="0"/>
      <w:marRight w:val="0"/>
      <w:marTop w:val="200"/>
      <w:marBottom w:val="0"/>
      <w:divBdr>
        <w:top w:val="none" w:sz="0" w:space="0" w:color="auto"/>
        <w:left w:val="none" w:sz="0" w:space="0" w:color="auto"/>
        <w:bottom w:val="none" w:sz="0" w:space="0" w:color="auto"/>
        <w:right w:val="none" w:sz="0" w:space="0" w:color="auto"/>
      </w:divBdr>
    </w:div>
    <w:div w:id="715785533">
      <w:marLeft w:val="0"/>
      <w:marRight w:val="0"/>
      <w:marTop w:val="200"/>
      <w:marBottom w:val="0"/>
      <w:divBdr>
        <w:top w:val="none" w:sz="0" w:space="0" w:color="auto"/>
        <w:left w:val="none" w:sz="0" w:space="0" w:color="auto"/>
        <w:bottom w:val="none" w:sz="0" w:space="0" w:color="auto"/>
        <w:right w:val="none" w:sz="0" w:space="0" w:color="auto"/>
      </w:divBdr>
    </w:div>
    <w:div w:id="717970039">
      <w:marLeft w:val="0"/>
      <w:marRight w:val="0"/>
      <w:marTop w:val="0"/>
      <w:marBottom w:val="0"/>
      <w:divBdr>
        <w:top w:val="none" w:sz="0" w:space="0" w:color="auto"/>
        <w:left w:val="none" w:sz="0" w:space="0" w:color="auto"/>
        <w:bottom w:val="none" w:sz="0" w:space="0" w:color="auto"/>
        <w:right w:val="none" w:sz="0" w:space="0" w:color="auto"/>
      </w:divBdr>
      <w:divsChild>
        <w:div w:id="546258012">
          <w:marLeft w:val="0"/>
          <w:marRight w:val="0"/>
          <w:marTop w:val="0"/>
          <w:marBottom w:val="0"/>
          <w:divBdr>
            <w:top w:val="none" w:sz="0" w:space="0" w:color="auto"/>
            <w:left w:val="none" w:sz="0" w:space="0" w:color="auto"/>
            <w:bottom w:val="none" w:sz="0" w:space="0" w:color="auto"/>
            <w:right w:val="none" w:sz="0" w:space="0" w:color="auto"/>
          </w:divBdr>
          <w:divsChild>
            <w:div w:id="1853686688">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727262723">
      <w:marLeft w:val="0"/>
      <w:marRight w:val="0"/>
      <w:marTop w:val="200"/>
      <w:marBottom w:val="0"/>
      <w:divBdr>
        <w:top w:val="none" w:sz="0" w:space="0" w:color="auto"/>
        <w:left w:val="none" w:sz="0" w:space="0" w:color="auto"/>
        <w:bottom w:val="none" w:sz="0" w:space="0" w:color="auto"/>
        <w:right w:val="none" w:sz="0" w:space="0" w:color="auto"/>
      </w:divBdr>
    </w:div>
    <w:div w:id="732970924">
      <w:marLeft w:val="0"/>
      <w:marRight w:val="0"/>
      <w:marTop w:val="200"/>
      <w:marBottom w:val="0"/>
      <w:divBdr>
        <w:top w:val="none" w:sz="0" w:space="0" w:color="auto"/>
        <w:left w:val="none" w:sz="0" w:space="0" w:color="auto"/>
        <w:bottom w:val="none" w:sz="0" w:space="0" w:color="auto"/>
        <w:right w:val="none" w:sz="0" w:space="0" w:color="auto"/>
      </w:divBdr>
    </w:div>
    <w:div w:id="737484282">
      <w:marLeft w:val="0"/>
      <w:marRight w:val="0"/>
      <w:marTop w:val="200"/>
      <w:marBottom w:val="0"/>
      <w:divBdr>
        <w:top w:val="none" w:sz="0" w:space="0" w:color="auto"/>
        <w:left w:val="none" w:sz="0" w:space="0" w:color="auto"/>
        <w:bottom w:val="none" w:sz="0" w:space="0" w:color="auto"/>
        <w:right w:val="none" w:sz="0" w:space="0" w:color="auto"/>
      </w:divBdr>
    </w:div>
    <w:div w:id="737896638">
      <w:marLeft w:val="0"/>
      <w:marRight w:val="0"/>
      <w:marTop w:val="200"/>
      <w:marBottom w:val="0"/>
      <w:divBdr>
        <w:top w:val="none" w:sz="0" w:space="0" w:color="auto"/>
        <w:left w:val="none" w:sz="0" w:space="0" w:color="auto"/>
        <w:bottom w:val="none" w:sz="0" w:space="0" w:color="auto"/>
        <w:right w:val="none" w:sz="0" w:space="0" w:color="auto"/>
      </w:divBdr>
    </w:div>
    <w:div w:id="744301117">
      <w:marLeft w:val="0"/>
      <w:marRight w:val="0"/>
      <w:marTop w:val="200"/>
      <w:marBottom w:val="0"/>
      <w:divBdr>
        <w:top w:val="none" w:sz="0" w:space="0" w:color="auto"/>
        <w:left w:val="none" w:sz="0" w:space="0" w:color="auto"/>
        <w:bottom w:val="none" w:sz="0" w:space="0" w:color="auto"/>
        <w:right w:val="none" w:sz="0" w:space="0" w:color="auto"/>
      </w:divBdr>
    </w:div>
    <w:div w:id="747576486">
      <w:marLeft w:val="0"/>
      <w:marRight w:val="0"/>
      <w:marTop w:val="200"/>
      <w:marBottom w:val="0"/>
      <w:divBdr>
        <w:top w:val="none" w:sz="0" w:space="0" w:color="auto"/>
        <w:left w:val="none" w:sz="0" w:space="0" w:color="auto"/>
        <w:bottom w:val="none" w:sz="0" w:space="0" w:color="auto"/>
        <w:right w:val="none" w:sz="0" w:space="0" w:color="auto"/>
      </w:divBdr>
    </w:div>
    <w:div w:id="754594811">
      <w:marLeft w:val="0"/>
      <w:marRight w:val="0"/>
      <w:marTop w:val="200"/>
      <w:marBottom w:val="0"/>
      <w:divBdr>
        <w:top w:val="none" w:sz="0" w:space="0" w:color="auto"/>
        <w:left w:val="none" w:sz="0" w:space="0" w:color="auto"/>
        <w:bottom w:val="none" w:sz="0" w:space="0" w:color="auto"/>
        <w:right w:val="none" w:sz="0" w:space="0" w:color="auto"/>
      </w:divBdr>
    </w:div>
    <w:div w:id="772287731">
      <w:marLeft w:val="0"/>
      <w:marRight w:val="0"/>
      <w:marTop w:val="200"/>
      <w:marBottom w:val="0"/>
      <w:divBdr>
        <w:top w:val="none" w:sz="0" w:space="0" w:color="auto"/>
        <w:left w:val="none" w:sz="0" w:space="0" w:color="auto"/>
        <w:bottom w:val="none" w:sz="0" w:space="0" w:color="auto"/>
        <w:right w:val="none" w:sz="0" w:space="0" w:color="auto"/>
      </w:divBdr>
    </w:div>
    <w:div w:id="774177562">
      <w:marLeft w:val="0"/>
      <w:marRight w:val="0"/>
      <w:marTop w:val="80"/>
      <w:marBottom w:val="0"/>
      <w:divBdr>
        <w:top w:val="none" w:sz="0" w:space="0" w:color="auto"/>
        <w:left w:val="none" w:sz="0" w:space="0" w:color="auto"/>
        <w:bottom w:val="none" w:sz="0" w:space="0" w:color="auto"/>
        <w:right w:val="none" w:sz="0" w:space="0" w:color="auto"/>
      </w:divBdr>
    </w:div>
    <w:div w:id="775060591">
      <w:marLeft w:val="0"/>
      <w:marRight w:val="0"/>
      <w:marTop w:val="200"/>
      <w:marBottom w:val="0"/>
      <w:divBdr>
        <w:top w:val="none" w:sz="0" w:space="0" w:color="auto"/>
        <w:left w:val="none" w:sz="0" w:space="0" w:color="auto"/>
        <w:bottom w:val="none" w:sz="0" w:space="0" w:color="auto"/>
        <w:right w:val="none" w:sz="0" w:space="0" w:color="auto"/>
      </w:divBdr>
    </w:div>
    <w:div w:id="786436279">
      <w:marLeft w:val="0"/>
      <w:marRight w:val="0"/>
      <w:marTop w:val="200"/>
      <w:marBottom w:val="0"/>
      <w:divBdr>
        <w:top w:val="none" w:sz="0" w:space="0" w:color="auto"/>
        <w:left w:val="none" w:sz="0" w:space="0" w:color="auto"/>
        <w:bottom w:val="none" w:sz="0" w:space="0" w:color="auto"/>
        <w:right w:val="none" w:sz="0" w:space="0" w:color="auto"/>
      </w:divBdr>
    </w:div>
    <w:div w:id="790785931">
      <w:marLeft w:val="0"/>
      <w:marRight w:val="0"/>
      <w:marTop w:val="200"/>
      <w:marBottom w:val="0"/>
      <w:divBdr>
        <w:top w:val="none" w:sz="0" w:space="0" w:color="auto"/>
        <w:left w:val="none" w:sz="0" w:space="0" w:color="auto"/>
        <w:bottom w:val="none" w:sz="0" w:space="0" w:color="auto"/>
        <w:right w:val="none" w:sz="0" w:space="0" w:color="auto"/>
      </w:divBdr>
    </w:div>
    <w:div w:id="798576483">
      <w:marLeft w:val="0"/>
      <w:marRight w:val="0"/>
      <w:marTop w:val="0"/>
      <w:marBottom w:val="0"/>
      <w:divBdr>
        <w:top w:val="none" w:sz="0" w:space="0" w:color="auto"/>
        <w:left w:val="none" w:sz="0" w:space="0" w:color="auto"/>
        <w:bottom w:val="none" w:sz="0" w:space="0" w:color="auto"/>
        <w:right w:val="none" w:sz="0" w:space="0" w:color="auto"/>
      </w:divBdr>
      <w:divsChild>
        <w:div w:id="340544415">
          <w:marLeft w:val="0"/>
          <w:marRight w:val="0"/>
          <w:marTop w:val="0"/>
          <w:marBottom w:val="0"/>
          <w:divBdr>
            <w:top w:val="none" w:sz="0" w:space="0" w:color="auto"/>
            <w:left w:val="none" w:sz="0" w:space="0" w:color="auto"/>
            <w:bottom w:val="none" w:sz="0" w:space="0" w:color="auto"/>
            <w:right w:val="none" w:sz="0" w:space="0" w:color="auto"/>
          </w:divBdr>
          <w:divsChild>
            <w:div w:id="1792439141">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802701442">
      <w:marLeft w:val="0"/>
      <w:marRight w:val="0"/>
      <w:marTop w:val="0"/>
      <w:marBottom w:val="0"/>
      <w:divBdr>
        <w:top w:val="none" w:sz="0" w:space="0" w:color="auto"/>
        <w:left w:val="none" w:sz="0" w:space="0" w:color="auto"/>
        <w:bottom w:val="none" w:sz="0" w:space="0" w:color="auto"/>
        <w:right w:val="none" w:sz="0" w:space="0" w:color="auto"/>
      </w:divBdr>
      <w:divsChild>
        <w:div w:id="1308627410">
          <w:marLeft w:val="0"/>
          <w:marRight w:val="0"/>
          <w:marTop w:val="200"/>
          <w:marBottom w:val="0"/>
          <w:divBdr>
            <w:top w:val="none" w:sz="0" w:space="0" w:color="auto"/>
            <w:left w:val="none" w:sz="0" w:space="0" w:color="auto"/>
            <w:bottom w:val="none" w:sz="0" w:space="0" w:color="auto"/>
            <w:right w:val="none" w:sz="0" w:space="0" w:color="auto"/>
          </w:divBdr>
        </w:div>
      </w:divsChild>
    </w:div>
    <w:div w:id="807092427">
      <w:marLeft w:val="0"/>
      <w:marRight w:val="0"/>
      <w:marTop w:val="200"/>
      <w:marBottom w:val="0"/>
      <w:divBdr>
        <w:top w:val="none" w:sz="0" w:space="0" w:color="auto"/>
        <w:left w:val="none" w:sz="0" w:space="0" w:color="auto"/>
        <w:bottom w:val="none" w:sz="0" w:space="0" w:color="auto"/>
        <w:right w:val="none" w:sz="0" w:space="0" w:color="auto"/>
      </w:divBdr>
    </w:div>
    <w:div w:id="811602934">
      <w:marLeft w:val="0"/>
      <w:marRight w:val="0"/>
      <w:marTop w:val="200"/>
      <w:marBottom w:val="0"/>
      <w:divBdr>
        <w:top w:val="none" w:sz="0" w:space="0" w:color="auto"/>
        <w:left w:val="none" w:sz="0" w:space="0" w:color="auto"/>
        <w:bottom w:val="none" w:sz="0" w:space="0" w:color="auto"/>
        <w:right w:val="none" w:sz="0" w:space="0" w:color="auto"/>
      </w:divBdr>
    </w:div>
    <w:div w:id="817037827">
      <w:marLeft w:val="0"/>
      <w:marRight w:val="0"/>
      <w:marTop w:val="200"/>
      <w:marBottom w:val="0"/>
      <w:divBdr>
        <w:top w:val="none" w:sz="0" w:space="0" w:color="auto"/>
        <w:left w:val="none" w:sz="0" w:space="0" w:color="auto"/>
        <w:bottom w:val="none" w:sz="0" w:space="0" w:color="auto"/>
        <w:right w:val="none" w:sz="0" w:space="0" w:color="auto"/>
      </w:divBdr>
    </w:div>
    <w:div w:id="818421784">
      <w:marLeft w:val="0"/>
      <w:marRight w:val="0"/>
      <w:marTop w:val="0"/>
      <w:marBottom w:val="0"/>
      <w:divBdr>
        <w:top w:val="none" w:sz="0" w:space="0" w:color="auto"/>
        <w:left w:val="none" w:sz="0" w:space="0" w:color="auto"/>
        <w:bottom w:val="none" w:sz="0" w:space="0" w:color="auto"/>
        <w:right w:val="none" w:sz="0" w:space="0" w:color="auto"/>
      </w:divBdr>
      <w:divsChild>
        <w:div w:id="681398642">
          <w:marLeft w:val="0"/>
          <w:marRight w:val="0"/>
          <w:marTop w:val="200"/>
          <w:marBottom w:val="0"/>
          <w:divBdr>
            <w:top w:val="none" w:sz="0" w:space="0" w:color="auto"/>
            <w:left w:val="none" w:sz="0" w:space="0" w:color="auto"/>
            <w:bottom w:val="none" w:sz="0" w:space="0" w:color="auto"/>
            <w:right w:val="none" w:sz="0" w:space="0" w:color="auto"/>
          </w:divBdr>
        </w:div>
      </w:divsChild>
    </w:div>
    <w:div w:id="819351199">
      <w:marLeft w:val="0"/>
      <w:marRight w:val="0"/>
      <w:marTop w:val="100"/>
      <w:marBottom w:val="0"/>
      <w:divBdr>
        <w:top w:val="none" w:sz="0" w:space="0" w:color="auto"/>
        <w:left w:val="none" w:sz="0" w:space="0" w:color="auto"/>
        <w:bottom w:val="none" w:sz="0" w:space="0" w:color="auto"/>
        <w:right w:val="none" w:sz="0" w:space="0" w:color="auto"/>
      </w:divBdr>
      <w:divsChild>
        <w:div w:id="693700642">
          <w:marLeft w:val="0"/>
          <w:marRight w:val="0"/>
          <w:marTop w:val="0"/>
          <w:marBottom w:val="0"/>
          <w:divBdr>
            <w:top w:val="none" w:sz="0" w:space="0" w:color="auto"/>
            <w:left w:val="none" w:sz="0" w:space="0" w:color="auto"/>
            <w:bottom w:val="none" w:sz="0" w:space="0" w:color="auto"/>
            <w:right w:val="none" w:sz="0" w:space="0" w:color="auto"/>
          </w:divBdr>
        </w:div>
        <w:div w:id="110591478">
          <w:marLeft w:val="0"/>
          <w:marRight w:val="0"/>
          <w:marTop w:val="0"/>
          <w:marBottom w:val="0"/>
          <w:divBdr>
            <w:top w:val="none" w:sz="0" w:space="0" w:color="auto"/>
            <w:left w:val="none" w:sz="0" w:space="0" w:color="auto"/>
            <w:bottom w:val="none" w:sz="0" w:space="0" w:color="auto"/>
            <w:right w:val="none" w:sz="0" w:space="0" w:color="auto"/>
          </w:divBdr>
        </w:div>
        <w:div w:id="2077506494">
          <w:marLeft w:val="0"/>
          <w:marRight w:val="0"/>
          <w:marTop w:val="0"/>
          <w:marBottom w:val="0"/>
          <w:divBdr>
            <w:top w:val="none" w:sz="0" w:space="0" w:color="auto"/>
            <w:left w:val="none" w:sz="0" w:space="0" w:color="auto"/>
            <w:bottom w:val="none" w:sz="0" w:space="0" w:color="auto"/>
            <w:right w:val="none" w:sz="0" w:space="0" w:color="auto"/>
          </w:divBdr>
        </w:div>
        <w:div w:id="2053649534">
          <w:marLeft w:val="0"/>
          <w:marRight w:val="0"/>
          <w:marTop w:val="0"/>
          <w:marBottom w:val="0"/>
          <w:divBdr>
            <w:top w:val="none" w:sz="0" w:space="0" w:color="auto"/>
            <w:left w:val="none" w:sz="0" w:space="0" w:color="auto"/>
            <w:bottom w:val="none" w:sz="0" w:space="0" w:color="auto"/>
            <w:right w:val="none" w:sz="0" w:space="0" w:color="auto"/>
          </w:divBdr>
        </w:div>
      </w:divsChild>
    </w:div>
    <w:div w:id="827865382">
      <w:marLeft w:val="0"/>
      <w:marRight w:val="0"/>
      <w:marTop w:val="200"/>
      <w:marBottom w:val="0"/>
      <w:divBdr>
        <w:top w:val="none" w:sz="0" w:space="0" w:color="auto"/>
        <w:left w:val="none" w:sz="0" w:space="0" w:color="auto"/>
        <w:bottom w:val="none" w:sz="0" w:space="0" w:color="auto"/>
        <w:right w:val="none" w:sz="0" w:space="0" w:color="auto"/>
      </w:divBdr>
    </w:div>
    <w:div w:id="828056759">
      <w:marLeft w:val="0"/>
      <w:marRight w:val="0"/>
      <w:marTop w:val="200"/>
      <w:marBottom w:val="0"/>
      <w:divBdr>
        <w:top w:val="none" w:sz="0" w:space="0" w:color="auto"/>
        <w:left w:val="none" w:sz="0" w:space="0" w:color="auto"/>
        <w:bottom w:val="none" w:sz="0" w:space="0" w:color="auto"/>
        <w:right w:val="none" w:sz="0" w:space="0" w:color="auto"/>
      </w:divBdr>
    </w:div>
    <w:div w:id="830409226">
      <w:marLeft w:val="0"/>
      <w:marRight w:val="0"/>
      <w:marTop w:val="200"/>
      <w:marBottom w:val="0"/>
      <w:divBdr>
        <w:top w:val="none" w:sz="0" w:space="0" w:color="auto"/>
        <w:left w:val="none" w:sz="0" w:space="0" w:color="auto"/>
        <w:bottom w:val="none" w:sz="0" w:space="0" w:color="auto"/>
        <w:right w:val="none" w:sz="0" w:space="0" w:color="auto"/>
      </w:divBdr>
    </w:div>
    <w:div w:id="837697569">
      <w:marLeft w:val="0"/>
      <w:marRight w:val="0"/>
      <w:marTop w:val="200"/>
      <w:marBottom w:val="0"/>
      <w:divBdr>
        <w:top w:val="none" w:sz="0" w:space="0" w:color="auto"/>
        <w:left w:val="none" w:sz="0" w:space="0" w:color="auto"/>
        <w:bottom w:val="none" w:sz="0" w:space="0" w:color="auto"/>
        <w:right w:val="none" w:sz="0" w:space="0" w:color="auto"/>
      </w:divBdr>
    </w:div>
    <w:div w:id="839079147">
      <w:marLeft w:val="0"/>
      <w:marRight w:val="0"/>
      <w:marTop w:val="200"/>
      <w:marBottom w:val="0"/>
      <w:divBdr>
        <w:top w:val="none" w:sz="0" w:space="0" w:color="auto"/>
        <w:left w:val="none" w:sz="0" w:space="0" w:color="auto"/>
        <w:bottom w:val="none" w:sz="0" w:space="0" w:color="auto"/>
        <w:right w:val="none" w:sz="0" w:space="0" w:color="auto"/>
      </w:divBdr>
    </w:div>
    <w:div w:id="841162355">
      <w:marLeft w:val="0"/>
      <w:marRight w:val="0"/>
      <w:marTop w:val="200"/>
      <w:marBottom w:val="0"/>
      <w:divBdr>
        <w:top w:val="none" w:sz="0" w:space="0" w:color="auto"/>
        <w:left w:val="none" w:sz="0" w:space="0" w:color="auto"/>
        <w:bottom w:val="none" w:sz="0" w:space="0" w:color="auto"/>
        <w:right w:val="none" w:sz="0" w:space="0" w:color="auto"/>
      </w:divBdr>
    </w:div>
    <w:div w:id="844438454">
      <w:marLeft w:val="0"/>
      <w:marRight w:val="0"/>
      <w:marTop w:val="200"/>
      <w:marBottom w:val="0"/>
      <w:divBdr>
        <w:top w:val="none" w:sz="0" w:space="0" w:color="auto"/>
        <w:left w:val="none" w:sz="0" w:space="0" w:color="auto"/>
        <w:bottom w:val="none" w:sz="0" w:space="0" w:color="auto"/>
        <w:right w:val="none" w:sz="0" w:space="0" w:color="auto"/>
      </w:divBdr>
    </w:div>
    <w:div w:id="844438621">
      <w:marLeft w:val="0"/>
      <w:marRight w:val="0"/>
      <w:marTop w:val="200"/>
      <w:marBottom w:val="0"/>
      <w:divBdr>
        <w:top w:val="none" w:sz="0" w:space="0" w:color="auto"/>
        <w:left w:val="none" w:sz="0" w:space="0" w:color="auto"/>
        <w:bottom w:val="none" w:sz="0" w:space="0" w:color="auto"/>
        <w:right w:val="none" w:sz="0" w:space="0" w:color="auto"/>
      </w:divBdr>
    </w:div>
    <w:div w:id="845898422">
      <w:marLeft w:val="0"/>
      <w:marRight w:val="0"/>
      <w:marTop w:val="200"/>
      <w:marBottom w:val="0"/>
      <w:divBdr>
        <w:top w:val="none" w:sz="0" w:space="0" w:color="auto"/>
        <w:left w:val="none" w:sz="0" w:space="0" w:color="auto"/>
        <w:bottom w:val="none" w:sz="0" w:space="0" w:color="auto"/>
        <w:right w:val="none" w:sz="0" w:space="0" w:color="auto"/>
      </w:divBdr>
    </w:div>
    <w:div w:id="848174267">
      <w:marLeft w:val="0"/>
      <w:marRight w:val="0"/>
      <w:marTop w:val="200"/>
      <w:marBottom w:val="0"/>
      <w:divBdr>
        <w:top w:val="none" w:sz="0" w:space="0" w:color="auto"/>
        <w:left w:val="none" w:sz="0" w:space="0" w:color="auto"/>
        <w:bottom w:val="none" w:sz="0" w:space="0" w:color="auto"/>
        <w:right w:val="none" w:sz="0" w:space="0" w:color="auto"/>
      </w:divBdr>
    </w:div>
    <w:div w:id="851721669">
      <w:marLeft w:val="0"/>
      <w:marRight w:val="0"/>
      <w:marTop w:val="0"/>
      <w:marBottom w:val="0"/>
      <w:divBdr>
        <w:top w:val="none" w:sz="0" w:space="0" w:color="auto"/>
        <w:left w:val="none" w:sz="0" w:space="0" w:color="auto"/>
        <w:bottom w:val="none" w:sz="0" w:space="0" w:color="auto"/>
        <w:right w:val="none" w:sz="0" w:space="0" w:color="auto"/>
      </w:divBdr>
      <w:divsChild>
        <w:div w:id="1941639737">
          <w:marLeft w:val="0"/>
          <w:marRight w:val="0"/>
          <w:marTop w:val="200"/>
          <w:marBottom w:val="0"/>
          <w:divBdr>
            <w:top w:val="none" w:sz="0" w:space="0" w:color="auto"/>
            <w:left w:val="none" w:sz="0" w:space="0" w:color="auto"/>
            <w:bottom w:val="none" w:sz="0" w:space="0" w:color="auto"/>
            <w:right w:val="none" w:sz="0" w:space="0" w:color="auto"/>
          </w:divBdr>
        </w:div>
      </w:divsChild>
    </w:div>
    <w:div w:id="853614928">
      <w:marLeft w:val="0"/>
      <w:marRight w:val="0"/>
      <w:marTop w:val="200"/>
      <w:marBottom w:val="0"/>
      <w:divBdr>
        <w:top w:val="none" w:sz="0" w:space="0" w:color="auto"/>
        <w:left w:val="none" w:sz="0" w:space="0" w:color="auto"/>
        <w:bottom w:val="none" w:sz="0" w:space="0" w:color="auto"/>
        <w:right w:val="none" w:sz="0" w:space="0" w:color="auto"/>
      </w:divBdr>
    </w:div>
    <w:div w:id="868686420">
      <w:marLeft w:val="0"/>
      <w:marRight w:val="0"/>
      <w:marTop w:val="200"/>
      <w:marBottom w:val="0"/>
      <w:divBdr>
        <w:top w:val="none" w:sz="0" w:space="0" w:color="auto"/>
        <w:left w:val="none" w:sz="0" w:space="0" w:color="auto"/>
        <w:bottom w:val="none" w:sz="0" w:space="0" w:color="auto"/>
        <w:right w:val="none" w:sz="0" w:space="0" w:color="auto"/>
      </w:divBdr>
    </w:div>
    <w:div w:id="870799077">
      <w:marLeft w:val="0"/>
      <w:marRight w:val="0"/>
      <w:marTop w:val="0"/>
      <w:marBottom w:val="0"/>
      <w:divBdr>
        <w:top w:val="none" w:sz="0" w:space="0" w:color="auto"/>
        <w:left w:val="none" w:sz="0" w:space="0" w:color="auto"/>
        <w:bottom w:val="none" w:sz="0" w:space="0" w:color="auto"/>
        <w:right w:val="none" w:sz="0" w:space="0" w:color="auto"/>
      </w:divBdr>
      <w:divsChild>
        <w:div w:id="2092578077">
          <w:marLeft w:val="0"/>
          <w:marRight w:val="0"/>
          <w:marTop w:val="0"/>
          <w:marBottom w:val="0"/>
          <w:divBdr>
            <w:top w:val="none" w:sz="0" w:space="0" w:color="auto"/>
            <w:left w:val="none" w:sz="0" w:space="0" w:color="auto"/>
            <w:bottom w:val="none" w:sz="0" w:space="0" w:color="auto"/>
            <w:right w:val="none" w:sz="0" w:space="0" w:color="auto"/>
          </w:divBdr>
          <w:divsChild>
            <w:div w:id="692994269">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873078468">
      <w:marLeft w:val="0"/>
      <w:marRight w:val="0"/>
      <w:marTop w:val="200"/>
      <w:marBottom w:val="0"/>
      <w:divBdr>
        <w:top w:val="none" w:sz="0" w:space="0" w:color="auto"/>
        <w:left w:val="none" w:sz="0" w:space="0" w:color="auto"/>
        <w:bottom w:val="none" w:sz="0" w:space="0" w:color="auto"/>
        <w:right w:val="none" w:sz="0" w:space="0" w:color="auto"/>
      </w:divBdr>
    </w:div>
    <w:div w:id="892928391">
      <w:marLeft w:val="0"/>
      <w:marRight w:val="0"/>
      <w:marTop w:val="0"/>
      <w:marBottom w:val="0"/>
      <w:divBdr>
        <w:top w:val="none" w:sz="0" w:space="0" w:color="auto"/>
        <w:left w:val="none" w:sz="0" w:space="0" w:color="auto"/>
        <w:bottom w:val="none" w:sz="0" w:space="0" w:color="auto"/>
        <w:right w:val="none" w:sz="0" w:space="0" w:color="auto"/>
      </w:divBdr>
      <w:divsChild>
        <w:div w:id="92169892">
          <w:marLeft w:val="0"/>
          <w:marRight w:val="0"/>
          <w:marTop w:val="200"/>
          <w:marBottom w:val="0"/>
          <w:divBdr>
            <w:top w:val="none" w:sz="0" w:space="0" w:color="auto"/>
            <w:left w:val="none" w:sz="0" w:space="0" w:color="auto"/>
            <w:bottom w:val="none" w:sz="0" w:space="0" w:color="auto"/>
            <w:right w:val="none" w:sz="0" w:space="0" w:color="auto"/>
          </w:divBdr>
        </w:div>
      </w:divsChild>
    </w:div>
    <w:div w:id="905335394">
      <w:marLeft w:val="0"/>
      <w:marRight w:val="0"/>
      <w:marTop w:val="200"/>
      <w:marBottom w:val="0"/>
      <w:divBdr>
        <w:top w:val="none" w:sz="0" w:space="0" w:color="auto"/>
        <w:left w:val="none" w:sz="0" w:space="0" w:color="auto"/>
        <w:bottom w:val="none" w:sz="0" w:space="0" w:color="auto"/>
        <w:right w:val="none" w:sz="0" w:space="0" w:color="auto"/>
      </w:divBdr>
    </w:div>
    <w:div w:id="911158768">
      <w:marLeft w:val="0"/>
      <w:marRight w:val="0"/>
      <w:marTop w:val="120"/>
      <w:marBottom w:val="0"/>
      <w:divBdr>
        <w:top w:val="none" w:sz="0" w:space="0" w:color="auto"/>
        <w:left w:val="none" w:sz="0" w:space="0" w:color="auto"/>
        <w:bottom w:val="none" w:sz="0" w:space="0" w:color="auto"/>
        <w:right w:val="none" w:sz="0" w:space="0" w:color="auto"/>
      </w:divBdr>
    </w:div>
    <w:div w:id="913272531">
      <w:marLeft w:val="0"/>
      <w:marRight w:val="0"/>
      <w:marTop w:val="200"/>
      <w:marBottom w:val="0"/>
      <w:divBdr>
        <w:top w:val="none" w:sz="0" w:space="0" w:color="auto"/>
        <w:left w:val="none" w:sz="0" w:space="0" w:color="auto"/>
        <w:bottom w:val="none" w:sz="0" w:space="0" w:color="auto"/>
        <w:right w:val="none" w:sz="0" w:space="0" w:color="auto"/>
      </w:divBdr>
    </w:div>
    <w:div w:id="929506293">
      <w:marLeft w:val="0"/>
      <w:marRight w:val="0"/>
      <w:marTop w:val="0"/>
      <w:marBottom w:val="0"/>
      <w:divBdr>
        <w:top w:val="none" w:sz="0" w:space="0" w:color="auto"/>
        <w:left w:val="none" w:sz="0" w:space="0" w:color="auto"/>
        <w:bottom w:val="none" w:sz="0" w:space="0" w:color="auto"/>
        <w:right w:val="none" w:sz="0" w:space="0" w:color="auto"/>
      </w:divBdr>
      <w:divsChild>
        <w:div w:id="914975729">
          <w:marLeft w:val="0"/>
          <w:marRight w:val="0"/>
          <w:marTop w:val="200"/>
          <w:marBottom w:val="0"/>
          <w:divBdr>
            <w:top w:val="none" w:sz="0" w:space="0" w:color="auto"/>
            <w:left w:val="none" w:sz="0" w:space="0" w:color="auto"/>
            <w:bottom w:val="none" w:sz="0" w:space="0" w:color="auto"/>
            <w:right w:val="none" w:sz="0" w:space="0" w:color="auto"/>
          </w:divBdr>
        </w:div>
      </w:divsChild>
    </w:div>
    <w:div w:id="930892316">
      <w:marLeft w:val="0"/>
      <w:marRight w:val="0"/>
      <w:marTop w:val="200"/>
      <w:marBottom w:val="0"/>
      <w:divBdr>
        <w:top w:val="none" w:sz="0" w:space="0" w:color="auto"/>
        <w:left w:val="none" w:sz="0" w:space="0" w:color="auto"/>
        <w:bottom w:val="none" w:sz="0" w:space="0" w:color="auto"/>
        <w:right w:val="none" w:sz="0" w:space="0" w:color="auto"/>
      </w:divBdr>
    </w:div>
    <w:div w:id="932468753">
      <w:marLeft w:val="0"/>
      <w:marRight w:val="0"/>
      <w:marTop w:val="200"/>
      <w:marBottom w:val="0"/>
      <w:divBdr>
        <w:top w:val="none" w:sz="0" w:space="0" w:color="auto"/>
        <w:left w:val="none" w:sz="0" w:space="0" w:color="auto"/>
        <w:bottom w:val="none" w:sz="0" w:space="0" w:color="auto"/>
        <w:right w:val="none" w:sz="0" w:space="0" w:color="auto"/>
      </w:divBdr>
    </w:div>
    <w:div w:id="939726351">
      <w:marLeft w:val="0"/>
      <w:marRight w:val="0"/>
      <w:marTop w:val="200"/>
      <w:marBottom w:val="0"/>
      <w:divBdr>
        <w:top w:val="none" w:sz="0" w:space="0" w:color="auto"/>
        <w:left w:val="none" w:sz="0" w:space="0" w:color="auto"/>
        <w:bottom w:val="none" w:sz="0" w:space="0" w:color="auto"/>
        <w:right w:val="none" w:sz="0" w:space="0" w:color="auto"/>
      </w:divBdr>
    </w:div>
    <w:div w:id="940138067">
      <w:marLeft w:val="0"/>
      <w:marRight w:val="0"/>
      <w:marTop w:val="200"/>
      <w:marBottom w:val="0"/>
      <w:divBdr>
        <w:top w:val="none" w:sz="0" w:space="0" w:color="auto"/>
        <w:left w:val="none" w:sz="0" w:space="0" w:color="auto"/>
        <w:bottom w:val="none" w:sz="0" w:space="0" w:color="auto"/>
        <w:right w:val="none" w:sz="0" w:space="0" w:color="auto"/>
      </w:divBdr>
    </w:div>
    <w:div w:id="940257633">
      <w:marLeft w:val="0"/>
      <w:marRight w:val="0"/>
      <w:marTop w:val="200"/>
      <w:marBottom w:val="0"/>
      <w:divBdr>
        <w:top w:val="none" w:sz="0" w:space="0" w:color="auto"/>
        <w:left w:val="none" w:sz="0" w:space="0" w:color="auto"/>
        <w:bottom w:val="none" w:sz="0" w:space="0" w:color="auto"/>
        <w:right w:val="none" w:sz="0" w:space="0" w:color="auto"/>
      </w:divBdr>
    </w:div>
    <w:div w:id="942884276">
      <w:marLeft w:val="0"/>
      <w:marRight w:val="0"/>
      <w:marTop w:val="200"/>
      <w:marBottom w:val="0"/>
      <w:divBdr>
        <w:top w:val="none" w:sz="0" w:space="0" w:color="auto"/>
        <w:left w:val="none" w:sz="0" w:space="0" w:color="auto"/>
        <w:bottom w:val="none" w:sz="0" w:space="0" w:color="auto"/>
        <w:right w:val="none" w:sz="0" w:space="0" w:color="auto"/>
      </w:divBdr>
    </w:div>
    <w:div w:id="955795183">
      <w:marLeft w:val="0"/>
      <w:marRight w:val="0"/>
      <w:marTop w:val="200"/>
      <w:marBottom w:val="0"/>
      <w:divBdr>
        <w:top w:val="none" w:sz="0" w:space="0" w:color="auto"/>
        <w:left w:val="none" w:sz="0" w:space="0" w:color="auto"/>
        <w:bottom w:val="none" w:sz="0" w:space="0" w:color="auto"/>
        <w:right w:val="none" w:sz="0" w:space="0" w:color="auto"/>
      </w:divBdr>
    </w:div>
    <w:div w:id="964044685">
      <w:marLeft w:val="0"/>
      <w:marRight w:val="0"/>
      <w:marTop w:val="200"/>
      <w:marBottom w:val="0"/>
      <w:divBdr>
        <w:top w:val="none" w:sz="0" w:space="0" w:color="auto"/>
        <w:left w:val="none" w:sz="0" w:space="0" w:color="auto"/>
        <w:bottom w:val="none" w:sz="0" w:space="0" w:color="auto"/>
        <w:right w:val="none" w:sz="0" w:space="0" w:color="auto"/>
      </w:divBdr>
    </w:div>
    <w:div w:id="965888648">
      <w:marLeft w:val="0"/>
      <w:marRight w:val="0"/>
      <w:marTop w:val="0"/>
      <w:marBottom w:val="0"/>
      <w:divBdr>
        <w:top w:val="none" w:sz="0" w:space="0" w:color="auto"/>
        <w:left w:val="none" w:sz="0" w:space="0" w:color="auto"/>
        <w:bottom w:val="none" w:sz="0" w:space="0" w:color="auto"/>
        <w:right w:val="none" w:sz="0" w:space="0" w:color="auto"/>
      </w:divBdr>
      <w:divsChild>
        <w:div w:id="1273125782">
          <w:marLeft w:val="0"/>
          <w:marRight w:val="0"/>
          <w:marTop w:val="0"/>
          <w:marBottom w:val="0"/>
          <w:divBdr>
            <w:top w:val="none" w:sz="0" w:space="0" w:color="auto"/>
            <w:left w:val="none" w:sz="0" w:space="0" w:color="auto"/>
            <w:bottom w:val="none" w:sz="0" w:space="0" w:color="auto"/>
            <w:right w:val="none" w:sz="0" w:space="0" w:color="auto"/>
          </w:divBdr>
          <w:divsChild>
            <w:div w:id="57243865">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966619767">
      <w:marLeft w:val="0"/>
      <w:marRight w:val="0"/>
      <w:marTop w:val="0"/>
      <w:marBottom w:val="0"/>
      <w:divBdr>
        <w:top w:val="none" w:sz="0" w:space="0" w:color="auto"/>
        <w:left w:val="none" w:sz="0" w:space="0" w:color="auto"/>
        <w:bottom w:val="none" w:sz="0" w:space="0" w:color="auto"/>
        <w:right w:val="none" w:sz="0" w:space="0" w:color="auto"/>
      </w:divBdr>
      <w:divsChild>
        <w:div w:id="818039191">
          <w:marLeft w:val="0"/>
          <w:marRight w:val="0"/>
          <w:marTop w:val="0"/>
          <w:marBottom w:val="0"/>
          <w:divBdr>
            <w:top w:val="none" w:sz="0" w:space="0" w:color="auto"/>
            <w:left w:val="none" w:sz="0" w:space="0" w:color="auto"/>
            <w:bottom w:val="none" w:sz="0" w:space="0" w:color="auto"/>
            <w:right w:val="none" w:sz="0" w:space="0" w:color="auto"/>
          </w:divBdr>
          <w:divsChild>
            <w:div w:id="1187870232">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967860658">
      <w:marLeft w:val="0"/>
      <w:marRight w:val="0"/>
      <w:marTop w:val="200"/>
      <w:marBottom w:val="0"/>
      <w:divBdr>
        <w:top w:val="none" w:sz="0" w:space="0" w:color="auto"/>
        <w:left w:val="none" w:sz="0" w:space="0" w:color="auto"/>
        <w:bottom w:val="none" w:sz="0" w:space="0" w:color="auto"/>
        <w:right w:val="none" w:sz="0" w:space="0" w:color="auto"/>
      </w:divBdr>
    </w:div>
    <w:div w:id="967903871">
      <w:marLeft w:val="0"/>
      <w:marRight w:val="0"/>
      <w:marTop w:val="200"/>
      <w:marBottom w:val="0"/>
      <w:divBdr>
        <w:top w:val="none" w:sz="0" w:space="0" w:color="auto"/>
        <w:left w:val="none" w:sz="0" w:space="0" w:color="auto"/>
        <w:bottom w:val="none" w:sz="0" w:space="0" w:color="auto"/>
        <w:right w:val="none" w:sz="0" w:space="0" w:color="auto"/>
      </w:divBdr>
    </w:div>
    <w:div w:id="971785441">
      <w:marLeft w:val="0"/>
      <w:marRight w:val="0"/>
      <w:marTop w:val="200"/>
      <w:marBottom w:val="0"/>
      <w:divBdr>
        <w:top w:val="none" w:sz="0" w:space="0" w:color="auto"/>
        <w:left w:val="none" w:sz="0" w:space="0" w:color="auto"/>
        <w:bottom w:val="none" w:sz="0" w:space="0" w:color="auto"/>
        <w:right w:val="none" w:sz="0" w:space="0" w:color="auto"/>
      </w:divBdr>
    </w:div>
    <w:div w:id="973023387">
      <w:marLeft w:val="0"/>
      <w:marRight w:val="0"/>
      <w:marTop w:val="200"/>
      <w:marBottom w:val="0"/>
      <w:divBdr>
        <w:top w:val="none" w:sz="0" w:space="0" w:color="auto"/>
        <w:left w:val="none" w:sz="0" w:space="0" w:color="auto"/>
        <w:bottom w:val="none" w:sz="0" w:space="0" w:color="auto"/>
        <w:right w:val="none" w:sz="0" w:space="0" w:color="auto"/>
      </w:divBdr>
    </w:div>
    <w:div w:id="973487329">
      <w:marLeft w:val="0"/>
      <w:marRight w:val="0"/>
      <w:marTop w:val="200"/>
      <w:marBottom w:val="0"/>
      <w:divBdr>
        <w:top w:val="none" w:sz="0" w:space="0" w:color="auto"/>
        <w:left w:val="none" w:sz="0" w:space="0" w:color="auto"/>
        <w:bottom w:val="none" w:sz="0" w:space="0" w:color="auto"/>
        <w:right w:val="none" w:sz="0" w:space="0" w:color="auto"/>
      </w:divBdr>
    </w:div>
    <w:div w:id="974409341">
      <w:marLeft w:val="0"/>
      <w:marRight w:val="0"/>
      <w:marTop w:val="200"/>
      <w:marBottom w:val="0"/>
      <w:divBdr>
        <w:top w:val="none" w:sz="0" w:space="0" w:color="auto"/>
        <w:left w:val="none" w:sz="0" w:space="0" w:color="auto"/>
        <w:bottom w:val="none" w:sz="0" w:space="0" w:color="auto"/>
        <w:right w:val="none" w:sz="0" w:space="0" w:color="auto"/>
      </w:divBdr>
    </w:div>
    <w:div w:id="987128219">
      <w:marLeft w:val="0"/>
      <w:marRight w:val="0"/>
      <w:marTop w:val="200"/>
      <w:marBottom w:val="0"/>
      <w:divBdr>
        <w:top w:val="none" w:sz="0" w:space="0" w:color="auto"/>
        <w:left w:val="none" w:sz="0" w:space="0" w:color="auto"/>
        <w:bottom w:val="none" w:sz="0" w:space="0" w:color="auto"/>
        <w:right w:val="none" w:sz="0" w:space="0" w:color="auto"/>
      </w:divBdr>
    </w:div>
    <w:div w:id="989402565">
      <w:marLeft w:val="0"/>
      <w:marRight w:val="0"/>
      <w:marTop w:val="200"/>
      <w:marBottom w:val="0"/>
      <w:divBdr>
        <w:top w:val="none" w:sz="0" w:space="0" w:color="auto"/>
        <w:left w:val="none" w:sz="0" w:space="0" w:color="auto"/>
        <w:bottom w:val="none" w:sz="0" w:space="0" w:color="auto"/>
        <w:right w:val="none" w:sz="0" w:space="0" w:color="auto"/>
      </w:divBdr>
    </w:div>
    <w:div w:id="990062662">
      <w:marLeft w:val="0"/>
      <w:marRight w:val="0"/>
      <w:marTop w:val="0"/>
      <w:marBottom w:val="0"/>
      <w:divBdr>
        <w:top w:val="none" w:sz="0" w:space="0" w:color="auto"/>
        <w:left w:val="none" w:sz="0" w:space="0" w:color="auto"/>
        <w:bottom w:val="none" w:sz="0" w:space="0" w:color="auto"/>
        <w:right w:val="none" w:sz="0" w:space="0" w:color="auto"/>
      </w:divBdr>
      <w:divsChild>
        <w:div w:id="1507673765">
          <w:marLeft w:val="0"/>
          <w:marRight w:val="0"/>
          <w:marTop w:val="0"/>
          <w:marBottom w:val="0"/>
          <w:divBdr>
            <w:top w:val="none" w:sz="0" w:space="0" w:color="auto"/>
            <w:left w:val="none" w:sz="0" w:space="0" w:color="auto"/>
            <w:bottom w:val="none" w:sz="0" w:space="0" w:color="auto"/>
            <w:right w:val="none" w:sz="0" w:space="0" w:color="auto"/>
          </w:divBdr>
          <w:divsChild>
            <w:div w:id="841967105">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994990158">
      <w:marLeft w:val="0"/>
      <w:marRight w:val="0"/>
      <w:marTop w:val="200"/>
      <w:marBottom w:val="0"/>
      <w:divBdr>
        <w:top w:val="none" w:sz="0" w:space="0" w:color="auto"/>
        <w:left w:val="none" w:sz="0" w:space="0" w:color="auto"/>
        <w:bottom w:val="none" w:sz="0" w:space="0" w:color="auto"/>
        <w:right w:val="none" w:sz="0" w:space="0" w:color="auto"/>
      </w:divBdr>
    </w:div>
    <w:div w:id="1015301530">
      <w:marLeft w:val="0"/>
      <w:marRight w:val="0"/>
      <w:marTop w:val="200"/>
      <w:marBottom w:val="0"/>
      <w:divBdr>
        <w:top w:val="none" w:sz="0" w:space="0" w:color="auto"/>
        <w:left w:val="none" w:sz="0" w:space="0" w:color="auto"/>
        <w:bottom w:val="none" w:sz="0" w:space="0" w:color="auto"/>
        <w:right w:val="none" w:sz="0" w:space="0" w:color="auto"/>
      </w:divBdr>
    </w:div>
    <w:div w:id="1016494381">
      <w:marLeft w:val="0"/>
      <w:marRight w:val="0"/>
      <w:marTop w:val="200"/>
      <w:marBottom w:val="0"/>
      <w:divBdr>
        <w:top w:val="none" w:sz="0" w:space="0" w:color="auto"/>
        <w:left w:val="none" w:sz="0" w:space="0" w:color="auto"/>
        <w:bottom w:val="none" w:sz="0" w:space="0" w:color="auto"/>
        <w:right w:val="none" w:sz="0" w:space="0" w:color="auto"/>
      </w:divBdr>
    </w:div>
    <w:div w:id="1018579358">
      <w:marLeft w:val="0"/>
      <w:marRight w:val="0"/>
      <w:marTop w:val="100"/>
      <w:marBottom w:val="0"/>
      <w:divBdr>
        <w:top w:val="none" w:sz="0" w:space="0" w:color="auto"/>
        <w:left w:val="none" w:sz="0" w:space="0" w:color="auto"/>
        <w:bottom w:val="none" w:sz="0" w:space="0" w:color="auto"/>
        <w:right w:val="none" w:sz="0" w:space="0" w:color="auto"/>
      </w:divBdr>
    </w:div>
    <w:div w:id="1023750759">
      <w:marLeft w:val="0"/>
      <w:marRight w:val="0"/>
      <w:marTop w:val="200"/>
      <w:marBottom w:val="0"/>
      <w:divBdr>
        <w:top w:val="none" w:sz="0" w:space="0" w:color="auto"/>
        <w:left w:val="none" w:sz="0" w:space="0" w:color="auto"/>
        <w:bottom w:val="none" w:sz="0" w:space="0" w:color="auto"/>
        <w:right w:val="none" w:sz="0" w:space="0" w:color="auto"/>
      </w:divBdr>
    </w:div>
    <w:div w:id="1031682250">
      <w:marLeft w:val="0"/>
      <w:marRight w:val="0"/>
      <w:marTop w:val="200"/>
      <w:marBottom w:val="0"/>
      <w:divBdr>
        <w:top w:val="none" w:sz="0" w:space="0" w:color="auto"/>
        <w:left w:val="none" w:sz="0" w:space="0" w:color="auto"/>
        <w:bottom w:val="none" w:sz="0" w:space="0" w:color="auto"/>
        <w:right w:val="none" w:sz="0" w:space="0" w:color="auto"/>
      </w:divBdr>
    </w:div>
    <w:div w:id="1034959577">
      <w:marLeft w:val="0"/>
      <w:marRight w:val="0"/>
      <w:marTop w:val="80"/>
      <w:marBottom w:val="0"/>
      <w:divBdr>
        <w:top w:val="none" w:sz="0" w:space="0" w:color="auto"/>
        <w:left w:val="none" w:sz="0" w:space="0" w:color="auto"/>
        <w:bottom w:val="none" w:sz="0" w:space="0" w:color="auto"/>
        <w:right w:val="none" w:sz="0" w:space="0" w:color="auto"/>
      </w:divBdr>
    </w:div>
    <w:div w:id="1040008117">
      <w:marLeft w:val="0"/>
      <w:marRight w:val="0"/>
      <w:marTop w:val="0"/>
      <w:marBottom w:val="0"/>
      <w:divBdr>
        <w:top w:val="none" w:sz="0" w:space="0" w:color="auto"/>
        <w:left w:val="none" w:sz="0" w:space="0" w:color="auto"/>
        <w:bottom w:val="none" w:sz="0" w:space="0" w:color="auto"/>
        <w:right w:val="none" w:sz="0" w:space="0" w:color="auto"/>
      </w:divBdr>
      <w:divsChild>
        <w:div w:id="1196383086">
          <w:marLeft w:val="0"/>
          <w:marRight w:val="0"/>
          <w:marTop w:val="0"/>
          <w:marBottom w:val="0"/>
          <w:divBdr>
            <w:top w:val="none" w:sz="0" w:space="0" w:color="auto"/>
            <w:left w:val="none" w:sz="0" w:space="0" w:color="auto"/>
            <w:bottom w:val="none" w:sz="0" w:space="0" w:color="auto"/>
            <w:right w:val="none" w:sz="0" w:space="0" w:color="auto"/>
          </w:divBdr>
          <w:divsChild>
            <w:div w:id="2074770165">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051491867">
      <w:marLeft w:val="0"/>
      <w:marRight w:val="0"/>
      <w:marTop w:val="200"/>
      <w:marBottom w:val="0"/>
      <w:divBdr>
        <w:top w:val="none" w:sz="0" w:space="0" w:color="auto"/>
        <w:left w:val="none" w:sz="0" w:space="0" w:color="auto"/>
        <w:bottom w:val="none" w:sz="0" w:space="0" w:color="auto"/>
        <w:right w:val="none" w:sz="0" w:space="0" w:color="auto"/>
      </w:divBdr>
    </w:div>
    <w:div w:id="1053970106">
      <w:marLeft w:val="0"/>
      <w:marRight w:val="0"/>
      <w:marTop w:val="200"/>
      <w:marBottom w:val="0"/>
      <w:divBdr>
        <w:top w:val="none" w:sz="0" w:space="0" w:color="auto"/>
        <w:left w:val="none" w:sz="0" w:space="0" w:color="auto"/>
        <w:bottom w:val="none" w:sz="0" w:space="0" w:color="auto"/>
        <w:right w:val="none" w:sz="0" w:space="0" w:color="auto"/>
      </w:divBdr>
    </w:div>
    <w:div w:id="1055856145">
      <w:marLeft w:val="0"/>
      <w:marRight w:val="0"/>
      <w:marTop w:val="200"/>
      <w:marBottom w:val="0"/>
      <w:divBdr>
        <w:top w:val="none" w:sz="0" w:space="0" w:color="auto"/>
        <w:left w:val="none" w:sz="0" w:space="0" w:color="auto"/>
        <w:bottom w:val="none" w:sz="0" w:space="0" w:color="auto"/>
        <w:right w:val="none" w:sz="0" w:space="0" w:color="auto"/>
      </w:divBdr>
    </w:div>
    <w:div w:id="1068191904">
      <w:marLeft w:val="0"/>
      <w:marRight w:val="0"/>
      <w:marTop w:val="200"/>
      <w:marBottom w:val="0"/>
      <w:divBdr>
        <w:top w:val="none" w:sz="0" w:space="0" w:color="auto"/>
        <w:left w:val="none" w:sz="0" w:space="0" w:color="auto"/>
        <w:bottom w:val="none" w:sz="0" w:space="0" w:color="auto"/>
        <w:right w:val="none" w:sz="0" w:space="0" w:color="auto"/>
      </w:divBdr>
    </w:div>
    <w:div w:id="1076584434">
      <w:marLeft w:val="0"/>
      <w:marRight w:val="0"/>
      <w:marTop w:val="200"/>
      <w:marBottom w:val="0"/>
      <w:divBdr>
        <w:top w:val="none" w:sz="0" w:space="0" w:color="auto"/>
        <w:left w:val="none" w:sz="0" w:space="0" w:color="auto"/>
        <w:bottom w:val="none" w:sz="0" w:space="0" w:color="auto"/>
        <w:right w:val="none" w:sz="0" w:space="0" w:color="auto"/>
      </w:divBdr>
    </w:div>
    <w:div w:id="1078672016">
      <w:marLeft w:val="0"/>
      <w:marRight w:val="0"/>
      <w:marTop w:val="200"/>
      <w:marBottom w:val="0"/>
      <w:divBdr>
        <w:top w:val="none" w:sz="0" w:space="0" w:color="auto"/>
        <w:left w:val="none" w:sz="0" w:space="0" w:color="auto"/>
        <w:bottom w:val="none" w:sz="0" w:space="0" w:color="auto"/>
        <w:right w:val="none" w:sz="0" w:space="0" w:color="auto"/>
      </w:divBdr>
    </w:div>
    <w:div w:id="1084453890">
      <w:marLeft w:val="0"/>
      <w:marRight w:val="0"/>
      <w:marTop w:val="200"/>
      <w:marBottom w:val="0"/>
      <w:divBdr>
        <w:top w:val="none" w:sz="0" w:space="0" w:color="auto"/>
        <w:left w:val="none" w:sz="0" w:space="0" w:color="auto"/>
        <w:bottom w:val="none" w:sz="0" w:space="0" w:color="auto"/>
        <w:right w:val="none" w:sz="0" w:space="0" w:color="auto"/>
      </w:divBdr>
    </w:div>
    <w:div w:id="1088229970">
      <w:marLeft w:val="0"/>
      <w:marRight w:val="0"/>
      <w:marTop w:val="200"/>
      <w:marBottom w:val="0"/>
      <w:divBdr>
        <w:top w:val="none" w:sz="0" w:space="0" w:color="auto"/>
        <w:left w:val="none" w:sz="0" w:space="0" w:color="auto"/>
        <w:bottom w:val="none" w:sz="0" w:space="0" w:color="auto"/>
        <w:right w:val="none" w:sz="0" w:space="0" w:color="auto"/>
      </w:divBdr>
    </w:div>
    <w:div w:id="1088887472">
      <w:marLeft w:val="0"/>
      <w:marRight w:val="0"/>
      <w:marTop w:val="200"/>
      <w:marBottom w:val="0"/>
      <w:divBdr>
        <w:top w:val="none" w:sz="0" w:space="0" w:color="auto"/>
        <w:left w:val="none" w:sz="0" w:space="0" w:color="auto"/>
        <w:bottom w:val="none" w:sz="0" w:space="0" w:color="auto"/>
        <w:right w:val="none" w:sz="0" w:space="0" w:color="auto"/>
      </w:divBdr>
    </w:div>
    <w:div w:id="1099133135">
      <w:marLeft w:val="0"/>
      <w:marRight w:val="0"/>
      <w:marTop w:val="200"/>
      <w:marBottom w:val="0"/>
      <w:divBdr>
        <w:top w:val="none" w:sz="0" w:space="0" w:color="auto"/>
        <w:left w:val="none" w:sz="0" w:space="0" w:color="auto"/>
        <w:bottom w:val="none" w:sz="0" w:space="0" w:color="auto"/>
        <w:right w:val="none" w:sz="0" w:space="0" w:color="auto"/>
      </w:divBdr>
    </w:div>
    <w:div w:id="1101603261">
      <w:marLeft w:val="0"/>
      <w:marRight w:val="0"/>
      <w:marTop w:val="200"/>
      <w:marBottom w:val="0"/>
      <w:divBdr>
        <w:top w:val="none" w:sz="0" w:space="0" w:color="auto"/>
        <w:left w:val="none" w:sz="0" w:space="0" w:color="auto"/>
        <w:bottom w:val="none" w:sz="0" w:space="0" w:color="auto"/>
        <w:right w:val="none" w:sz="0" w:space="0" w:color="auto"/>
      </w:divBdr>
    </w:div>
    <w:div w:id="1102338647">
      <w:marLeft w:val="0"/>
      <w:marRight w:val="0"/>
      <w:marTop w:val="200"/>
      <w:marBottom w:val="0"/>
      <w:divBdr>
        <w:top w:val="none" w:sz="0" w:space="0" w:color="auto"/>
        <w:left w:val="none" w:sz="0" w:space="0" w:color="auto"/>
        <w:bottom w:val="none" w:sz="0" w:space="0" w:color="auto"/>
        <w:right w:val="none" w:sz="0" w:space="0" w:color="auto"/>
      </w:divBdr>
      <w:divsChild>
        <w:div w:id="1356730068">
          <w:marLeft w:val="0"/>
          <w:marRight w:val="0"/>
          <w:marTop w:val="0"/>
          <w:marBottom w:val="0"/>
          <w:divBdr>
            <w:top w:val="none" w:sz="0" w:space="0" w:color="auto"/>
            <w:left w:val="none" w:sz="0" w:space="0" w:color="auto"/>
            <w:bottom w:val="none" w:sz="0" w:space="0" w:color="auto"/>
            <w:right w:val="none" w:sz="0" w:space="0" w:color="auto"/>
          </w:divBdr>
        </w:div>
        <w:div w:id="1539854660">
          <w:marLeft w:val="0"/>
          <w:marRight w:val="0"/>
          <w:marTop w:val="0"/>
          <w:marBottom w:val="0"/>
          <w:divBdr>
            <w:top w:val="none" w:sz="0" w:space="0" w:color="auto"/>
            <w:left w:val="none" w:sz="0" w:space="0" w:color="auto"/>
            <w:bottom w:val="none" w:sz="0" w:space="0" w:color="auto"/>
            <w:right w:val="none" w:sz="0" w:space="0" w:color="auto"/>
          </w:divBdr>
        </w:div>
        <w:div w:id="785269985">
          <w:marLeft w:val="0"/>
          <w:marRight w:val="0"/>
          <w:marTop w:val="0"/>
          <w:marBottom w:val="0"/>
          <w:divBdr>
            <w:top w:val="none" w:sz="0" w:space="0" w:color="auto"/>
            <w:left w:val="none" w:sz="0" w:space="0" w:color="auto"/>
            <w:bottom w:val="none" w:sz="0" w:space="0" w:color="auto"/>
            <w:right w:val="none" w:sz="0" w:space="0" w:color="auto"/>
          </w:divBdr>
        </w:div>
        <w:div w:id="453984163">
          <w:marLeft w:val="0"/>
          <w:marRight w:val="0"/>
          <w:marTop w:val="0"/>
          <w:marBottom w:val="0"/>
          <w:divBdr>
            <w:top w:val="none" w:sz="0" w:space="0" w:color="auto"/>
            <w:left w:val="none" w:sz="0" w:space="0" w:color="auto"/>
            <w:bottom w:val="none" w:sz="0" w:space="0" w:color="auto"/>
            <w:right w:val="none" w:sz="0" w:space="0" w:color="auto"/>
          </w:divBdr>
        </w:div>
        <w:div w:id="1752702430">
          <w:marLeft w:val="0"/>
          <w:marRight w:val="0"/>
          <w:marTop w:val="0"/>
          <w:marBottom w:val="0"/>
          <w:divBdr>
            <w:top w:val="none" w:sz="0" w:space="0" w:color="auto"/>
            <w:left w:val="none" w:sz="0" w:space="0" w:color="auto"/>
            <w:bottom w:val="none" w:sz="0" w:space="0" w:color="auto"/>
            <w:right w:val="none" w:sz="0" w:space="0" w:color="auto"/>
          </w:divBdr>
        </w:div>
      </w:divsChild>
    </w:div>
    <w:div w:id="1105230693">
      <w:marLeft w:val="0"/>
      <w:marRight w:val="0"/>
      <w:marTop w:val="200"/>
      <w:marBottom w:val="0"/>
      <w:divBdr>
        <w:top w:val="none" w:sz="0" w:space="0" w:color="auto"/>
        <w:left w:val="none" w:sz="0" w:space="0" w:color="auto"/>
        <w:bottom w:val="none" w:sz="0" w:space="0" w:color="auto"/>
        <w:right w:val="none" w:sz="0" w:space="0" w:color="auto"/>
      </w:divBdr>
    </w:div>
    <w:div w:id="1106539337">
      <w:marLeft w:val="0"/>
      <w:marRight w:val="0"/>
      <w:marTop w:val="200"/>
      <w:marBottom w:val="0"/>
      <w:divBdr>
        <w:top w:val="none" w:sz="0" w:space="0" w:color="auto"/>
        <w:left w:val="none" w:sz="0" w:space="0" w:color="auto"/>
        <w:bottom w:val="none" w:sz="0" w:space="0" w:color="auto"/>
        <w:right w:val="none" w:sz="0" w:space="0" w:color="auto"/>
      </w:divBdr>
    </w:div>
    <w:div w:id="1108626669">
      <w:marLeft w:val="0"/>
      <w:marRight w:val="0"/>
      <w:marTop w:val="200"/>
      <w:marBottom w:val="0"/>
      <w:divBdr>
        <w:top w:val="none" w:sz="0" w:space="0" w:color="auto"/>
        <w:left w:val="none" w:sz="0" w:space="0" w:color="auto"/>
        <w:bottom w:val="none" w:sz="0" w:space="0" w:color="auto"/>
        <w:right w:val="none" w:sz="0" w:space="0" w:color="auto"/>
      </w:divBdr>
    </w:div>
    <w:div w:id="1115366049">
      <w:marLeft w:val="0"/>
      <w:marRight w:val="0"/>
      <w:marTop w:val="100"/>
      <w:marBottom w:val="0"/>
      <w:divBdr>
        <w:top w:val="none" w:sz="0" w:space="0" w:color="auto"/>
        <w:left w:val="none" w:sz="0" w:space="0" w:color="auto"/>
        <w:bottom w:val="none" w:sz="0" w:space="0" w:color="auto"/>
        <w:right w:val="none" w:sz="0" w:space="0" w:color="auto"/>
      </w:divBdr>
      <w:divsChild>
        <w:div w:id="987519191">
          <w:marLeft w:val="0"/>
          <w:marRight w:val="0"/>
          <w:marTop w:val="0"/>
          <w:marBottom w:val="0"/>
          <w:divBdr>
            <w:top w:val="none" w:sz="0" w:space="0" w:color="auto"/>
            <w:left w:val="none" w:sz="0" w:space="0" w:color="auto"/>
            <w:bottom w:val="none" w:sz="0" w:space="0" w:color="auto"/>
            <w:right w:val="none" w:sz="0" w:space="0" w:color="auto"/>
          </w:divBdr>
        </w:div>
        <w:div w:id="1483962865">
          <w:marLeft w:val="0"/>
          <w:marRight w:val="0"/>
          <w:marTop w:val="0"/>
          <w:marBottom w:val="0"/>
          <w:divBdr>
            <w:top w:val="none" w:sz="0" w:space="0" w:color="auto"/>
            <w:left w:val="none" w:sz="0" w:space="0" w:color="auto"/>
            <w:bottom w:val="none" w:sz="0" w:space="0" w:color="auto"/>
            <w:right w:val="none" w:sz="0" w:space="0" w:color="auto"/>
          </w:divBdr>
        </w:div>
        <w:div w:id="836505442">
          <w:marLeft w:val="0"/>
          <w:marRight w:val="0"/>
          <w:marTop w:val="0"/>
          <w:marBottom w:val="0"/>
          <w:divBdr>
            <w:top w:val="none" w:sz="0" w:space="0" w:color="auto"/>
            <w:left w:val="none" w:sz="0" w:space="0" w:color="auto"/>
            <w:bottom w:val="none" w:sz="0" w:space="0" w:color="auto"/>
            <w:right w:val="none" w:sz="0" w:space="0" w:color="auto"/>
          </w:divBdr>
        </w:div>
      </w:divsChild>
    </w:div>
    <w:div w:id="1118841790">
      <w:marLeft w:val="0"/>
      <w:marRight w:val="0"/>
      <w:marTop w:val="200"/>
      <w:marBottom w:val="0"/>
      <w:divBdr>
        <w:top w:val="none" w:sz="0" w:space="0" w:color="auto"/>
        <w:left w:val="none" w:sz="0" w:space="0" w:color="auto"/>
        <w:bottom w:val="none" w:sz="0" w:space="0" w:color="auto"/>
        <w:right w:val="none" w:sz="0" w:space="0" w:color="auto"/>
      </w:divBdr>
    </w:div>
    <w:div w:id="1127771152">
      <w:marLeft w:val="0"/>
      <w:marRight w:val="0"/>
      <w:marTop w:val="200"/>
      <w:marBottom w:val="0"/>
      <w:divBdr>
        <w:top w:val="none" w:sz="0" w:space="0" w:color="auto"/>
        <w:left w:val="none" w:sz="0" w:space="0" w:color="auto"/>
        <w:bottom w:val="none" w:sz="0" w:space="0" w:color="auto"/>
        <w:right w:val="none" w:sz="0" w:space="0" w:color="auto"/>
      </w:divBdr>
    </w:div>
    <w:div w:id="1128351942">
      <w:marLeft w:val="0"/>
      <w:marRight w:val="0"/>
      <w:marTop w:val="200"/>
      <w:marBottom w:val="0"/>
      <w:divBdr>
        <w:top w:val="none" w:sz="0" w:space="0" w:color="auto"/>
        <w:left w:val="none" w:sz="0" w:space="0" w:color="auto"/>
        <w:bottom w:val="none" w:sz="0" w:space="0" w:color="auto"/>
        <w:right w:val="none" w:sz="0" w:space="0" w:color="auto"/>
      </w:divBdr>
    </w:div>
    <w:div w:id="1145583628">
      <w:marLeft w:val="0"/>
      <w:marRight w:val="0"/>
      <w:marTop w:val="200"/>
      <w:marBottom w:val="0"/>
      <w:divBdr>
        <w:top w:val="none" w:sz="0" w:space="0" w:color="auto"/>
        <w:left w:val="none" w:sz="0" w:space="0" w:color="auto"/>
        <w:bottom w:val="none" w:sz="0" w:space="0" w:color="auto"/>
        <w:right w:val="none" w:sz="0" w:space="0" w:color="auto"/>
      </w:divBdr>
    </w:div>
    <w:div w:id="1152017151">
      <w:marLeft w:val="0"/>
      <w:marRight w:val="0"/>
      <w:marTop w:val="200"/>
      <w:marBottom w:val="0"/>
      <w:divBdr>
        <w:top w:val="none" w:sz="0" w:space="0" w:color="auto"/>
        <w:left w:val="none" w:sz="0" w:space="0" w:color="auto"/>
        <w:bottom w:val="none" w:sz="0" w:space="0" w:color="auto"/>
        <w:right w:val="none" w:sz="0" w:space="0" w:color="auto"/>
      </w:divBdr>
    </w:div>
    <w:div w:id="1159542026">
      <w:marLeft w:val="0"/>
      <w:marRight w:val="0"/>
      <w:marTop w:val="200"/>
      <w:marBottom w:val="0"/>
      <w:divBdr>
        <w:top w:val="none" w:sz="0" w:space="0" w:color="auto"/>
        <w:left w:val="none" w:sz="0" w:space="0" w:color="auto"/>
        <w:bottom w:val="none" w:sz="0" w:space="0" w:color="auto"/>
        <w:right w:val="none" w:sz="0" w:space="0" w:color="auto"/>
      </w:divBdr>
    </w:div>
    <w:div w:id="1163202400">
      <w:marLeft w:val="0"/>
      <w:marRight w:val="0"/>
      <w:marTop w:val="200"/>
      <w:marBottom w:val="0"/>
      <w:divBdr>
        <w:top w:val="none" w:sz="0" w:space="0" w:color="auto"/>
        <w:left w:val="none" w:sz="0" w:space="0" w:color="auto"/>
        <w:bottom w:val="none" w:sz="0" w:space="0" w:color="auto"/>
        <w:right w:val="none" w:sz="0" w:space="0" w:color="auto"/>
      </w:divBdr>
    </w:div>
    <w:div w:id="1171333269">
      <w:marLeft w:val="0"/>
      <w:marRight w:val="0"/>
      <w:marTop w:val="200"/>
      <w:marBottom w:val="0"/>
      <w:divBdr>
        <w:top w:val="none" w:sz="0" w:space="0" w:color="auto"/>
        <w:left w:val="none" w:sz="0" w:space="0" w:color="auto"/>
        <w:bottom w:val="none" w:sz="0" w:space="0" w:color="auto"/>
        <w:right w:val="none" w:sz="0" w:space="0" w:color="auto"/>
      </w:divBdr>
    </w:div>
    <w:div w:id="1178348598">
      <w:marLeft w:val="0"/>
      <w:marRight w:val="0"/>
      <w:marTop w:val="200"/>
      <w:marBottom w:val="0"/>
      <w:divBdr>
        <w:top w:val="none" w:sz="0" w:space="0" w:color="auto"/>
        <w:left w:val="none" w:sz="0" w:space="0" w:color="auto"/>
        <w:bottom w:val="none" w:sz="0" w:space="0" w:color="auto"/>
        <w:right w:val="none" w:sz="0" w:space="0" w:color="auto"/>
      </w:divBdr>
    </w:div>
    <w:div w:id="1179276042">
      <w:marLeft w:val="0"/>
      <w:marRight w:val="0"/>
      <w:marTop w:val="0"/>
      <w:marBottom w:val="0"/>
      <w:divBdr>
        <w:top w:val="none" w:sz="0" w:space="0" w:color="auto"/>
        <w:left w:val="none" w:sz="0" w:space="0" w:color="auto"/>
        <w:bottom w:val="none" w:sz="0" w:space="0" w:color="auto"/>
        <w:right w:val="none" w:sz="0" w:space="0" w:color="auto"/>
      </w:divBdr>
      <w:divsChild>
        <w:div w:id="1910730638">
          <w:marLeft w:val="0"/>
          <w:marRight w:val="0"/>
          <w:marTop w:val="200"/>
          <w:marBottom w:val="0"/>
          <w:divBdr>
            <w:top w:val="none" w:sz="0" w:space="0" w:color="auto"/>
            <w:left w:val="none" w:sz="0" w:space="0" w:color="auto"/>
            <w:bottom w:val="none" w:sz="0" w:space="0" w:color="auto"/>
            <w:right w:val="none" w:sz="0" w:space="0" w:color="auto"/>
          </w:divBdr>
        </w:div>
      </w:divsChild>
    </w:div>
    <w:div w:id="1180195643">
      <w:marLeft w:val="0"/>
      <w:marRight w:val="0"/>
      <w:marTop w:val="200"/>
      <w:marBottom w:val="0"/>
      <w:divBdr>
        <w:top w:val="none" w:sz="0" w:space="0" w:color="auto"/>
        <w:left w:val="none" w:sz="0" w:space="0" w:color="auto"/>
        <w:bottom w:val="none" w:sz="0" w:space="0" w:color="auto"/>
        <w:right w:val="none" w:sz="0" w:space="0" w:color="auto"/>
      </w:divBdr>
    </w:div>
    <w:div w:id="1184519268">
      <w:marLeft w:val="0"/>
      <w:marRight w:val="0"/>
      <w:marTop w:val="200"/>
      <w:marBottom w:val="0"/>
      <w:divBdr>
        <w:top w:val="none" w:sz="0" w:space="0" w:color="auto"/>
        <w:left w:val="none" w:sz="0" w:space="0" w:color="auto"/>
        <w:bottom w:val="none" w:sz="0" w:space="0" w:color="auto"/>
        <w:right w:val="none" w:sz="0" w:space="0" w:color="auto"/>
      </w:divBdr>
    </w:div>
    <w:div w:id="1188713687">
      <w:marLeft w:val="0"/>
      <w:marRight w:val="0"/>
      <w:marTop w:val="0"/>
      <w:marBottom w:val="0"/>
      <w:divBdr>
        <w:top w:val="none" w:sz="0" w:space="0" w:color="auto"/>
        <w:left w:val="none" w:sz="0" w:space="0" w:color="auto"/>
        <w:bottom w:val="none" w:sz="0" w:space="0" w:color="auto"/>
        <w:right w:val="none" w:sz="0" w:space="0" w:color="auto"/>
      </w:divBdr>
      <w:divsChild>
        <w:div w:id="778842838">
          <w:marLeft w:val="0"/>
          <w:marRight w:val="0"/>
          <w:marTop w:val="100"/>
          <w:marBottom w:val="0"/>
          <w:divBdr>
            <w:top w:val="none" w:sz="0" w:space="0" w:color="auto"/>
            <w:left w:val="none" w:sz="0" w:space="0" w:color="auto"/>
            <w:bottom w:val="none" w:sz="0" w:space="0" w:color="auto"/>
            <w:right w:val="none" w:sz="0" w:space="0" w:color="auto"/>
          </w:divBdr>
        </w:div>
      </w:divsChild>
    </w:div>
    <w:div w:id="1192571790">
      <w:marLeft w:val="0"/>
      <w:marRight w:val="0"/>
      <w:marTop w:val="0"/>
      <w:marBottom w:val="0"/>
      <w:divBdr>
        <w:top w:val="none" w:sz="0" w:space="0" w:color="auto"/>
        <w:left w:val="none" w:sz="0" w:space="0" w:color="auto"/>
        <w:bottom w:val="none" w:sz="0" w:space="0" w:color="auto"/>
        <w:right w:val="none" w:sz="0" w:space="0" w:color="auto"/>
      </w:divBdr>
      <w:divsChild>
        <w:div w:id="1399133254">
          <w:marLeft w:val="0"/>
          <w:marRight w:val="0"/>
          <w:marTop w:val="0"/>
          <w:marBottom w:val="0"/>
          <w:divBdr>
            <w:top w:val="none" w:sz="0" w:space="0" w:color="auto"/>
            <w:left w:val="none" w:sz="0" w:space="0" w:color="auto"/>
            <w:bottom w:val="none" w:sz="0" w:space="0" w:color="auto"/>
            <w:right w:val="none" w:sz="0" w:space="0" w:color="auto"/>
          </w:divBdr>
          <w:divsChild>
            <w:div w:id="1564488176">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201623616">
      <w:marLeft w:val="0"/>
      <w:marRight w:val="0"/>
      <w:marTop w:val="200"/>
      <w:marBottom w:val="0"/>
      <w:divBdr>
        <w:top w:val="none" w:sz="0" w:space="0" w:color="auto"/>
        <w:left w:val="none" w:sz="0" w:space="0" w:color="auto"/>
        <w:bottom w:val="none" w:sz="0" w:space="0" w:color="auto"/>
        <w:right w:val="none" w:sz="0" w:space="0" w:color="auto"/>
      </w:divBdr>
    </w:div>
    <w:div w:id="1201934750">
      <w:marLeft w:val="0"/>
      <w:marRight w:val="0"/>
      <w:marTop w:val="200"/>
      <w:marBottom w:val="0"/>
      <w:divBdr>
        <w:top w:val="none" w:sz="0" w:space="0" w:color="auto"/>
        <w:left w:val="none" w:sz="0" w:space="0" w:color="auto"/>
        <w:bottom w:val="none" w:sz="0" w:space="0" w:color="auto"/>
        <w:right w:val="none" w:sz="0" w:space="0" w:color="auto"/>
      </w:divBdr>
    </w:div>
    <w:div w:id="1202015779">
      <w:marLeft w:val="0"/>
      <w:marRight w:val="0"/>
      <w:marTop w:val="200"/>
      <w:marBottom w:val="0"/>
      <w:divBdr>
        <w:top w:val="none" w:sz="0" w:space="0" w:color="auto"/>
        <w:left w:val="none" w:sz="0" w:space="0" w:color="auto"/>
        <w:bottom w:val="none" w:sz="0" w:space="0" w:color="auto"/>
        <w:right w:val="none" w:sz="0" w:space="0" w:color="auto"/>
      </w:divBdr>
    </w:div>
    <w:div w:id="1222255128">
      <w:marLeft w:val="0"/>
      <w:marRight w:val="0"/>
      <w:marTop w:val="200"/>
      <w:marBottom w:val="0"/>
      <w:divBdr>
        <w:top w:val="none" w:sz="0" w:space="0" w:color="auto"/>
        <w:left w:val="none" w:sz="0" w:space="0" w:color="auto"/>
        <w:bottom w:val="none" w:sz="0" w:space="0" w:color="auto"/>
        <w:right w:val="none" w:sz="0" w:space="0" w:color="auto"/>
      </w:divBdr>
    </w:div>
    <w:div w:id="1223562862">
      <w:marLeft w:val="0"/>
      <w:marRight w:val="0"/>
      <w:marTop w:val="200"/>
      <w:marBottom w:val="0"/>
      <w:divBdr>
        <w:top w:val="none" w:sz="0" w:space="0" w:color="auto"/>
        <w:left w:val="none" w:sz="0" w:space="0" w:color="auto"/>
        <w:bottom w:val="none" w:sz="0" w:space="0" w:color="auto"/>
        <w:right w:val="none" w:sz="0" w:space="0" w:color="auto"/>
      </w:divBdr>
    </w:div>
    <w:div w:id="1245645138">
      <w:marLeft w:val="0"/>
      <w:marRight w:val="0"/>
      <w:marTop w:val="0"/>
      <w:marBottom w:val="0"/>
      <w:divBdr>
        <w:top w:val="none" w:sz="0" w:space="0" w:color="auto"/>
        <w:left w:val="none" w:sz="0" w:space="0" w:color="auto"/>
        <w:bottom w:val="none" w:sz="0" w:space="0" w:color="auto"/>
        <w:right w:val="none" w:sz="0" w:space="0" w:color="auto"/>
      </w:divBdr>
      <w:divsChild>
        <w:div w:id="1636444235">
          <w:marLeft w:val="0"/>
          <w:marRight w:val="0"/>
          <w:marTop w:val="0"/>
          <w:marBottom w:val="0"/>
          <w:divBdr>
            <w:top w:val="none" w:sz="0" w:space="0" w:color="auto"/>
            <w:left w:val="none" w:sz="0" w:space="0" w:color="auto"/>
            <w:bottom w:val="none" w:sz="0" w:space="0" w:color="auto"/>
            <w:right w:val="none" w:sz="0" w:space="0" w:color="auto"/>
          </w:divBdr>
          <w:divsChild>
            <w:div w:id="340549885">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246843508">
      <w:marLeft w:val="0"/>
      <w:marRight w:val="0"/>
      <w:marTop w:val="200"/>
      <w:marBottom w:val="0"/>
      <w:divBdr>
        <w:top w:val="none" w:sz="0" w:space="0" w:color="auto"/>
        <w:left w:val="none" w:sz="0" w:space="0" w:color="auto"/>
        <w:bottom w:val="none" w:sz="0" w:space="0" w:color="auto"/>
        <w:right w:val="none" w:sz="0" w:space="0" w:color="auto"/>
      </w:divBdr>
    </w:div>
    <w:div w:id="1249540597">
      <w:marLeft w:val="0"/>
      <w:marRight w:val="0"/>
      <w:marTop w:val="0"/>
      <w:marBottom w:val="0"/>
      <w:divBdr>
        <w:top w:val="none" w:sz="0" w:space="0" w:color="auto"/>
        <w:left w:val="none" w:sz="0" w:space="0" w:color="auto"/>
        <w:bottom w:val="none" w:sz="0" w:space="0" w:color="auto"/>
        <w:right w:val="none" w:sz="0" w:space="0" w:color="auto"/>
      </w:divBdr>
      <w:divsChild>
        <w:div w:id="1482697956">
          <w:marLeft w:val="0"/>
          <w:marRight w:val="0"/>
          <w:marTop w:val="0"/>
          <w:marBottom w:val="0"/>
          <w:divBdr>
            <w:top w:val="none" w:sz="0" w:space="0" w:color="auto"/>
            <w:left w:val="none" w:sz="0" w:space="0" w:color="auto"/>
            <w:bottom w:val="none" w:sz="0" w:space="0" w:color="auto"/>
            <w:right w:val="none" w:sz="0" w:space="0" w:color="auto"/>
          </w:divBdr>
          <w:divsChild>
            <w:div w:id="1852062233">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251041566">
      <w:marLeft w:val="0"/>
      <w:marRight w:val="0"/>
      <w:marTop w:val="200"/>
      <w:marBottom w:val="0"/>
      <w:divBdr>
        <w:top w:val="none" w:sz="0" w:space="0" w:color="auto"/>
        <w:left w:val="none" w:sz="0" w:space="0" w:color="auto"/>
        <w:bottom w:val="none" w:sz="0" w:space="0" w:color="auto"/>
        <w:right w:val="none" w:sz="0" w:space="0" w:color="auto"/>
      </w:divBdr>
    </w:div>
    <w:div w:id="1253708971">
      <w:marLeft w:val="0"/>
      <w:marRight w:val="0"/>
      <w:marTop w:val="100"/>
      <w:marBottom w:val="0"/>
      <w:divBdr>
        <w:top w:val="none" w:sz="0" w:space="0" w:color="auto"/>
        <w:left w:val="none" w:sz="0" w:space="0" w:color="auto"/>
        <w:bottom w:val="none" w:sz="0" w:space="0" w:color="auto"/>
        <w:right w:val="none" w:sz="0" w:space="0" w:color="auto"/>
      </w:divBdr>
    </w:div>
    <w:div w:id="1257590094">
      <w:marLeft w:val="0"/>
      <w:marRight w:val="0"/>
      <w:marTop w:val="200"/>
      <w:marBottom w:val="0"/>
      <w:divBdr>
        <w:top w:val="none" w:sz="0" w:space="0" w:color="auto"/>
        <w:left w:val="none" w:sz="0" w:space="0" w:color="auto"/>
        <w:bottom w:val="none" w:sz="0" w:space="0" w:color="auto"/>
        <w:right w:val="none" w:sz="0" w:space="0" w:color="auto"/>
      </w:divBdr>
    </w:div>
    <w:div w:id="1258440344">
      <w:marLeft w:val="0"/>
      <w:marRight w:val="0"/>
      <w:marTop w:val="200"/>
      <w:marBottom w:val="0"/>
      <w:divBdr>
        <w:top w:val="none" w:sz="0" w:space="0" w:color="auto"/>
        <w:left w:val="none" w:sz="0" w:space="0" w:color="auto"/>
        <w:bottom w:val="none" w:sz="0" w:space="0" w:color="auto"/>
        <w:right w:val="none" w:sz="0" w:space="0" w:color="auto"/>
      </w:divBdr>
    </w:div>
    <w:div w:id="1262835551">
      <w:marLeft w:val="0"/>
      <w:marRight w:val="0"/>
      <w:marTop w:val="200"/>
      <w:marBottom w:val="0"/>
      <w:divBdr>
        <w:top w:val="none" w:sz="0" w:space="0" w:color="auto"/>
        <w:left w:val="none" w:sz="0" w:space="0" w:color="auto"/>
        <w:bottom w:val="none" w:sz="0" w:space="0" w:color="auto"/>
        <w:right w:val="none" w:sz="0" w:space="0" w:color="auto"/>
      </w:divBdr>
    </w:div>
    <w:div w:id="1262907565">
      <w:marLeft w:val="0"/>
      <w:marRight w:val="0"/>
      <w:marTop w:val="200"/>
      <w:marBottom w:val="0"/>
      <w:divBdr>
        <w:top w:val="none" w:sz="0" w:space="0" w:color="auto"/>
        <w:left w:val="none" w:sz="0" w:space="0" w:color="auto"/>
        <w:bottom w:val="none" w:sz="0" w:space="0" w:color="auto"/>
        <w:right w:val="none" w:sz="0" w:space="0" w:color="auto"/>
      </w:divBdr>
    </w:div>
    <w:div w:id="1263995991">
      <w:marLeft w:val="0"/>
      <w:marRight w:val="0"/>
      <w:marTop w:val="200"/>
      <w:marBottom w:val="0"/>
      <w:divBdr>
        <w:top w:val="none" w:sz="0" w:space="0" w:color="auto"/>
        <w:left w:val="none" w:sz="0" w:space="0" w:color="auto"/>
        <w:bottom w:val="none" w:sz="0" w:space="0" w:color="auto"/>
        <w:right w:val="none" w:sz="0" w:space="0" w:color="auto"/>
      </w:divBdr>
    </w:div>
    <w:div w:id="1270043181">
      <w:marLeft w:val="0"/>
      <w:marRight w:val="0"/>
      <w:marTop w:val="0"/>
      <w:marBottom w:val="0"/>
      <w:divBdr>
        <w:top w:val="none" w:sz="0" w:space="0" w:color="auto"/>
        <w:left w:val="none" w:sz="0" w:space="0" w:color="auto"/>
        <w:bottom w:val="none" w:sz="0" w:space="0" w:color="auto"/>
        <w:right w:val="none" w:sz="0" w:space="0" w:color="auto"/>
      </w:divBdr>
      <w:divsChild>
        <w:div w:id="1823815369">
          <w:marLeft w:val="0"/>
          <w:marRight w:val="0"/>
          <w:marTop w:val="200"/>
          <w:marBottom w:val="0"/>
          <w:divBdr>
            <w:top w:val="none" w:sz="0" w:space="0" w:color="auto"/>
            <w:left w:val="none" w:sz="0" w:space="0" w:color="auto"/>
            <w:bottom w:val="none" w:sz="0" w:space="0" w:color="auto"/>
            <w:right w:val="none" w:sz="0" w:space="0" w:color="auto"/>
          </w:divBdr>
        </w:div>
      </w:divsChild>
    </w:div>
    <w:div w:id="1270744088">
      <w:marLeft w:val="0"/>
      <w:marRight w:val="0"/>
      <w:marTop w:val="100"/>
      <w:marBottom w:val="0"/>
      <w:divBdr>
        <w:top w:val="none" w:sz="0" w:space="0" w:color="auto"/>
        <w:left w:val="none" w:sz="0" w:space="0" w:color="auto"/>
        <w:bottom w:val="none" w:sz="0" w:space="0" w:color="auto"/>
        <w:right w:val="none" w:sz="0" w:space="0" w:color="auto"/>
      </w:divBdr>
      <w:divsChild>
        <w:div w:id="342628365">
          <w:marLeft w:val="0"/>
          <w:marRight w:val="0"/>
          <w:marTop w:val="0"/>
          <w:marBottom w:val="0"/>
          <w:divBdr>
            <w:top w:val="none" w:sz="0" w:space="0" w:color="auto"/>
            <w:left w:val="none" w:sz="0" w:space="0" w:color="auto"/>
            <w:bottom w:val="none" w:sz="0" w:space="0" w:color="auto"/>
            <w:right w:val="none" w:sz="0" w:space="0" w:color="auto"/>
          </w:divBdr>
        </w:div>
        <w:div w:id="654182419">
          <w:marLeft w:val="0"/>
          <w:marRight w:val="0"/>
          <w:marTop w:val="0"/>
          <w:marBottom w:val="0"/>
          <w:divBdr>
            <w:top w:val="none" w:sz="0" w:space="0" w:color="auto"/>
            <w:left w:val="none" w:sz="0" w:space="0" w:color="auto"/>
            <w:bottom w:val="none" w:sz="0" w:space="0" w:color="auto"/>
            <w:right w:val="none" w:sz="0" w:space="0" w:color="auto"/>
          </w:divBdr>
        </w:div>
      </w:divsChild>
    </w:div>
    <w:div w:id="1276257685">
      <w:marLeft w:val="0"/>
      <w:marRight w:val="0"/>
      <w:marTop w:val="0"/>
      <w:marBottom w:val="0"/>
      <w:divBdr>
        <w:top w:val="none" w:sz="0" w:space="0" w:color="auto"/>
        <w:left w:val="none" w:sz="0" w:space="0" w:color="auto"/>
        <w:bottom w:val="none" w:sz="0" w:space="0" w:color="auto"/>
        <w:right w:val="none" w:sz="0" w:space="0" w:color="auto"/>
      </w:divBdr>
      <w:divsChild>
        <w:div w:id="348679544">
          <w:marLeft w:val="0"/>
          <w:marRight w:val="0"/>
          <w:marTop w:val="200"/>
          <w:marBottom w:val="0"/>
          <w:divBdr>
            <w:top w:val="none" w:sz="0" w:space="0" w:color="auto"/>
            <w:left w:val="none" w:sz="0" w:space="0" w:color="auto"/>
            <w:bottom w:val="none" w:sz="0" w:space="0" w:color="auto"/>
            <w:right w:val="none" w:sz="0" w:space="0" w:color="auto"/>
          </w:divBdr>
        </w:div>
      </w:divsChild>
    </w:div>
    <w:div w:id="1277906531">
      <w:marLeft w:val="0"/>
      <w:marRight w:val="0"/>
      <w:marTop w:val="200"/>
      <w:marBottom w:val="0"/>
      <w:divBdr>
        <w:top w:val="none" w:sz="0" w:space="0" w:color="auto"/>
        <w:left w:val="none" w:sz="0" w:space="0" w:color="auto"/>
        <w:bottom w:val="none" w:sz="0" w:space="0" w:color="auto"/>
        <w:right w:val="none" w:sz="0" w:space="0" w:color="auto"/>
      </w:divBdr>
    </w:div>
    <w:div w:id="1280649748">
      <w:marLeft w:val="0"/>
      <w:marRight w:val="0"/>
      <w:marTop w:val="0"/>
      <w:marBottom w:val="0"/>
      <w:divBdr>
        <w:top w:val="none" w:sz="0" w:space="0" w:color="auto"/>
        <w:left w:val="none" w:sz="0" w:space="0" w:color="auto"/>
        <w:bottom w:val="none" w:sz="0" w:space="0" w:color="auto"/>
        <w:right w:val="none" w:sz="0" w:space="0" w:color="auto"/>
      </w:divBdr>
      <w:divsChild>
        <w:div w:id="1623227890">
          <w:marLeft w:val="0"/>
          <w:marRight w:val="0"/>
          <w:marTop w:val="0"/>
          <w:marBottom w:val="0"/>
          <w:divBdr>
            <w:top w:val="none" w:sz="0" w:space="0" w:color="auto"/>
            <w:left w:val="none" w:sz="0" w:space="0" w:color="auto"/>
            <w:bottom w:val="none" w:sz="0" w:space="0" w:color="auto"/>
            <w:right w:val="none" w:sz="0" w:space="0" w:color="auto"/>
          </w:divBdr>
          <w:divsChild>
            <w:div w:id="814642754">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286765348">
      <w:marLeft w:val="0"/>
      <w:marRight w:val="0"/>
      <w:marTop w:val="200"/>
      <w:marBottom w:val="0"/>
      <w:divBdr>
        <w:top w:val="none" w:sz="0" w:space="0" w:color="auto"/>
        <w:left w:val="none" w:sz="0" w:space="0" w:color="auto"/>
        <w:bottom w:val="none" w:sz="0" w:space="0" w:color="auto"/>
        <w:right w:val="none" w:sz="0" w:space="0" w:color="auto"/>
      </w:divBdr>
    </w:div>
    <w:div w:id="1287736440">
      <w:marLeft w:val="0"/>
      <w:marRight w:val="0"/>
      <w:marTop w:val="200"/>
      <w:marBottom w:val="0"/>
      <w:divBdr>
        <w:top w:val="none" w:sz="0" w:space="0" w:color="auto"/>
        <w:left w:val="none" w:sz="0" w:space="0" w:color="auto"/>
        <w:bottom w:val="none" w:sz="0" w:space="0" w:color="auto"/>
        <w:right w:val="none" w:sz="0" w:space="0" w:color="auto"/>
      </w:divBdr>
    </w:div>
    <w:div w:id="1290698019">
      <w:marLeft w:val="0"/>
      <w:marRight w:val="0"/>
      <w:marTop w:val="200"/>
      <w:marBottom w:val="0"/>
      <w:divBdr>
        <w:top w:val="none" w:sz="0" w:space="0" w:color="auto"/>
        <w:left w:val="none" w:sz="0" w:space="0" w:color="auto"/>
        <w:bottom w:val="none" w:sz="0" w:space="0" w:color="auto"/>
        <w:right w:val="none" w:sz="0" w:space="0" w:color="auto"/>
      </w:divBdr>
    </w:div>
    <w:div w:id="1295016901">
      <w:marLeft w:val="0"/>
      <w:marRight w:val="0"/>
      <w:marTop w:val="200"/>
      <w:marBottom w:val="0"/>
      <w:divBdr>
        <w:top w:val="none" w:sz="0" w:space="0" w:color="auto"/>
        <w:left w:val="none" w:sz="0" w:space="0" w:color="auto"/>
        <w:bottom w:val="none" w:sz="0" w:space="0" w:color="auto"/>
        <w:right w:val="none" w:sz="0" w:space="0" w:color="auto"/>
      </w:divBdr>
    </w:div>
    <w:div w:id="1302274948">
      <w:marLeft w:val="0"/>
      <w:marRight w:val="0"/>
      <w:marTop w:val="0"/>
      <w:marBottom w:val="0"/>
      <w:divBdr>
        <w:top w:val="none" w:sz="0" w:space="0" w:color="auto"/>
        <w:left w:val="none" w:sz="0" w:space="0" w:color="auto"/>
        <w:bottom w:val="none" w:sz="0" w:space="0" w:color="auto"/>
        <w:right w:val="none" w:sz="0" w:space="0" w:color="auto"/>
      </w:divBdr>
      <w:divsChild>
        <w:div w:id="787703443">
          <w:marLeft w:val="0"/>
          <w:marRight w:val="0"/>
          <w:marTop w:val="0"/>
          <w:marBottom w:val="0"/>
          <w:divBdr>
            <w:top w:val="none" w:sz="0" w:space="0" w:color="auto"/>
            <w:left w:val="none" w:sz="0" w:space="0" w:color="auto"/>
            <w:bottom w:val="none" w:sz="0" w:space="0" w:color="auto"/>
            <w:right w:val="none" w:sz="0" w:space="0" w:color="auto"/>
          </w:divBdr>
          <w:divsChild>
            <w:div w:id="1506939222">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302425095">
      <w:marLeft w:val="0"/>
      <w:marRight w:val="0"/>
      <w:marTop w:val="0"/>
      <w:marBottom w:val="0"/>
      <w:divBdr>
        <w:top w:val="none" w:sz="0" w:space="0" w:color="auto"/>
        <w:left w:val="none" w:sz="0" w:space="0" w:color="auto"/>
        <w:bottom w:val="none" w:sz="0" w:space="0" w:color="auto"/>
        <w:right w:val="none" w:sz="0" w:space="0" w:color="auto"/>
      </w:divBdr>
      <w:divsChild>
        <w:div w:id="1638563063">
          <w:marLeft w:val="0"/>
          <w:marRight w:val="0"/>
          <w:marTop w:val="200"/>
          <w:marBottom w:val="0"/>
          <w:divBdr>
            <w:top w:val="none" w:sz="0" w:space="0" w:color="auto"/>
            <w:left w:val="none" w:sz="0" w:space="0" w:color="auto"/>
            <w:bottom w:val="none" w:sz="0" w:space="0" w:color="auto"/>
            <w:right w:val="none" w:sz="0" w:space="0" w:color="auto"/>
          </w:divBdr>
        </w:div>
      </w:divsChild>
    </w:div>
    <w:div w:id="1303584317">
      <w:marLeft w:val="0"/>
      <w:marRight w:val="0"/>
      <w:marTop w:val="200"/>
      <w:marBottom w:val="0"/>
      <w:divBdr>
        <w:top w:val="none" w:sz="0" w:space="0" w:color="auto"/>
        <w:left w:val="none" w:sz="0" w:space="0" w:color="auto"/>
        <w:bottom w:val="none" w:sz="0" w:space="0" w:color="auto"/>
        <w:right w:val="none" w:sz="0" w:space="0" w:color="auto"/>
      </w:divBdr>
    </w:div>
    <w:div w:id="1316110298">
      <w:marLeft w:val="0"/>
      <w:marRight w:val="0"/>
      <w:marTop w:val="100"/>
      <w:marBottom w:val="0"/>
      <w:divBdr>
        <w:top w:val="none" w:sz="0" w:space="0" w:color="auto"/>
        <w:left w:val="none" w:sz="0" w:space="0" w:color="auto"/>
        <w:bottom w:val="none" w:sz="0" w:space="0" w:color="auto"/>
        <w:right w:val="none" w:sz="0" w:space="0" w:color="auto"/>
      </w:divBdr>
    </w:div>
    <w:div w:id="1316489740">
      <w:marLeft w:val="0"/>
      <w:marRight w:val="0"/>
      <w:marTop w:val="200"/>
      <w:marBottom w:val="0"/>
      <w:divBdr>
        <w:top w:val="none" w:sz="0" w:space="0" w:color="auto"/>
        <w:left w:val="none" w:sz="0" w:space="0" w:color="auto"/>
        <w:bottom w:val="none" w:sz="0" w:space="0" w:color="auto"/>
        <w:right w:val="none" w:sz="0" w:space="0" w:color="auto"/>
      </w:divBdr>
    </w:div>
    <w:div w:id="1317150127">
      <w:marLeft w:val="0"/>
      <w:marRight w:val="0"/>
      <w:marTop w:val="200"/>
      <w:marBottom w:val="0"/>
      <w:divBdr>
        <w:top w:val="none" w:sz="0" w:space="0" w:color="auto"/>
        <w:left w:val="none" w:sz="0" w:space="0" w:color="auto"/>
        <w:bottom w:val="none" w:sz="0" w:space="0" w:color="auto"/>
        <w:right w:val="none" w:sz="0" w:space="0" w:color="auto"/>
      </w:divBdr>
    </w:div>
    <w:div w:id="1318805540">
      <w:marLeft w:val="0"/>
      <w:marRight w:val="0"/>
      <w:marTop w:val="120"/>
      <w:marBottom w:val="0"/>
      <w:divBdr>
        <w:top w:val="none" w:sz="0" w:space="0" w:color="auto"/>
        <w:left w:val="none" w:sz="0" w:space="0" w:color="auto"/>
        <w:bottom w:val="none" w:sz="0" w:space="0" w:color="auto"/>
        <w:right w:val="none" w:sz="0" w:space="0" w:color="auto"/>
      </w:divBdr>
    </w:div>
    <w:div w:id="1325666104">
      <w:marLeft w:val="0"/>
      <w:marRight w:val="0"/>
      <w:marTop w:val="200"/>
      <w:marBottom w:val="0"/>
      <w:divBdr>
        <w:top w:val="none" w:sz="0" w:space="0" w:color="auto"/>
        <w:left w:val="none" w:sz="0" w:space="0" w:color="auto"/>
        <w:bottom w:val="none" w:sz="0" w:space="0" w:color="auto"/>
        <w:right w:val="none" w:sz="0" w:space="0" w:color="auto"/>
      </w:divBdr>
    </w:div>
    <w:div w:id="1334454906">
      <w:marLeft w:val="0"/>
      <w:marRight w:val="0"/>
      <w:marTop w:val="0"/>
      <w:marBottom w:val="0"/>
      <w:divBdr>
        <w:top w:val="none" w:sz="0" w:space="0" w:color="auto"/>
        <w:left w:val="none" w:sz="0" w:space="0" w:color="auto"/>
        <w:bottom w:val="none" w:sz="0" w:space="0" w:color="auto"/>
        <w:right w:val="none" w:sz="0" w:space="0" w:color="auto"/>
      </w:divBdr>
      <w:divsChild>
        <w:div w:id="1894267840">
          <w:marLeft w:val="0"/>
          <w:marRight w:val="0"/>
          <w:marTop w:val="100"/>
          <w:marBottom w:val="0"/>
          <w:divBdr>
            <w:top w:val="none" w:sz="0" w:space="0" w:color="auto"/>
            <w:left w:val="none" w:sz="0" w:space="0" w:color="auto"/>
            <w:bottom w:val="none" w:sz="0" w:space="0" w:color="auto"/>
            <w:right w:val="none" w:sz="0" w:space="0" w:color="auto"/>
          </w:divBdr>
        </w:div>
      </w:divsChild>
    </w:div>
    <w:div w:id="1337853020">
      <w:marLeft w:val="0"/>
      <w:marRight w:val="0"/>
      <w:marTop w:val="200"/>
      <w:marBottom w:val="0"/>
      <w:divBdr>
        <w:top w:val="none" w:sz="0" w:space="0" w:color="auto"/>
        <w:left w:val="none" w:sz="0" w:space="0" w:color="auto"/>
        <w:bottom w:val="none" w:sz="0" w:space="0" w:color="auto"/>
        <w:right w:val="none" w:sz="0" w:space="0" w:color="auto"/>
      </w:divBdr>
    </w:div>
    <w:div w:id="1352294265">
      <w:marLeft w:val="0"/>
      <w:marRight w:val="0"/>
      <w:marTop w:val="0"/>
      <w:marBottom w:val="0"/>
      <w:divBdr>
        <w:top w:val="none" w:sz="0" w:space="0" w:color="auto"/>
        <w:left w:val="none" w:sz="0" w:space="0" w:color="auto"/>
        <w:bottom w:val="none" w:sz="0" w:space="0" w:color="auto"/>
        <w:right w:val="none" w:sz="0" w:space="0" w:color="auto"/>
      </w:divBdr>
      <w:divsChild>
        <w:div w:id="13919064">
          <w:marLeft w:val="0"/>
          <w:marRight w:val="0"/>
          <w:marTop w:val="0"/>
          <w:marBottom w:val="0"/>
          <w:divBdr>
            <w:top w:val="none" w:sz="0" w:space="0" w:color="auto"/>
            <w:left w:val="none" w:sz="0" w:space="0" w:color="auto"/>
            <w:bottom w:val="none" w:sz="0" w:space="0" w:color="auto"/>
            <w:right w:val="none" w:sz="0" w:space="0" w:color="auto"/>
          </w:divBdr>
          <w:divsChild>
            <w:div w:id="884634936">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355226536">
      <w:marLeft w:val="0"/>
      <w:marRight w:val="0"/>
      <w:marTop w:val="200"/>
      <w:marBottom w:val="0"/>
      <w:divBdr>
        <w:top w:val="none" w:sz="0" w:space="0" w:color="auto"/>
        <w:left w:val="none" w:sz="0" w:space="0" w:color="auto"/>
        <w:bottom w:val="none" w:sz="0" w:space="0" w:color="auto"/>
        <w:right w:val="none" w:sz="0" w:space="0" w:color="auto"/>
      </w:divBdr>
    </w:div>
    <w:div w:id="1362365833">
      <w:marLeft w:val="0"/>
      <w:marRight w:val="0"/>
      <w:marTop w:val="200"/>
      <w:marBottom w:val="0"/>
      <w:divBdr>
        <w:top w:val="none" w:sz="0" w:space="0" w:color="auto"/>
        <w:left w:val="none" w:sz="0" w:space="0" w:color="auto"/>
        <w:bottom w:val="none" w:sz="0" w:space="0" w:color="auto"/>
        <w:right w:val="none" w:sz="0" w:space="0" w:color="auto"/>
      </w:divBdr>
    </w:div>
    <w:div w:id="1375498756">
      <w:marLeft w:val="0"/>
      <w:marRight w:val="0"/>
      <w:marTop w:val="200"/>
      <w:marBottom w:val="0"/>
      <w:divBdr>
        <w:top w:val="none" w:sz="0" w:space="0" w:color="auto"/>
        <w:left w:val="none" w:sz="0" w:space="0" w:color="auto"/>
        <w:bottom w:val="none" w:sz="0" w:space="0" w:color="auto"/>
        <w:right w:val="none" w:sz="0" w:space="0" w:color="auto"/>
      </w:divBdr>
    </w:div>
    <w:div w:id="1379932682">
      <w:marLeft w:val="0"/>
      <w:marRight w:val="0"/>
      <w:marTop w:val="200"/>
      <w:marBottom w:val="0"/>
      <w:divBdr>
        <w:top w:val="none" w:sz="0" w:space="0" w:color="auto"/>
        <w:left w:val="none" w:sz="0" w:space="0" w:color="auto"/>
        <w:bottom w:val="none" w:sz="0" w:space="0" w:color="auto"/>
        <w:right w:val="none" w:sz="0" w:space="0" w:color="auto"/>
      </w:divBdr>
    </w:div>
    <w:div w:id="1380475095">
      <w:marLeft w:val="0"/>
      <w:marRight w:val="0"/>
      <w:marTop w:val="200"/>
      <w:marBottom w:val="0"/>
      <w:divBdr>
        <w:top w:val="none" w:sz="0" w:space="0" w:color="auto"/>
        <w:left w:val="none" w:sz="0" w:space="0" w:color="auto"/>
        <w:bottom w:val="none" w:sz="0" w:space="0" w:color="auto"/>
        <w:right w:val="none" w:sz="0" w:space="0" w:color="auto"/>
      </w:divBdr>
    </w:div>
    <w:div w:id="1383673950">
      <w:marLeft w:val="0"/>
      <w:marRight w:val="0"/>
      <w:marTop w:val="200"/>
      <w:marBottom w:val="0"/>
      <w:divBdr>
        <w:top w:val="none" w:sz="0" w:space="0" w:color="auto"/>
        <w:left w:val="none" w:sz="0" w:space="0" w:color="auto"/>
        <w:bottom w:val="none" w:sz="0" w:space="0" w:color="auto"/>
        <w:right w:val="none" w:sz="0" w:space="0" w:color="auto"/>
      </w:divBdr>
    </w:div>
    <w:div w:id="1385525649">
      <w:marLeft w:val="0"/>
      <w:marRight w:val="0"/>
      <w:marTop w:val="200"/>
      <w:marBottom w:val="0"/>
      <w:divBdr>
        <w:top w:val="none" w:sz="0" w:space="0" w:color="auto"/>
        <w:left w:val="none" w:sz="0" w:space="0" w:color="auto"/>
        <w:bottom w:val="none" w:sz="0" w:space="0" w:color="auto"/>
        <w:right w:val="none" w:sz="0" w:space="0" w:color="auto"/>
      </w:divBdr>
    </w:div>
    <w:div w:id="1393042863">
      <w:marLeft w:val="0"/>
      <w:marRight w:val="0"/>
      <w:marTop w:val="200"/>
      <w:marBottom w:val="0"/>
      <w:divBdr>
        <w:top w:val="none" w:sz="0" w:space="0" w:color="auto"/>
        <w:left w:val="none" w:sz="0" w:space="0" w:color="auto"/>
        <w:bottom w:val="none" w:sz="0" w:space="0" w:color="auto"/>
        <w:right w:val="none" w:sz="0" w:space="0" w:color="auto"/>
      </w:divBdr>
    </w:div>
    <w:div w:id="1395733502">
      <w:marLeft w:val="0"/>
      <w:marRight w:val="0"/>
      <w:marTop w:val="200"/>
      <w:marBottom w:val="0"/>
      <w:divBdr>
        <w:top w:val="none" w:sz="0" w:space="0" w:color="auto"/>
        <w:left w:val="none" w:sz="0" w:space="0" w:color="auto"/>
        <w:bottom w:val="none" w:sz="0" w:space="0" w:color="auto"/>
        <w:right w:val="none" w:sz="0" w:space="0" w:color="auto"/>
      </w:divBdr>
    </w:div>
    <w:div w:id="1401711750">
      <w:marLeft w:val="0"/>
      <w:marRight w:val="0"/>
      <w:marTop w:val="0"/>
      <w:marBottom w:val="0"/>
      <w:divBdr>
        <w:top w:val="none" w:sz="0" w:space="0" w:color="auto"/>
        <w:left w:val="none" w:sz="0" w:space="0" w:color="auto"/>
        <w:bottom w:val="none" w:sz="0" w:space="0" w:color="auto"/>
        <w:right w:val="none" w:sz="0" w:space="0" w:color="auto"/>
      </w:divBdr>
      <w:divsChild>
        <w:div w:id="765224215">
          <w:marLeft w:val="0"/>
          <w:marRight w:val="0"/>
          <w:marTop w:val="200"/>
          <w:marBottom w:val="0"/>
          <w:divBdr>
            <w:top w:val="none" w:sz="0" w:space="0" w:color="auto"/>
            <w:left w:val="none" w:sz="0" w:space="0" w:color="auto"/>
            <w:bottom w:val="none" w:sz="0" w:space="0" w:color="auto"/>
            <w:right w:val="none" w:sz="0" w:space="0" w:color="auto"/>
          </w:divBdr>
        </w:div>
      </w:divsChild>
    </w:div>
    <w:div w:id="1406338558">
      <w:marLeft w:val="0"/>
      <w:marRight w:val="0"/>
      <w:marTop w:val="200"/>
      <w:marBottom w:val="0"/>
      <w:divBdr>
        <w:top w:val="none" w:sz="0" w:space="0" w:color="auto"/>
        <w:left w:val="none" w:sz="0" w:space="0" w:color="auto"/>
        <w:bottom w:val="none" w:sz="0" w:space="0" w:color="auto"/>
        <w:right w:val="none" w:sz="0" w:space="0" w:color="auto"/>
      </w:divBdr>
    </w:div>
    <w:div w:id="1414859880">
      <w:marLeft w:val="0"/>
      <w:marRight w:val="0"/>
      <w:marTop w:val="200"/>
      <w:marBottom w:val="20"/>
      <w:divBdr>
        <w:top w:val="none" w:sz="0" w:space="0" w:color="auto"/>
        <w:left w:val="none" w:sz="0" w:space="0" w:color="auto"/>
        <w:bottom w:val="none" w:sz="0" w:space="0" w:color="auto"/>
        <w:right w:val="none" w:sz="0" w:space="0" w:color="auto"/>
      </w:divBdr>
    </w:div>
    <w:div w:id="1420633980">
      <w:marLeft w:val="0"/>
      <w:marRight w:val="0"/>
      <w:marTop w:val="200"/>
      <w:marBottom w:val="0"/>
      <w:divBdr>
        <w:top w:val="none" w:sz="0" w:space="0" w:color="auto"/>
        <w:left w:val="none" w:sz="0" w:space="0" w:color="auto"/>
        <w:bottom w:val="none" w:sz="0" w:space="0" w:color="auto"/>
        <w:right w:val="none" w:sz="0" w:space="0" w:color="auto"/>
      </w:divBdr>
    </w:div>
    <w:div w:id="1422288930">
      <w:marLeft w:val="0"/>
      <w:marRight w:val="0"/>
      <w:marTop w:val="200"/>
      <w:marBottom w:val="0"/>
      <w:divBdr>
        <w:top w:val="none" w:sz="0" w:space="0" w:color="auto"/>
        <w:left w:val="none" w:sz="0" w:space="0" w:color="auto"/>
        <w:bottom w:val="none" w:sz="0" w:space="0" w:color="auto"/>
        <w:right w:val="none" w:sz="0" w:space="0" w:color="auto"/>
      </w:divBdr>
    </w:div>
    <w:div w:id="1430737252">
      <w:marLeft w:val="0"/>
      <w:marRight w:val="0"/>
      <w:marTop w:val="200"/>
      <w:marBottom w:val="0"/>
      <w:divBdr>
        <w:top w:val="none" w:sz="0" w:space="0" w:color="auto"/>
        <w:left w:val="none" w:sz="0" w:space="0" w:color="auto"/>
        <w:bottom w:val="none" w:sz="0" w:space="0" w:color="auto"/>
        <w:right w:val="none" w:sz="0" w:space="0" w:color="auto"/>
      </w:divBdr>
    </w:div>
    <w:div w:id="1431854245">
      <w:marLeft w:val="0"/>
      <w:marRight w:val="0"/>
      <w:marTop w:val="100"/>
      <w:marBottom w:val="0"/>
      <w:divBdr>
        <w:top w:val="none" w:sz="0" w:space="0" w:color="auto"/>
        <w:left w:val="none" w:sz="0" w:space="0" w:color="auto"/>
        <w:bottom w:val="none" w:sz="0" w:space="0" w:color="auto"/>
        <w:right w:val="none" w:sz="0" w:space="0" w:color="auto"/>
      </w:divBdr>
    </w:div>
    <w:div w:id="1432311672">
      <w:marLeft w:val="0"/>
      <w:marRight w:val="0"/>
      <w:marTop w:val="0"/>
      <w:marBottom w:val="0"/>
      <w:divBdr>
        <w:top w:val="none" w:sz="0" w:space="0" w:color="auto"/>
        <w:left w:val="none" w:sz="0" w:space="0" w:color="auto"/>
        <w:bottom w:val="none" w:sz="0" w:space="0" w:color="auto"/>
        <w:right w:val="none" w:sz="0" w:space="0" w:color="auto"/>
      </w:divBdr>
      <w:divsChild>
        <w:div w:id="785469991">
          <w:marLeft w:val="0"/>
          <w:marRight w:val="0"/>
          <w:marTop w:val="100"/>
          <w:marBottom w:val="0"/>
          <w:divBdr>
            <w:top w:val="none" w:sz="0" w:space="0" w:color="auto"/>
            <w:left w:val="none" w:sz="0" w:space="0" w:color="auto"/>
            <w:bottom w:val="none" w:sz="0" w:space="0" w:color="auto"/>
            <w:right w:val="none" w:sz="0" w:space="0" w:color="auto"/>
          </w:divBdr>
        </w:div>
      </w:divsChild>
    </w:div>
    <w:div w:id="1444421724">
      <w:marLeft w:val="0"/>
      <w:marRight w:val="0"/>
      <w:marTop w:val="0"/>
      <w:marBottom w:val="0"/>
      <w:divBdr>
        <w:top w:val="none" w:sz="0" w:space="0" w:color="auto"/>
        <w:left w:val="none" w:sz="0" w:space="0" w:color="auto"/>
        <w:bottom w:val="none" w:sz="0" w:space="0" w:color="auto"/>
        <w:right w:val="none" w:sz="0" w:space="0" w:color="auto"/>
      </w:divBdr>
      <w:divsChild>
        <w:div w:id="1950548047">
          <w:marLeft w:val="0"/>
          <w:marRight w:val="0"/>
          <w:marTop w:val="0"/>
          <w:marBottom w:val="0"/>
          <w:divBdr>
            <w:top w:val="none" w:sz="0" w:space="0" w:color="auto"/>
            <w:left w:val="none" w:sz="0" w:space="0" w:color="auto"/>
            <w:bottom w:val="none" w:sz="0" w:space="0" w:color="auto"/>
            <w:right w:val="none" w:sz="0" w:space="0" w:color="auto"/>
          </w:divBdr>
          <w:divsChild>
            <w:div w:id="398477146">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448353712">
      <w:marLeft w:val="0"/>
      <w:marRight w:val="0"/>
      <w:marTop w:val="200"/>
      <w:marBottom w:val="0"/>
      <w:divBdr>
        <w:top w:val="none" w:sz="0" w:space="0" w:color="auto"/>
        <w:left w:val="none" w:sz="0" w:space="0" w:color="auto"/>
        <w:bottom w:val="none" w:sz="0" w:space="0" w:color="auto"/>
        <w:right w:val="none" w:sz="0" w:space="0" w:color="auto"/>
      </w:divBdr>
    </w:div>
    <w:div w:id="1453282289">
      <w:marLeft w:val="0"/>
      <w:marRight w:val="0"/>
      <w:marTop w:val="200"/>
      <w:marBottom w:val="0"/>
      <w:divBdr>
        <w:top w:val="none" w:sz="0" w:space="0" w:color="auto"/>
        <w:left w:val="none" w:sz="0" w:space="0" w:color="auto"/>
        <w:bottom w:val="none" w:sz="0" w:space="0" w:color="auto"/>
        <w:right w:val="none" w:sz="0" w:space="0" w:color="auto"/>
      </w:divBdr>
    </w:div>
    <w:div w:id="1459445558">
      <w:marLeft w:val="0"/>
      <w:marRight w:val="0"/>
      <w:marTop w:val="200"/>
      <w:marBottom w:val="0"/>
      <w:divBdr>
        <w:top w:val="none" w:sz="0" w:space="0" w:color="auto"/>
        <w:left w:val="none" w:sz="0" w:space="0" w:color="auto"/>
        <w:bottom w:val="none" w:sz="0" w:space="0" w:color="auto"/>
        <w:right w:val="none" w:sz="0" w:space="0" w:color="auto"/>
      </w:divBdr>
    </w:div>
    <w:div w:id="1463839516">
      <w:marLeft w:val="0"/>
      <w:marRight w:val="0"/>
      <w:marTop w:val="200"/>
      <w:marBottom w:val="0"/>
      <w:divBdr>
        <w:top w:val="none" w:sz="0" w:space="0" w:color="auto"/>
        <w:left w:val="none" w:sz="0" w:space="0" w:color="auto"/>
        <w:bottom w:val="none" w:sz="0" w:space="0" w:color="auto"/>
        <w:right w:val="none" w:sz="0" w:space="0" w:color="auto"/>
      </w:divBdr>
    </w:div>
    <w:div w:id="1468203825">
      <w:marLeft w:val="0"/>
      <w:marRight w:val="0"/>
      <w:marTop w:val="200"/>
      <w:marBottom w:val="0"/>
      <w:divBdr>
        <w:top w:val="none" w:sz="0" w:space="0" w:color="auto"/>
        <w:left w:val="none" w:sz="0" w:space="0" w:color="auto"/>
        <w:bottom w:val="none" w:sz="0" w:space="0" w:color="auto"/>
        <w:right w:val="none" w:sz="0" w:space="0" w:color="auto"/>
      </w:divBdr>
    </w:div>
    <w:div w:id="1471705481">
      <w:marLeft w:val="0"/>
      <w:marRight w:val="0"/>
      <w:marTop w:val="200"/>
      <w:marBottom w:val="0"/>
      <w:divBdr>
        <w:top w:val="none" w:sz="0" w:space="0" w:color="auto"/>
        <w:left w:val="none" w:sz="0" w:space="0" w:color="auto"/>
        <w:bottom w:val="none" w:sz="0" w:space="0" w:color="auto"/>
        <w:right w:val="none" w:sz="0" w:space="0" w:color="auto"/>
      </w:divBdr>
    </w:div>
    <w:div w:id="1475482868">
      <w:marLeft w:val="0"/>
      <w:marRight w:val="0"/>
      <w:marTop w:val="200"/>
      <w:marBottom w:val="0"/>
      <w:divBdr>
        <w:top w:val="none" w:sz="0" w:space="0" w:color="auto"/>
        <w:left w:val="none" w:sz="0" w:space="0" w:color="auto"/>
        <w:bottom w:val="none" w:sz="0" w:space="0" w:color="auto"/>
        <w:right w:val="none" w:sz="0" w:space="0" w:color="auto"/>
      </w:divBdr>
    </w:div>
    <w:div w:id="1479493435">
      <w:marLeft w:val="0"/>
      <w:marRight w:val="0"/>
      <w:marTop w:val="120"/>
      <w:marBottom w:val="0"/>
      <w:divBdr>
        <w:top w:val="none" w:sz="0" w:space="0" w:color="auto"/>
        <w:left w:val="none" w:sz="0" w:space="0" w:color="auto"/>
        <w:bottom w:val="none" w:sz="0" w:space="0" w:color="auto"/>
        <w:right w:val="none" w:sz="0" w:space="0" w:color="auto"/>
      </w:divBdr>
    </w:div>
    <w:div w:id="1479806948">
      <w:marLeft w:val="0"/>
      <w:marRight w:val="0"/>
      <w:marTop w:val="200"/>
      <w:marBottom w:val="0"/>
      <w:divBdr>
        <w:top w:val="none" w:sz="0" w:space="0" w:color="auto"/>
        <w:left w:val="none" w:sz="0" w:space="0" w:color="auto"/>
        <w:bottom w:val="none" w:sz="0" w:space="0" w:color="auto"/>
        <w:right w:val="none" w:sz="0" w:space="0" w:color="auto"/>
      </w:divBdr>
    </w:div>
    <w:div w:id="1481120121">
      <w:marLeft w:val="0"/>
      <w:marRight w:val="0"/>
      <w:marTop w:val="0"/>
      <w:marBottom w:val="0"/>
      <w:divBdr>
        <w:top w:val="none" w:sz="0" w:space="0" w:color="auto"/>
        <w:left w:val="none" w:sz="0" w:space="0" w:color="auto"/>
        <w:bottom w:val="none" w:sz="0" w:space="0" w:color="auto"/>
        <w:right w:val="none" w:sz="0" w:space="0" w:color="auto"/>
      </w:divBdr>
      <w:divsChild>
        <w:div w:id="113523258">
          <w:marLeft w:val="0"/>
          <w:marRight w:val="0"/>
          <w:marTop w:val="0"/>
          <w:marBottom w:val="0"/>
          <w:divBdr>
            <w:top w:val="none" w:sz="0" w:space="0" w:color="auto"/>
            <w:left w:val="none" w:sz="0" w:space="0" w:color="auto"/>
            <w:bottom w:val="none" w:sz="0" w:space="0" w:color="auto"/>
            <w:right w:val="none" w:sz="0" w:space="0" w:color="auto"/>
          </w:divBdr>
          <w:divsChild>
            <w:div w:id="428817059">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483153376">
      <w:marLeft w:val="0"/>
      <w:marRight w:val="0"/>
      <w:marTop w:val="200"/>
      <w:marBottom w:val="0"/>
      <w:divBdr>
        <w:top w:val="none" w:sz="0" w:space="0" w:color="auto"/>
        <w:left w:val="none" w:sz="0" w:space="0" w:color="auto"/>
        <w:bottom w:val="none" w:sz="0" w:space="0" w:color="auto"/>
        <w:right w:val="none" w:sz="0" w:space="0" w:color="auto"/>
      </w:divBdr>
    </w:div>
    <w:div w:id="1484203282">
      <w:marLeft w:val="0"/>
      <w:marRight w:val="0"/>
      <w:marTop w:val="200"/>
      <w:marBottom w:val="0"/>
      <w:divBdr>
        <w:top w:val="none" w:sz="0" w:space="0" w:color="auto"/>
        <w:left w:val="none" w:sz="0" w:space="0" w:color="auto"/>
        <w:bottom w:val="none" w:sz="0" w:space="0" w:color="auto"/>
        <w:right w:val="none" w:sz="0" w:space="0" w:color="auto"/>
      </w:divBdr>
    </w:div>
    <w:div w:id="1485588833">
      <w:marLeft w:val="0"/>
      <w:marRight w:val="0"/>
      <w:marTop w:val="100"/>
      <w:marBottom w:val="0"/>
      <w:divBdr>
        <w:top w:val="none" w:sz="0" w:space="0" w:color="auto"/>
        <w:left w:val="none" w:sz="0" w:space="0" w:color="auto"/>
        <w:bottom w:val="none" w:sz="0" w:space="0" w:color="auto"/>
        <w:right w:val="none" w:sz="0" w:space="0" w:color="auto"/>
      </w:divBdr>
    </w:div>
    <w:div w:id="1486356566">
      <w:marLeft w:val="0"/>
      <w:marRight w:val="0"/>
      <w:marTop w:val="200"/>
      <w:marBottom w:val="200"/>
      <w:divBdr>
        <w:top w:val="none" w:sz="0" w:space="0" w:color="auto"/>
        <w:left w:val="none" w:sz="0" w:space="0" w:color="auto"/>
        <w:bottom w:val="none" w:sz="0" w:space="0" w:color="auto"/>
        <w:right w:val="none" w:sz="0" w:space="0" w:color="auto"/>
      </w:divBdr>
    </w:div>
    <w:div w:id="1491363648">
      <w:marLeft w:val="0"/>
      <w:marRight w:val="0"/>
      <w:marTop w:val="200"/>
      <w:marBottom w:val="200"/>
      <w:divBdr>
        <w:top w:val="none" w:sz="0" w:space="0" w:color="auto"/>
        <w:left w:val="none" w:sz="0" w:space="0" w:color="auto"/>
        <w:bottom w:val="none" w:sz="0" w:space="0" w:color="auto"/>
        <w:right w:val="none" w:sz="0" w:space="0" w:color="auto"/>
      </w:divBdr>
    </w:div>
    <w:div w:id="1491368098">
      <w:marLeft w:val="0"/>
      <w:marRight w:val="0"/>
      <w:marTop w:val="200"/>
      <w:marBottom w:val="200"/>
      <w:divBdr>
        <w:top w:val="none" w:sz="0" w:space="0" w:color="auto"/>
        <w:left w:val="none" w:sz="0" w:space="0" w:color="auto"/>
        <w:bottom w:val="none" w:sz="0" w:space="0" w:color="auto"/>
        <w:right w:val="none" w:sz="0" w:space="0" w:color="auto"/>
      </w:divBdr>
    </w:div>
    <w:div w:id="1492718526">
      <w:marLeft w:val="0"/>
      <w:marRight w:val="0"/>
      <w:marTop w:val="200"/>
      <w:marBottom w:val="0"/>
      <w:divBdr>
        <w:top w:val="none" w:sz="0" w:space="0" w:color="auto"/>
        <w:left w:val="none" w:sz="0" w:space="0" w:color="auto"/>
        <w:bottom w:val="none" w:sz="0" w:space="0" w:color="auto"/>
        <w:right w:val="none" w:sz="0" w:space="0" w:color="auto"/>
      </w:divBdr>
    </w:div>
    <w:div w:id="1500267369">
      <w:marLeft w:val="0"/>
      <w:marRight w:val="0"/>
      <w:marTop w:val="200"/>
      <w:marBottom w:val="0"/>
      <w:divBdr>
        <w:top w:val="none" w:sz="0" w:space="0" w:color="auto"/>
        <w:left w:val="none" w:sz="0" w:space="0" w:color="auto"/>
        <w:bottom w:val="none" w:sz="0" w:space="0" w:color="auto"/>
        <w:right w:val="none" w:sz="0" w:space="0" w:color="auto"/>
      </w:divBdr>
    </w:div>
    <w:div w:id="1505897240">
      <w:marLeft w:val="0"/>
      <w:marRight w:val="0"/>
      <w:marTop w:val="80"/>
      <w:marBottom w:val="0"/>
      <w:divBdr>
        <w:top w:val="none" w:sz="0" w:space="0" w:color="auto"/>
        <w:left w:val="none" w:sz="0" w:space="0" w:color="auto"/>
        <w:bottom w:val="none" w:sz="0" w:space="0" w:color="auto"/>
        <w:right w:val="none" w:sz="0" w:space="0" w:color="auto"/>
      </w:divBdr>
    </w:div>
    <w:div w:id="1519388786">
      <w:marLeft w:val="0"/>
      <w:marRight w:val="0"/>
      <w:marTop w:val="200"/>
      <w:marBottom w:val="0"/>
      <w:divBdr>
        <w:top w:val="none" w:sz="0" w:space="0" w:color="auto"/>
        <w:left w:val="none" w:sz="0" w:space="0" w:color="auto"/>
        <w:bottom w:val="none" w:sz="0" w:space="0" w:color="auto"/>
        <w:right w:val="none" w:sz="0" w:space="0" w:color="auto"/>
      </w:divBdr>
    </w:div>
    <w:div w:id="1523860377">
      <w:marLeft w:val="0"/>
      <w:marRight w:val="0"/>
      <w:marTop w:val="200"/>
      <w:marBottom w:val="0"/>
      <w:divBdr>
        <w:top w:val="none" w:sz="0" w:space="0" w:color="auto"/>
        <w:left w:val="none" w:sz="0" w:space="0" w:color="auto"/>
        <w:bottom w:val="none" w:sz="0" w:space="0" w:color="auto"/>
        <w:right w:val="none" w:sz="0" w:space="0" w:color="auto"/>
      </w:divBdr>
    </w:div>
    <w:div w:id="1530676366">
      <w:marLeft w:val="0"/>
      <w:marRight w:val="0"/>
      <w:marTop w:val="0"/>
      <w:marBottom w:val="0"/>
      <w:divBdr>
        <w:top w:val="none" w:sz="0" w:space="0" w:color="auto"/>
        <w:left w:val="none" w:sz="0" w:space="0" w:color="auto"/>
        <w:bottom w:val="none" w:sz="0" w:space="0" w:color="auto"/>
        <w:right w:val="none" w:sz="0" w:space="0" w:color="auto"/>
      </w:divBdr>
      <w:divsChild>
        <w:div w:id="122509184">
          <w:marLeft w:val="0"/>
          <w:marRight w:val="0"/>
          <w:marTop w:val="100"/>
          <w:marBottom w:val="0"/>
          <w:divBdr>
            <w:top w:val="none" w:sz="0" w:space="0" w:color="auto"/>
            <w:left w:val="none" w:sz="0" w:space="0" w:color="auto"/>
            <w:bottom w:val="none" w:sz="0" w:space="0" w:color="auto"/>
            <w:right w:val="none" w:sz="0" w:space="0" w:color="auto"/>
          </w:divBdr>
        </w:div>
      </w:divsChild>
    </w:div>
    <w:div w:id="1534926049">
      <w:marLeft w:val="0"/>
      <w:marRight w:val="0"/>
      <w:marTop w:val="0"/>
      <w:marBottom w:val="0"/>
      <w:divBdr>
        <w:top w:val="none" w:sz="0" w:space="0" w:color="auto"/>
        <w:left w:val="none" w:sz="0" w:space="0" w:color="auto"/>
        <w:bottom w:val="none" w:sz="0" w:space="0" w:color="auto"/>
        <w:right w:val="none" w:sz="0" w:space="0" w:color="auto"/>
      </w:divBdr>
      <w:divsChild>
        <w:div w:id="317196347">
          <w:marLeft w:val="0"/>
          <w:marRight w:val="0"/>
          <w:marTop w:val="0"/>
          <w:marBottom w:val="0"/>
          <w:divBdr>
            <w:top w:val="none" w:sz="0" w:space="0" w:color="auto"/>
            <w:left w:val="none" w:sz="0" w:space="0" w:color="auto"/>
            <w:bottom w:val="none" w:sz="0" w:space="0" w:color="auto"/>
            <w:right w:val="none" w:sz="0" w:space="0" w:color="auto"/>
          </w:divBdr>
          <w:divsChild>
            <w:div w:id="1134517105">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535919403">
      <w:marLeft w:val="0"/>
      <w:marRight w:val="0"/>
      <w:marTop w:val="200"/>
      <w:marBottom w:val="0"/>
      <w:divBdr>
        <w:top w:val="none" w:sz="0" w:space="0" w:color="auto"/>
        <w:left w:val="none" w:sz="0" w:space="0" w:color="auto"/>
        <w:bottom w:val="none" w:sz="0" w:space="0" w:color="auto"/>
        <w:right w:val="none" w:sz="0" w:space="0" w:color="auto"/>
      </w:divBdr>
    </w:div>
    <w:div w:id="1536233096">
      <w:marLeft w:val="0"/>
      <w:marRight w:val="0"/>
      <w:marTop w:val="200"/>
      <w:marBottom w:val="0"/>
      <w:divBdr>
        <w:top w:val="none" w:sz="0" w:space="0" w:color="auto"/>
        <w:left w:val="none" w:sz="0" w:space="0" w:color="auto"/>
        <w:bottom w:val="none" w:sz="0" w:space="0" w:color="auto"/>
        <w:right w:val="none" w:sz="0" w:space="0" w:color="auto"/>
      </w:divBdr>
    </w:div>
    <w:div w:id="1538658486">
      <w:marLeft w:val="0"/>
      <w:marRight w:val="0"/>
      <w:marTop w:val="0"/>
      <w:marBottom w:val="0"/>
      <w:divBdr>
        <w:top w:val="none" w:sz="0" w:space="0" w:color="auto"/>
        <w:left w:val="none" w:sz="0" w:space="0" w:color="auto"/>
        <w:bottom w:val="none" w:sz="0" w:space="0" w:color="auto"/>
        <w:right w:val="none" w:sz="0" w:space="0" w:color="auto"/>
      </w:divBdr>
      <w:divsChild>
        <w:div w:id="1780293029">
          <w:marLeft w:val="0"/>
          <w:marRight w:val="0"/>
          <w:marTop w:val="0"/>
          <w:marBottom w:val="0"/>
          <w:divBdr>
            <w:top w:val="none" w:sz="0" w:space="0" w:color="auto"/>
            <w:left w:val="none" w:sz="0" w:space="0" w:color="auto"/>
            <w:bottom w:val="none" w:sz="0" w:space="0" w:color="auto"/>
            <w:right w:val="none" w:sz="0" w:space="0" w:color="auto"/>
          </w:divBdr>
          <w:divsChild>
            <w:div w:id="915210800">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548227234">
      <w:marLeft w:val="0"/>
      <w:marRight w:val="0"/>
      <w:marTop w:val="200"/>
      <w:marBottom w:val="0"/>
      <w:divBdr>
        <w:top w:val="none" w:sz="0" w:space="0" w:color="auto"/>
        <w:left w:val="none" w:sz="0" w:space="0" w:color="auto"/>
        <w:bottom w:val="none" w:sz="0" w:space="0" w:color="auto"/>
        <w:right w:val="none" w:sz="0" w:space="0" w:color="auto"/>
      </w:divBdr>
    </w:div>
    <w:div w:id="1548881394">
      <w:marLeft w:val="0"/>
      <w:marRight w:val="0"/>
      <w:marTop w:val="0"/>
      <w:marBottom w:val="0"/>
      <w:divBdr>
        <w:top w:val="none" w:sz="0" w:space="0" w:color="auto"/>
        <w:left w:val="none" w:sz="0" w:space="0" w:color="auto"/>
        <w:bottom w:val="none" w:sz="0" w:space="0" w:color="auto"/>
        <w:right w:val="none" w:sz="0" w:space="0" w:color="auto"/>
      </w:divBdr>
      <w:divsChild>
        <w:div w:id="2023360171">
          <w:marLeft w:val="0"/>
          <w:marRight w:val="0"/>
          <w:marTop w:val="200"/>
          <w:marBottom w:val="0"/>
          <w:divBdr>
            <w:top w:val="none" w:sz="0" w:space="0" w:color="auto"/>
            <w:left w:val="none" w:sz="0" w:space="0" w:color="auto"/>
            <w:bottom w:val="none" w:sz="0" w:space="0" w:color="auto"/>
            <w:right w:val="none" w:sz="0" w:space="0" w:color="auto"/>
          </w:divBdr>
        </w:div>
      </w:divsChild>
    </w:div>
    <w:div w:id="1551727640">
      <w:marLeft w:val="0"/>
      <w:marRight w:val="0"/>
      <w:marTop w:val="200"/>
      <w:marBottom w:val="0"/>
      <w:divBdr>
        <w:top w:val="none" w:sz="0" w:space="0" w:color="auto"/>
        <w:left w:val="none" w:sz="0" w:space="0" w:color="auto"/>
        <w:bottom w:val="none" w:sz="0" w:space="0" w:color="auto"/>
        <w:right w:val="none" w:sz="0" w:space="0" w:color="auto"/>
      </w:divBdr>
    </w:div>
    <w:div w:id="1556694115">
      <w:marLeft w:val="0"/>
      <w:marRight w:val="0"/>
      <w:marTop w:val="200"/>
      <w:marBottom w:val="0"/>
      <w:divBdr>
        <w:top w:val="none" w:sz="0" w:space="0" w:color="auto"/>
        <w:left w:val="none" w:sz="0" w:space="0" w:color="auto"/>
        <w:bottom w:val="none" w:sz="0" w:space="0" w:color="auto"/>
        <w:right w:val="none" w:sz="0" w:space="0" w:color="auto"/>
      </w:divBdr>
    </w:div>
    <w:div w:id="1558587672">
      <w:marLeft w:val="0"/>
      <w:marRight w:val="0"/>
      <w:marTop w:val="200"/>
      <w:marBottom w:val="0"/>
      <w:divBdr>
        <w:top w:val="none" w:sz="0" w:space="0" w:color="auto"/>
        <w:left w:val="none" w:sz="0" w:space="0" w:color="auto"/>
        <w:bottom w:val="none" w:sz="0" w:space="0" w:color="auto"/>
        <w:right w:val="none" w:sz="0" w:space="0" w:color="auto"/>
      </w:divBdr>
    </w:div>
    <w:div w:id="1559779889">
      <w:marLeft w:val="0"/>
      <w:marRight w:val="0"/>
      <w:marTop w:val="200"/>
      <w:marBottom w:val="0"/>
      <w:divBdr>
        <w:top w:val="none" w:sz="0" w:space="0" w:color="auto"/>
        <w:left w:val="none" w:sz="0" w:space="0" w:color="auto"/>
        <w:bottom w:val="none" w:sz="0" w:space="0" w:color="auto"/>
        <w:right w:val="none" w:sz="0" w:space="0" w:color="auto"/>
      </w:divBdr>
    </w:div>
    <w:div w:id="1559785565">
      <w:marLeft w:val="0"/>
      <w:marRight w:val="0"/>
      <w:marTop w:val="200"/>
      <w:marBottom w:val="0"/>
      <w:divBdr>
        <w:top w:val="none" w:sz="0" w:space="0" w:color="auto"/>
        <w:left w:val="none" w:sz="0" w:space="0" w:color="auto"/>
        <w:bottom w:val="none" w:sz="0" w:space="0" w:color="auto"/>
        <w:right w:val="none" w:sz="0" w:space="0" w:color="auto"/>
      </w:divBdr>
    </w:div>
    <w:div w:id="1563831673">
      <w:marLeft w:val="0"/>
      <w:marRight w:val="0"/>
      <w:marTop w:val="0"/>
      <w:marBottom w:val="0"/>
      <w:divBdr>
        <w:top w:val="none" w:sz="0" w:space="0" w:color="auto"/>
        <w:left w:val="none" w:sz="0" w:space="0" w:color="auto"/>
        <w:bottom w:val="none" w:sz="0" w:space="0" w:color="auto"/>
        <w:right w:val="none" w:sz="0" w:space="0" w:color="auto"/>
      </w:divBdr>
      <w:divsChild>
        <w:div w:id="631865135">
          <w:marLeft w:val="0"/>
          <w:marRight w:val="0"/>
          <w:marTop w:val="200"/>
          <w:marBottom w:val="0"/>
          <w:divBdr>
            <w:top w:val="none" w:sz="0" w:space="0" w:color="auto"/>
            <w:left w:val="none" w:sz="0" w:space="0" w:color="auto"/>
            <w:bottom w:val="none" w:sz="0" w:space="0" w:color="auto"/>
            <w:right w:val="none" w:sz="0" w:space="0" w:color="auto"/>
          </w:divBdr>
        </w:div>
        <w:div w:id="1727099912">
          <w:marLeft w:val="0"/>
          <w:marRight w:val="0"/>
          <w:marTop w:val="200"/>
          <w:marBottom w:val="0"/>
          <w:divBdr>
            <w:top w:val="none" w:sz="0" w:space="0" w:color="auto"/>
            <w:left w:val="none" w:sz="0" w:space="0" w:color="auto"/>
            <w:bottom w:val="none" w:sz="0" w:space="0" w:color="auto"/>
            <w:right w:val="none" w:sz="0" w:space="0" w:color="auto"/>
          </w:divBdr>
        </w:div>
        <w:div w:id="277294159">
          <w:marLeft w:val="0"/>
          <w:marRight w:val="0"/>
          <w:marTop w:val="200"/>
          <w:marBottom w:val="0"/>
          <w:divBdr>
            <w:top w:val="none" w:sz="0" w:space="0" w:color="auto"/>
            <w:left w:val="none" w:sz="0" w:space="0" w:color="auto"/>
            <w:bottom w:val="none" w:sz="0" w:space="0" w:color="auto"/>
            <w:right w:val="none" w:sz="0" w:space="0" w:color="auto"/>
          </w:divBdr>
        </w:div>
      </w:divsChild>
    </w:div>
    <w:div w:id="1566070205">
      <w:marLeft w:val="0"/>
      <w:marRight w:val="0"/>
      <w:marTop w:val="200"/>
      <w:marBottom w:val="0"/>
      <w:divBdr>
        <w:top w:val="none" w:sz="0" w:space="0" w:color="auto"/>
        <w:left w:val="none" w:sz="0" w:space="0" w:color="auto"/>
        <w:bottom w:val="none" w:sz="0" w:space="0" w:color="auto"/>
        <w:right w:val="none" w:sz="0" w:space="0" w:color="auto"/>
      </w:divBdr>
    </w:div>
    <w:div w:id="1566916970">
      <w:marLeft w:val="0"/>
      <w:marRight w:val="0"/>
      <w:marTop w:val="200"/>
      <w:marBottom w:val="0"/>
      <w:divBdr>
        <w:top w:val="none" w:sz="0" w:space="0" w:color="auto"/>
        <w:left w:val="none" w:sz="0" w:space="0" w:color="auto"/>
        <w:bottom w:val="none" w:sz="0" w:space="0" w:color="auto"/>
        <w:right w:val="none" w:sz="0" w:space="0" w:color="auto"/>
      </w:divBdr>
    </w:div>
    <w:div w:id="1571965205">
      <w:marLeft w:val="0"/>
      <w:marRight w:val="0"/>
      <w:marTop w:val="200"/>
      <w:marBottom w:val="0"/>
      <w:divBdr>
        <w:top w:val="none" w:sz="0" w:space="0" w:color="auto"/>
        <w:left w:val="none" w:sz="0" w:space="0" w:color="auto"/>
        <w:bottom w:val="none" w:sz="0" w:space="0" w:color="auto"/>
        <w:right w:val="none" w:sz="0" w:space="0" w:color="auto"/>
      </w:divBdr>
    </w:div>
    <w:div w:id="1576552752">
      <w:marLeft w:val="0"/>
      <w:marRight w:val="0"/>
      <w:marTop w:val="200"/>
      <w:marBottom w:val="0"/>
      <w:divBdr>
        <w:top w:val="none" w:sz="0" w:space="0" w:color="auto"/>
        <w:left w:val="none" w:sz="0" w:space="0" w:color="auto"/>
        <w:bottom w:val="none" w:sz="0" w:space="0" w:color="auto"/>
        <w:right w:val="none" w:sz="0" w:space="0" w:color="auto"/>
      </w:divBdr>
    </w:div>
    <w:div w:id="1578048842">
      <w:marLeft w:val="0"/>
      <w:marRight w:val="0"/>
      <w:marTop w:val="200"/>
      <w:marBottom w:val="0"/>
      <w:divBdr>
        <w:top w:val="none" w:sz="0" w:space="0" w:color="auto"/>
        <w:left w:val="none" w:sz="0" w:space="0" w:color="auto"/>
        <w:bottom w:val="none" w:sz="0" w:space="0" w:color="auto"/>
        <w:right w:val="none" w:sz="0" w:space="0" w:color="auto"/>
      </w:divBdr>
    </w:div>
    <w:div w:id="1586450711">
      <w:marLeft w:val="0"/>
      <w:marRight w:val="0"/>
      <w:marTop w:val="120"/>
      <w:marBottom w:val="0"/>
      <w:divBdr>
        <w:top w:val="none" w:sz="0" w:space="0" w:color="auto"/>
        <w:left w:val="none" w:sz="0" w:space="0" w:color="auto"/>
        <w:bottom w:val="none" w:sz="0" w:space="0" w:color="auto"/>
        <w:right w:val="none" w:sz="0" w:space="0" w:color="auto"/>
      </w:divBdr>
    </w:div>
    <w:div w:id="1592349935">
      <w:marLeft w:val="0"/>
      <w:marRight w:val="0"/>
      <w:marTop w:val="200"/>
      <w:marBottom w:val="0"/>
      <w:divBdr>
        <w:top w:val="none" w:sz="0" w:space="0" w:color="auto"/>
        <w:left w:val="none" w:sz="0" w:space="0" w:color="auto"/>
        <w:bottom w:val="none" w:sz="0" w:space="0" w:color="auto"/>
        <w:right w:val="none" w:sz="0" w:space="0" w:color="auto"/>
      </w:divBdr>
    </w:div>
    <w:div w:id="1597205936">
      <w:marLeft w:val="0"/>
      <w:marRight w:val="0"/>
      <w:marTop w:val="200"/>
      <w:marBottom w:val="0"/>
      <w:divBdr>
        <w:top w:val="none" w:sz="0" w:space="0" w:color="auto"/>
        <w:left w:val="none" w:sz="0" w:space="0" w:color="auto"/>
        <w:bottom w:val="none" w:sz="0" w:space="0" w:color="auto"/>
        <w:right w:val="none" w:sz="0" w:space="0" w:color="auto"/>
      </w:divBdr>
    </w:div>
    <w:div w:id="1600288046">
      <w:marLeft w:val="0"/>
      <w:marRight w:val="0"/>
      <w:marTop w:val="200"/>
      <w:marBottom w:val="200"/>
      <w:divBdr>
        <w:top w:val="none" w:sz="0" w:space="0" w:color="auto"/>
        <w:left w:val="none" w:sz="0" w:space="0" w:color="auto"/>
        <w:bottom w:val="none" w:sz="0" w:space="0" w:color="auto"/>
        <w:right w:val="none" w:sz="0" w:space="0" w:color="auto"/>
      </w:divBdr>
    </w:div>
    <w:div w:id="1600868902">
      <w:marLeft w:val="0"/>
      <w:marRight w:val="0"/>
      <w:marTop w:val="200"/>
      <w:marBottom w:val="0"/>
      <w:divBdr>
        <w:top w:val="none" w:sz="0" w:space="0" w:color="auto"/>
        <w:left w:val="none" w:sz="0" w:space="0" w:color="auto"/>
        <w:bottom w:val="none" w:sz="0" w:space="0" w:color="auto"/>
        <w:right w:val="none" w:sz="0" w:space="0" w:color="auto"/>
      </w:divBdr>
    </w:div>
    <w:div w:id="1603411682">
      <w:marLeft w:val="0"/>
      <w:marRight w:val="0"/>
      <w:marTop w:val="100"/>
      <w:marBottom w:val="0"/>
      <w:divBdr>
        <w:top w:val="none" w:sz="0" w:space="0" w:color="auto"/>
        <w:left w:val="none" w:sz="0" w:space="0" w:color="auto"/>
        <w:bottom w:val="none" w:sz="0" w:space="0" w:color="auto"/>
        <w:right w:val="none" w:sz="0" w:space="0" w:color="auto"/>
      </w:divBdr>
    </w:div>
    <w:div w:id="1604143140">
      <w:marLeft w:val="0"/>
      <w:marRight w:val="0"/>
      <w:marTop w:val="0"/>
      <w:marBottom w:val="0"/>
      <w:divBdr>
        <w:top w:val="none" w:sz="0" w:space="0" w:color="auto"/>
        <w:left w:val="none" w:sz="0" w:space="0" w:color="auto"/>
        <w:bottom w:val="none" w:sz="0" w:space="0" w:color="auto"/>
        <w:right w:val="none" w:sz="0" w:space="0" w:color="auto"/>
      </w:divBdr>
    </w:div>
    <w:div w:id="1609922793">
      <w:marLeft w:val="0"/>
      <w:marRight w:val="0"/>
      <w:marTop w:val="200"/>
      <w:marBottom w:val="0"/>
      <w:divBdr>
        <w:top w:val="none" w:sz="0" w:space="0" w:color="auto"/>
        <w:left w:val="none" w:sz="0" w:space="0" w:color="auto"/>
        <w:bottom w:val="none" w:sz="0" w:space="0" w:color="auto"/>
        <w:right w:val="none" w:sz="0" w:space="0" w:color="auto"/>
      </w:divBdr>
    </w:div>
    <w:div w:id="1610820666">
      <w:marLeft w:val="0"/>
      <w:marRight w:val="0"/>
      <w:marTop w:val="200"/>
      <w:marBottom w:val="0"/>
      <w:divBdr>
        <w:top w:val="none" w:sz="0" w:space="0" w:color="auto"/>
        <w:left w:val="none" w:sz="0" w:space="0" w:color="auto"/>
        <w:bottom w:val="none" w:sz="0" w:space="0" w:color="auto"/>
        <w:right w:val="none" w:sz="0" w:space="0" w:color="auto"/>
      </w:divBdr>
    </w:div>
    <w:div w:id="1616257143">
      <w:marLeft w:val="0"/>
      <w:marRight w:val="0"/>
      <w:marTop w:val="0"/>
      <w:marBottom w:val="0"/>
      <w:divBdr>
        <w:top w:val="none" w:sz="0" w:space="0" w:color="auto"/>
        <w:left w:val="none" w:sz="0" w:space="0" w:color="auto"/>
        <w:bottom w:val="none" w:sz="0" w:space="0" w:color="auto"/>
        <w:right w:val="none" w:sz="0" w:space="0" w:color="auto"/>
      </w:divBdr>
      <w:divsChild>
        <w:div w:id="828063337">
          <w:marLeft w:val="0"/>
          <w:marRight w:val="0"/>
          <w:marTop w:val="100"/>
          <w:marBottom w:val="0"/>
          <w:divBdr>
            <w:top w:val="none" w:sz="0" w:space="0" w:color="auto"/>
            <w:left w:val="none" w:sz="0" w:space="0" w:color="auto"/>
            <w:bottom w:val="none" w:sz="0" w:space="0" w:color="auto"/>
            <w:right w:val="none" w:sz="0" w:space="0" w:color="auto"/>
          </w:divBdr>
        </w:div>
      </w:divsChild>
    </w:div>
    <w:div w:id="1626231648">
      <w:marLeft w:val="0"/>
      <w:marRight w:val="0"/>
      <w:marTop w:val="200"/>
      <w:marBottom w:val="0"/>
      <w:divBdr>
        <w:top w:val="none" w:sz="0" w:space="0" w:color="auto"/>
        <w:left w:val="none" w:sz="0" w:space="0" w:color="auto"/>
        <w:bottom w:val="none" w:sz="0" w:space="0" w:color="auto"/>
        <w:right w:val="none" w:sz="0" w:space="0" w:color="auto"/>
      </w:divBdr>
    </w:div>
    <w:div w:id="1627390505">
      <w:marLeft w:val="0"/>
      <w:marRight w:val="0"/>
      <w:marTop w:val="0"/>
      <w:marBottom w:val="0"/>
      <w:divBdr>
        <w:top w:val="none" w:sz="0" w:space="0" w:color="auto"/>
        <w:left w:val="none" w:sz="0" w:space="0" w:color="auto"/>
        <w:bottom w:val="none" w:sz="0" w:space="0" w:color="auto"/>
        <w:right w:val="none" w:sz="0" w:space="0" w:color="auto"/>
      </w:divBdr>
      <w:divsChild>
        <w:div w:id="540677401">
          <w:marLeft w:val="0"/>
          <w:marRight w:val="0"/>
          <w:marTop w:val="200"/>
          <w:marBottom w:val="0"/>
          <w:divBdr>
            <w:top w:val="none" w:sz="0" w:space="0" w:color="auto"/>
            <w:left w:val="none" w:sz="0" w:space="0" w:color="auto"/>
            <w:bottom w:val="none" w:sz="0" w:space="0" w:color="auto"/>
            <w:right w:val="none" w:sz="0" w:space="0" w:color="auto"/>
          </w:divBdr>
        </w:div>
      </w:divsChild>
    </w:div>
    <w:div w:id="1638992876">
      <w:marLeft w:val="0"/>
      <w:marRight w:val="0"/>
      <w:marTop w:val="200"/>
      <w:marBottom w:val="0"/>
      <w:divBdr>
        <w:top w:val="none" w:sz="0" w:space="0" w:color="auto"/>
        <w:left w:val="none" w:sz="0" w:space="0" w:color="auto"/>
        <w:bottom w:val="none" w:sz="0" w:space="0" w:color="auto"/>
        <w:right w:val="none" w:sz="0" w:space="0" w:color="auto"/>
      </w:divBdr>
    </w:div>
    <w:div w:id="1649356178">
      <w:marLeft w:val="0"/>
      <w:marRight w:val="0"/>
      <w:marTop w:val="0"/>
      <w:marBottom w:val="0"/>
      <w:divBdr>
        <w:top w:val="none" w:sz="0" w:space="0" w:color="auto"/>
        <w:left w:val="none" w:sz="0" w:space="0" w:color="auto"/>
        <w:bottom w:val="none" w:sz="0" w:space="0" w:color="auto"/>
        <w:right w:val="none" w:sz="0" w:space="0" w:color="auto"/>
      </w:divBdr>
      <w:divsChild>
        <w:div w:id="1146356552">
          <w:marLeft w:val="0"/>
          <w:marRight w:val="0"/>
          <w:marTop w:val="0"/>
          <w:marBottom w:val="0"/>
          <w:divBdr>
            <w:top w:val="none" w:sz="0" w:space="0" w:color="auto"/>
            <w:left w:val="none" w:sz="0" w:space="0" w:color="auto"/>
            <w:bottom w:val="none" w:sz="0" w:space="0" w:color="auto"/>
            <w:right w:val="none" w:sz="0" w:space="0" w:color="auto"/>
          </w:divBdr>
          <w:divsChild>
            <w:div w:id="175925460">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667902585">
      <w:marLeft w:val="0"/>
      <w:marRight w:val="0"/>
      <w:marTop w:val="200"/>
      <w:marBottom w:val="0"/>
      <w:divBdr>
        <w:top w:val="none" w:sz="0" w:space="0" w:color="auto"/>
        <w:left w:val="none" w:sz="0" w:space="0" w:color="auto"/>
        <w:bottom w:val="none" w:sz="0" w:space="0" w:color="auto"/>
        <w:right w:val="none" w:sz="0" w:space="0" w:color="auto"/>
      </w:divBdr>
    </w:div>
    <w:div w:id="1675303039">
      <w:marLeft w:val="0"/>
      <w:marRight w:val="0"/>
      <w:marTop w:val="200"/>
      <w:marBottom w:val="0"/>
      <w:divBdr>
        <w:top w:val="none" w:sz="0" w:space="0" w:color="auto"/>
        <w:left w:val="none" w:sz="0" w:space="0" w:color="auto"/>
        <w:bottom w:val="none" w:sz="0" w:space="0" w:color="auto"/>
        <w:right w:val="none" w:sz="0" w:space="0" w:color="auto"/>
      </w:divBdr>
    </w:div>
    <w:div w:id="1675953662">
      <w:marLeft w:val="0"/>
      <w:marRight w:val="0"/>
      <w:marTop w:val="200"/>
      <w:marBottom w:val="0"/>
      <w:divBdr>
        <w:top w:val="none" w:sz="0" w:space="0" w:color="auto"/>
        <w:left w:val="none" w:sz="0" w:space="0" w:color="auto"/>
        <w:bottom w:val="none" w:sz="0" w:space="0" w:color="auto"/>
        <w:right w:val="none" w:sz="0" w:space="0" w:color="auto"/>
      </w:divBdr>
    </w:div>
    <w:div w:id="1685671492">
      <w:marLeft w:val="0"/>
      <w:marRight w:val="0"/>
      <w:marTop w:val="200"/>
      <w:marBottom w:val="0"/>
      <w:divBdr>
        <w:top w:val="none" w:sz="0" w:space="0" w:color="auto"/>
        <w:left w:val="none" w:sz="0" w:space="0" w:color="auto"/>
        <w:bottom w:val="none" w:sz="0" w:space="0" w:color="auto"/>
        <w:right w:val="none" w:sz="0" w:space="0" w:color="auto"/>
      </w:divBdr>
    </w:div>
    <w:div w:id="1687827240">
      <w:marLeft w:val="0"/>
      <w:marRight w:val="0"/>
      <w:marTop w:val="200"/>
      <w:marBottom w:val="0"/>
      <w:divBdr>
        <w:top w:val="none" w:sz="0" w:space="0" w:color="auto"/>
        <w:left w:val="none" w:sz="0" w:space="0" w:color="auto"/>
        <w:bottom w:val="none" w:sz="0" w:space="0" w:color="auto"/>
        <w:right w:val="none" w:sz="0" w:space="0" w:color="auto"/>
      </w:divBdr>
    </w:div>
    <w:div w:id="1692490564">
      <w:marLeft w:val="0"/>
      <w:marRight w:val="0"/>
      <w:marTop w:val="200"/>
      <w:marBottom w:val="0"/>
      <w:divBdr>
        <w:top w:val="none" w:sz="0" w:space="0" w:color="auto"/>
        <w:left w:val="none" w:sz="0" w:space="0" w:color="auto"/>
        <w:bottom w:val="none" w:sz="0" w:space="0" w:color="auto"/>
        <w:right w:val="none" w:sz="0" w:space="0" w:color="auto"/>
      </w:divBdr>
    </w:div>
    <w:div w:id="1698462244">
      <w:marLeft w:val="0"/>
      <w:marRight w:val="0"/>
      <w:marTop w:val="200"/>
      <w:marBottom w:val="0"/>
      <w:divBdr>
        <w:top w:val="none" w:sz="0" w:space="0" w:color="auto"/>
        <w:left w:val="none" w:sz="0" w:space="0" w:color="auto"/>
        <w:bottom w:val="none" w:sz="0" w:space="0" w:color="auto"/>
        <w:right w:val="none" w:sz="0" w:space="0" w:color="auto"/>
      </w:divBdr>
    </w:div>
    <w:div w:id="1711146136">
      <w:marLeft w:val="0"/>
      <w:marRight w:val="0"/>
      <w:marTop w:val="200"/>
      <w:marBottom w:val="0"/>
      <w:divBdr>
        <w:top w:val="none" w:sz="0" w:space="0" w:color="auto"/>
        <w:left w:val="none" w:sz="0" w:space="0" w:color="auto"/>
        <w:bottom w:val="none" w:sz="0" w:space="0" w:color="auto"/>
        <w:right w:val="none" w:sz="0" w:space="0" w:color="auto"/>
      </w:divBdr>
    </w:div>
    <w:div w:id="1711614564">
      <w:marLeft w:val="0"/>
      <w:marRight w:val="0"/>
      <w:marTop w:val="200"/>
      <w:marBottom w:val="0"/>
      <w:divBdr>
        <w:top w:val="none" w:sz="0" w:space="0" w:color="auto"/>
        <w:left w:val="none" w:sz="0" w:space="0" w:color="auto"/>
        <w:bottom w:val="none" w:sz="0" w:space="0" w:color="auto"/>
        <w:right w:val="none" w:sz="0" w:space="0" w:color="auto"/>
      </w:divBdr>
    </w:div>
    <w:div w:id="1713722340">
      <w:marLeft w:val="0"/>
      <w:marRight w:val="0"/>
      <w:marTop w:val="0"/>
      <w:marBottom w:val="0"/>
      <w:divBdr>
        <w:top w:val="none" w:sz="0" w:space="0" w:color="auto"/>
        <w:left w:val="none" w:sz="0" w:space="0" w:color="auto"/>
        <w:bottom w:val="none" w:sz="0" w:space="0" w:color="auto"/>
        <w:right w:val="none" w:sz="0" w:space="0" w:color="auto"/>
      </w:divBdr>
      <w:divsChild>
        <w:div w:id="764690065">
          <w:marLeft w:val="0"/>
          <w:marRight w:val="0"/>
          <w:marTop w:val="0"/>
          <w:marBottom w:val="0"/>
          <w:divBdr>
            <w:top w:val="none" w:sz="0" w:space="0" w:color="auto"/>
            <w:left w:val="none" w:sz="0" w:space="0" w:color="auto"/>
            <w:bottom w:val="none" w:sz="0" w:space="0" w:color="auto"/>
            <w:right w:val="none" w:sz="0" w:space="0" w:color="auto"/>
          </w:divBdr>
          <w:divsChild>
            <w:div w:id="1998221675">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717006838">
      <w:marLeft w:val="0"/>
      <w:marRight w:val="0"/>
      <w:marTop w:val="200"/>
      <w:marBottom w:val="0"/>
      <w:divBdr>
        <w:top w:val="none" w:sz="0" w:space="0" w:color="auto"/>
        <w:left w:val="none" w:sz="0" w:space="0" w:color="auto"/>
        <w:bottom w:val="none" w:sz="0" w:space="0" w:color="auto"/>
        <w:right w:val="none" w:sz="0" w:space="0" w:color="auto"/>
      </w:divBdr>
    </w:div>
    <w:div w:id="1720587599">
      <w:marLeft w:val="0"/>
      <w:marRight w:val="0"/>
      <w:marTop w:val="200"/>
      <w:marBottom w:val="0"/>
      <w:divBdr>
        <w:top w:val="none" w:sz="0" w:space="0" w:color="auto"/>
        <w:left w:val="none" w:sz="0" w:space="0" w:color="auto"/>
        <w:bottom w:val="none" w:sz="0" w:space="0" w:color="auto"/>
        <w:right w:val="none" w:sz="0" w:space="0" w:color="auto"/>
      </w:divBdr>
    </w:div>
    <w:div w:id="1723597652">
      <w:marLeft w:val="0"/>
      <w:marRight w:val="0"/>
      <w:marTop w:val="200"/>
      <w:marBottom w:val="0"/>
      <w:divBdr>
        <w:top w:val="none" w:sz="0" w:space="0" w:color="auto"/>
        <w:left w:val="none" w:sz="0" w:space="0" w:color="auto"/>
        <w:bottom w:val="none" w:sz="0" w:space="0" w:color="auto"/>
        <w:right w:val="none" w:sz="0" w:space="0" w:color="auto"/>
      </w:divBdr>
    </w:div>
    <w:div w:id="1724402781">
      <w:marLeft w:val="0"/>
      <w:marRight w:val="0"/>
      <w:marTop w:val="200"/>
      <w:marBottom w:val="0"/>
      <w:divBdr>
        <w:top w:val="none" w:sz="0" w:space="0" w:color="auto"/>
        <w:left w:val="none" w:sz="0" w:space="0" w:color="auto"/>
        <w:bottom w:val="none" w:sz="0" w:space="0" w:color="auto"/>
        <w:right w:val="none" w:sz="0" w:space="0" w:color="auto"/>
      </w:divBdr>
    </w:div>
    <w:div w:id="1728147720">
      <w:marLeft w:val="0"/>
      <w:marRight w:val="0"/>
      <w:marTop w:val="200"/>
      <w:marBottom w:val="0"/>
      <w:divBdr>
        <w:top w:val="none" w:sz="0" w:space="0" w:color="auto"/>
        <w:left w:val="none" w:sz="0" w:space="0" w:color="auto"/>
        <w:bottom w:val="none" w:sz="0" w:space="0" w:color="auto"/>
        <w:right w:val="none" w:sz="0" w:space="0" w:color="auto"/>
      </w:divBdr>
    </w:div>
    <w:div w:id="1730609643">
      <w:marLeft w:val="0"/>
      <w:marRight w:val="0"/>
      <w:marTop w:val="100"/>
      <w:marBottom w:val="0"/>
      <w:divBdr>
        <w:top w:val="none" w:sz="0" w:space="0" w:color="auto"/>
        <w:left w:val="none" w:sz="0" w:space="0" w:color="auto"/>
        <w:bottom w:val="none" w:sz="0" w:space="0" w:color="auto"/>
        <w:right w:val="none" w:sz="0" w:space="0" w:color="auto"/>
      </w:divBdr>
    </w:div>
    <w:div w:id="1744255492">
      <w:marLeft w:val="0"/>
      <w:marRight w:val="0"/>
      <w:marTop w:val="200"/>
      <w:marBottom w:val="0"/>
      <w:divBdr>
        <w:top w:val="none" w:sz="0" w:space="0" w:color="auto"/>
        <w:left w:val="none" w:sz="0" w:space="0" w:color="auto"/>
        <w:bottom w:val="none" w:sz="0" w:space="0" w:color="auto"/>
        <w:right w:val="none" w:sz="0" w:space="0" w:color="auto"/>
      </w:divBdr>
    </w:div>
    <w:div w:id="1752315135">
      <w:marLeft w:val="0"/>
      <w:marRight w:val="0"/>
      <w:marTop w:val="200"/>
      <w:marBottom w:val="0"/>
      <w:divBdr>
        <w:top w:val="none" w:sz="0" w:space="0" w:color="auto"/>
        <w:left w:val="none" w:sz="0" w:space="0" w:color="auto"/>
        <w:bottom w:val="none" w:sz="0" w:space="0" w:color="auto"/>
        <w:right w:val="none" w:sz="0" w:space="0" w:color="auto"/>
      </w:divBdr>
    </w:div>
    <w:div w:id="1755735479">
      <w:marLeft w:val="0"/>
      <w:marRight w:val="0"/>
      <w:marTop w:val="200"/>
      <w:marBottom w:val="0"/>
      <w:divBdr>
        <w:top w:val="none" w:sz="0" w:space="0" w:color="auto"/>
        <w:left w:val="none" w:sz="0" w:space="0" w:color="auto"/>
        <w:bottom w:val="none" w:sz="0" w:space="0" w:color="auto"/>
        <w:right w:val="none" w:sz="0" w:space="0" w:color="auto"/>
      </w:divBdr>
    </w:div>
    <w:div w:id="1755978687">
      <w:marLeft w:val="0"/>
      <w:marRight w:val="0"/>
      <w:marTop w:val="200"/>
      <w:marBottom w:val="0"/>
      <w:divBdr>
        <w:top w:val="none" w:sz="0" w:space="0" w:color="auto"/>
        <w:left w:val="none" w:sz="0" w:space="0" w:color="auto"/>
        <w:bottom w:val="none" w:sz="0" w:space="0" w:color="auto"/>
        <w:right w:val="none" w:sz="0" w:space="0" w:color="auto"/>
      </w:divBdr>
    </w:div>
    <w:div w:id="1764063175">
      <w:marLeft w:val="0"/>
      <w:marRight w:val="0"/>
      <w:marTop w:val="200"/>
      <w:marBottom w:val="0"/>
      <w:divBdr>
        <w:top w:val="none" w:sz="0" w:space="0" w:color="auto"/>
        <w:left w:val="none" w:sz="0" w:space="0" w:color="auto"/>
        <w:bottom w:val="none" w:sz="0" w:space="0" w:color="auto"/>
        <w:right w:val="none" w:sz="0" w:space="0" w:color="auto"/>
      </w:divBdr>
    </w:div>
    <w:div w:id="1766420268">
      <w:marLeft w:val="0"/>
      <w:marRight w:val="0"/>
      <w:marTop w:val="200"/>
      <w:marBottom w:val="0"/>
      <w:divBdr>
        <w:top w:val="none" w:sz="0" w:space="0" w:color="auto"/>
        <w:left w:val="none" w:sz="0" w:space="0" w:color="auto"/>
        <w:bottom w:val="none" w:sz="0" w:space="0" w:color="auto"/>
        <w:right w:val="none" w:sz="0" w:space="0" w:color="auto"/>
      </w:divBdr>
    </w:div>
    <w:div w:id="1767531564">
      <w:marLeft w:val="0"/>
      <w:marRight w:val="0"/>
      <w:marTop w:val="200"/>
      <w:marBottom w:val="0"/>
      <w:divBdr>
        <w:top w:val="none" w:sz="0" w:space="0" w:color="auto"/>
        <w:left w:val="none" w:sz="0" w:space="0" w:color="auto"/>
        <w:bottom w:val="none" w:sz="0" w:space="0" w:color="auto"/>
        <w:right w:val="none" w:sz="0" w:space="0" w:color="auto"/>
      </w:divBdr>
    </w:div>
    <w:div w:id="1769617055">
      <w:marLeft w:val="0"/>
      <w:marRight w:val="0"/>
      <w:marTop w:val="100"/>
      <w:marBottom w:val="0"/>
      <w:divBdr>
        <w:top w:val="none" w:sz="0" w:space="0" w:color="auto"/>
        <w:left w:val="none" w:sz="0" w:space="0" w:color="auto"/>
        <w:bottom w:val="none" w:sz="0" w:space="0" w:color="auto"/>
        <w:right w:val="none" w:sz="0" w:space="0" w:color="auto"/>
      </w:divBdr>
    </w:div>
    <w:div w:id="1772814774">
      <w:marLeft w:val="0"/>
      <w:marRight w:val="0"/>
      <w:marTop w:val="200"/>
      <w:marBottom w:val="0"/>
      <w:divBdr>
        <w:top w:val="none" w:sz="0" w:space="0" w:color="auto"/>
        <w:left w:val="none" w:sz="0" w:space="0" w:color="auto"/>
        <w:bottom w:val="none" w:sz="0" w:space="0" w:color="auto"/>
        <w:right w:val="none" w:sz="0" w:space="0" w:color="auto"/>
      </w:divBdr>
    </w:div>
    <w:div w:id="1773427617">
      <w:marLeft w:val="0"/>
      <w:marRight w:val="0"/>
      <w:marTop w:val="200"/>
      <w:marBottom w:val="0"/>
      <w:divBdr>
        <w:top w:val="none" w:sz="0" w:space="0" w:color="auto"/>
        <w:left w:val="none" w:sz="0" w:space="0" w:color="auto"/>
        <w:bottom w:val="none" w:sz="0" w:space="0" w:color="auto"/>
        <w:right w:val="none" w:sz="0" w:space="0" w:color="auto"/>
      </w:divBdr>
    </w:div>
    <w:div w:id="1785926371">
      <w:marLeft w:val="0"/>
      <w:marRight w:val="0"/>
      <w:marTop w:val="200"/>
      <w:marBottom w:val="0"/>
      <w:divBdr>
        <w:top w:val="none" w:sz="0" w:space="0" w:color="auto"/>
        <w:left w:val="none" w:sz="0" w:space="0" w:color="auto"/>
        <w:bottom w:val="none" w:sz="0" w:space="0" w:color="auto"/>
        <w:right w:val="none" w:sz="0" w:space="0" w:color="auto"/>
      </w:divBdr>
    </w:div>
    <w:div w:id="1791588449">
      <w:marLeft w:val="0"/>
      <w:marRight w:val="0"/>
      <w:marTop w:val="0"/>
      <w:marBottom w:val="0"/>
      <w:divBdr>
        <w:top w:val="none" w:sz="0" w:space="0" w:color="auto"/>
        <w:left w:val="none" w:sz="0" w:space="0" w:color="auto"/>
        <w:bottom w:val="none" w:sz="0" w:space="0" w:color="auto"/>
        <w:right w:val="none" w:sz="0" w:space="0" w:color="auto"/>
      </w:divBdr>
      <w:divsChild>
        <w:div w:id="1244342314">
          <w:marLeft w:val="0"/>
          <w:marRight w:val="0"/>
          <w:marTop w:val="200"/>
          <w:marBottom w:val="0"/>
          <w:divBdr>
            <w:top w:val="none" w:sz="0" w:space="0" w:color="auto"/>
            <w:left w:val="none" w:sz="0" w:space="0" w:color="auto"/>
            <w:bottom w:val="none" w:sz="0" w:space="0" w:color="auto"/>
            <w:right w:val="none" w:sz="0" w:space="0" w:color="auto"/>
          </w:divBdr>
        </w:div>
      </w:divsChild>
    </w:div>
    <w:div w:id="1795246637">
      <w:marLeft w:val="0"/>
      <w:marRight w:val="0"/>
      <w:marTop w:val="0"/>
      <w:marBottom w:val="0"/>
      <w:divBdr>
        <w:top w:val="none" w:sz="0" w:space="0" w:color="auto"/>
        <w:left w:val="none" w:sz="0" w:space="0" w:color="auto"/>
        <w:bottom w:val="none" w:sz="0" w:space="0" w:color="auto"/>
        <w:right w:val="none" w:sz="0" w:space="0" w:color="auto"/>
      </w:divBdr>
      <w:divsChild>
        <w:div w:id="2102408432">
          <w:marLeft w:val="0"/>
          <w:marRight w:val="0"/>
          <w:marTop w:val="0"/>
          <w:marBottom w:val="0"/>
          <w:divBdr>
            <w:top w:val="none" w:sz="0" w:space="0" w:color="auto"/>
            <w:left w:val="none" w:sz="0" w:space="0" w:color="auto"/>
            <w:bottom w:val="none" w:sz="0" w:space="0" w:color="auto"/>
            <w:right w:val="none" w:sz="0" w:space="0" w:color="auto"/>
          </w:divBdr>
          <w:divsChild>
            <w:div w:id="572198906">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797674659">
      <w:marLeft w:val="0"/>
      <w:marRight w:val="0"/>
      <w:marTop w:val="200"/>
      <w:marBottom w:val="0"/>
      <w:divBdr>
        <w:top w:val="none" w:sz="0" w:space="0" w:color="auto"/>
        <w:left w:val="none" w:sz="0" w:space="0" w:color="auto"/>
        <w:bottom w:val="none" w:sz="0" w:space="0" w:color="auto"/>
        <w:right w:val="none" w:sz="0" w:space="0" w:color="auto"/>
      </w:divBdr>
    </w:div>
    <w:div w:id="1800219566">
      <w:marLeft w:val="0"/>
      <w:marRight w:val="0"/>
      <w:marTop w:val="200"/>
      <w:marBottom w:val="0"/>
      <w:divBdr>
        <w:top w:val="none" w:sz="0" w:space="0" w:color="auto"/>
        <w:left w:val="none" w:sz="0" w:space="0" w:color="auto"/>
        <w:bottom w:val="none" w:sz="0" w:space="0" w:color="auto"/>
        <w:right w:val="none" w:sz="0" w:space="0" w:color="auto"/>
      </w:divBdr>
    </w:div>
    <w:div w:id="1806048908">
      <w:marLeft w:val="0"/>
      <w:marRight w:val="0"/>
      <w:marTop w:val="0"/>
      <w:marBottom w:val="0"/>
      <w:divBdr>
        <w:top w:val="none" w:sz="0" w:space="0" w:color="auto"/>
        <w:left w:val="none" w:sz="0" w:space="0" w:color="auto"/>
        <w:bottom w:val="none" w:sz="0" w:space="0" w:color="auto"/>
        <w:right w:val="none" w:sz="0" w:space="0" w:color="auto"/>
      </w:divBdr>
      <w:divsChild>
        <w:div w:id="1387755828">
          <w:marLeft w:val="0"/>
          <w:marRight w:val="0"/>
          <w:marTop w:val="0"/>
          <w:marBottom w:val="0"/>
          <w:divBdr>
            <w:top w:val="none" w:sz="0" w:space="0" w:color="auto"/>
            <w:left w:val="none" w:sz="0" w:space="0" w:color="auto"/>
            <w:bottom w:val="none" w:sz="0" w:space="0" w:color="auto"/>
            <w:right w:val="none" w:sz="0" w:space="0" w:color="auto"/>
          </w:divBdr>
          <w:divsChild>
            <w:div w:id="2126460257">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817140384">
      <w:marLeft w:val="0"/>
      <w:marRight w:val="0"/>
      <w:marTop w:val="200"/>
      <w:marBottom w:val="0"/>
      <w:divBdr>
        <w:top w:val="none" w:sz="0" w:space="0" w:color="auto"/>
        <w:left w:val="none" w:sz="0" w:space="0" w:color="auto"/>
        <w:bottom w:val="none" w:sz="0" w:space="0" w:color="auto"/>
        <w:right w:val="none" w:sz="0" w:space="0" w:color="auto"/>
      </w:divBdr>
    </w:div>
    <w:div w:id="1820417618">
      <w:marLeft w:val="0"/>
      <w:marRight w:val="0"/>
      <w:marTop w:val="200"/>
      <w:marBottom w:val="0"/>
      <w:divBdr>
        <w:top w:val="none" w:sz="0" w:space="0" w:color="auto"/>
        <w:left w:val="none" w:sz="0" w:space="0" w:color="auto"/>
        <w:bottom w:val="none" w:sz="0" w:space="0" w:color="auto"/>
        <w:right w:val="none" w:sz="0" w:space="0" w:color="auto"/>
      </w:divBdr>
    </w:div>
    <w:div w:id="1828326560">
      <w:marLeft w:val="0"/>
      <w:marRight w:val="0"/>
      <w:marTop w:val="200"/>
      <w:marBottom w:val="0"/>
      <w:divBdr>
        <w:top w:val="none" w:sz="0" w:space="0" w:color="auto"/>
        <w:left w:val="none" w:sz="0" w:space="0" w:color="auto"/>
        <w:bottom w:val="none" w:sz="0" w:space="0" w:color="auto"/>
        <w:right w:val="none" w:sz="0" w:space="0" w:color="auto"/>
      </w:divBdr>
    </w:div>
    <w:div w:id="1832062366">
      <w:marLeft w:val="0"/>
      <w:marRight w:val="0"/>
      <w:marTop w:val="100"/>
      <w:marBottom w:val="0"/>
      <w:divBdr>
        <w:top w:val="none" w:sz="0" w:space="0" w:color="auto"/>
        <w:left w:val="none" w:sz="0" w:space="0" w:color="auto"/>
        <w:bottom w:val="none" w:sz="0" w:space="0" w:color="auto"/>
        <w:right w:val="none" w:sz="0" w:space="0" w:color="auto"/>
      </w:divBdr>
    </w:div>
    <w:div w:id="1832215400">
      <w:marLeft w:val="0"/>
      <w:marRight w:val="0"/>
      <w:marTop w:val="0"/>
      <w:marBottom w:val="0"/>
      <w:divBdr>
        <w:top w:val="none" w:sz="0" w:space="0" w:color="auto"/>
        <w:left w:val="none" w:sz="0" w:space="0" w:color="auto"/>
        <w:bottom w:val="none" w:sz="0" w:space="0" w:color="auto"/>
        <w:right w:val="none" w:sz="0" w:space="0" w:color="auto"/>
      </w:divBdr>
      <w:divsChild>
        <w:div w:id="1859080157">
          <w:marLeft w:val="0"/>
          <w:marRight w:val="0"/>
          <w:marTop w:val="0"/>
          <w:marBottom w:val="0"/>
          <w:divBdr>
            <w:top w:val="none" w:sz="0" w:space="0" w:color="auto"/>
            <w:left w:val="none" w:sz="0" w:space="0" w:color="auto"/>
            <w:bottom w:val="none" w:sz="0" w:space="0" w:color="auto"/>
            <w:right w:val="none" w:sz="0" w:space="0" w:color="auto"/>
          </w:divBdr>
          <w:divsChild>
            <w:div w:id="274681974">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847938439">
      <w:marLeft w:val="0"/>
      <w:marRight w:val="0"/>
      <w:marTop w:val="200"/>
      <w:marBottom w:val="0"/>
      <w:divBdr>
        <w:top w:val="none" w:sz="0" w:space="0" w:color="auto"/>
        <w:left w:val="none" w:sz="0" w:space="0" w:color="auto"/>
        <w:bottom w:val="none" w:sz="0" w:space="0" w:color="auto"/>
        <w:right w:val="none" w:sz="0" w:space="0" w:color="auto"/>
      </w:divBdr>
    </w:div>
    <w:div w:id="1848060800">
      <w:marLeft w:val="0"/>
      <w:marRight w:val="0"/>
      <w:marTop w:val="200"/>
      <w:marBottom w:val="0"/>
      <w:divBdr>
        <w:top w:val="none" w:sz="0" w:space="0" w:color="auto"/>
        <w:left w:val="none" w:sz="0" w:space="0" w:color="auto"/>
        <w:bottom w:val="none" w:sz="0" w:space="0" w:color="auto"/>
        <w:right w:val="none" w:sz="0" w:space="0" w:color="auto"/>
      </w:divBdr>
    </w:div>
    <w:div w:id="1858695097">
      <w:marLeft w:val="0"/>
      <w:marRight w:val="0"/>
      <w:marTop w:val="200"/>
      <w:marBottom w:val="0"/>
      <w:divBdr>
        <w:top w:val="none" w:sz="0" w:space="0" w:color="auto"/>
        <w:left w:val="none" w:sz="0" w:space="0" w:color="auto"/>
        <w:bottom w:val="none" w:sz="0" w:space="0" w:color="auto"/>
        <w:right w:val="none" w:sz="0" w:space="0" w:color="auto"/>
      </w:divBdr>
    </w:div>
    <w:div w:id="1863207407">
      <w:marLeft w:val="0"/>
      <w:marRight w:val="0"/>
      <w:marTop w:val="200"/>
      <w:marBottom w:val="0"/>
      <w:divBdr>
        <w:top w:val="none" w:sz="0" w:space="0" w:color="auto"/>
        <w:left w:val="none" w:sz="0" w:space="0" w:color="auto"/>
        <w:bottom w:val="none" w:sz="0" w:space="0" w:color="auto"/>
        <w:right w:val="none" w:sz="0" w:space="0" w:color="auto"/>
      </w:divBdr>
    </w:div>
    <w:div w:id="1878589824">
      <w:marLeft w:val="0"/>
      <w:marRight w:val="0"/>
      <w:marTop w:val="0"/>
      <w:marBottom w:val="0"/>
      <w:divBdr>
        <w:top w:val="none" w:sz="0" w:space="0" w:color="auto"/>
        <w:left w:val="none" w:sz="0" w:space="0" w:color="auto"/>
        <w:bottom w:val="none" w:sz="0" w:space="0" w:color="auto"/>
        <w:right w:val="none" w:sz="0" w:space="0" w:color="auto"/>
      </w:divBdr>
      <w:divsChild>
        <w:div w:id="403140382">
          <w:marLeft w:val="0"/>
          <w:marRight w:val="0"/>
          <w:marTop w:val="0"/>
          <w:marBottom w:val="0"/>
          <w:divBdr>
            <w:top w:val="none" w:sz="0" w:space="0" w:color="auto"/>
            <w:left w:val="none" w:sz="0" w:space="0" w:color="auto"/>
            <w:bottom w:val="none" w:sz="0" w:space="0" w:color="auto"/>
            <w:right w:val="none" w:sz="0" w:space="0" w:color="auto"/>
          </w:divBdr>
          <w:divsChild>
            <w:div w:id="285475714">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878663305">
      <w:marLeft w:val="0"/>
      <w:marRight w:val="0"/>
      <w:marTop w:val="200"/>
      <w:marBottom w:val="0"/>
      <w:divBdr>
        <w:top w:val="none" w:sz="0" w:space="0" w:color="auto"/>
        <w:left w:val="none" w:sz="0" w:space="0" w:color="auto"/>
        <w:bottom w:val="none" w:sz="0" w:space="0" w:color="auto"/>
        <w:right w:val="none" w:sz="0" w:space="0" w:color="auto"/>
      </w:divBdr>
    </w:div>
    <w:div w:id="1882399066">
      <w:marLeft w:val="0"/>
      <w:marRight w:val="0"/>
      <w:marTop w:val="200"/>
      <w:marBottom w:val="200"/>
      <w:divBdr>
        <w:top w:val="none" w:sz="0" w:space="0" w:color="auto"/>
        <w:left w:val="none" w:sz="0" w:space="0" w:color="auto"/>
        <w:bottom w:val="none" w:sz="0" w:space="0" w:color="auto"/>
        <w:right w:val="none" w:sz="0" w:space="0" w:color="auto"/>
      </w:divBdr>
    </w:div>
    <w:div w:id="1884323440">
      <w:marLeft w:val="0"/>
      <w:marRight w:val="0"/>
      <w:marTop w:val="200"/>
      <w:marBottom w:val="0"/>
      <w:divBdr>
        <w:top w:val="none" w:sz="0" w:space="0" w:color="auto"/>
        <w:left w:val="none" w:sz="0" w:space="0" w:color="auto"/>
        <w:bottom w:val="none" w:sz="0" w:space="0" w:color="auto"/>
        <w:right w:val="none" w:sz="0" w:space="0" w:color="auto"/>
      </w:divBdr>
    </w:div>
    <w:div w:id="1885865299">
      <w:marLeft w:val="0"/>
      <w:marRight w:val="0"/>
      <w:marTop w:val="200"/>
      <w:marBottom w:val="0"/>
      <w:divBdr>
        <w:top w:val="none" w:sz="0" w:space="0" w:color="auto"/>
        <w:left w:val="none" w:sz="0" w:space="0" w:color="auto"/>
        <w:bottom w:val="none" w:sz="0" w:space="0" w:color="auto"/>
        <w:right w:val="none" w:sz="0" w:space="0" w:color="auto"/>
      </w:divBdr>
    </w:div>
    <w:div w:id="1889798425">
      <w:marLeft w:val="0"/>
      <w:marRight w:val="0"/>
      <w:marTop w:val="200"/>
      <w:marBottom w:val="0"/>
      <w:divBdr>
        <w:top w:val="none" w:sz="0" w:space="0" w:color="auto"/>
        <w:left w:val="none" w:sz="0" w:space="0" w:color="auto"/>
        <w:bottom w:val="none" w:sz="0" w:space="0" w:color="auto"/>
        <w:right w:val="none" w:sz="0" w:space="0" w:color="auto"/>
      </w:divBdr>
    </w:div>
    <w:div w:id="1897547386">
      <w:marLeft w:val="0"/>
      <w:marRight w:val="0"/>
      <w:marTop w:val="200"/>
      <w:marBottom w:val="0"/>
      <w:divBdr>
        <w:top w:val="none" w:sz="0" w:space="0" w:color="auto"/>
        <w:left w:val="none" w:sz="0" w:space="0" w:color="auto"/>
        <w:bottom w:val="none" w:sz="0" w:space="0" w:color="auto"/>
        <w:right w:val="none" w:sz="0" w:space="0" w:color="auto"/>
      </w:divBdr>
    </w:div>
    <w:div w:id="1899395176">
      <w:marLeft w:val="0"/>
      <w:marRight w:val="0"/>
      <w:marTop w:val="100"/>
      <w:marBottom w:val="0"/>
      <w:divBdr>
        <w:top w:val="none" w:sz="0" w:space="0" w:color="auto"/>
        <w:left w:val="none" w:sz="0" w:space="0" w:color="auto"/>
        <w:bottom w:val="none" w:sz="0" w:space="0" w:color="auto"/>
        <w:right w:val="none" w:sz="0" w:space="0" w:color="auto"/>
      </w:divBdr>
    </w:div>
    <w:div w:id="1901943953">
      <w:marLeft w:val="0"/>
      <w:marRight w:val="0"/>
      <w:marTop w:val="0"/>
      <w:marBottom w:val="0"/>
      <w:divBdr>
        <w:top w:val="none" w:sz="0" w:space="0" w:color="auto"/>
        <w:left w:val="none" w:sz="0" w:space="0" w:color="auto"/>
        <w:bottom w:val="none" w:sz="0" w:space="0" w:color="auto"/>
        <w:right w:val="none" w:sz="0" w:space="0" w:color="auto"/>
      </w:divBdr>
      <w:divsChild>
        <w:div w:id="391347929">
          <w:marLeft w:val="0"/>
          <w:marRight w:val="0"/>
          <w:marTop w:val="0"/>
          <w:marBottom w:val="0"/>
          <w:divBdr>
            <w:top w:val="none" w:sz="0" w:space="0" w:color="auto"/>
            <w:left w:val="none" w:sz="0" w:space="0" w:color="auto"/>
            <w:bottom w:val="none" w:sz="0" w:space="0" w:color="auto"/>
            <w:right w:val="none" w:sz="0" w:space="0" w:color="auto"/>
          </w:divBdr>
          <w:divsChild>
            <w:div w:id="2088529398">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904875726">
      <w:marLeft w:val="0"/>
      <w:marRight w:val="0"/>
      <w:marTop w:val="200"/>
      <w:marBottom w:val="0"/>
      <w:divBdr>
        <w:top w:val="none" w:sz="0" w:space="0" w:color="auto"/>
        <w:left w:val="none" w:sz="0" w:space="0" w:color="auto"/>
        <w:bottom w:val="none" w:sz="0" w:space="0" w:color="auto"/>
        <w:right w:val="none" w:sz="0" w:space="0" w:color="auto"/>
      </w:divBdr>
    </w:div>
    <w:div w:id="1906182343">
      <w:marLeft w:val="0"/>
      <w:marRight w:val="0"/>
      <w:marTop w:val="200"/>
      <w:marBottom w:val="0"/>
      <w:divBdr>
        <w:top w:val="none" w:sz="0" w:space="0" w:color="auto"/>
        <w:left w:val="none" w:sz="0" w:space="0" w:color="auto"/>
        <w:bottom w:val="none" w:sz="0" w:space="0" w:color="auto"/>
        <w:right w:val="none" w:sz="0" w:space="0" w:color="auto"/>
      </w:divBdr>
    </w:div>
    <w:div w:id="1916352541">
      <w:marLeft w:val="0"/>
      <w:marRight w:val="0"/>
      <w:marTop w:val="80"/>
      <w:marBottom w:val="0"/>
      <w:divBdr>
        <w:top w:val="none" w:sz="0" w:space="0" w:color="auto"/>
        <w:left w:val="none" w:sz="0" w:space="0" w:color="auto"/>
        <w:bottom w:val="none" w:sz="0" w:space="0" w:color="auto"/>
        <w:right w:val="none" w:sz="0" w:space="0" w:color="auto"/>
      </w:divBdr>
    </w:div>
    <w:div w:id="1917862227">
      <w:marLeft w:val="0"/>
      <w:marRight w:val="0"/>
      <w:marTop w:val="100"/>
      <w:marBottom w:val="0"/>
      <w:divBdr>
        <w:top w:val="none" w:sz="0" w:space="0" w:color="auto"/>
        <w:left w:val="none" w:sz="0" w:space="0" w:color="auto"/>
        <w:bottom w:val="none" w:sz="0" w:space="0" w:color="auto"/>
        <w:right w:val="none" w:sz="0" w:space="0" w:color="auto"/>
      </w:divBdr>
    </w:div>
    <w:div w:id="1942033074">
      <w:marLeft w:val="0"/>
      <w:marRight w:val="0"/>
      <w:marTop w:val="200"/>
      <w:marBottom w:val="0"/>
      <w:divBdr>
        <w:top w:val="none" w:sz="0" w:space="0" w:color="auto"/>
        <w:left w:val="none" w:sz="0" w:space="0" w:color="auto"/>
        <w:bottom w:val="none" w:sz="0" w:space="0" w:color="auto"/>
        <w:right w:val="none" w:sz="0" w:space="0" w:color="auto"/>
      </w:divBdr>
    </w:div>
    <w:div w:id="1944413027">
      <w:marLeft w:val="0"/>
      <w:marRight w:val="0"/>
      <w:marTop w:val="200"/>
      <w:marBottom w:val="0"/>
      <w:divBdr>
        <w:top w:val="none" w:sz="0" w:space="0" w:color="auto"/>
        <w:left w:val="none" w:sz="0" w:space="0" w:color="auto"/>
        <w:bottom w:val="none" w:sz="0" w:space="0" w:color="auto"/>
        <w:right w:val="none" w:sz="0" w:space="0" w:color="auto"/>
      </w:divBdr>
    </w:div>
    <w:div w:id="1946646311">
      <w:marLeft w:val="0"/>
      <w:marRight w:val="0"/>
      <w:marTop w:val="200"/>
      <w:marBottom w:val="0"/>
      <w:divBdr>
        <w:top w:val="none" w:sz="0" w:space="0" w:color="auto"/>
        <w:left w:val="none" w:sz="0" w:space="0" w:color="auto"/>
        <w:bottom w:val="none" w:sz="0" w:space="0" w:color="auto"/>
        <w:right w:val="none" w:sz="0" w:space="0" w:color="auto"/>
      </w:divBdr>
    </w:div>
    <w:div w:id="1954045561">
      <w:marLeft w:val="0"/>
      <w:marRight w:val="0"/>
      <w:marTop w:val="200"/>
      <w:marBottom w:val="0"/>
      <w:divBdr>
        <w:top w:val="none" w:sz="0" w:space="0" w:color="auto"/>
        <w:left w:val="none" w:sz="0" w:space="0" w:color="auto"/>
        <w:bottom w:val="none" w:sz="0" w:space="0" w:color="auto"/>
        <w:right w:val="none" w:sz="0" w:space="0" w:color="auto"/>
      </w:divBdr>
    </w:div>
    <w:div w:id="1955163046">
      <w:marLeft w:val="0"/>
      <w:marRight w:val="0"/>
      <w:marTop w:val="200"/>
      <w:marBottom w:val="0"/>
      <w:divBdr>
        <w:top w:val="none" w:sz="0" w:space="0" w:color="auto"/>
        <w:left w:val="none" w:sz="0" w:space="0" w:color="auto"/>
        <w:bottom w:val="none" w:sz="0" w:space="0" w:color="auto"/>
        <w:right w:val="none" w:sz="0" w:space="0" w:color="auto"/>
      </w:divBdr>
    </w:div>
    <w:div w:id="1959992160">
      <w:marLeft w:val="0"/>
      <w:marRight w:val="0"/>
      <w:marTop w:val="200"/>
      <w:marBottom w:val="0"/>
      <w:divBdr>
        <w:top w:val="none" w:sz="0" w:space="0" w:color="auto"/>
        <w:left w:val="none" w:sz="0" w:space="0" w:color="auto"/>
        <w:bottom w:val="none" w:sz="0" w:space="0" w:color="auto"/>
        <w:right w:val="none" w:sz="0" w:space="0" w:color="auto"/>
      </w:divBdr>
    </w:div>
    <w:div w:id="1960448480">
      <w:marLeft w:val="0"/>
      <w:marRight w:val="0"/>
      <w:marTop w:val="200"/>
      <w:marBottom w:val="0"/>
      <w:divBdr>
        <w:top w:val="none" w:sz="0" w:space="0" w:color="auto"/>
        <w:left w:val="none" w:sz="0" w:space="0" w:color="auto"/>
        <w:bottom w:val="none" w:sz="0" w:space="0" w:color="auto"/>
        <w:right w:val="none" w:sz="0" w:space="0" w:color="auto"/>
      </w:divBdr>
    </w:div>
    <w:div w:id="1976904594">
      <w:marLeft w:val="0"/>
      <w:marRight w:val="0"/>
      <w:marTop w:val="200"/>
      <w:marBottom w:val="0"/>
      <w:divBdr>
        <w:top w:val="none" w:sz="0" w:space="0" w:color="auto"/>
        <w:left w:val="none" w:sz="0" w:space="0" w:color="auto"/>
        <w:bottom w:val="none" w:sz="0" w:space="0" w:color="auto"/>
        <w:right w:val="none" w:sz="0" w:space="0" w:color="auto"/>
      </w:divBdr>
    </w:div>
    <w:div w:id="1977443553">
      <w:marLeft w:val="0"/>
      <w:marRight w:val="0"/>
      <w:marTop w:val="0"/>
      <w:marBottom w:val="0"/>
      <w:divBdr>
        <w:top w:val="none" w:sz="0" w:space="0" w:color="auto"/>
        <w:left w:val="none" w:sz="0" w:space="0" w:color="auto"/>
        <w:bottom w:val="none" w:sz="0" w:space="0" w:color="auto"/>
        <w:right w:val="none" w:sz="0" w:space="0" w:color="auto"/>
      </w:divBdr>
      <w:divsChild>
        <w:div w:id="863708619">
          <w:marLeft w:val="0"/>
          <w:marRight w:val="0"/>
          <w:marTop w:val="0"/>
          <w:marBottom w:val="0"/>
          <w:divBdr>
            <w:top w:val="none" w:sz="0" w:space="0" w:color="auto"/>
            <w:left w:val="none" w:sz="0" w:space="0" w:color="auto"/>
            <w:bottom w:val="none" w:sz="0" w:space="0" w:color="auto"/>
            <w:right w:val="none" w:sz="0" w:space="0" w:color="auto"/>
          </w:divBdr>
          <w:divsChild>
            <w:div w:id="528688809">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985118131">
      <w:marLeft w:val="0"/>
      <w:marRight w:val="0"/>
      <w:marTop w:val="200"/>
      <w:marBottom w:val="0"/>
      <w:divBdr>
        <w:top w:val="none" w:sz="0" w:space="0" w:color="auto"/>
        <w:left w:val="none" w:sz="0" w:space="0" w:color="auto"/>
        <w:bottom w:val="none" w:sz="0" w:space="0" w:color="auto"/>
        <w:right w:val="none" w:sz="0" w:space="0" w:color="auto"/>
      </w:divBdr>
    </w:div>
    <w:div w:id="1992438325">
      <w:marLeft w:val="0"/>
      <w:marRight w:val="0"/>
      <w:marTop w:val="0"/>
      <w:marBottom w:val="0"/>
      <w:divBdr>
        <w:top w:val="none" w:sz="0" w:space="0" w:color="auto"/>
        <w:left w:val="none" w:sz="0" w:space="0" w:color="auto"/>
        <w:bottom w:val="none" w:sz="0" w:space="0" w:color="auto"/>
        <w:right w:val="none" w:sz="0" w:space="0" w:color="auto"/>
      </w:divBdr>
      <w:divsChild>
        <w:div w:id="1797330528">
          <w:marLeft w:val="0"/>
          <w:marRight w:val="0"/>
          <w:marTop w:val="200"/>
          <w:marBottom w:val="0"/>
          <w:divBdr>
            <w:top w:val="none" w:sz="0" w:space="0" w:color="auto"/>
            <w:left w:val="none" w:sz="0" w:space="0" w:color="auto"/>
            <w:bottom w:val="none" w:sz="0" w:space="0" w:color="auto"/>
            <w:right w:val="none" w:sz="0" w:space="0" w:color="auto"/>
          </w:divBdr>
        </w:div>
      </w:divsChild>
    </w:div>
    <w:div w:id="1997302253">
      <w:marLeft w:val="0"/>
      <w:marRight w:val="0"/>
      <w:marTop w:val="200"/>
      <w:marBottom w:val="0"/>
      <w:divBdr>
        <w:top w:val="none" w:sz="0" w:space="0" w:color="auto"/>
        <w:left w:val="none" w:sz="0" w:space="0" w:color="auto"/>
        <w:bottom w:val="none" w:sz="0" w:space="0" w:color="auto"/>
        <w:right w:val="none" w:sz="0" w:space="0" w:color="auto"/>
      </w:divBdr>
    </w:div>
    <w:div w:id="1999848507">
      <w:marLeft w:val="0"/>
      <w:marRight w:val="0"/>
      <w:marTop w:val="200"/>
      <w:marBottom w:val="0"/>
      <w:divBdr>
        <w:top w:val="none" w:sz="0" w:space="0" w:color="auto"/>
        <w:left w:val="none" w:sz="0" w:space="0" w:color="auto"/>
        <w:bottom w:val="none" w:sz="0" w:space="0" w:color="auto"/>
        <w:right w:val="none" w:sz="0" w:space="0" w:color="auto"/>
      </w:divBdr>
    </w:div>
    <w:div w:id="2008096905">
      <w:marLeft w:val="0"/>
      <w:marRight w:val="0"/>
      <w:marTop w:val="100"/>
      <w:marBottom w:val="0"/>
      <w:divBdr>
        <w:top w:val="none" w:sz="0" w:space="0" w:color="auto"/>
        <w:left w:val="none" w:sz="0" w:space="0" w:color="auto"/>
        <w:bottom w:val="none" w:sz="0" w:space="0" w:color="auto"/>
        <w:right w:val="none" w:sz="0" w:space="0" w:color="auto"/>
      </w:divBdr>
      <w:divsChild>
        <w:div w:id="113139265">
          <w:marLeft w:val="0"/>
          <w:marRight w:val="0"/>
          <w:marTop w:val="0"/>
          <w:marBottom w:val="0"/>
          <w:divBdr>
            <w:top w:val="none" w:sz="0" w:space="0" w:color="auto"/>
            <w:left w:val="none" w:sz="0" w:space="0" w:color="auto"/>
            <w:bottom w:val="none" w:sz="0" w:space="0" w:color="auto"/>
            <w:right w:val="none" w:sz="0" w:space="0" w:color="auto"/>
          </w:divBdr>
        </w:div>
        <w:div w:id="442968308">
          <w:marLeft w:val="0"/>
          <w:marRight w:val="0"/>
          <w:marTop w:val="0"/>
          <w:marBottom w:val="0"/>
          <w:divBdr>
            <w:top w:val="none" w:sz="0" w:space="0" w:color="auto"/>
            <w:left w:val="none" w:sz="0" w:space="0" w:color="auto"/>
            <w:bottom w:val="none" w:sz="0" w:space="0" w:color="auto"/>
            <w:right w:val="none" w:sz="0" w:space="0" w:color="auto"/>
          </w:divBdr>
        </w:div>
      </w:divsChild>
    </w:div>
    <w:div w:id="2012247912">
      <w:marLeft w:val="0"/>
      <w:marRight w:val="0"/>
      <w:marTop w:val="0"/>
      <w:marBottom w:val="0"/>
      <w:divBdr>
        <w:top w:val="none" w:sz="0" w:space="0" w:color="auto"/>
        <w:left w:val="none" w:sz="0" w:space="0" w:color="auto"/>
        <w:bottom w:val="none" w:sz="0" w:space="0" w:color="auto"/>
        <w:right w:val="none" w:sz="0" w:space="0" w:color="auto"/>
      </w:divBdr>
    </w:div>
    <w:div w:id="2015956596">
      <w:marLeft w:val="0"/>
      <w:marRight w:val="0"/>
      <w:marTop w:val="200"/>
      <w:marBottom w:val="0"/>
      <w:divBdr>
        <w:top w:val="none" w:sz="0" w:space="0" w:color="auto"/>
        <w:left w:val="none" w:sz="0" w:space="0" w:color="auto"/>
        <w:bottom w:val="none" w:sz="0" w:space="0" w:color="auto"/>
        <w:right w:val="none" w:sz="0" w:space="0" w:color="auto"/>
      </w:divBdr>
    </w:div>
    <w:div w:id="2018189378">
      <w:marLeft w:val="0"/>
      <w:marRight w:val="0"/>
      <w:marTop w:val="200"/>
      <w:marBottom w:val="0"/>
      <w:divBdr>
        <w:top w:val="none" w:sz="0" w:space="0" w:color="auto"/>
        <w:left w:val="none" w:sz="0" w:space="0" w:color="auto"/>
        <w:bottom w:val="none" w:sz="0" w:space="0" w:color="auto"/>
        <w:right w:val="none" w:sz="0" w:space="0" w:color="auto"/>
      </w:divBdr>
    </w:div>
    <w:div w:id="2018534564">
      <w:marLeft w:val="0"/>
      <w:marRight w:val="0"/>
      <w:marTop w:val="0"/>
      <w:marBottom w:val="0"/>
      <w:divBdr>
        <w:top w:val="none" w:sz="0" w:space="0" w:color="auto"/>
        <w:left w:val="none" w:sz="0" w:space="0" w:color="auto"/>
        <w:bottom w:val="none" w:sz="0" w:space="0" w:color="auto"/>
        <w:right w:val="none" w:sz="0" w:space="0" w:color="auto"/>
      </w:divBdr>
      <w:divsChild>
        <w:div w:id="962077955">
          <w:marLeft w:val="0"/>
          <w:marRight w:val="0"/>
          <w:marTop w:val="200"/>
          <w:marBottom w:val="0"/>
          <w:divBdr>
            <w:top w:val="none" w:sz="0" w:space="0" w:color="auto"/>
            <w:left w:val="none" w:sz="0" w:space="0" w:color="auto"/>
            <w:bottom w:val="none" w:sz="0" w:space="0" w:color="auto"/>
            <w:right w:val="none" w:sz="0" w:space="0" w:color="auto"/>
          </w:divBdr>
        </w:div>
      </w:divsChild>
    </w:div>
    <w:div w:id="2033527557">
      <w:marLeft w:val="0"/>
      <w:marRight w:val="0"/>
      <w:marTop w:val="200"/>
      <w:marBottom w:val="0"/>
      <w:divBdr>
        <w:top w:val="none" w:sz="0" w:space="0" w:color="auto"/>
        <w:left w:val="none" w:sz="0" w:space="0" w:color="auto"/>
        <w:bottom w:val="none" w:sz="0" w:space="0" w:color="auto"/>
        <w:right w:val="none" w:sz="0" w:space="0" w:color="auto"/>
      </w:divBdr>
    </w:div>
    <w:div w:id="2038236135">
      <w:marLeft w:val="0"/>
      <w:marRight w:val="0"/>
      <w:marTop w:val="200"/>
      <w:marBottom w:val="0"/>
      <w:divBdr>
        <w:top w:val="none" w:sz="0" w:space="0" w:color="auto"/>
        <w:left w:val="none" w:sz="0" w:space="0" w:color="auto"/>
        <w:bottom w:val="none" w:sz="0" w:space="0" w:color="auto"/>
        <w:right w:val="none" w:sz="0" w:space="0" w:color="auto"/>
      </w:divBdr>
    </w:div>
    <w:div w:id="2043362851">
      <w:marLeft w:val="0"/>
      <w:marRight w:val="0"/>
      <w:marTop w:val="100"/>
      <w:marBottom w:val="0"/>
      <w:divBdr>
        <w:top w:val="none" w:sz="0" w:space="0" w:color="auto"/>
        <w:left w:val="none" w:sz="0" w:space="0" w:color="auto"/>
        <w:bottom w:val="none" w:sz="0" w:space="0" w:color="auto"/>
        <w:right w:val="none" w:sz="0" w:space="0" w:color="auto"/>
      </w:divBdr>
      <w:divsChild>
        <w:div w:id="1137258512">
          <w:marLeft w:val="0"/>
          <w:marRight w:val="0"/>
          <w:marTop w:val="0"/>
          <w:marBottom w:val="0"/>
          <w:divBdr>
            <w:top w:val="none" w:sz="0" w:space="0" w:color="auto"/>
            <w:left w:val="none" w:sz="0" w:space="0" w:color="auto"/>
            <w:bottom w:val="none" w:sz="0" w:space="0" w:color="auto"/>
            <w:right w:val="none" w:sz="0" w:space="0" w:color="auto"/>
          </w:divBdr>
        </w:div>
        <w:div w:id="2121104607">
          <w:marLeft w:val="0"/>
          <w:marRight w:val="0"/>
          <w:marTop w:val="0"/>
          <w:marBottom w:val="0"/>
          <w:divBdr>
            <w:top w:val="none" w:sz="0" w:space="0" w:color="auto"/>
            <w:left w:val="none" w:sz="0" w:space="0" w:color="auto"/>
            <w:bottom w:val="none" w:sz="0" w:space="0" w:color="auto"/>
            <w:right w:val="none" w:sz="0" w:space="0" w:color="auto"/>
          </w:divBdr>
        </w:div>
        <w:div w:id="816412454">
          <w:marLeft w:val="0"/>
          <w:marRight w:val="0"/>
          <w:marTop w:val="0"/>
          <w:marBottom w:val="0"/>
          <w:divBdr>
            <w:top w:val="none" w:sz="0" w:space="0" w:color="auto"/>
            <w:left w:val="none" w:sz="0" w:space="0" w:color="auto"/>
            <w:bottom w:val="none" w:sz="0" w:space="0" w:color="auto"/>
            <w:right w:val="none" w:sz="0" w:space="0" w:color="auto"/>
          </w:divBdr>
        </w:div>
        <w:div w:id="312224147">
          <w:marLeft w:val="0"/>
          <w:marRight w:val="0"/>
          <w:marTop w:val="0"/>
          <w:marBottom w:val="0"/>
          <w:divBdr>
            <w:top w:val="none" w:sz="0" w:space="0" w:color="auto"/>
            <w:left w:val="none" w:sz="0" w:space="0" w:color="auto"/>
            <w:bottom w:val="none" w:sz="0" w:space="0" w:color="auto"/>
            <w:right w:val="none" w:sz="0" w:space="0" w:color="auto"/>
          </w:divBdr>
        </w:div>
        <w:div w:id="99499195">
          <w:marLeft w:val="0"/>
          <w:marRight w:val="0"/>
          <w:marTop w:val="0"/>
          <w:marBottom w:val="0"/>
          <w:divBdr>
            <w:top w:val="none" w:sz="0" w:space="0" w:color="auto"/>
            <w:left w:val="none" w:sz="0" w:space="0" w:color="auto"/>
            <w:bottom w:val="none" w:sz="0" w:space="0" w:color="auto"/>
            <w:right w:val="none" w:sz="0" w:space="0" w:color="auto"/>
          </w:divBdr>
        </w:div>
        <w:div w:id="1929117798">
          <w:marLeft w:val="0"/>
          <w:marRight w:val="0"/>
          <w:marTop w:val="0"/>
          <w:marBottom w:val="0"/>
          <w:divBdr>
            <w:top w:val="none" w:sz="0" w:space="0" w:color="auto"/>
            <w:left w:val="none" w:sz="0" w:space="0" w:color="auto"/>
            <w:bottom w:val="none" w:sz="0" w:space="0" w:color="auto"/>
            <w:right w:val="none" w:sz="0" w:space="0" w:color="auto"/>
          </w:divBdr>
        </w:div>
        <w:div w:id="1581983198">
          <w:marLeft w:val="0"/>
          <w:marRight w:val="0"/>
          <w:marTop w:val="0"/>
          <w:marBottom w:val="0"/>
          <w:divBdr>
            <w:top w:val="none" w:sz="0" w:space="0" w:color="auto"/>
            <w:left w:val="none" w:sz="0" w:space="0" w:color="auto"/>
            <w:bottom w:val="none" w:sz="0" w:space="0" w:color="auto"/>
            <w:right w:val="none" w:sz="0" w:space="0" w:color="auto"/>
          </w:divBdr>
        </w:div>
        <w:div w:id="1105228982">
          <w:marLeft w:val="0"/>
          <w:marRight w:val="0"/>
          <w:marTop w:val="0"/>
          <w:marBottom w:val="0"/>
          <w:divBdr>
            <w:top w:val="none" w:sz="0" w:space="0" w:color="auto"/>
            <w:left w:val="none" w:sz="0" w:space="0" w:color="auto"/>
            <w:bottom w:val="none" w:sz="0" w:space="0" w:color="auto"/>
            <w:right w:val="none" w:sz="0" w:space="0" w:color="auto"/>
          </w:divBdr>
        </w:div>
        <w:div w:id="130250383">
          <w:marLeft w:val="0"/>
          <w:marRight w:val="0"/>
          <w:marTop w:val="0"/>
          <w:marBottom w:val="0"/>
          <w:divBdr>
            <w:top w:val="none" w:sz="0" w:space="0" w:color="auto"/>
            <w:left w:val="none" w:sz="0" w:space="0" w:color="auto"/>
            <w:bottom w:val="none" w:sz="0" w:space="0" w:color="auto"/>
            <w:right w:val="none" w:sz="0" w:space="0" w:color="auto"/>
          </w:divBdr>
        </w:div>
        <w:div w:id="2041663128">
          <w:marLeft w:val="0"/>
          <w:marRight w:val="0"/>
          <w:marTop w:val="0"/>
          <w:marBottom w:val="0"/>
          <w:divBdr>
            <w:top w:val="none" w:sz="0" w:space="0" w:color="auto"/>
            <w:left w:val="none" w:sz="0" w:space="0" w:color="auto"/>
            <w:bottom w:val="none" w:sz="0" w:space="0" w:color="auto"/>
            <w:right w:val="none" w:sz="0" w:space="0" w:color="auto"/>
          </w:divBdr>
        </w:div>
        <w:div w:id="1150249536">
          <w:marLeft w:val="0"/>
          <w:marRight w:val="0"/>
          <w:marTop w:val="0"/>
          <w:marBottom w:val="0"/>
          <w:divBdr>
            <w:top w:val="none" w:sz="0" w:space="0" w:color="auto"/>
            <w:left w:val="none" w:sz="0" w:space="0" w:color="auto"/>
            <w:bottom w:val="none" w:sz="0" w:space="0" w:color="auto"/>
            <w:right w:val="none" w:sz="0" w:space="0" w:color="auto"/>
          </w:divBdr>
        </w:div>
        <w:div w:id="939097899">
          <w:marLeft w:val="0"/>
          <w:marRight w:val="0"/>
          <w:marTop w:val="0"/>
          <w:marBottom w:val="0"/>
          <w:divBdr>
            <w:top w:val="none" w:sz="0" w:space="0" w:color="auto"/>
            <w:left w:val="none" w:sz="0" w:space="0" w:color="auto"/>
            <w:bottom w:val="none" w:sz="0" w:space="0" w:color="auto"/>
            <w:right w:val="none" w:sz="0" w:space="0" w:color="auto"/>
          </w:divBdr>
        </w:div>
        <w:div w:id="1004281349">
          <w:marLeft w:val="0"/>
          <w:marRight w:val="0"/>
          <w:marTop w:val="0"/>
          <w:marBottom w:val="0"/>
          <w:divBdr>
            <w:top w:val="none" w:sz="0" w:space="0" w:color="auto"/>
            <w:left w:val="none" w:sz="0" w:space="0" w:color="auto"/>
            <w:bottom w:val="none" w:sz="0" w:space="0" w:color="auto"/>
            <w:right w:val="none" w:sz="0" w:space="0" w:color="auto"/>
          </w:divBdr>
        </w:div>
        <w:div w:id="603000079">
          <w:marLeft w:val="0"/>
          <w:marRight w:val="0"/>
          <w:marTop w:val="0"/>
          <w:marBottom w:val="0"/>
          <w:divBdr>
            <w:top w:val="none" w:sz="0" w:space="0" w:color="auto"/>
            <w:left w:val="none" w:sz="0" w:space="0" w:color="auto"/>
            <w:bottom w:val="none" w:sz="0" w:space="0" w:color="auto"/>
            <w:right w:val="none" w:sz="0" w:space="0" w:color="auto"/>
          </w:divBdr>
        </w:div>
        <w:div w:id="2093576791">
          <w:marLeft w:val="0"/>
          <w:marRight w:val="0"/>
          <w:marTop w:val="0"/>
          <w:marBottom w:val="0"/>
          <w:divBdr>
            <w:top w:val="none" w:sz="0" w:space="0" w:color="auto"/>
            <w:left w:val="none" w:sz="0" w:space="0" w:color="auto"/>
            <w:bottom w:val="none" w:sz="0" w:space="0" w:color="auto"/>
            <w:right w:val="none" w:sz="0" w:space="0" w:color="auto"/>
          </w:divBdr>
        </w:div>
      </w:divsChild>
    </w:div>
    <w:div w:id="2044208759">
      <w:marLeft w:val="0"/>
      <w:marRight w:val="0"/>
      <w:marTop w:val="0"/>
      <w:marBottom w:val="0"/>
      <w:divBdr>
        <w:top w:val="none" w:sz="0" w:space="0" w:color="auto"/>
        <w:left w:val="none" w:sz="0" w:space="0" w:color="auto"/>
        <w:bottom w:val="none" w:sz="0" w:space="0" w:color="auto"/>
        <w:right w:val="none" w:sz="0" w:space="0" w:color="auto"/>
      </w:divBdr>
      <w:divsChild>
        <w:div w:id="125202706">
          <w:marLeft w:val="0"/>
          <w:marRight w:val="0"/>
          <w:marTop w:val="200"/>
          <w:marBottom w:val="0"/>
          <w:divBdr>
            <w:top w:val="none" w:sz="0" w:space="0" w:color="auto"/>
            <w:left w:val="none" w:sz="0" w:space="0" w:color="auto"/>
            <w:bottom w:val="none" w:sz="0" w:space="0" w:color="auto"/>
            <w:right w:val="none" w:sz="0" w:space="0" w:color="auto"/>
          </w:divBdr>
        </w:div>
      </w:divsChild>
    </w:div>
    <w:div w:id="2052613105">
      <w:marLeft w:val="0"/>
      <w:marRight w:val="0"/>
      <w:marTop w:val="200"/>
      <w:marBottom w:val="0"/>
      <w:divBdr>
        <w:top w:val="none" w:sz="0" w:space="0" w:color="auto"/>
        <w:left w:val="none" w:sz="0" w:space="0" w:color="auto"/>
        <w:bottom w:val="none" w:sz="0" w:space="0" w:color="auto"/>
        <w:right w:val="none" w:sz="0" w:space="0" w:color="auto"/>
      </w:divBdr>
    </w:div>
    <w:div w:id="2056925837">
      <w:marLeft w:val="0"/>
      <w:marRight w:val="0"/>
      <w:marTop w:val="200"/>
      <w:marBottom w:val="0"/>
      <w:divBdr>
        <w:top w:val="none" w:sz="0" w:space="0" w:color="auto"/>
        <w:left w:val="none" w:sz="0" w:space="0" w:color="auto"/>
        <w:bottom w:val="none" w:sz="0" w:space="0" w:color="auto"/>
        <w:right w:val="none" w:sz="0" w:space="0" w:color="auto"/>
      </w:divBdr>
    </w:div>
    <w:div w:id="2058704441">
      <w:marLeft w:val="0"/>
      <w:marRight w:val="0"/>
      <w:marTop w:val="200"/>
      <w:marBottom w:val="0"/>
      <w:divBdr>
        <w:top w:val="none" w:sz="0" w:space="0" w:color="auto"/>
        <w:left w:val="none" w:sz="0" w:space="0" w:color="auto"/>
        <w:bottom w:val="none" w:sz="0" w:space="0" w:color="auto"/>
        <w:right w:val="none" w:sz="0" w:space="0" w:color="auto"/>
      </w:divBdr>
    </w:div>
    <w:div w:id="2061588891">
      <w:marLeft w:val="0"/>
      <w:marRight w:val="0"/>
      <w:marTop w:val="0"/>
      <w:marBottom w:val="0"/>
      <w:divBdr>
        <w:top w:val="none" w:sz="0" w:space="0" w:color="auto"/>
        <w:left w:val="none" w:sz="0" w:space="0" w:color="auto"/>
        <w:bottom w:val="none" w:sz="0" w:space="0" w:color="auto"/>
        <w:right w:val="none" w:sz="0" w:space="0" w:color="auto"/>
      </w:divBdr>
      <w:divsChild>
        <w:div w:id="1496844375">
          <w:marLeft w:val="0"/>
          <w:marRight w:val="0"/>
          <w:marTop w:val="0"/>
          <w:marBottom w:val="0"/>
          <w:divBdr>
            <w:top w:val="none" w:sz="0" w:space="0" w:color="auto"/>
            <w:left w:val="none" w:sz="0" w:space="0" w:color="auto"/>
            <w:bottom w:val="none" w:sz="0" w:space="0" w:color="auto"/>
            <w:right w:val="none" w:sz="0" w:space="0" w:color="auto"/>
          </w:divBdr>
          <w:divsChild>
            <w:div w:id="1408963027">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2070037080">
      <w:marLeft w:val="0"/>
      <w:marRight w:val="0"/>
      <w:marTop w:val="200"/>
      <w:marBottom w:val="0"/>
      <w:divBdr>
        <w:top w:val="none" w:sz="0" w:space="0" w:color="auto"/>
        <w:left w:val="none" w:sz="0" w:space="0" w:color="auto"/>
        <w:bottom w:val="none" w:sz="0" w:space="0" w:color="auto"/>
        <w:right w:val="none" w:sz="0" w:space="0" w:color="auto"/>
      </w:divBdr>
    </w:div>
    <w:div w:id="2071689700">
      <w:marLeft w:val="0"/>
      <w:marRight w:val="0"/>
      <w:marTop w:val="200"/>
      <w:marBottom w:val="0"/>
      <w:divBdr>
        <w:top w:val="none" w:sz="0" w:space="0" w:color="auto"/>
        <w:left w:val="none" w:sz="0" w:space="0" w:color="auto"/>
        <w:bottom w:val="none" w:sz="0" w:space="0" w:color="auto"/>
        <w:right w:val="none" w:sz="0" w:space="0" w:color="auto"/>
      </w:divBdr>
    </w:div>
    <w:div w:id="2079398038">
      <w:marLeft w:val="0"/>
      <w:marRight w:val="0"/>
      <w:marTop w:val="200"/>
      <w:marBottom w:val="0"/>
      <w:divBdr>
        <w:top w:val="none" w:sz="0" w:space="0" w:color="auto"/>
        <w:left w:val="none" w:sz="0" w:space="0" w:color="auto"/>
        <w:bottom w:val="none" w:sz="0" w:space="0" w:color="auto"/>
        <w:right w:val="none" w:sz="0" w:space="0" w:color="auto"/>
      </w:divBdr>
    </w:div>
    <w:div w:id="2083019532">
      <w:marLeft w:val="0"/>
      <w:marRight w:val="0"/>
      <w:marTop w:val="200"/>
      <w:marBottom w:val="0"/>
      <w:divBdr>
        <w:top w:val="none" w:sz="0" w:space="0" w:color="auto"/>
        <w:left w:val="none" w:sz="0" w:space="0" w:color="auto"/>
        <w:bottom w:val="none" w:sz="0" w:space="0" w:color="auto"/>
        <w:right w:val="none" w:sz="0" w:space="0" w:color="auto"/>
      </w:divBdr>
    </w:div>
    <w:div w:id="2085757861">
      <w:marLeft w:val="0"/>
      <w:marRight w:val="0"/>
      <w:marTop w:val="0"/>
      <w:marBottom w:val="0"/>
      <w:divBdr>
        <w:top w:val="none" w:sz="0" w:space="0" w:color="auto"/>
        <w:left w:val="none" w:sz="0" w:space="0" w:color="auto"/>
        <w:bottom w:val="none" w:sz="0" w:space="0" w:color="auto"/>
        <w:right w:val="none" w:sz="0" w:space="0" w:color="auto"/>
      </w:divBdr>
      <w:divsChild>
        <w:div w:id="1705671245">
          <w:marLeft w:val="0"/>
          <w:marRight w:val="0"/>
          <w:marTop w:val="0"/>
          <w:marBottom w:val="0"/>
          <w:divBdr>
            <w:top w:val="none" w:sz="0" w:space="0" w:color="auto"/>
            <w:left w:val="none" w:sz="0" w:space="0" w:color="auto"/>
            <w:bottom w:val="none" w:sz="0" w:space="0" w:color="auto"/>
            <w:right w:val="none" w:sz="0" w:space="0" w:color="auto"/>
          </w:divBdr>
          <w:divsChild>
            <w:div w:id="1798185899">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2086952079">
      <w:marLeft w:val="0"/>
      <w:marRight w:val="0"/>
      <w:marTop w:val="200"/>
      <w:marBottom w:val="0"/>
      <w:divBdr>
        <w:top w:val="none" w:sz="0" w:space="0" w:color="auto"/>
        <w:left w:val="none" w:sz="0" w:space="0" w:color="auto"/>
        <w:bottom w:val="none" w:sz="0" w:space="0" w:color="auto"/>
        <w:right w:val="none" w:sz="0" w:space="0" w:color="auto"/>
      </w:divBdr>
    </w:div>
    <w:div w:id="2094736022">
      <w:marLeft w:val="0"/>
      <w:marRight w:val="0"/>
      <w:marTop w:val="0"/>
      <w:marBottom w:val="0"/>
      <w:divBdr>
        <w:top w:val="none" w:sz="0" w:space="0" w:color="auto"/>
        <w:left w:val="none" w:sz="0" w:space="0" w:color="auto"/>
        <w:bottom w:val="none" w:sz="0" w:space="0" w:color="auto"/>
        <w:right w:val="none" w:sz="0" w:space="0" w:color="auto"/>
      </w:divBdr>
      <w:divsChild>
        <w:div w:id="614168074">
          <w:marLeft w:val="0"/>
          <w:marRight w:val="0"/>
          <w:marTop w:val="0"/>
          <w:marBottom w:val="0"/>
          <w:divBdr>
            <w:top w:val="none" w:sz="0" w:space="0" w:color="auto"/>
            <w:left w:val="none" w:sz="0" w:space="0" w:color="auto"/>
            <w:bottom w:val="none" w:sz="0" w:space="0" w:color="auto"/>
            <w:right w:val="none" w:sz="0" w:space="0" w:color="auto"/>
          </w:divBdr>
          <w:divsChild>
            <w:div w:id="1644038779">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2108111912">
      <w:marLeft w:val="0"/>
      <w:marRight w:val="0"/>
      <w:marTop w:val="200"/>
      <w:marBottom w:val="0"/>
      <w:divBdr>
        <w:top w:val="none" w:sz="0" w:space="0" w:color="auto"/>
        <w:left w:val="none" w:sz="0" w:space="0" w:color="auto"/>
        <w:bottom w:val="none" w:sz="0" w:space="0" w:color="auto"/>
        <w:right w:val="none" w:sz="0" w:space="0" w:color="auto"/>
      </w:divBdr>
    </w:div>
    <w:div w:id="2110932921">
      <w:marLeft w:val="0"/>
      <w:marRight w:val="0"/>
      <w:marTop w:val="0"/>
      <w:marBottom w:val="0"/>
      <w:divBdr>
        <w:top w:val="none" w:sz="0" w:space="0" w:color="auto"/>
        <w:left w:val="none" w:sz="0" w:space="0" w:color="auto"/>
        <w:bottom w:val="none" w:sz="0" w:space="0" w:color="auto"/>
        <w:right w:val="none" w:sz="0" w:space="0" w:color="auto"/>
      </w:divBdr>
      <w:divsChild>
        <w:div w:id="2129885704">
          <w:marLeft w:val="0"/>
          <w:marRight w:val="0"/>
          <w:marTop w:val="200"/>
          <w:marBottom w:val="0"/>
          <w:divBdr>
            <w:top w:val="none" w:sz="0" w:space="0" w:color="auto"/>
            <w:left w:val="none" w:sz="0" w:space="0" w:color="auto"/>
            <w:bottom w:val="none" w:sz="0" w:space="0" w:color="auto"/>
            <w:right w:val="none" w:sz="0" w:space="0" w:color="auto"/>
          </w:divBdr>
        </w:div>
        <w:div w:id="1102534681">
          <w:marLeft w:val="0"/>
          <w:marRight w:val="0"/>
          <w:marTop w:val="200"/>
          <w:marBottom w:val="0"/>
          <w:divBdr>
            <w:top w:val="none" w:sz="0" w:space="0" w:color="auto"/>
            <w:left w:val="none" w:sz="0" w:space="0" w:color="auto"/>
            <w:bottom w:val="none" w:sz="0" w:space="0" w:color="auto"/>
            <w:right w:val="none" w:sz="0" w:space="0" w:color="auto"/>
          </w:divBdr>
        </w:div>
        <w:div w:id="1372533790">
          <w:marLeft w:val="0"/>
          <w:marRight w:val="0"/>
          <w:marTop w:val="200"/>
          <w:marBottom w:val="0"/>
          <w:divBdr>
            <w:top w:val="none" w:sz="0" w:space="0" w:color="auto"/>
            <w:left w:val="none" w:sz="0" w:space="0" w:color="auto"/>
            <w:bottom w:val="none" w:sz="0" w:space="0" w:color="auto"/>
            <w:right w:val="none" w:sz="0" w:space="0" w:color="auto"/>
          </w:divBdr>
        </w:div>
      </w:divsChild>
    </w:div>
    <w:div w:id="2125494562">
      <w:marLeft w:val="0"/>
      <w:marRight w:val="0"/>
      <w:marTop w:val="200"/>
      <w:marBottom w:val="0"/>
      <w:divBdr>
        <w:top w:val="none" w:sz="0" w:space="0" w:color="auto"/>
        <w:left w:val="none" w:sz="0" w:space="0" w:color="auto"/>
        <w:bottom w:val="none" w:sz="0" w:space="0" w:color="auto"/>
        <w:right w:val="none" w:sz="0" w:space="0" w:color="auto"/>
      </w:divBdr>
    </w:div>
    <w:div w:id="2134907753">
      <w:marLeft w:val="0"/>
      <w:marRight w:val="0"/>
      <w:marTop w:val="200"/>
      <w:marBottom w:val="0"/>
      <w:divBdr>
        <w:top w:val="none" w:sz="0" w:space="0" w:color="auto"/>
        <w:left w:val="none" w:sz="0" w:space="0" w:color="auto"/>
        <w:bottom w:val="none" w:sz="0" w:space="0" w:color="auto"/>
        <w:right w:val="none" w:sz="0" w:space="0" w:color="auto"/>
      </w:divBdr>
    </w:div>
    <w:div w:id="2136605655">
      <w:marLeft w:val="0"/>
      <w:marRight w:val="0"/>
      <w:marTop w:val="200"/>
      <w:marBottom w:val="0"/>
      <w:divBdr>
        <w:top w:val="none" w:sz="0" w:space="0" w:color="auto"/>
        <w:left w:val="none" w:sz="0" w:space="0" w:color="auto"/>
        <w:bottom w:val="none" w:sz="0" w:space="0" w:color="auto"/>
        <w:right w:val="none" w:sz="0" w:space="0" w:color="auto"/>
      </w:divBdr>
    </w:div>
    <w:div w:id="2137480713">
      <w:marLeft w:val="0"/>
      <w:marRight w:val="0"/>
      <w:marTop w:val="200"/>
      <w:marBottom w:val="0"/>
      <w:divBdr>
        <w:top w:val="none" w:sz="0" w:space="0" w:color="auto"/>
        <w:left w:val="none" w:sz="0" w:space="0" w:color="auto"/>
        <w:bottom w:val="none" w:sz="0" w:space="0" w:color="auto"/>
        <w:right w:val="none" w:sz="0" w:space="0" w:color="auto"/>
      </w:divBdr>
    </w:div>
    <w:div w:id="2138329947">
      <w:marLeft w:val="0"/>
      <w:marRight w:val="0"/>
      <w:marTop w:val="20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exhibit322q22022.htm" TargetMode="External"/><Relationship Id="rId3" Type="http://schemas.openxmlformats.org/officeDocument/2006/relationships/webSettings" Target="webSettings.xml"/><Relationship Id="rId7" Type="http://schemas.openxmlformats.org/officeDocument/2006/relationships/hyperlink" Target="exhibit321q22022.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exhibit312q22022.htm" TargetMode="External"/><Relationship Id="rId5" Type="http://schemas.openxmlformats.org/officeDocument/2006/relationships/hyperlink" Target="exhibit311q22022.htm" TargetMode="External"/><Relationship Id="rId10" Type="http://schemas.openxmlformats.org/officeDocument/2006/relationships/theme" Target="theme/theme1.xml"/><Relationship Id="rId4" Type="http://schemas.openxmlformats.org/officeDocument/2006/relationships/image" Target="file:///E:\projects\LLMs\new_data_collection\data_new\htm\MultiPlan%20Corp\mpln-20220630_g1.jpg"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20297</Words>
  <Characters>115695</Characters>
  <Application>Microsoft Office Word</Application>
  <DocSecurity>0</DocSecurity>
  <Lines>964</Lines>
  <Paragraphs>271</Paragraphs>
  <ScaleCrop>false</ScaleCrop>
  <Company/>
  <LinksUpToDate>false</LinksUpToDate>
  <CharactersWithSpaces>135721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mpln-20220630</dc:title>
  <dc:subject/>
  <dc:creator>Chongjian.Yue</dc:creator>
  <cp:keywords/>
  <dc:description/>
  <cp:lastModifiedBy>Yue Chongjian</cp:lastModifiedBy>
  <cp:revision>1</cp:revision>
  <dcterms:created xsi:type="dcterms:W3CDTF">2024-01-04T15:53:00Z</dcterms:created>
  <dcterms:modified xsi:type="dcterms:W3CDTF">2024-01-04T15:53:00Z</dcterms:modified>
</cp:coreProperties>
</file>